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09598" w14:textId="026CCB62" w:rsidR="00DF611E" w:rsidRDefault="00DF611E">
      <w:pPr>
        <w:rPr>
          <w:b/>
          <w:bCs/>
          <w:sz w:val="48"/>
          <w:szCs w:val="48"/>
        </w:rPr>
      </w:pPr>
      <w:r w:rsidRPr="00DF611E">
        <w:rPr>
          <w:b/>
          <w:bCs/>
          <w:sz w:val="48"/>
          <w:szCs w:val="48"/>
        </w:rPr>
        <w:t>Task 1 – Vulnerability Assessment Evidence</w:t>
      </w:r>
    </w:p>
    <w:p w14:paraId="50DB3F69" w14:textId="6C740D20" w:rsidR="00DF611E" w:rsidRDefault="00DF611E">
      <w:pPr>
        <w:rPr>
          <w:sz w:val="36"/>
          <w:szCs w:val="36"/>
        </w:rPr>
      </w:pPr>
      <w:r w:rsidRPr="00DF611E">
        <w:rPr>
          <w:b/>
          <w:bCs/>
          <w:sz w:val="36"/>
          <w:szCs w:val="36"/>
        </w:rPr>
        <w:t xml:space="preserve">Target Website: </w:t>
      </w:r>
      <w:hyperlink r:id="rId5" w:tgtFrame="_new" w:history="1">
        <w:r w:rsidRPr="00DF611E">
          <w:rPr>
            <w:rStyle w:val="Hyperlink"/>
            <w:sz w:val="36"/>
            <w:szCs w:val="36"/>
          </w:rPr>
          <w:t>https://demo.testfire.net</w:t>
        </w:r>
      </w:hyperlink>
    </w:p>
    <w:p w14:paraId="08B416DB" w14:textId="77777777" w:rsidR="00DF611E" w:rsidRPr="00DF611E" w:rsidRDefault="00DF611E" w:rsidP="00DF611E">
      <w:pPr>
        <w:rPr>
          <w:sz w:val="36"/>
          <w:szCs w:val="36"/>
        </w:rPr>
      </w:pPr>
      <w:r w:rsidRPr="00DF611E">
        <w:rPr>
          <w:b/>
          <w:bCs/>
          <w:sz w:val="36"/>
          <w:szCs w:val="36"/>
        </w:rPr>
        <w:t>Tools Used:</w:t>
      </w:r>
    </w:p>
    <w:p w14:paraId="7FDD795D" w14:textId="77777777" w:rsidR="00DF611E" w:rsidRPr="00DF611E" w:rsidRDefault="00DF611E" w:rsidP="00DF611E">
      <w:pPr>
        <w:numPr>
          <w:ilvl w:val="0"/>
          <w:numId w:val="2"/>
        </w:numPr>
        <w:rPr>
          <w:sz w:val="32"/>
          <w:szCs w:val="32"/>
        </w:rPr>
      </w:pPr>
      <w:r w:rsidRPr="00DF611E">
        <w:rPr>
          <w:sz w:val="32"/>
          <w:szCs w:val="32"/>
        </w:rPr>
        <w:t xml:space="preserve">Nmap </w:t>
      </w:r>
    </w:p>
    <w:p w14:paraId="6E85F29F" w14:textId="77777777" w:rsidR="00DF611E" w:rsidRPr="00DF611E" w:rsidRDefault="00DF611E" w:rsidP="00DF611E">
      <w:pPr>
        <w:numPr>
          <w:ilvl w:val="0"/>
          <w:numId w:val="2"/>
        </w:numPr>
        <w:rPr>
          <w:sz w:val="32"/>
          <w:szCs w:val="32"/>
        </w:rPr>
      </w:pPr>
      <w:r w:rsidRPr="00DF611E">
        <w:rPr>
          <w:sz w:val="32"/>
          <w:szCs w:val="32"/>
        </w:rPr>
        <w:t xml:space="preserve">OWASP ZAP </w:t>
      </w:r>
    </w:p>
    <w:p w14:paraId="23B9B81F" w14:textId="77777777" w:rsidR="00DF611E" w:rsidRPr="00DF611E" w:rsidRDefault="00DF611E" w:rsidP="00DF611E">
      <w:pPr>
        <w:numPr>
          <w:ilvl w:val="0"/>
          <w:numId w:val="2"/>
        </w:numPr>
        <w:rPr>
          <w:sz w:val="32"/>
          <w:szCs w:val="32"/>
        </w:rPr>
      </w:pPr>
      <w:r w:rsidRPr="00DF611E">
        <w:rPr>
          <w:sz w:val="32"/>
          <w:szCs w:val="32"/>
        </w:rPr>
        <w:t>Browser Developer Tools</w:t>
      </w:r>
    </w:p>
    <w:p w14:paraId="70CB2F62" w14:textId="1B80356E" w:rsidR="00DF611E" w:rsidRDefault="00DF611E">
      <w:pPr>
        <w:rPr>
          <w:b/>
          <w:bCs/>
          <w:sz w:val="36"/>
          <w:szCs w:val="36"/>
        </w:rPr>
      </w:pPr>
      <w:r w:rsidRPr="00DF611E">
        <w:rPr>
          <w:b/>
          <w:bCs/>
          <w:sz w:val="36"/>
          <w:szCs w:val="36"/>
        </w:rPr>
        <w:t>Nmap Scan Evidence</w:t>
      </w:r>
    </w:p>
    <w:p w14:paraId="3A6C8E0E" w14:textId="24E63B6A" w:rsidR="00DF611E" w:rsidRDefault="00DF611E">
      <w:pPr>
        <w:rPr>
          <w:sz w:val="32"/>
          <w:szCs w:val="32"/>
        </w:rPr>
      </w:pPr>
      <w:r w:rsidRPr="008B0B4A">
        <w:rPr>
          <w:sz w:val="32"/>
          <w:szCs w:val="32"/>
        </w:rPr>
        <w:t>Description</w:t>
      </w:r>
      <w:r w:rsidRPr="008B0B4A">
        <w:rPr>
          <w:b/>
          <w:bCs/>
          <w:sz w:val="32"/>
          <w:szCs w:val="32"/>
        </w:rPr>
        <w:t>:</w:t>
      </w:r>
      <w:r w:rsidRPr="008B0B4A">
        <w:rPr>
          <w:sz w:val="32"/>
          <w:szCs w:val="32"/>
        </w:rPr>
        <w:t xml:space="preserve"> </w:t>
      </w:r>
      <w:r w:rsidRPr="008B0B4A">
        <w:rPr>
          <w:sz w:val="32"/>
          <w:szCs w:val="32"/>
        </w:rPr>
        <w:t>Nmap service detection scan was performed to identify open ports and services</w:t>
      </w:r>
      <w:r w:rsidRPr="00DF611E">
        <w:rPr>
          <w:b/>
          <w:bCs/>
          <w:sz w:val="36"/>
          <w:szCs w:val="36"/>
        </w:rPr>
        <w:br/>
      </w:r>
      <w:r w:rsidRPr="00DF611E">
        <w:rPr>
          <w:b/>
          <w:bCs/>
          <w:sz w:val="36"/>
          <w:szCs w:val="36"/>
        </w:rPr>
        <w:drawing>
          <wp:inline distT="0" distB="0" distL="0" distR="0" wp14:anchorId="2F821971" wp14:editId="511FB693">
            <wp:extent cx="4411980" cy="2198169"/>
            <wp:effectExtent l="0" t="0" r="7620" b="0"/>
            <wp:docPr id="186626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64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0978" cy="221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408C" w14:textId="1A7ECD05" w:rsidR="00DF611E" w:rsidRDefault="00DF611E">
      <w:pPr>
        <w:rPr>
          <w:b/>
          <w:bCs/>
          <w:sz w:val="36"/>
          <w:szCs w:val="36"/>
        </w:rPr>
      </w:pPr>
      <w:r w:rsidRPr="00DF611E">
        <w:rPr>
          <w:b/>
          <w:bCs/>
          <w:sz w:val="36"/>
          <w:szCs w:val="36"/>
        </w:rPr>
        <w:t>Cross-Site Scripting (XSS)</w:t>
      </w:r>
    </w:p>
    <w:p w14:paraId="39919550" w14:textId="77777777" w:rsidR="00DF611E" w:rsidRPr="008B0B4A" w:rsidRDefault="00DF611E" w:rsidP="00DF611E">
      <w:pPr>
        <w:rPr>
          <w:b/>
          <w:bCs/>
          <w:sz w:val="32"/>
          <w:szCs w:val="32"/>
        </w:rPr>
      </w:pPr>
      <w:r w:rsidRPr="008B0B4A">
        <w:rPr>
          <w:sz w:val="32"/>
          <w:szCs w:val="32"/>
        </w:rPr>
        <w:t>Risk Level</w:t>
      </w:r>
      <w:r w:rsidRPr="008B0B4A">
        <w:rPr>
          <w:b/>
          <w:bCs/>
          <w:sz w:val="32"/>
          <w:szCs w:val="32"/>
        </w:rPr>
        <w:t xml:space="preserve">: </w:t>
      </w:r>
      <w:r w:rsidRPr="008B0B4A">
        <w:rPr>
          <w:sz w:val="32"/>
          <w:szCs w:val="32"/>
        </w:rPr>
        <w:t>High</w:t>
      </w:r>
    </w:p>
    <w:p w14:paraId="46764EAC" w14:textId="77777777" w:rsidR="00DF611E" w:rsidRPr="008B0B4A" w:rsidRDefault="00DF611E">
      <w:pPr>
        <w:rPr>
          <w:sz w:val="32"/>
          <w:szCs w:val="32"/>
        </w:rPr>
      </w:pPr>
      <w:r w:rsidRPr="008B0B4A">
        <w:rPr>
          <w:sz w:val="32"/>
          <w:szCs w:val="32"/>
        </w:rPr>
        <w:t>Description</w:t>
      </w:r>
      <w:r w:rsidRPr="008B0B4A">
        <w:rPr>
          <w:b/>
          <w:bCs/>
          <w:sz w:val="32"/>
          <w:szCs w:val="32"/>
        </w:rPr>
        <w:t>:</w:t>
      </w:r>
      <w:r w:rsidRPr="008B0B4A">
        <w:rPr>
          <w:sz w:val="32"/>
          <w:szCs w:val="32"/>
        </w:rPr>
        <w:t xml:space="preserve"> </w:t>
      </w:r>
      <w:r w:rsidRPr="008B0B4A">
        <w:rPr>
          <w:sz w:val="32"/>
          <w:szCs w:val="32"/>
        </w:rPr>
        <w:t>OWASP ZAP identified a reflected XSS vulnerability</w:t>
      </w:r>
    </w:p>
    <w:p w14:paraId="7A7596A6" w14:textId="0C2163AE" w:rsidR="00DF611E" w:rsidRDefault="00DF611E">
      <w:pPr>
        <w:rPr>
          <w:sz w:val="32"/>
          <w:szCs w:val="32"/>
        </w:rPr>
      </w:pPr>
      <w:r w:rsidRPr="00015AFE">
        <w:rPr>
          <w:b/>
          <w:bCs/>
          <w:noProof/>
          <w:sz w:val="28"/>
          <w:szCs w:val="28"/>
        </w:rPr>
        <w:drawing>
          <wp:inline distT="0" distB="0" distL="0" distR="0" wp14:anchorId="77F9C9F9" wp14:editId="44C64566">
            <wp:extent cx="5561787" cy="1329690"/>
            <wp:effectExtent l="0" t="0" r="1270" b="3810"/>
            <wp:docPr id="42792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96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883" cy="13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BBCB" w14:textId="77777777" w:rsidR="00DF611E" w:rsidRDefault="00DF611E">
      <w:pPr>
        <w:rPr>
          <w:b/>
          <w:bCs/>
          <w:sz w:val="36"/>
          <w:szCs w:val="36"/>
        </w:rPr>
      </w:pPr>
      <w:r w:rsidRPr="004F6A4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5800E9B" wp14:editId="7B506FF7">
            <wp:extent cx="5774369" cy="1882140"/>
            <wp:effectExtent l="0" t="0" r="0" b="3810"/>
            <wp:docPr id="51677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73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507" cy="189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5DCB" w14:textId="77777777" w:rsidR="00DF611E" w:rsidRPr="00DF611E" w:rsidRDefault="00DF611E" w:rsidP="00DF611E">
      <w:pPr>
        <w:rPr>
          <w:b/>
          <w:bCs/>
          <w:sz w:val="36"/>
          <w:szCs w:val="36"/>
        </w:rPr>
      </w:pPr>
      <w:r w:rsidRPr="00DF611E">
        <w:rPr>
          <w:b/>
          <w:bCs/>
          <w:sz w:val="36"/>
          <w:szCs w:val="36"/>
        </w:rPr>
        <w:t>SQL Injection</w:t>
      </w:r>
    </w:p>
    <w:p w14:paraId="1717FF87" w14:textId="77777777" w:rsidR="00DF611E" w:rsidRPr="008B0B4A" w:rsidRDefault="00DF611E" w:rsidP="00DF611E">
      <w:pPr>
        <w:rPr>
          <w:b/>
          <w:bCs/>
          <w:sz w:val="32"/>
          <w:szCs w:val="32"/>
        </w:rPr>
      </w:pPr>
      <w:r w:rsidRPr="008B0B4A">
        <w:rPr>
          <w:sz w:val="32"/>
          <w:szCs w:val="32"/>
        </w:rPr>
        <w:t>Risk Level</w:t>
      </w:r>
      <w:r w:rsidRPr="008B0B4A">
        <w:rPr>
          <w:b/>
          <w:bCs/>
          <w:sz w:val="32"/>
          <w:szCs w:val="32"/>
        </w:rPr>
        <w:t xml:space="preserve">: </w:t>
      </w:r>
      <w:r w:rsidRPr="008B0B4A">
        <w:rPr>
          <w:sz w:val="32"/>
          <w:szCs w:val="32"/>
        </w:rPr>
        <w:t>High</w:t>
      </w:r>
    </w:p>
    <w:p w14:paraId="7FFA4834" w14:textId="77777777" w:rsidR="00DF611E" w:rsidRDefault="00DF611E" w:rsidP="00DF611E">
      <w:pPr>
        <w:rPr>
          <w:sz w:val="32"/>
          <w:szCs w:val="32"/>
        </w:rPr>
      </w:pPr>
      <w:r w:rsidRPr="008B0B4A">
        <w:rPr>
          <w:sz w:val="32"/>
          <w:szCs w:val="32"/>
        </w:rPr>
        <w:t>Description</w:t>
      </w:r>
      <w:r w:rsidRPr="008B0B4A">
        <w:rPr>
          <w:b/>
          <w:bCs/>
          <w:sz w:val="32"/>
          <w:szCs w:val="32"/>
        </w:rPr>
        <w:t>:</w:t>
      </w:r>
      <w:r w:rsidRPr="008B0B4A">
        <w:rPr>
          <w:b/>
          <w:bCs/>
          <w:sz w:val="32"/>
          <w:szCs w:val="32"/>
        </w:rPr>
        <w:t xml:space="preserve"> </w:t>
      </w:r>
      <w:r w:rsidRPr="008B0B4A">
        <w:rPr>
          <w:sz w:val="32"/>
          <w:szCs w:val="32"/>
        </w:rPr>
        <w:t>OWASP ZAP detected a possible SQL Injection vulnerability</w:t>
      </w:r>
      <w:r w:rsidRPr="00DF611E">
        <w:rPr>
          <w:sz w:val="32"/>
          <w:szCs w:val="32"/>
        </w:rPr>
        <w:t>.</w:t>
      </w:r>
    </w:p>
    <w:p w14:paraId="230C43C6" w14:textId="087B030A" w:rsidR="00DF611E" w:rsidRDefault="00DF611E" w:rsidP="00DF611E">
      <w:pPr>
        <w:rPr>
          <w:sz w:val="32"/>
          <w:szCs w:val="32"/>
        </w:rPr>
      </w:pPr>
      <w:r w:rsidRPr="00492910">
        <w:rPr>
          <w:b/>
          <w:bCs/>
          <w:noProof/>
          <w:sz w:val="28"/>
          <w:szCs w:val="28"/>
        </w:rPr>
        <w:drawing>
          <wp:inline distT="0" distB="0" distL="0" distR="0" wp14:anchorId="72303952" wp14:editId="11F13438">
            <wp:extent cx="5731510" cy="2130425"/>
            <wp:effectExtent l="0" t="0" r="2540" b="3175"/>
            <wp:docPr id="44386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62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9E44" w14:textId="6D98D16B" w:rsidR="00DF611E" w:rsidRDefault="00DF611E" w:rsidP="00DF611E">
      <w:pPr>
        <w:rPr>
          <w:sz w:val="32"/>
          <w:szCs w:val="32"/>
        </w:rPr>
      </w:pPr>
      <w:r w:rsidRPr="00CB5E17">
        <w:rPr>
          <w:b/>
          <w:bCs/>
          <w:noProof/>
          <w:sz w:val="28"/>
          <w:szCs w:val="28"/>
        </w:rPr>
        <w:drawing>
          <wp:inline distT="0" distB="0" distL="0" distR="0" wp14:anchorId="1AA6F554" wp14:editId="6DD89543">
            <wp:extent cx="5731510" cy="2571115"/>
            <wp:effectExtent l="0" t="0" r="2540" b="635"/>
            <wp:docPr id="206905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59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95F7" w14:textId="77777777" w:rsidR="008B0B4A" w:rsidRDefault="008B0B4A" w:rsidP="00DF611E">
      <w:pPr>
        <w:rPr>
          <w:sz w:val="32"/>
          <w:szCs w:val="32"/>
        </w:rPr>
      </w:pPr>
    </w:p>
    <w:p w14:paraId="406DB91B" w14:textId="77777777" w:rsidR="00DF611E" w:rsidRPr="008B0B4A" w:rsidRDefault="00DF611E" w:rsidP="00DF611E">
      <w:pPr>
        <w:rPr>
          <w:b/>
          <w:bCs/>
          <w:sz w:val="36"/>
          <w:szCs w:val="36"/>
        </w:rPr>
      </w:pPr>
      <w:r w:rsidRPr="008B0B4A">
        <w:rPr>
          <w:b/>
          <w:bCs/>
          <w:sz w:val="36"/>
          <w:szCs w:val="36"/>
        </w:rPr>
        <w:lastRenderedPageBreak/>
        <w:t>Missing Anti-CSRF Tokens</w:t>
      </w:r>
    </w:p>
    <w:p w14:paraId="4C63169A" w14:textId="77777777" w:rsidR="00DF611E" w:rsidRPr="00DF611E" w:rsidRDefault="00DF611E" w:rsidP="00DF611E">
      <w:pPr>
        <w:rPr>
          <w:sz w:val="32"/>
          <w:szCs w:val="32"/>
        </w:rPr>
      </w:pPr>
      <w:r w:rsidRPr="008B0B4A">
        <w:rPr>
          <w:sz w:val="32"/>
          <w:szCs w:val="32"/>
        </w:rPr>
        <w:t>Risk Level:</w:t>
      </w:r>
      <w:r w:rsidRPr="00DF611E">
        <w:rPr>
          <w:sz w:val="32"/>
          <w:szCs w:val="32"/>
        </w:rPr>
        <w:t xml:space="preserve"> Medium</w:t>
      </w:r>
    </w:p>
    <w:p w14:paraId="1066EAF7" w14:textId="77777777" w:rsidR="00DF611E" w:rsidRDefault="00DF611E" w:rsidP="00DF611E">
      <w:pPr>
        <w:rPr>
          <w:sz w:val="32"/>
          <w:szCs w:val="32"/>
        </w:rPr>
      </w:pPr>
      <w:r w:rsidRPr="008B0B4A">
        <w:rPr>
          <w:sz w:val="32"/>
          <w:szCs w:val="32"/>
        </w:rPr>
        <w:t>Description:</w:t>
      </w:r>
      <w:r w:rsidRPr="00DF611E">
        <w:rPr>
          <w:sz w:val="32"/>
          <w:szCs w:val="32"/>
        </w:rPr>
        <w:br/>
        <w:t>Forms were found without Anti-CSRF protection tokens.</w:t>
      </w:r>
    </w:p>
    <w:p w14:paraId="233AAFC9" w14:textId="2B7E47FC" w:rsidR="008B0B4A" w:rsidRDefault="008B0B4A" w:rsidP="00DF611E">
      <w:pPr>
        <w:rPr>
          <w:sz w:val="32"/>
          <w:szCs w:val="32"/>
        </w:rPr>
      </w:pPr>
      <w:r w:rsidRPr="00002E0A">
        <w:rPr>
          <w:b/>
          <w:bCs/>
          <w:noProof/>
          <w:sz w:val="28"/>
          <w:szCs w:val="28"/>
        </w:rPr>
        <w:drawing>
          <wp:inline distT="0" distB="0" distL="0" distR="0" wp14:anchorId="269C54E8" wp14:editId="4FF206A0">
            <wp:extent cx="5731510" cy="1503680"/>
            <wp:effectExtent l="0" t="0" r="2540" b="1270"/>
            <wp:docPr id="70382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27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7A9B" w14:textId="4099530B" w:rsidR="008B0B4A" w:rsidRDefault="008B0B4A" w:rsidP="00DF611E">
      <w:pPr>
        <w:rPr>
          <w:sz w:val="32"/>
          <w:szCs w:val="32"/>
        </w:rPr>
      </w:pPr>
      <w:r w:rsidRPr="00CE3F26">
        <w:rPr>
          <w:b/>
          <w:bCs/>
          <w:noProof/>
          <w:sz w:val="28"/>
          <w:szCs w:val="28"/>
        </w:rPr>
        <w:drawing>
          <wp:inline distT="0" distB="0" distL="0" distR="0" wp14:anchorId="55139274" wp14:editId="350E7A03">
            <wp:extent cx="5731510" cy="1707515"/>
            <wp:effectExtent l="0" t="0" r="2540" b="6985"/>
            <wp:docPr id="92153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37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FCD4" w14:textId="77777777" w:rsidR="008B0B4A" w:rsidRPr="008B0B4A" w:rsidRDefault="008B0B4A" w:rsidP="008B0B4A">
      <w:pPr>
        <w:rPr>
          <w:b/>
          <w:bCs/>
          <w:sz w:val="36"/>
          <w:szCs w:val="36"/>
        </w:rPr>
      </w:pPr>
      <w:r w:rsidRPr="008B0B4A">
        <w:rPr>
          <w:b/>
          <w:bCs/>
          <w:sz w:val="36"/>
          <w:szCs w:val="36"/>
        </w:rPr>
        <w:t>CSP Header Not Set</w:t>
      </w:r>
    </w:p>
    <w:p w14:paraId="6BF23E2F" w14:textId="77777777" w:rsidR="008B0B4A" w:rsidRPr="008B0B4A" w:rsidRDefault="008B0B4A" w:rsidP="008B0B4A">
      <w:pPr>
        <w:rPr>
          <w:sz w:val="32"/>
          <w:szCs w:val="32"/>
        </w:rPr>
      </w:pPr>
      <w:r w:rsidRPr="008B0B4A">
        <w:rPr>
          <w:sz w:val="32"/>
          <w:szCs w:val="32"/>
        </w:rPr>
        <w:t>Risk Level</w:t>
      </w:r>
      <w:r w:rsidRPr="008B0B4A">
        <w:rPr>
          <w:b/>
          <w:bCs/>
          <w:sz w:val="32"/>
          <w:szCs w:val="32"/>
        </w:rPr>
        <w:t>:</w:t>
      </w:r>
      <w:r w:rsidRPr="008B0B4A">
        <w:rPr>
          <w:sz w:val="32"/>
          <w:szCs w:val="32"/>
        </w:rPr>
        <w:t xml:space="preserve"> Medium</w:t>
      </w:r>
    </w:p>
    <w:p w14:paraId="474883DD" w14:textId="77777777" w:rsidR="008B0B4A" w:rsidRDefault="008B0B4A" w:rsidP="008B0B4A">
      <w:pPr>
        <w:rPr>
          <w:sz w:val="32"/>
          <w:szCs w:val="32"/>
        </w:rPr>
      </w:pPr>
      <w:r w:rsidRPr="008B0B4A">
        <w:rPr>
          <w:sz w:val="32"/>
          <w:szCs w:val="32"/>
        </w:rPr>
        <w:t>Description:</w:t>
      </w:r>
      <w:r w:rsidRPr="008B0B4A">
        <w:rPr>
          <w:sz w:val="32"/>
          <w:szCs w:val="32"/>
        </w:rPr>
        <w:br/>
        <w:t>Content Security Policy header was not configured.</w:t>
      </w:r>
    </w:p>
    <w:p w14:paraId="513CFC21" w14:textId="5E44EFD9" w:rsidR="008B0B4A" w:rsidRDefault="008B0B4A" w:rsidP="008B0B4A">
      <w:pPr>
        <w:rPr>
          <w:sz w:val="32"/>
          <w:szCs w:val="32"/>
        </w:rPr>
      </w:pPr>
      <w:r w:rsidRPr="000440DE">
        <w:rPr>
          <w:b/>
          <w:bCs/>
          <w:noProof/>
          <w:sz w:val="28"/>
          <w:szCs w:val="28"/>
        </w:rPr>
        <w:drawing>
          <wp:inline distT="0" distB="0" distL="0" distR="0" wp14:anchorId="15B23353" wp14:editId="6E95E613">
            <wp:extent cx="5731510" cy="1262437"/>
            <wp:effectExtent l="0" t="0" r="2540" b="0"/>
            <wp:docPr id="43071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14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A3D3" w14:textId="19DBC560" w:rsidR="008B0B4A" w:rsidRDefault="008B0B4A" w:rsidP="008B0B4A">
      <w:pPr>
        <w:rPr>
          <w:sz w:val="32"/>
          <w:szCs w:val="32"/>
        </w:rPr>
      </w:pPr>
      <w:r w:rsidRPr="00C47D9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F2FA0AF" wp14:editId="07EC00D1">
            <wp:extent cx="5731510" cy="1699895"/>
            <wp:effectExtent l="0" t="0" r="2540" b="0"/>
            <wp:docPr id="162312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235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EDA4" w14:textId="77777777" w:rsidR="008B0B4A" w:rsidRPr="008B0B4A" w:rsidRDefault="008B0B4A" w:rsidP="008B0B4A">
      <w:pPr>
        <w:rPr>
          <w:b/>
          <w:bCs/>
          <w:sz w:val="36"/>
          <w:szCs w:val="36"/>
        </w:rPr>
      </w:pPr>
      <w:r w:rsidRPr="008B0B4A">
        <w:rPr>
          <w:b/>
          <w:bCs/>
          <w:sz w:val="36"/>
          <w:szCs w:val="36"/>
        </w:rPr>
        <w:t>Missing Anti-Clickjacking Header</w:t>
      </w:r>
    </w:p>
    <w:p w14:paraId="1AC361EE" w14:textId="77777777" w:rsidR="008B0B4A" w:rsidRPr="008B0B4A" w:rsidRDefault="008B0B4A" w:rsidP="008B0B4A">
      <w:pPr>
        <w:rPr>
          <w:sz w:val="32"/>
          <w:szCs w:val="32"/>
        </w:rPr>
      </w:pPr>
      <w:r w:rsidRPr="008B0B4A">
        <w:rPr>
          <w:sz w:val="32"/>
          <w:szCs w:val="32"/>
        </w:rPr>
        <w:t>Risk Level</w:t>
      </w:r>
      <w:r w:rsidRPr="008B0B4A">
        <w:rPr>
          <w:b/>
          <w:bCs/>
          <w:sz w:val="32"/>
          <w:szCs w:val="32"/>
        </w:rPr>
        <w:t>:</w:t>
      </w:r>
      <w:r w:rsidRPr="008B0B4A">
        <w:rPr>
          <w:sz w:val="32"/>
          <w:szCs w:val="32"/>
        </w:rPr>
        <w:t xml:space="preserve"> Medium</w:t>
      </w:r>
    </w:p>
    <w:p w14:paraId="5490A786" w14:textId="77777777" w:rsidR="008B0B4A" w:rsidRDefault="008B0B4A" w:rsidP="008B0B4A">
      <w:pPr>
        <w:rPr>
          <w:sz w:val="32"/>
          <w:szCs w:val="32"/>
        </w:rPr>
      </w:pPr>
      <w:r w:rsidRPr="008B0B4A">
        <w:rPr>
          <w:sz w:val="32"/>
          <w:szCs w:val="32"/>
        </w:rPr>
        <w:t>Description:</w:t>
      </w:r>
      <w:r w:rsidRPr="008B0B4A">
        <w:rPr>
          <w:sz w:val="32"/>
          <w:szCs w:val="32"/>
        </w:rPr>
        <w:br/>
        <w:t>X-Frame-Options or frame-ancestors protection was not implemented.</w:t>
      </w:r>
    </w:p>
    <w:p w14:paraId="6328839F" w14:textId="7D230558" w:rsidR="008B0B4A" w:rsidRDefault="008B0B4A" w:rsidP="008B0B4A">
      <w:pPr>
        <w:rPr>
          <w:sz w:val="32"/>
          <w:szCs w:val="32"/>
        </w:rPr>
      </w:pPr>
      <w:r w:rsidRPr="005E4135">
        <w:rPr>
          <w:b/>
          <w:bCs/>
          <w:noProof/>
          <w:sz w:val="28"/>
          <w:szCs w:val="28"/>
        </w:rPr>
        <w:drawing>
          <wp:inline distT="0" distB="0" distL="0" distR="0" wp14:anchorId="4390F974" wp14:editId="4ACC58D4">
            <wp:extent cx="5731510" cy="1495425"/>
            <wp:effectExtent l="0" t="0" r="2540" b="9525"/>
            <wp:docPr id="138233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399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0F96" w14:textId="0F55DDDF" w:rsidR="008B0B4A" w:rsidRDefault="008B0B4A" w:rsidP="008B0B4A">
      <w:pPr>
        <w:rPr>
          <w:sz w:val="32"/>
          <w:szCs w:val="32"/>
        </w:rPr>
      </w:pPr>
      <w:r w:rsidRPr="00DC2162">
        <w:rPr>
          <w:b/>
          <w:bCs/>
          <w:noProof/>
          <w:sz w:val="28"/>
          <w:szCs w:val="28"/>
        </w:rPr>
        <w:drawing>
          <wp:inline distT="0" distB="0" distL="0" distR="0" wp14:anchorId="6C2D7FFD" wp14:editId="61861CB5">
            <wp:extent cx="5731510" cy="714375"/>
            <wp:effectExtent l="0" t="0" r="2540" b="9525"/>
            <wp:docPr id="12957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17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A480" w14:textId="77777777" w:rsidR="008B0B4A" w:rsidRPr="008B0B4A" w:rsidRDefault="008B0B4A" w:rsidP="008B0B4A">
      <w:pPr>
        <w:rPr>
          <w:b/>
          <w:bCs/>
          <w:sz w:val="36"/>
          <w:szCs w:val="36"/>
        </w:rPr>
      </w:pPr>
      <w:r w:rsidRPr="008B0B4A">
        <w:rPr>
          <w:b/>
          <w:bCs/>
          <w:sz w:val="36"/>
          <w:szCs w:val="36"/>
        </w:rPr>
        <w:t>Conclusion</w:t>
      </w:r>
    </w:p>
    <w:p w14:paraId="5AE18F60" w14:textId="77777777" w:rsidR="008B0B4A" w:rsidRPr="008B0B4A" w:rsidRDefault="008B0B4A" w:rsidP="008B0B4A">
      <w:pPr>
        <w:rPr>
          <w:sz w:val="32"/>
          <w:szCs w:val="32"/>
        </w:rPr>
      </w:pPr>
      <w:r w:rsidRPr="008B0B4A">
        <w:rPr>
          <w:sz w:val="32"/>
          <w:szCs w:val="32"/>
        </w:rPr>
        <w:t>The vulnerability assessment identified multiple High and Medium risk findings. Appropriate remediation recommendations were documented to improve the security posture of the target application.</w:t>
      </w:r>
    </w:p>
    <w:p w14:paraId="60F5E59F" w14:textId="77777777" w:rsidR="008B0B4A" w:rsidRPr="008B0B4A" w:rsidRDefault="008B0B4A" w:rsidP="008B0B4A">
      <w:pPr>
        <w:rPr>
          <w:sz w:val="32"/>
          <w:szCs w:val="32"/>
        </w:rPr>
      </w:pPr>
    </w:p>
    <w:p w14:paraId="76C2567C" w14:textId="77777777" w:rsidR="008B0B4A" w:rsidRPr="008B0B4A" w:rsidRDefault="008B0B4A" w:rsidP="008B0B4A">
      <w:pPr>
        <w:rPr>
          <w:sz w:val="32"/>
          <w:szCs w:val="32"/>
        </w:rPr>
      </w:pPr>
    </w:p>
    <w:p w14:paraId="6FDF5817" w14:textId="5CDCE802" w:rsidR="00DF611E" w:rsidRPr="008B0B4A" w:rsidRDefault="00DF611E">
      <w:pPr>
        <w:rPr>
          <w:b/>
          <w:bCs/>
          <w:sz w:val="36"/>
          <w:szCs w:val="36"/>
        </w:rPr>
      </w:pPr>
    </w:p>
    <w:sectPr w:rsidR="00DF611E" w:rsidRPr="008B0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F4AE2"/>
    <w:multiLevelType w:val="multilevel"/>
    <w:tmpl w:val="FA66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C466AE"/>
    <w:multiLevelType w:val="multilevel"/>
    <w:tmpl w:val="E24C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80494">
    <w:abstractNumId w:val="0"/>
  </w:num>
  <w:num w:numId="2" w16cid:durableId="1163819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11E"/>
    <w:rsid w:val="001057B5"/>
    <w:rsid w:val="008B0B4A"/>
    <w:rsid w:val="00DF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7EE8F"/>
  <w15:chartTrackingRefBased/>
  <w15:docId w15:val="{69D6E507-9F50-4F74-B7A9-023C48188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1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61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1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emo.testfire.ne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PRANITHA ORUGANTI</dc:creator>
  <cp:keywords/>
  <dc:description/>
  <cp:lastModifiedBy>PRANITHA ORUGANTI</cp:lastModifiedBy>
  <cp:revision>1</cp:revision>
  <dcterms:created xsi:type="dcterms:W3CDTF">2026-06-07T18:21:00Z</dcterms:created>
  <dcterms:modified xsi:type="dcterms:W3CDTF">2026-06-07T18:38:00Z</dcterms:modified>
</cp:coreProperties>
</file>