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960"/>
        <w:tblGridChange w:id="0">
          <w:tblGrid>
            <w:gridCol w:w="1500"/>
            <w:gridCol w:w="1500"/>
            <w:gridCol w:w="696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sz w:val="20"/>
                <w:szCs w:val="20"/>
                <w:rtl w:val="0"/>
              </w:rPr>
              <w:t xml:space="preserve">Time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Dialogue</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00:00:00 - 00:00:05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Hi Mr. Ankit, how are you? We are making this video for my project.</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00:00:05 - 00:00:09</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I'm fine, thank you. I'm doing well, too.</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00:00:09 - 00:00:11</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To start, could you please tell me about your business?</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00:00:11 - 00:00:28</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My father started this business in 1994, so it is 30 years old. We run a surgical wholesale shop here. We mainly cater to hospitals, medical shops, and retailers in the surrounding 80 km area. Our reach is quite extensive.</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00:00:33 - 00:00:37</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We do have some problems, which you have discussed with me before.</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00:00:37 - 00:00:46</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Right. You mentioned you supply to hospitals and retailers? We mainly deal in wholesale.</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00:00:46 - 00:00:51</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Yes, mainly wholesale to family businesses, wholesalers, retailers, and hospitals—all three.</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00:00:51 - 00:00:57</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The problem I wanted to discuss is that you record data like dates, etc.</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00:00:57 - 00:01:02</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Yes, we record purchase bills and cut sales bills, and we maintain the customer ledger. That process is ongoing.</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00:01:02 - 00:01:09</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Okay, but tell me, what problems do you normally face in local businesses like this?</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00:01:09 - 00:01:23</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The main problem is inventory. Sometimes we can't figure out exactly how much stock we need. For example, regarding quarterly purchases, we don't know how much stock we should order in advance, because we are a wholesaler and have to buy in bulk.</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00:01:23 - 00:01:30</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We need to maintain at least two months of stock to ensure we don't run short. So you never analyze data to find an optimized inventory level?</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00:01:34 - 00:01:45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It's not possible to manually check everything or properly check everything digitally when the turnover is at a big level. So, this is why I gave you my data.</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00:01:46 - 00:02:04</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My work is precisely this. I took your data so I could analyze those two to three years of data and, first of all, try to figure out which items account for the majority of your purchases.</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00:02:05 - 00:02:13</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Once we identify these important products, we will try to forecast your purchase needs.</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00:02:21 - 00:02:32</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We will also try to find out during which period of the year you should order in bulk so that your cost is minimal and your problems of overstocking and understocking can also be solved. This is a very big problem for us as wholesalers.</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Ankit Pandey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00:02:32 - 00:02:45</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You are right. It is a big problem for us as wholesalers that we have to think carefully about what to order and when. If we run short, we have problems, and if we overstock, our capital gets locked up.</w:t>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You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00:02:45 - 00:02:53</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Thank you, Mr. Ankit, for giving me the data and supporting me. I hope I can add some value to your business. Thank you so much.</w:t>
            </w:r>
          </w:p>
        </w:tc>
      </w:tr>
    </w:tbl>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