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Colorado Motor Vehicle Sales Data Analysis</w:t>
      </w:r>
    </w:p>
    <w:p>
      <w:r>
        <w:t>Author: Pranjal Waghmare</w:t>
      </w:r>
    </w:p>
    <w:p>
      <w:r>
        <w:t>Date: November 11, 2025</w:t>
      </w:r>
    </w:p>
    <w:p/>
    <w:p>
      <w:r>
        <w:t>Project Overview: This report analyzes motor vehicle sales across Colorado counties by year and quarter, presenting trends, key insights, and recommendations.</w:t>
      </w:r>
    </w:p>
    <w:p>
      <w:r>
        <w:br w:type="page"/>
      </w:r>
    </w:p>
    <w:p>
      <w:pPr>
        <w:pStyle w:val="Heading2"/>
      </w:pPr>
      <w:r>
        <w:t>Dataset Description</w:t>
      </w:r>
    </w:p>
    <w:p>
      <w:r>
        <w:t>This dataset contains information on motor vehicle sales in various counties across Colorado, segmented by year and quarter. Fields included:</w:t>
        <w:br/>
        <w:t>- Year: calendar year of the record</w:t>
        <w:br/>
        <w:t>- Quarter: quarter in the year (1-4)</w:t>
        <w:br/>
        <w:t>- County: county name</w:t>
        <w:br/>
        <w:t>- Sales: total dollar amount of vehicle sales in the county and quarter</w:t>
        <w:br/>
      </w:r>
    </w:p>
    <w:p>
      <w:pPr>
        <w:pStyle w:val="Heading2"/>
      </w:pPr>
      <w:r>
        <w:t>Data Cleaning Summary</w:t>
      </w:r>
    </w:p>
    <w:p>
      <w:r>
        <w:t>- Rows (after cleaning): 501</w:t>
      </w:r>
    </w:p>
    <w:p>
      <w:r>
        <w:t>- Unique counties: 17</w:t>
      </w:r>
    </w:p>
    <w:p>
      <w:r>
        <w:t>- Years covered: 2008 - 2015</w:t>
      </w:r>
    </w:p>
    <w:p>
      <w:r>
        <w:t>- Total sales (all records): $88,205,300,000</w:t>
      </w:r>
    </w:p>
    <w:p>
      <w:r>
        <w:t>- Cleaning steps applied: removed duplicates, trimmed whitespace, standardized county names (title case, replaced '/' with ' &amp; '), ensured numeric types for sales, sorted by year-quarter-county.</w:t>
      </w:r>
    </w:p>
    <w:p>
      <w:r>
        <w:br w:type="page"/>
      </w:r>
    </w:p>
    <w:p>
      <w:pPr>
        <w:pStyle w:val="Heading2"/>
      </w:pPr>
      <w:r>
        <w:t>Exploratory Data Analysis (EDA)</w:t>
      </w:r>
    </w:p>
    <w:p>
      <w:pPr>
        <w:pStyle w:val="Heading3"/>
      </w:pPr>
      <w:r>
        <w:t>Total Sales by Year</w:t>
      </w:r>
    </w:p>
    <w:p>
      <w:r>
        <w:t>This chart shows aggregated yearly motor vehicle sales across all counties in Colorado.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Yearly totals and year-over-year percentage change: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Total Sales ($)</w:t>
            </w:r>
          </w:p>
        </w:tc>
        <w:tc>
          <w:tcPr>
            <w:tcW w:type="dxa" w:w="2880"/>
          </w:tcPr>
          <w:p>
            <w:r>
              <w:t>YoY Change (%)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8,965,561,000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7,652,500,000</w:t>
            </w:r>
          </w:p>
        </w:tc>
        <w:tc>
          <w:tcPr>
            <w:tcW w:type="dxa" w:w="2880"/>
          </w:tcPr>
          <w:p>
            <w:r>
              <w:t>-14.65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8,556,088,000</w:t>
            </w:r>
          </w:p>
        </w:tc>
        <w:tc>
          <w:tcPr>
            <w:tcW w:type="dxa" w:w="2880"/>
          </w:tcPr>
          <w:p>
            <w:r>
              <w:t>11.81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12,170,441,000</w:t>
            </w:r>
          </w:p>
        </w:tc>
        <w:tc>
          <w:tcPr>
            <w:tcW w:type="dxa" w:w="2880"/>
          </w:tcPr>
          <w:p>
            <w:r>
              <w:t>42.24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10,960,876,000</w:t>
            </w:r>
          </w:p>
        </w:tc>
        <w:tc>
          <w:tcPr>
            <w:tcW w:type="dxa" w:w="2880"/>
          </w:tcPr>
          <w:p>
            <w:r>
              <w:t>-9.94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12,000,615,000</w:t>
            </w:r>
          </w:p>
        </w:tc>
        <w:tc>
          <w:tcPr>
            <w:tcW w:type="dxa" w:w="2880"/>
          </w:tcPr>
          <w:p>
            <w:r>
              <w:t>9.49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13,392,487,000</w:t>
            </w:r>
          </w:p>
        </w:tc>
        <w:tc>
          <w:tcPr>
            <w:tcW w:type="dxa" w:w="2880"/>
          </w:tcPr>
          <w:p>
            <w:r>
              <w:t>11.60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14,506,732,000</w:t>
            </w:r>
          </w:p>
        </w:tc>
        <w:tc>
          <w:tcPr>
            <w:tcW w:type="dxa" w:w="2880"/>
          </w:tcPr>
          <w:p>
            <w:r>
              <w:t>8.32</w:t>
            </w:r>
          </w:p>
        </w:tc>
      </w:tr>
    </w:tbl>
    <w:p>
      <w:r>
        <w:br w:type="page"/>
      </w:r>
    </w:p>
    <w:p>
      <w:pPr>
        <w:pStyle w:val="Heading3"/>
      </w:pPr>
      <w:r>
        <w:t>Total Sales by Quarter (All Years Combined)</w:t>
      </w:r>
    </w:p>
    <w:p>
      <w:r>
        <w:t>Aggregated sales by quarter across all years show seasonal patterns.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quar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Quarterly totals: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Total Sales ($)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20,376,846,000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22,343,294,000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23,914,934,000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21,570,226,000</w:t>
            </w:r>
          </w:p>
        </w:tc>
      </w:tr>
    </w:tbl>
    <w:p>
      <w:r>
        <w:br w:type="page"/>
      </w:r>
    </w:p>
    <w:p>
      <w:pPr>
        <w:pStyle w:val="Heading3"/>
      </w:pPr>
      <w:r>
        <w:t>Top &amp; Bottom Performing Counties</w:t>
      </w:r>
    </w:p>
    <w:p>
      <w:r>
        <w:t>Top 10 counties by total sales: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coun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 10 counties (by total sales):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County</w:t>
            </w:r>
          </w:p>
        </w:tc>
        <w:tc>
          <w:tcPr>
            <w:tcW w:type="dxa" w:w="4320"/>
          </w:tcPr>
          <w:p>
            <w:r>
              <w:t>Total Sales ($)</w:t>
            </w:r>
          </w:p>
        </w:tc>
      </w:tr>
      <w:tr>
        <w:tc>
          <w:tcPr>
            <w:tcW w:type="dxa" w:w="4320"/>
          </w:tcPr>
          <w:p>
            <w:r>
              <w:t>Arapahoe</w:t>
            </w:r>
          </w:p>
        </w:tc>
        <w:tc>
          <w:tcPr>
            <w:tcW w:type="dxa" w:w="4320"/>
          </w:tcPr>
          <w:p>
            <w:r>
              <w:t>20,142,323,000</w:t>
            </w:r>
          </w:p>
        </w:tc>
      </w:tr>
      <w:tr>
        <w:tc>
          <w:tcPr>
            <w:tcW w:type="dxa" w:w="4320"/>
          </w:tcPr>
          <w:p>
            <w:r>
              <w:t>El Paso</w:t>
            </w:r>
          </w:p>
        </w:tc>
        <w:tc>
          <w:tcPr>
            <w:tcW w:type="dxa" w:w="4320"/>
          </w:tcPr>
          <w:p>
            <w:r>
              <w:t>11,926,044,000</w:t>
            </w:r>
          </w:p>
        </w:tc>
      </w:tr>
      <w:tr>
        <w:tc>
          <w:tcPr>
            <w:tcW w:type="dxa" w:w="4320"/>
          </w:tcPr>
          <w:p>
            <w:r>
              <w:t>Jefferson</w:t>
            </w:r>
          </w:p>
        </w:tc>
        <w:tc>
          <w:tcPr>
            <w:tcW w:type="dxa" w:w="4320"/>
          </w:tcPr>
          <w:p>
            <w:r>
              <w:t>9,058,407,000</w:t>
            </w:r>
          </w:p>
        </w:tc>
      </w:tr>
      <w:tr>
        <w:tc>
          <w:tcPr>
            <w:tcW w:type="dxa" w:w="4320"/>
          </w:tcPr>
          <w:p>
            <w:r>
              <w:t>Adams</w:t>
            </w:r>
          </w:p>
        </w:tc>
        <w:tc>
          <w:tcPr>
            <w:tcW w:type="dxa" w:w="4320"/>
          </w:tcPr>
          <w:p>
            <w:r>
              <w:t>8,902,115,000</w:t>
            </w:r>
          </w:p>
        </w:tc>
      </w:tr>
      <w:tr>
        <w:tc>
          <w:tcPr>
            <w:tcW w:type="dxa" w:w="4320"/>
          </w:tcPr>
          <w:p>
            <w:r>
              <w:t>Denver</w:t>
            </w:r>
          </w:p>
        </w:tc>
        <w:tc>
          <w:tcPr>
            <w:tcW w:type="dxa" w:w="4320"/>
          </w:tcPr>
          <w:p>
            <w:r>
              <w:t>6,763,613,000</w:t>
            </w:r>
          </w:p>
        </w:tc>
      </w:tr>
      <w:tr>
        <w:tc>
          <w:tcPr>
            <w:tcW w:type="dxa" w:w="4320"/>
          </w:tcPr>
          <w:p>
            <w:r>
              <w:t>Larimer</w:t>
            </w:r>
          </w:p>
        </w:tc>
        <w:tc>
          <w:tcPr>
            <w:tcW w:type="dxa" w:w="4320"/>
          </w:tcPr>
          <w:p>
            <w:r>
              <w:t>5,344,367,000</w:t>
            </w:r>
          </w:p>
        </w:tc>
      </w:tr>
      <w:tr>
        <w:tc>
          <w:tcPr>
            <w:tcW w:type="dxa" w:w="4320"/>
          </w:tcPr>
          <w:p>
            <w:r>
              <w:t>Weld</w:t>
            </w:r>
          </w:p>
        </w:tc>
        <w:tc>
          <w:tcPr>
            <w:tcW w:type="dxa" w:w="4320"/>
          </w:tcPr>
          <w:p>
            <w:r>
              <w:t>5,086,889,000</w:t>
            </w:r>
          </w:p>
        </w:tc>
      </w:tr>
      <w:tr>
        <w:tc>
          <w:tcPr>
            <w:tcW w:type="dxa" w:w="4320"/>
          </w:tcPr>
          <w:p>
            <w:r>
              <w:t>Boulder</w:t>
            </w:r>
          </w:p>
        </w:tc>
        <w:tc>
          <w:tcPr>
            <w:tcW w:type="dxa" w:w="4320"/>
          </w:tcPr>
          <w:p>
            <w:r>
              <w:t>4,742,532,000</w:t>
            </w:r>
          </w:p>
        </w:tc>
      </w:tr>
      <w:tr>
        <w:tc>
          <w:tcPr>
            <w:tcW w:type="dxa" w:w="4320"/>
          </w:tcPr>
          <w:p>
            <w:r>
              <w:t>Rest Of State</w:t>
            </w:r>
          </w:p>
        </w:tc>
        <w:tc>
          <w:tcPr>
            <w:tcW w:type="dxa" w:w="4320"/>
          </w:tcPr>
          <w:p>
            <w:r>
              <w:t>3,582,170,000</w:t>
            </w:r>
          </w:p>
        </w:tc>
      </w:tr>
      <w:tr>
        <w:tc>
          <w:tcPr>
            <w:tcW w:type="dxa" w:w="4320"/>
          </w:tcPr>
          <w:p>
            <w:r>
              <w:t>Douglas</w:t>
            </w:r>
          </w:p>
        </w:tc>
        <w:tc>
          <w:tcPr>
            <w:tcW w:type="dxa" w:w="4320"/>
          </w:tcPr>
          <w:p>
            <w:r>
              <w:t>3,236,493,000</w:t>
            </w:r>
          </w:p>
        </w:tc>
      </w:tr>
    </w:tbl>
    <w:p>
      <w:r>
        <w:t>Bottom 10 counties (by total sales):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County</w:t>
            </w:r>
          </w:p>
        </w:tc>
        <w:tc>
          <w:tcPr>
            <w:tcW w:type="dxa" w:w="4320"/>
          </w:tcPr>
          <w:p>
            <w:r>
              <w:t>Total Sales ($)</w:t>
            </w:r>
          </w:p>
        </w:tc>
      </w:tr>
      <w:tr>
        <w:tc>
          <w:tcPr>
            <w:tcW w:type="dxa" w:w="4320"/>
          </w:tcPr>
          <w:p>
            <w:r>
              <w:t>Boulder</w:t>
            </w:r>
          </w:p>
        </w:tc>
        <w:tc>
          <w:tcPr>
            <w:tcW w:type="dxa" w:w="4320"/>
          </w:tcPr>
          <w:p>
            <w:r>
              <w:t>4,742,532,000</w:t>
            </w:r>
          </w:p>
        </w:tc>
      </w:tr>
      <w:tr>
        <w:tc>
          <w:tcPr>
            <w:tcW w:type="dxa" w:w="4320"/>
          </w:tcPr>
          <w:p>
            <w:r>
              <w:t>Rest Of State</w:t>
            </w:r>
          </w:p>
        </w:tc>
        <w:tc>
          <w:tcPr>
            <w:tcW w:type="dxa" w:w="4320"/>
          </w:tcPr>
          <w:p>
            <w:r>
              <w:t>3,582,170,000</w:t>
            </w:r>
          </w:p>
        </w:tc>
      </w:tr>
      <w:tr>
        <w:tc>
          <w:tcPr>
            <w:tcW w:type="dxa" w:w="4320"/>
          </w:tcPr>
          <w:p>
            <w:r>
              <w:t>Douglas</w:t>
            </w:r>
          </w:p>
        </w:tc>
        <w:tc>
          <w:tcPr>
            <w:tcW w:type="dxa" w:w="4320"/>
          </w:tcPr>
          <w:p>
            <w:r>
              <w:t>3,236,493,000</w:t>
            </w:r>
          </w:p>
        </w:tc>
      </w:tr>
      <w:tr>
        <w:tc>
          <w:tcPr>
            <w:tcW w:type="dxa" w:w="4320"/>
          </w:tcPr>
          <w:p>
            <w:r>
              <w:t>Mesa</w:t>
            </w:r>
          </w:p>
        </w:tc>
        <w:tc>
          <w:tcPr>
            <w:tcW w:type="dxa" w:w="4320"/>
          </w:tcPr>
          <w:p>
            <w:r>
              <w:t>2,621,436,000</w:t>
            </w:r>
          </w:p>
        </w:tc>
      </w:tr>
      <w:tr>
        <w:tc>
          <w:tcPr>
            <w:tcW w:type="dxa" w:w="4320"/>
          </w:tcPr>
          <w:p>
            <w:r>
              <w:t>Pueblo</w:t>
            </w:r>
          </w:p>
        </w:tc>
        <w:tc>
          <w:tcPr>
            <w:tcW w:type="dxa" w:w="4320"/>
          </w:tcPr>
          <w:p>
            <w:r>
              <w:t>2,384,044,000</w:t>
            </w:r>
          </w:p>
        </w:tc>
      </w:tr>
      <w:tr>
        <w:tc>
          <w:tcPr>
            <w:tcW w:type="dxa" w:w="4320"/>
          </w:tcPr>
          <w:p>
            <w:r>
              <w:t>Garfield</w:t>
            </w:r>
          </w:p>
        </w:tc>
        <w:tc>
          <w:tcPr>
            <w:tcW w:type="dxa" w:w="4320"/>
          </w:tcPr>
          <w:p>
            <w:r>
              <w:t>1,600,594,000</w:t>
            </w:r>
          </w:p>
        </w:tc>
      </w:tr>
      <w:tr>
        <w:tc>
          <w:tcPr>
            <w:tcW w:type="dxa" w:w="4320"/>
          </w:tcPr>
          <w:p>
            <w:r>
              <w:t>Broomfield</w:t>
            </w:r>
          </w:p>
        </w:tc>
        <w:tc>
          <w:tcPr>
            <w:tcW w:type="dxa" w:w="4320"/>
          </w:tcPr>
          <w:p>
            <w:r>
              <w:t>1,027,326,000</w:t>
            </w:r>
          </w:p>
        </w:tc>
      </w:tr>
      <w:tr>
        <w:tc>
          <w:tcPr>
            <w:tcW w:type="dxa" w:w="4320"/>
          </w:tcPr>
          <w:p>
            <w:r>
              <w:t>La Plata</w:t>
            </w:r>
          </w:p>
        </w:tc>
        <w:tc>
          <w:tcPr>
            <w:tcW w:type="dxa" w:w="4320"/>
          </w:tcPr>
          <w:p>
            <w:r>
              <w:t>792,807,000</w:t>
            </w:r>
          </w:p>
        </w:tc>
      </w:tr>
      <w:tr>
        <w:tc>
          <w:tcPr>
            <w:tcW w:type="dxa" w:w="4320"/>
          </w:tcPr>
          <w:p>
            <w:r>
              <w:t>Boulder &amp; Broomfield</w:t>
            </w:r>
          </w:p>
        </w:tc>
        <w:tc>
          <w:tcPr>
            <w:tcW w:type="dxa" w:w="4320"/>
          </w:tcPr>
          <w:p>
            <w:r>
              <w:t>677,201,000</w:t>
            </w:r>
          </w:p>
        </w:tc>
      </w:tr>
      <w:tr>
        <w:tc>
          <w:tcPr>
            <w:tcW w:type="dxa" w:w="4320"/>
          </w:tcPr>
          <w:p>
            <w:r>
              <w:t>Fremont</w:t>
            </w:r>
          </w:p>
        </w:tc>
        <w:tc>
          <w:tcPr>
            <w:tcW w:type="dxa" w:w="4320"/>
          </w:tcPr>
          <w:p>
            <w:r>
              <w:t>316,939,000</w:t>
            </w:r>
          </w:p>
        </w:tc>
      </w:tr>
    </w:tbl>
    <w:p>
      <w:r>
        <w:br w:type="page"/>
      </w:r>
    </w:p>
    <w:p>
      <w:pPr>
        <w:pStyle w:val="Heading3"/>
      </w:pPr>
      <w:r>
        <w:t>State-level Quarterly Sales Timeline</w:t>
      </w:r>
    </w:p>
    <w:p>
      <w:r>
        <w:t>Quarterly sales across the state over the full time period.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quarter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Key Insights &amp; Findings</w:t>
      </w:r>
    </w:p>
    <w:p>
      <w:r>
        <w:t>- Total dataset rows: 501.</w:t>
      </w:r>
    </w:p>
    <w:p>
      <w:r>
        <w:t>- The dataset covers years 2008 - 2015 across 17 counties.</w:t>
      </w:r>
    </w:p>
    <w:p>
      <w:r>
        <w:t>- The highest total sales counties are shown in the Top 10 table; these counties represent the majority share of statewide vehicle sales.</w:t>
      </w:r>
    </w:p>
    <w:p>
      <w:r>
        <w:t>- Seasonal patterns are visible in the quarterly breakdown; certain quarters consistently show higher sales.</w:t>
      </w:r>
    </w:p>
    <w:p>
      <w:r>
        <w:t>- Year-over-year changes indicate which years had growth or declines; see the Yearly table for specifics.</w:t>
      </w:r>
    </w:p>
    <w:p>
      <w:pPr>
        <w:pStyle w:val="Heading2"/>
      </w:pPr>
      <w:r>
        <w:t>Recommendations</w:t>
      </w:r>
    </w:p>
    <w:p>
      <w:r>
        <w:t>- For market research: focus promotional efforts and dealership expansion in top-performing counties.</w:t>
      </w:r>
    </w:p>
    <w:p>
      <w:r>
        <w:t>- For policy makers: investigate infrastructure needs in high-sales counties and consider targeted economic programs for low-sales counties.</w:t>
      </w:r>
    </w:p>
    <w:p>
      <w:r>
        <w:t>- For forecasting: build time-series models (ARIMA/SARIMA) at the state and county level to produce short-term forecasts and scenario analysis.</w:t>
      </w:r>
    </w:p>
    <w:p>
      <w:r>
        <w:br w:type="page"/>
      </w:r>
    </w:p>
    <w:p>
      <w:pPr>
        <w:pStyle w:val="Heading2"/>
      </w:pPr>
      <w:r>
        <w:t>Appendix: Data Snapshot</w:t>
      </w:r>
    </w:p>
    <w:p>
      <w:r>
        <w:t>Below is a snapshot of the first 10 rows from the cleaned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Adams</w:t>
            </w:r>
          </w:p>
        </w:tc>
        <w:tc>
          <w:tcPr>
            <w:tcW w:type="dxa" w:w="2160"/>
          </w:tcPr>
          <w:p>
            <w:r>
              <w:t>231609000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Arapahoe</w:t>
            </w:r>
          </w:p>
        </w:tc>
        <w:tc>
          <w:tcPr>
            <w:tcW w:type="dxa" w:w="2160"/>
          </w:tcPr>
          <w:p>
            <w:r>
              <w:t>550378000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Boulder &amp; Broomfield</w:t>
            </w:r>
          </w:p>
        </w:tc>
        <w:tc>
          <w:tcPr>
            <w:tcW w:type="dxa" w:w="2160"/>
          </w:tcPr>
          <w:p>
            <w:r>
              <w:t>176771000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Denver</w:t>
            </w:r>
          </w:p>
        </w:tc>
        <w:tc>
          <w:tcPr>
            <w:tcW w:type="dxa" w:w="2160"/>
          </w:tcPr>
          <w:p>
            <w:r>
              <w:t>200103000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Douglas</w:t>
            </w:r>
          </w:p>
        </w:tc>
        <w:tc>
          <w:tcPr>
            <w:tcW w:type="dxa" w:w="2160"/>
          </w:tcPr>
          <w:p>
            <w:r>
              <w:t>93259000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 Paso</w:t>
            </w:r>
          </w:p>
        </w:tc>
        <w:tc>
          <w:tcPr>
            <w:tcW w:type="dxa" w:w="2160"/>
          </w:tcPr>
          <w:p>
            <w:r>
              <w:t>325737000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Fremont</w:t>
            </w:r>
          </w:p>
        </w:tc>
        <w:tc>
          <w:tcPr>
            <w:tcW w:type="dxa" w:w="2160"/>
          </w:tcPr>
          <w:p>
            <w:r>
              <w:t>9911000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Garfield</w:t>
            </w:r>
          </w:p>
        </w:tc>
        <w:tc>
          <w:tcPr>
            <w:tcW w:type="dxa" w:w="2160"/>
          </w:tcPr>
          <w:p>
            <w:r>
              <w:t>55701000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Jefferson</w:t>
            </w:r>
          </w:p>
        </w:tc>
        <w:tc>
          <w:tcPr>
            <w:tcW w:type="dxa" w:w="2160"/>
          </w:tcPr>
          <w:p>
            <w:r>
              <w:t>277611000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 Plata</w:t>
            </w:r>
          </w:p>
        </w:tc>
        <w:tc>
          <w:tcPr>
            <w:tcW w:type="dxa" w:w="2160"/>
          </w:tcPr>
          <w:p>
            <w:r>
              <w:t>19558000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