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300F" w14:textId="77777777" w:rsidR="00D13F97" w:rsidRDefault="00000000">
      <w:pPr>
        <w:jc w:val="center"/>
      </w:pPr>
      <w:r>
        <w:rPr>
          <w:b/>
          <w:sz w:val="24"/>
        </w:rPr>
        <w:t>WEEK 1 INTERNSHIP REPORT</w:t>
      </w:r>
    </w:p>
    <w:p w14:paraId="06837F7A" w14:textId="77777777" w:rsidR="00D13F97" w:rsidRDefault="00000000">
      <w:pPr>
        <w:pStyle w:val="Title"/>
        <w:jc w:val="center"/>
      </w:pPr>
      <w:r>
        <w:t>Strategic Planning and Data Exploration in Logistics</w:t>
      </w:r>
    </w:p>
    <w:p w14:paraId="7DBE1E7E" w14:textId="77777777" w:rsidR="00D13F97" w:rsidRDefault="00000000">
      <w:pPr>
        <w:jc w:val="center"/>
      </w:pPr>
      <w:r>
        <w:rPr>
          <w:b/>
          <w:sz w:val="26"/>
        </w:rPr>
        <w:t>A Data-Driven Logistics Performance and Delivery Optimization Framework</w:t>
      </w:r>
    </w:p>
    <w:p w14:paraId="01A4CA4D" w14:textId="77777777" w:rsidR="00D13F97" w:rsidRDefault="00D13F97"/>
    <w:tbl>
      <w:tblPr>
        <w:tblW w:w="0" w:type="auto"/>
        <w:jc w:val="center"/>
        <w:tblLook w:val="04A0" w:firstRow="1" w:lastRow="0" w:firstColumn="1" w:lastColumn="0" w:noHBand="0" w:noVBand="1"/>
      </w:tblPr>
      <w:tblGrid>
        <w:gridCol w:w="4968"/>
        <w:gridCol w:w="4968"/>
      </w:tblGrid>
      <w:tr w:rsidR="00D13F97" w14:paraId="6879090D" w14:textId="77777777">
        <w:trPr>
          <w:jc w:val="center"/>
        </w:trPr>
        <w:tc>
          <w:tcPr>
            <w:tcW w:w="4968" w:type="dxa"/>
            <w:shd w:val="clear" w:color="auto" w:fill="EAF2F8"/>
            <w:vAlign w:val="center"/>
          </w:tcPr>
          <w:p w14:paraId="29F1AFA2" w14:textId="77777777" w:rsidR="00D13F97" w:rsidRDefault="00000000">
            <w:r>
              <w:t>Internship Task</w:t>
            </w:r>
          </w:p>
        </w:tc>
        <w:tc>
          <w:tcPr>
            <w:tcW w:w="4968" w:type="dxa"/>
            <w:vAlign w:val="center"/>
          </w:tcPr>
          <w:p w14:paraId="37EBB484" w14:textId="77777777" w:rsidR="00D13F97" w:rsidRDefault="00000000">
            <w:r>
              <w:t>Week 1 – Strategic Planning and Data Exploration</w:t>
            </w:r>
          </w:p>
        </w:tc>
      </w:tr>
      <w:tr w:rsidR="00D13F97" w14:paraId="3DFCC655" w14:textId="77777777">
        <w:trPr>
          <w:jc w:val="center"/>
        </w:trPr>
        <w:tc>
          <w:tcPr>
            <w:tcW w:w="4968" w:type="dxa"/>
            <w:shd w:val="clear" w:color="auto" w:fill="EAF2F8"/>
            <w:vAlign w:val="center"/>
          </w:tcPr>
          <w:p w14:paraId="065D18D5" w14:textId="77777777" w:rsidR="00D13F97" w:rsidRDefault="00000000">
            <w:r>
              <w:t>Domain</w:t>
            </w:r>
          </w:p>
        </w:tc>
        <w:tc>
          <w:tcPr>
            <w:tcW w:w="4968" w:type="dxa"/>
            <w:vAlign w:val="center"/>
          </w:tcPr>
          <w:p w14:paraId="3C8E6671" w14:textId="77777777" w:rsidR="00D13F97" w:rsidRDefault="00000000">
            <w:r>
              <w:t>Logistics and Supply Chain Analytics</w:t>
            </w:r>
          </w:p>
        </w:tc>
      </w:tr>
      <w:tr w:rsidR="00D13F97" w14:paraId="090A513F" w14:textId="77777777">
        <w:trPr>
          <w:jc w:val="center"/>
        </w:trPr>
        <w:tc>
          <w:tcPr>
            <w:tcW w:w="4968" w:type="dxa"/>
            <w:shd w:val="clear" w:color="auto" w:fill="EAF2F8"/>
            <w:vAlign w:val="center"/>
          </w:tcPr>
          <w:p w14:paraId="25517715" w14:textId="77777777" w:rsidR="00D13F97" w:rsidRDefault="00000000">
            <w:r>
              <w:t>Primary Tools</w:t>
            </w:r>
          </w:p>
        </w:tc>
        <w:tc>
          <w:tcPr>
            <w:tcW w:w="4968" w:type="dxa"/>
            <w:vAlign w:val="center"/>
          </w:tcPr>
          <w:p w14:paraId="4152300E" w14:textId="77777777" w:rsidR="00D13F97" w:rsidRDefault="00000000">
            <w:r>
              <w:t>Python, Pandas, NumPy, Matplotlib/Seaborn, Scikit-learn</w:t>
            </w:r>
          </w:p>
        </w:tc>
      </w:tr>
      <w:tr w:rsidR="00D13F97" w14:paraId="3BA76274" w14:textId="77777777">
        <w:trPr>
          <w:jc w:val="center"/>
        </w:trPr>
        <w:tc>
          <w:tcPr>
            <w:tcW w:w="4968" w:type="dxa"/>
            <w:shd w:val="clear" w:color="auto" w:fill="EAF2F8"/>
            <w:vAlign w:val="center"/>
          </w:tcPr>
          <w:p w14:paraId="6BDB8E4A" w14:textId="77777777" w:rsidR="00D13F97" w:rsidRDefault="00000000">
            <w:r>
              <w:t>Proposed Focus</w:t>
            </w:r>
          </w:p>
        </w:tc>
        <w:tc>
          <w:tcPr>
            <w:tcW w:w="4968" w:type="dxa"/>
            <w:vAlign w:val="center"/>
          </w:tcPr>
          <w:p w14:paraId="60EE93C2" w14:textId="77777777" w:rsidR="00D13F97" w:rsidRDefault="00000000">
            <w:r>
              <w:t>Delivery performance, route efficiency, demand patterns and resource allocation</w:t>
            </w:r>
          </w:p>
        </w:tc>
      </w:tr>
      <w:tr w:rsidR="00D13F97" w14:paraId="4B836D24" w14:textId="77777777">
        <w:trPr>
          <w:jc w:val="center"/>
        </w:trPr>
        <w:tc>
          <w:tcPr>
            <w:tcW w:w="4968" w:type="dxa"/>
            <w:shd w:val="clear" w:color="auto" w:fill="EAF2F8"/>
            <w:vAlign w:val="center"/>
          </w:tcPr>
          <w:p w14:paraId="1F78C1FA" w14:textId="77777777" w:rsidR="00D13F97" w:rsidRDefault="00000000">
            <w:r>
              <w:t>Report Type</w:t>
            </w:r>
          </w:p>
        </w:tc>
        <w:tc>
          <w:tcPr>
            <w:tcW w:w="4968" w:type="dxa"/>
            <w:vAlign w:val="center"/>
          </w:tcPr>
          <w:p w14:paraId="76B65262" w14:textId="77777777" w:rsidR="00D13F97" w:rsidRDefault="00000000">
            <w:r>
              <w:t>Strategic planning and proposed analytical roadmap</w:t>
            </w:r>
          </w:p>
        </w:tc>
      </w:tr>
    </w:tbl>
    <w:p w14:paraId="0BFEDB84" w14:textId="77777777" w:rsidR="00D13F97" w:rsidRDefault="00000000">
      <w:r>
        <w:br w:type="page"/>
      </w:r>
    </w:p>
    <w:p w14:paraId="4B381DD6" w14:textId="77777777" w:rsidR="00D13F97" w:rsidRDefault="00000000">
      <w:pPr>
        <w:pStyle w:val="Heading1"/>
      </w:pPr>
      <w:r>
        <w:lastRenderedPageBreak/>
        <w:t>1. Executive Summary</w:t>
      </w:r>
    </w:p>
    <w:p w14:paraId="42DD6E23" w14:textId="77777777" w:rsidR="00D13F97" w:rsidRDefault="00000000">
      <w:r>
        <w:t>This report presents a strategic data science plan for a hypothetical last-mile logistics operation. The scenario assumes a logistics company receives customer orders from multiple cities, assigns shipments to delivery routes, and aims to improve on-time delivery while controlling transportation time and resource use. The proposed approach combines descriptive, diagnostic, predictive and prescriptive analytics.</w:t>
      </w:r>
    </w:p>
    <w:p w14:paraId="43D714EC" w14:textId="77777777" w:rsidR="00D13F97" w:rsidRDefault="00000000">
      <w:r>
        <w:t>The analysis will use publicly available logistics data as a research and prototyping reference, particularly the Shopee Code League Logistics dataset, which contains delivery-order records and a service-level agreement matrix. The dataset structure is suitable for studying pickup-to-delivery performance, origin/destination patterns and SLA compliance. citeturn0search15</w:t>
      </w:r>
    </w:p>
    <w:p w14:paraId="2D4A8444" w14:textId="77777777" w:rsidR="00D13F97" w:rsidRDefault="00000000">
      <w:r>
        <w:t>The final analytical pipeline is designed to move from data collection and quality checks to exploratory data analysis, KPI measurement, route/customer segmentation, delivery-time prediction and optimization-oriented recommendations. The intended output is a decision-support framework rather than an automated operational decision.</w:t>
      </w:r>
    </w:p>
    <w:p w14:paraId="1EC0F913" w14:textId="77777777" w:rsidR="00D13F97" w:rsidRDefault="00000000">
      <w:pPr>
        <w:pStyle w:val="Heading1"/>
      </w:pPr>
      <w:r>
        <w:t>2. Background and Problem Context</w:t>
      </w:r>
    </w:p>
    <w:p w14:paraId="6C20159B" w14:textId="77777777" w:rsidR="00D13F97" w:rsidRDefault="00000000">
      <w:r>
        <w:t>Logistics operations generate data across orders, warehouses, transportation, delivery attempts, routes, suppliers and customer locations. Supply chain analytics brings these sources together to understand current performance, identify causes of inefficiency, forecast future outcomes and support better decisions. IBM describes supply chain analytics as the use of data analysis, business intelligence, machine learning and visualization across the supply chain. citeturn0search1turn0search13</w:t>
      </w:r>
    </w:p>
    <w:p w14:paraId="25E9D4FE" w14:textId="77777777" w:rsidR="00D13F97" w:rsidRDefault="00000000">
      <w:r>
        <w:t>For this project, the business problem is defined as: How can a logistics company use historical shipment data to identify delivery bottlenecks, predict delivery performance and improve the allocation of logistics resources?</w:t>
      </w:r>
    </w:p>
    <w:p w14:paraId="169CED84" w14:textId="77777777" w:rsidR="00D13F97" w:rsidRDefault="00000000">
      <w:pPr>
        <w:pStyle w:val="Heading2"/>
      </w:pPr>
      <w:r>
        <w:t>2.1 Proposed Logistics Scenario</w:t>
      </w:r>
    </w:p>
    <w:p w14:paraId="1D50A13E" w14:textId="77777777" w:rsidR="00D13F97" w:rsidRDefault="00000000">
      <w:r>
        <w:t>Consider a parcel delivery company operating across several cities. Orders are collected from sellers, assigned to third-party logistics or internal delivery operations, transported between origin and destination areas, and delivered to customers. The company experiences variable delivery times because of route characteristics, shipment volume, distance, time of pickup, failed delivery attempts and differences between planned and actual travel time.</w:t>
      </w:r>
    </w:p>
    <w:p w14:paraId="39469B85" w14:textId="77777777" w:rsidR="00D13F97" w:rsidRDefault="00000000">
      <w:pPr>
        <w:pStyle w:val="ListBullet"/>
      </w:pPr>
      <w:r>
        <w:t>High delivery-time variability across routes and locations.</w:t>
      </w:r>
    </w:p>
    <w:p w14:paraId="64C9088B" w14:textId="77777777" w:rsidR="00D13F97" w:rsidRDefault="00000000">
      <w:pPr>
        <w:pStyle w:val="ListBullet"/>
      </w:pPr>
      <w:r>
        <w:t>Potential SLA violations and delayed shipments.</w:t>
      </w:r>
    </w:p>
    <w:p w14:paraId="0F59A46D" w14:textId="77777777" w:rsidR="00D13F97" w:rsidRDefault="00000000">
      <w:pPr>
        <w:pStyle w:val="ListBullet"/>
      </w:pPr>
      <w:r>
        <w:t>Uneven workload across routes, origins and destinations.</w:t>
      </w:r>
    </w:p>
    <w:p w14:paraId="7D059A99" w14:textId="77777777" w:rsidR="00D13F97" w:rsidRDefault="00000000">
      <w:pPr>
        <w:pStyle w:val="ListBullet"/>
      </w:pPr>
      <w:r>
        <w:t>Limited visibility into which operational factors contribute most to delays.</w:t>
      </w:r>
    </w:p>
    <w:p w14:paraId="5B08D7D7" w14:textId="77777777" w:rsidR="00D13F97" w:rsidRDefault="00000000">
      <w:pPr>
        <w:pStyle w:val="ListBullet"/>
      </w:pPr>
      <w:r>
        <w:t>Need to allocate delivery capacity using evidence rather than only historical averages.</w:t>
      </w:r>
    </w:p>
    <w:p w14:paraId="7D4D4179" w14:textId="77777777" w:rsidR="00D13F97" w:rsidRDefault="00000000">
      <w:pPr>
        <w:pStyle w:val="Heading1"/>
      </w:pPr>
      <w:r>
        <w:t>3. Project Objectives</w:t>
      </w:r>
    </w:p>
    <w:p w14:paraId="17D5AE27" w14:textId="77777777" w:rsidR="00D13F97" w:rsidRDefault="00000000">
      <w:pPr>
        <w:pStyle w:val="ListNumber"/>
      </w:pPr>
      <w:r>
        <w:t>Measure logistics performance using clearly defined KPIs.</w:t>
      </w:r>
    </w:p>
    <w:p w14:paraId="7B86D6EC" w14:textId="77777777" w:rsidR="00D13F97" w:rsidRDefault="00000000">
      <w:pPr>
        <w:pStyle w:val="ListNumber"/>
      </w:pPr>
      <w:r>
        <w:t>Explore shipment, route, time and location patterns using Python-based EDA.</w:t>
      </w:r>
    </w:p>
    <w:p w14:paraId="7EF003E2" w14:textId="77777777" w:rsidR="00D13F97" w:rsidRDefault="00000000">
      <w:pPr>
        <w:pStyle w:val="ListNumber"/>
      </w:pPr>
      <w:r>
        <w:t>Identify operational segments with similar delivery behavior using clustering.</w:t>
      </w:r>
    </w:p>
    <w:p w14:paraId="58D1E186" w14:textId="77777777" w:rsidR="00D13F97" w:rsidRDefault="00000000">
      <w:pPr>
        <w:pStyle w:val="ListNumber"/>
      </w:pPr>
      <w:r>
        <w:t>Develop a predictive model for delivery-time or SLA-risk estimation.</w:t>
      </w:r>
    </w:p>
    <w:p w14:paraId="06C5A53B" w14:textId="77777777" w:rsidR="00D13F97" w:rsidRDefault="00000000">
      <w:pPr>
        <w:pStyle w:val="ListNumber"/>
      </w:pPr>
      <w:r>
        <w:lastRenderedPageBreak/>
        <w:t>Identify high-delay routes and operational bottlenecks.</w:t>
      </w:r>
    </w:p>
    <w:p w14:paraId="676069D9" w14:textId="77777777" w:rsidR="00D13F97" w:rsidRDefault="00000000">
      <w:pPr>
        <w:pStyle w:val="ListNumber"/>
      </w:pPr>
      <w:r>
        <w:t>Formulate optimization-oriented recommendations for route and resource allocation.</w:t>
      </w:r>
    </w:p>
    <w:p w14:paraId="78C9AA7B" w14:textId="77777777" w:rsidR="00D13F97" w:rsidRDefault="00000000">
      <w:pPr>
        <w:pStyle w:val="ListNumber"/>
      </w:pPr>
      <w:r>
        <w:t>Create a reproducible analytical roadmap that can later be converted into a dashboard or decision-support tool.</w:t>
      </w:r>
    </w:p>
    <w:p w14:paraId="6B9E2C2A" w14:textId="77777777" w:rsidR="00D13F97" w:rsidRDefault="00000000">
      <w:pPr>
        <w:pStyle w:val="Heading1"/>
      </w:pPr>
      <w:r>
        <w:t>4. Key Performance Indicators (KPIs)</w:t>
      </w:r>
    </w:p>
    <w:p w14:paraId="2E112E49" w14:textId="77777777" w:rsidR="00D13F97" w:rsidRDefault="00000000">
      <w:r>
        <w:t>The KPI set is aligned with established supply-chain performance concepts. Research using the SCOR framework identifies measures such as fill rate, order fulfillment lead time and inventory-related measures as important supply-chain performance indicators. citeturn0search0 For this logistics-focused scenario, the following KPIs are prioritized:</w:t>
      </w:r>
    </w:p>
    <w:tbl>
      <w:tblPr>
        <w:tblW w:w="0" w:type="auto"/>
        <w:jc w:val="center"/>
        <w:tblLook w:val="04A0" w:firstRow="1" w:lastRow="0" w:firstColumn="1" w:lastColumn="0" w:noHBand="0" w:noVBand="1"/>
      </w:tblPr>
      <w:tblGrid>
        <w:gridCol w:w="2484"/>
        <w:gridCol w:w="2484"/>
        <w:gridCol w:w="2484"/>
        <w:gridCol w:w="2484"/>
      </w:tblGrid>
      <w:tr w:rsidR="00D13F97" w14:paraId="3C72CC0D" w14:textId="77777777">
        <w:trPr>
          <w:jc w:val="center"/>
        </w:trPr>
        <w:tc>
          <w:tcPr>
            <w:tcW w:w="2484" w:type="dxa"/>
            <w:shd w:val="clear" w:color="auto" w:fill="D9EAF7"/>
          </w:tcPr>
          <w:p w14:paraId="64297711" w14:textId="77777777" w:rsidR="00D13F97" w:rsidRDefault="00000000">
            <w:r>
              <w:t>KPI</w:t>
            </w:r>
          </w:p>
        </w:tc>
        <w:tc>
          <w:tcPr>
            <w:tcW w:w="2484" w:type="dxa"/>
            <w:shd w:val="clear" w:color="auto" w:fill="D9EAF7"/>
          </w:tcPr>
          <w:p w14:paraId="25C9AB22" w14:textId="77777777" w:rsidR="00D13F97" w:rsidRDefault="00000000">
            <w:r>
              <w:t>Definition / Formula</w:t>
            </w:r>
          </w:p>
        </w:tc>
        <w:tc>
          <w:tcPr>
            <w:tcW w:w="2484" w:type="dxa"/>
            <w:shd w:val="clear" w:color="auto" w:fill="D9EAF7"/>
          </w:tcPr>
          <w:p w14:paraId="44B6F6AA" w14:textId="77777777" w:rsidR="00D13F97" w:rsidRDefault="00000000">
            <w:r>
              <w:t>Business Meaning</w:t>
            </w:r>
          </w:p>
        </w:tc>
        <w:tc>
          <w:tcPr>
            <w:tcW w:w="2484" w:type="dxa"/>
            <w:shd w:val="clear" w:color="auto" w:fill="D9EAF7"/>
          </w:tcPr>
          <w:p w14:paraId="3A21C441" w14:textId="77777777" w:rsidR="00D13F97" w:rsidRDefault="00000000">
            <w:r>
              <w:t>Target Direction</w:t>
            </w:r>
          </w:p>
        </w:tc>
      </w:tr>
      <w:tr w:rsidR="00D13F97" w14:paraId="211596B9" w14:textId="77777777">
        <w:trPr>
          <w:jc w:val="center"/>
        </w:trPr>
        <w:tc>
          <w:tcPr>
            <w:tcW w:w="2484" w:type="dxa"/>
          </w:tcPr>
          <w:p w14:paraId="1B0AF1C8" w14:textId="77777777" w:rsidR="00D13F97" w:rsidRDefault="00000000">
            <w:r>
              <w:t>On-Time Delivery Rate</w:t>
            </w:r>
          </w:p>
        </w:tc>
        <w:tc>
          <w:tcPr>
            <w:tcW w:w="2484" w:type="dxa"/>
          </w:tcPr>
          <w:p w14:paraId="0DEA3E15" w14:textId="77777777" w:rsidR="00D13F97" w:rsidRDefault="00000000">
            <w:r>
              <w:t>On-time shipments / total eligible shipments × 100</w:t>
            </w:r>
          </w:p>
        </w:tc>
        <w:tc>
          <w:tcPr>
            <w:tcW w:w="2484" w:type="dxa"/>
          </w:tcPr>
          <w:p w14:paraId="6E5C567C" w14:textId="77777777" w:rsidR="00D13F97" w:rsidRDefault="00000000">
            <w:r>
              <w:t>Measures reliability against promised/SLA delivery time.</w:t>
            </w:r>
          </w:p>
        </w:tc>
        <w:tc>
          <w:tcPr>
            <w:tcW w:w="2484" w:type="dxa"/>
          </w:tcPr>
          <w:p w14:paraId="676ECF5A" w14:textId="77777777" w:rsidR="00D13F97" w:rsidRDefault="00000000">
            <w:r>
              <w:t>Higher is better</w:t>
            </w:r>
          </w:p>
        </w:tc>
      </w:tr>
      <w:tr w:rsidR="00D13F97" w14:paraId="59B8E45E" w14:textId="77777777">
        <w:trPr>
          <w:jc w:val="center"/>
        </w:trPr>
        <w:tc>
          <w:tcPr>
            <w:tcW w:w="2484" w:type="dxa"/>
          </w:tcPr>
          <w:p w14:paraId="544407AE" w14:textId="77777777" w:rsidR="00D13F97" w:rsidRDefault="00000000">
            <w:r>
              <w:t>Average Delivery Lead Time</w:t>
            </w:r>
          </w:p>
        </w:tc>
        <w:tc>
          <w:tcPr>
            <w:tcW w:w="2484" w:type="dxa"/>
          </w:tcPr>
          <w:p w14:paraId="50E77B32" w14:textId="77777777" w:rsidR="00D13F97" w:rsidRDefault="00000000">
            <w:r>
              <w:t>Mean(delivery timestamp − pickup/order timestamp)</w:t>
            </w:r>
          </w:p>
        </w:tc>
        <w:tc>
          <w:tcPr>
            <w:tcW w:w="2484" w:type="dxa"/>
          </w:tcPr>
          <w:p w14:paraId="5B6E16F6" w14:textId="77777777" w:rsidR="00D13F97" w:rsidRDefault="00000000">
            <w:r>
              <w:t>Measures average speed from logistics handoff to delivery.</w:t>
            </w:r>
          </w:p>
        </w:tc>
        <w:tc>
          <w:tcPr>
            <w:tcW w:w="2484" w:type="dxa"/>
          </w:tcPr>
          <w:p w14:paraId="2973C77E" w14:textId="77777777" w:rsidR="00D13F97" w:rsidRDefault="00000000">
            <w:r>
              <w:t>Lower is generally better</w:t>
            </w:r>
          </w:p>
        </w:tc>
      </w:tr>
      <w:tr w:rsidR="00D13F97" w14:paraId="6BAAF01B" w14:textId="77777777">
        <w:trPr>
          <w:jc w:val="center"/>
        </w:trPr>
        <w:tc>
          <w:tcPr>
            <w:tcW w:w="2484" w:type="dxa"/>
          </w:tcPr>
          <w:p w14:paraId="251DE1D0" w14:textId="77777777" w:rsidR="00D13F97" w:rsidRDefault="00000000">
            <w:r>
              <w:t>SLA Breach Rate</w:t>
            </w:r>
          </w:p>
        </w:tc>
        <w:tc>
          <w:tcPr>
            <w:tcW w:w="2484" w:type="dxa"/>
          </w:tcPr>
          <w:p w14:paraId="066C9F1D" w14:textId="77777777" w:rsidR="00D13F97" w:rsidRDefault="00000000">
            <w:r>
              <w:t>SLA-breached shipments / total shipments × 100</w:t>
            </w:r>
          </w:p>
        </w:tc>
        <w:tc>
          <w:tcPr>
            <w:tcW w:w="2484" w:type="dxa"/>
          </w:tcPr>
          <w:p w14:paraId="1020D801" w14:textId="77777777" w:rsidR="00D13F97" w:rsidRDefault="00000000">
            <w:r>
              <w:t>Shows the proportion of shipments failing service commitments.</w:t>
            </w:r>
          </w:p>
        </w:tc>
        <w:tc>
          <w:tcPr>
            <w:tcW w:w="2484" w:type="dxa"/>
          </w:tcPr>
          <w:p w14:paraId="570B683E" w14:textId="77777777" w:rsidR="00D13F97" w:rsidRDefault="00000000">
            <w:r>
              <w:t>Lower is better</w:t>
            </w:r>
          </w:p>
        </w:tc>
      </w:tr>
      <w:tr w:rsidR="00D13F97" w14:paraId="785C246C" w14:textId="77777777">
        <w:trPr>
          <w:jc w:val="center"/>
        </w:trPr>
        <w:tc>
          <w:tcPr>
            <w:tcW w:w="2484" w:type="dxa"/>
          </w:tcPr>
          <w:p w14:paraId="17CA36FE" w14:textId="77777777" w:rsidR="00D13F97" w:rsidRDefault="00000000">
            <w:r>
              <w:t>Route Delay / Time Uplift</w:t>
            </w:r>
          </w:p>
        </w:tc>
        <w:tc>
          <w:tcPr>
            <w:tcW w:w="2484" w:type="dxa"/>
          </w:tcPr>
          <w:p w14:paraId="43AC796D" w14:textId="77777777" w:rsidR="00D13F97" w:rsidRDefault="00000000">
            <w:r>
              <w:t>(Actual time − planned/OSRM time) / planned time × 100</w:t>
            </w:r>
          </w:p>
        </w:tc>
        <w:tc>
          <w:tcPr>
            <w:tcW w:w="2484" w:type="dxa"/>
          </w:tcPr>
          <w:p w14:paraId="4ABB2B8E" w14:textId="77777777" w:rsidR="00D13F97" w:rsidRDefault="00000000">
            <w:r>
              <w:t>Highlights routes where actual operations take substantially longer than expected.</w:t>
            </w:r>
          </w:p>
        </w:tc>
        <w:tc>
          <w:tcPr>
            <w:tcW w:w="2484" w:type="dxa"/>
          </w:tcPr>
          <w:p w14:paraId="0982C214" w14:textId="77777777" w:rsidR="00D13F97" w:rsidRDefault="00000000">
            <w:r>
              <w:t>Lower is better</w:t>
            </w:r>
          </w:p>
        </w:tc>
      </w:tr>
      <w:tr w:rsidR="00D13F97" w14:paraId="4518AECA" w14:textId="77777777">
        <w:trPr>
          <w:jc w:val="center"/>
        </w:trPr>
        <w:tc>
          <w:tcPr>
            <w:tcW w:w="2484" w:type="dxa"/>
          </w:tcPr>
          <w:p w14:paraId="01EE350E" w14:textId="77777777" w:rsidR="00D13F97" w:rsidRDefault="00000000">
            <w:r>
              <w:t>First-Attempt Delivery Success</w:t>
            </w:r>
          </w:p>
        </w:tc>
        <w:tc>
          <w:tcPr>
            <w:tcW w:w="2484" w:type="dxa"/>
          </w:tcPr>
          <w:p w14:paraId="2A760A44" w14:textId="77777777" w:rsidR="00D13F97" w:rsidRDefault="00000000">
            <w:r>
              <w:t>First-attempt successful deliveries / total deliveries × 100</w:t>
            </w:r>
          </w:p>
        </w:tc>
        <w:tc>
          <w:tcPr>
            <w:tcW w:w="2484" w:type="dxa"/>
          </w:tcPr>
          <w:p w14:paraId="0D74A4AE" w14:textId="77777777" w:rsidR="00D13F97" w:rsidRDefault="00000000">
            <w:r>
              <w:t>Measures delivery execution quality and reduces repeat delivery effort.</w:t>
            </w:r>
          </w:p>
        </w:tc>
        <w:tc>
          <w:tcPr>
            <w:tcW w:w="2484" w:type="dxa"/>
          </w:tcPr>
          <w:p w14:paraId="4EDE66C0" w14:textId="77777777" w:rsidR="00D13F97" w:rsidRDefault="00000000">
            <w:r>
              <w:t>Higher is better</w:t>
            </w:r>
          </w:p>
        </w:tc>
      </w:tr>
    </w:tbl>
    <w:p w14:paraId="5EF64975" w14:textId="77777777" w:rsidR="00D13F97" w:rsidRDefault="00000000">
      <w:pPr>
        <w:pStyle w:val="Heading1"/>
      </w:pPr>
      <w:r>
        <w:t>5. Literature and Data Research</w:t>
      </w:r>
    </w:p>
    <w:p w14:paraId="296CF1AF" w14:textId="77777777" w:rsidR="00D13F97" w:rsidRDefault="00000000">
      <w:pPr>
        <w:pStyle w:val="Heading2"/>
      </w:pPr>
      <w:r>
        <w:t>5.1 Supply Chain Analytics</w:t>
      </w:r>
    </w:p>
    <w:p w14:paraId="53809ACB" w14:textId="77777777" w:rsidR="00D13F97" w:rsidRDefault="00000000">
      <w:r>
        <w:t>Modern supply chain analytics combines descriptive reporting with predictive and prescriptive techniques. Descriptive analytics establishes what happened; diagnostic analytics investigates why; predictive analytics estimates future outcomes; and prescriptive analytics uses optimization to recommend actions. citeturn0search13</w:t>
      </w:r>
    </w:p>
    <w:p w14:paraId="07BF3DE2" w14:textId="77777777" w:rsidR="00D13F97" w:rsidRDefault="00000000">
      <w:pPr>
        <w:pStyle w:val="Heading2"/>
      </w:pPr>
      <w:r>
        <w:lastRenderedPageBreak/>
        <w:t>5.2 Delivery Lead Time and Uncertainty</w:t>
      </w:r>
    </w:p>
    <w:p w14:paraId="4EB5BC4D" w14:textId="77777777" w:rsidR="00D13F97" w:rsidRDefault="00000000">
      <w:r>
        <w:t>Research has long treated lead time as an important supply-chain variable because it influences inventory, ordering and product availability. Lead time can include information delay, order processing and transportation time. citeturn0search7 More recent research also shows that the relationship between lead time and inventory dynamics can be more complex than simply assuming that every reduction in lead time automatically improves every performance measure. citeturn0search3</w:t>
      </w:r>
    </w:p>
    <w:p w14:paraId="2D05AE77" w14:textId="77777777" w:rsidR="00D13F97" w:rsidRDefault="00000000">
      <w:pPr>
        <w:pStyle w:val="Heading2"/>
      </w:pPr>
      <w:r>
        <w:t>5.3 Public Data Reference</w:t>
      </w:r>
    </w:p>
    <w:p w14:paraId="4E02D290" w14:textId="77777777" w:rsidR="00D13F97" w:rsidRDefault="00000000">
      <w:r>
        <w:t>The proposed prototype can use the Open Shopee Code League – Logistics dataset. Its documented files include delivery_orders_march.csv and SLA_matrix.xlsx. The delivery data contains fields such as order ID, pickup time, first delivery attempt, second delivery attempt, buyer address and seller address. The dataset is large, so a sampled or filtered subset may be appropriate for an internship prototype. citeturn0search15</w:t>
      </w:r>
    </w:p>
    <w:p w14:paraId="5D54B527" w14:textId="77777777" w:rsidR="00D13F97" w:rsidRDefault="00000000">
      <w:r>
        <w:t>A Kaggle logistics analysis example also demonstrates a practical feature-engineering workflow using source/destination fields, trip timestamps, actual-versus-OSRM time, distance comparisons, missing-value checks, outlier analysis and route performance analysis. citeturn0search12</w:t>
      </w:r>
    </w:p>
    <w:p w14:paraId="15B68704" w14:textId="77777777" w:rsidR="00D13F97" w:rsidRDefault="00000000">
      <w:pPr>
        <w:pStyle w:val="Heading1"/>
      </w:pPr>
      <w:r>
        <w:t>6. Data Science Methodology</w:t>
      </w:r>
    </w:p>
    <w:tbl>
      <w:tblPr>
        <w:tblW w:w="0" w:type="auto"/>
        <w:jc w:val="center"/>
        <w:tblLook w:val="04A0" w:firstRow="1" w:lastRow="0" w:firstColumn="1" w:lastColumn="0" w:noHBand="0" w:noVBand="1"/>
      </w:tblPr>
      <w:tblGrid>
        <w:gridCol w:w="3312"/>
        <w:gridCol w:w="3312"/>
        <w:gridCol w:w="3312"/>
      </w:tblGrid>
      <w:tr w:rsidR="00D13F97" w14:paraId="3D8EA0EE" w14:textId="77777777">
        <w:trPr>
          <w:jc w:val="center"/>
        </w:trPr>
        <w:tc>
          <w:tcPr>
            <w:tcW w:w="3312" w:type="dxa"/>
            <w:shd w:val="clear" w:color="auto" w:fill="D9EAF7"/>
          </w:tcPr>
          <w:p w14:paraId="166662DF" w14:textId="77777777" w:rsidR="00D13F97" w:rsidRDefault="00000000">
            <w:r>
              <w:t>Technique</w:t>
            </w:r>
          </w:p>
        </w:tc>
        <w:tc>
          <w:tcPr>
            <w:tcW w:w="3312" w:type="dxa"/>
            <w:shd w:val="clear" w:color="auto" w:fill="D9EAF7"/>
          </w:tcPr>
          <w:p w14:paraId="70EBC440" w14:textId="77777777" w:rsidR="00D13F97" w:rsidRDefault="00000000">
            <w:r>
              <w:t>Application</w:t>
            </w:r>
          </w:p>
        </w:tc>
        <w:tc>
          <w:tcPr>
            <w:tcW w:w="3312" w:type="dxa"/>
            <w:shd w:val="clear" w:color="auto" w:fill="D9EAF7"/>
          </w:tcPr>
          <w:p w14:paraId="1FD4B0C8" w14:textId="77777777" w:rsidR="00D13F97" w:rsidRDefault="00000000">
            <w:r>
              <w:t>Python Tools</w:t>
            </w:r>
          </w:p>
        </w:tc>
      </w:tr>
      <w:tr w:rsidR="00D13F97" w14:paraId="30094C13" w14:textId="77777777">
        <w:trPr>
          <w:jc w:val="center"/>
        </w:trPr>
        <w:tc>
          <w:tcPr>
            <w:tcW w:w="3312" w:type="dxa"/>
          </w:tcPr>
          <w:p w14:paraId="23C08DC0" w14:textId="77777777" w:rsidR="00D13F97" w:rsidRDefault="00000000">
            <w:r>
              <w:t>Descriptive Analytics</w:t>
            </w:r>
          </w:p>
        </w:tc>
        <w:tc>
          <w:tcPr>
            <w:tcW w:w="3312" w:type="dxa"/>
          </w:tcPr>
          <w:p w14:paraId="2D0AB693" w14:textId="77777777" w:rsidR="00D13F97" w:rsidRDefault="00000000">
            <w:r>
              <w:t>Summarize shipment volumes, delivery times, route performance, SLA compliance and temporal patterns.</w:t>
            </w:r>
          </w:p>
        </w:tc>
        <w:tc>
          <w:tcPr>
            <w:tcW w:w="3312" w:type="dxa"/>
          </w:tcPr>
          <w:p w14:paraId="0F0AE53F" w14:textId="77777777" w:rsidR="00D13F97" w:rsidRDefault="00000000">
            <w:r>
              <w:t>Pandas, NumPy, Matplotlib, Seaborn</w:t>
            </w:r>
          </w:p>
        </w:tc>
      </w:tr>
      <w:tr w:rsidR="00D13F97" w14:paraId="7585F8BC" w14:textId="77777777">
        <w:trPr>
          <w:jc w:val="center"/>
        </w:trPr>
        <w:tc>
          <w:tcPr>
            <w:tcW w:w="3312" w:type="dxa"/>
          </w:tcPr>
          <w:p w14:paraId="6FB8327E" w14:textId="77777777" w:rsidR="00D13F97" w:rsidRDefault="00000000">
            <w:r>
              <w:t>Diagnostic Analytics</w:t>
            </w:r>
          </w:p>
        </w:tc>
        <w:tc>
          <w:tcPr>
            <w:tcW w:w="3312" w:type="dxa"/>
          </w:tcPr>
          <w:p w14:paraId="0875F174" w14:textId="77777777" w:rsidR="00D13F97" w:rsidRDefault="00000000">
            <w:r>
              <w:t>Compare delay patterns by route, origin, destination, time period and delivery attempt to identify likely bottlenecks.</w:t>
            </w:r>
          </w:p>
        </w:tc>
        <w:tc>
          <w:tcPr>
            <w:tcW w:w="3312" w:type="dxa"/>
          </w:tcPr>
          <w:p w14:paraId="2FBCB55A" w14:textId="77777777" w:rsidR="00D13F97" w:rsidRDefault="00000000">
            <w:r>
              <w:t>GroupBy, correlation analysis, visual EDA</w:t>
            </w:r>
          </w:p>
        </w:tc>
      </w:tr>
      <w:tr w:rsidR="00D13F97" w14:paraId="5DF249C7" w14:textId="77777777">
        <w:trPr>
          <w:jc w:val="center"/>
        </w:trPr>
        <w:tc>
          <w:tcPr>
            <w:tcW w:w="3312" w:type="dxa"/>
          </w:tcPr>
          <w:p w14:paraId="2FA44998" w14:textId="77777777" w:rsidR="00D13F97" w:rsidRDefault="00000000">
            <w:r>
              <w:t>Regression / Prediction</w:t>
            </w:r>
          </w:p>
        </w:tc>
        <w:tc>
          <w:tcPr>
            <w:tcW w:w="3312" w:type="dxa"/>
          </w:tcPr>
          <w:p w14:paraId="4CA82B74" w14:textId="77777777" w:rsidR="00D13F97" w:rsidRDefault="00000000">
            <w:r>
              <w:t>Predict delivery time or probability of SLA breach from shipment and route features.</w:t>
            </w:r>
          </w:p>
        </w:tc>
        <w:tc>
          <w:tcPr>
            <w:tcW w:w="3312" w:type="dxa"/>
          </w:tcPr>
          <w:p w14:paraId="6A97D5CF" w14:textId="77777777" w:rsidR="00D13F97" w:rsidRDefault="00000000">
            <w:r>
              <w:t>Linear/Random Forest/Gradient Boosting, Scikit-learn</w:t>
            </w:r>
          </w:p>
        </w:tc>
      </w:tr>
      <w:tr w:rsidR="00D13F97" w14:paraId="1ECBFAFC" w14:textId="77777777">
        <w:trPr>
          <w:jc w:val="center"/>
        </w:trPr>
        <w:tc>
          <w:tcPr>
            <w:tcW w:w="3312" w:type="dxa"/>
          </w:tcPr>
          <w:p w14:paraId="3305407E" w14:textId="77777777" w:rsidR="00D13F97" w:rsidRDefault="00000000">
            <w:r>
              <w:t>Clustering</w:t>
            </w:r>
          </w:p>
        </w:tc>
        <w:tc>
          <w:tcPr>
            <w:tcW w:w="3312" w:type="dxa"/>
          </w:tcPr>
          <w:p w14:paraId="6B87FC82" w14:textId="77777777" w:rsidR="00D13F97" w:rsidRDefault="00000000">
            <w:r>
              <w:t>Group routes or shipments with similar operational characteristics.</w:t>
            </w:r>
          </w:p>
        </w:tc>
        <w:tc>
          <w:tcPr>
            <w:tcW w:w="3312" w:type="dxa"/>
          </w:tcPr>
          <w:p w14:paraId="5AEF0627" w14:textId="77777777" w:rsidR="00D13F97" w:rsidRDefault="00000000">
            <w:r>
              <w:t>K-Means, StandardScaler, PCA</w:t>
            </w:r>
          </w:p>
        </w:tc>
      </w:tr>
      <w:tr w:rsidR="00D13F97" w14:paraId="4F55DB2B" w14:textId="77777777">
        <w:trPr>
          <w:jc w:val="center"/>
        </w:trPr>
        <w:tc>
          <w:tcPr>
            <w:tcW w:w="3312" w:type="dxa"/>
          </w:tcPr>
          <w:p w14:paraId="12684FD8" w14:textId="77777777" w:rsidR="00D13F97" w:rsidRDefault="00000000">
            <w:r>
              <w:t>Optimization</w:t>
            </w:r>
          </w:p>
        </w:tc>
        <w:tc>
          <w:tcPr>
            <w:tcW w:w="3312" w:type="dxa"/>
          </w:tcPr>
          <w:p w14:paraId="46CBD115" w14:textId="77777777" w:rsidR="00D13F97" w:rsidRDefault="00000000">
            <w:r>
              <w:t>Use predicted demand/time and route constraints to evaluate resource allocation and route assignment scenarios.</w:t>
            </w:r>
          </w:p>
        </w:tc>
        <w:tc>
          <w:tcPr>
            <w:tcW w:w="3312" w:type="dxa"/>
          </w:tcPr>
          <w:p w14:paraId="1420F4A3" w14:textId="77777777" w:rsidR="00D13F97" w:rsidRDefault="00000000">
            <w:r>
              <w:t>Linear/integer optimization concept; OR-Tools or PuLP in later phase</w:t>
            </w:r>
          </w:p>
        </w:tc>
      </w:tr>
    </w:tbl>
    <w:p w14:paraId="2BC5E52D" w14:textId="77777777" w:rsidR="00D13F97" w:rsidRDefault="00000000">
      <w:pPr>
        <w:pStyle w:val="Heading1"/>
      </w:pPr>
      <w:r>
        <w:t>7. End-to-End Strategic Roadmap</w:t>
      </w:r>
    </w:p>
    <w:p w14:paraId="61F5C00B" w14:textId="77777777" w:rsidR="00D13F97" w:rsidRDefault="00000000">
      <w:pPr>
        <w:pStyle w:val="ListNumber"/>
      </w:pPr>
      <w:r>
        <w:t>Business understanding → define logistics problem, users, constraints and success criteria.</w:t>
      </w:r>
    </w:p>
    <w:p w14:paraId="2BD557E3" w14:textId="77777777" w:rsidR="00D13F97" w:rsidRDefault="00000000">
      <w:pPr>
        <w:pStyle w:val="ListNumber"/>
      </w:pPr>
      <w:r>
        <w:lastRenderedPageBreak/>
        <w:t>Data acquisition → obtain public logistics data and supporting SLA/route information.</w:t>
      </w:r>
    </w:p>
    <w:p w14:paraId="32997CE7" w14:textId="77777777" w:rsidR="00D13F97" w:rsidRDefault="00000000">
      <w:pPr>
        <w:pStyle w:val="ListNumber"/>
      </w:pPr>
      <w:r>
        <w:t>Data dictionary → document every field, unit, timestamp and business meaning.</w:t>
      </w:r>
    </w:p>
    <w:p w14:paraId="455970CD" w14:textId="77777777" w:rsidR="00D13F97" w:rsidRDefault="00000000">
      <w:pPr>
        <w:pStyle w:val="ListNumber"/>
      </w:pPr>
      <w:r>
        <w:t>Data quality → handle missing values, duplicates, invalid timestamps, inconsistent categories and extreme outliers.</w:t>
      </w:r>
    </w:p>
    <w:p w14:paraId="13493BDF" w14:textId="77777777" w:rsidR="00D13F97" w:rsidRDefault="00000000">
      <w:pPr>
        <w:pStyle w:val="ListNumber"/>
      </w:pPr>
      <w:r>
        <w:t>Feature engineering → derive delivery duration, SLA status, day/hour, route characteristics and attempt-related features.</w:t>
      </w:r>
    </w:p>
    <w:p w14:paraId="7B8A93DA" w14:textId="77777777" w:rsidR="00D13F97" w:rsidRDefault="00000000">
      <w:pPr>
        <w:pStyle w:val="ListNumber"/>
      </w:pPr>
      <w:r>
        <w:t>Exploratory data analysis → inspect distributions, correlations, route-level patterns and time-based trends.</w:t>
      </w:r>
    </w:p>
    <w:p w14:paraId="0E571B18" w14:textId="77777777" w:rsidR="00D13F97" w:rsidRDefault="00000000">
      <w:pPr>
        <w:pStyle w:val="ListNumber"/>
      </w:pPr>
      <w:r>
        <w:t>KPI baseline → calculate on-time rate, lead time, SLA breach rate, delay uplift and first-attempt success.</w:t>
      </w:r>
    </w:p>
    <w:p w14:paraId="3EB715CD" w14:textId="77777777" w:rsidR="00D13F97" w:rsidRDefault="00000000">
      <w:pPr>
        <w:pStyle w:val="ListNumber"/>
      </w:pPr>
      <w:r>
        <w:t>Segmentation → cluster routes or operational zones to identify similar performance groups.</w:t>
      </w:r>
    </w:p>
    <w:p w14:paraId="10CC2827" w14:textId="77777777" w:rsidR="00D13F97" w:rsidRDefault="00000000">
      <w:pPr>
        <w:pStyle w:val="ListNumber"/>
      </w:pPr>
      <w:r>
        <w:t>Predictive modeling → estimate delivery time or SLA-breach risk.</w:t>
      </w:r>
    </w:p>
    <w:p w14:paraId="032D0902" w14:textId="77777777" w:rsidR="00D13F97" w:rsidRDefault="00000000">
      <w:pPr>
        <w:pStyle w:val="ListNumber"/>
      </w:pPr>
      <w:r>
        <w:t>Model evaluation → use appropriate train/test splitting and metrics such as MAE/RMSE for time prediction or precision/recall/F1 for classification.</w:t>
      </w:r>
    </w:p>
    <w:p w14:paraId="71BF44FA" w14:textId="77777777" w:rsidR="00D13F97" w:rsidRDefault="00000000">
      <w:pPr>
        <w:pStyle w:val="ListNumber"/>
      </w:pPr>
      <w:r>
        <w:t>Optimization analysis → evaluate alternative capacity/route allocation scenarios using constraints and objective functions.</w:t>
      </w:r>
    </w:p>
    <w:p w14:paraId="51C60DF4" w14:textId="77777777" w:rsidR="00D13F97" w:rsidRDefault="00000000">
      <w:pPr>
        <w:pStyle w:val="ListNumber"/>
      </w:pPr>
      <w:r>
        <w:t>Visualization and reporting → create a KPI dashboard, route-risk table and management recommendations.</w:t>
      </w:r>
    </w:p>
    <w:p w14:paraId="36122009" w14:textId="77777777" w:rsidR="00D13F97" w:rsidRDefault="00000000">
      <w:pPr>
        <w:pStyle w:val="ListNumber"/>
      </w:pPr>
      <w:r>
        <w:t>Validation → compare analytical recommendations with operational constraints and document assumptions.</w:t>
      </w:r>
    </w:p>
    <w:p w14:paraId="7063BD4D" w14:textId="77777777" w:rsidR="00D13F97" w:rsidRDefault="00000000">
      <w:pPr>
        <w:pStyle w:val="Heading1"/>
      </w:pPr>
      <w:r>
        <w:t>8. Proposed Data Schema</w:t>
      </w:r>
    </w:p>
    <w:tbl>
      <w:tblPr>
        <w:tblW w:w="0" w:type="auto"/>
        <w:jc w:val="center"/>
        <w:tblLook w:val="04A0" w:firstRow="1" w:lastRow="0" w:firstColumn="1" w:lastColumn="0" w:noHBand="0" w:noVBand="1"/>
      </w:tblPr>
      <w:tblGrid>
        <w:gridCol w:w="2484"/>
        <w:gridCol w:w="2653"/>
        <w:gridCol w:w="2484"/>
        <w:gridCol w:w="2484"/>
      </w:tblGrid>
      <w:tr w:rsidR="00D13F97" w14:paraId="08EAF81A" w14:textId="77777777">
        <w:trPr>
          <w:jc w:val="center"/>
        </w:trPr>
        <w:tc>
          <w:tcPr>
            <w:tcW w:w="2484" w:type="dxa"/>
            <w:shd w:val="clear" w:color="auto" w:fill="D9EAF7"/>
          </w:tcPr>
          <w:p w14:paraId="3D62307A" w14:textId="77777777" w:rsidR="00D13F97" w:rsidRDefault="00000000">
            <w:r>
              <w:t>Feature Group</w:t>
            </w:r>
          </w:p>
        </w:tc>
        <w:tc>
          <w:tcPr>
            <w:tcW w:w="2484" w:type="dxa"/>
            <w:shd w:val="clear" w:color="auto" w:fill="D9EAF7"/>
          </w:tcPr>
          <w:p w14:paraId="7AEA9BBF" w14:textId="77777777" w:rsidR="00D13F97" w:rsidRDefault="00000000">
            <w:r>
              <w:t>Example Variables</w:t>
            </w:r>
          </w:p>
        </w:tc>
        <w:tc>
          <w:tcPr>
            <w:tcW w:w="2484" w:type="dxa"/>
            <w:shd w:val="clear" w:color="auto" w:fill="D9EAF7"/>
          </w:tcPr>
          <w:p w14:paraId="1565F004" w14:textId="77777777" w:rsidR="00D13F97" w:rsidRDefault="00000000">
            <w:r>
              <w:t>Derived Features</w:t>
            </w:r>
          </w:p>
        </w:tc>
        <w:tc>
          <w:tcPr>
            <w:tcW w:w="2484" w:type="dxa"/>
            <w:shd w:val="clear" w:color="auto" w:fill="D9EAF7"/>
          </w:tcPr>
          <w:p w14:paraId="02B58639" w14:textId="77777777" w:rsidR="00D13F97" w:rsidRDefault="00000000">
            <w:r>
              <w:t>Purpose</w:t>
            </w:r>
          </w:p>
        </w:tc>
      </w:tr>
      <w:tr w:rsidR="00D13F97" w14:paraId="0D80EB3C" w14:textId="77777777">
        <w:trPr>
          <w:jc w:val="center"/>
        </w:trPr>
        <w:tc>
          <w:tcPr>
            <w:tcW w:w="2484" w:type="dxa"/>
          </w:tcPr>
          <w:p w14:paraId="393CA430" w14:textId="77777777" w:rsidR="00D13F97" w:rsidRDefault="00000000">
            <w:r>
              <w:t>Order</w:t>
            </w:r>
          </w:p>
        </w:tc>
        <w:tc>
          <w:tcPr>
            <w:tcW w:w="2484" w:type="dxa"/>
          </w:tcPr>
          <w:p w14:paraId="66738C62" w14:textId="77777777" w:rsidR="00D13F97" w:rsidRDefault="00000000">
            <w:r>
              <w:t>order_id, pickup_time</w:t>
            </w:r>
          </w:p>
        </w:tc>
        <w:tc>
          <w:tcPr>
            <w:tcW w:w="2484" w:type="dxa"/>
          </w:tcPr>
          <w:p w14:paraId="79DD7D0A" w14:textId="77777777" w:rsidR="00D13F97" w:rsidRDefault="00000000">
            <w:r>
              <w:t>day, hour, weekday</w:t>
            </w:r>
          </w:p>
        </w:tc>
        <w:tc>
          <w:tcPr>
            <w:tcW w:w="2484" w:type="dxa"/>
          </w:tcPr>
          <w:p w14:paraId="4112E8FC" w14:textId="77777777" w:rsidR="00D13F97" w:rsidRDefault="00000000">
            <w:r>
              <w:t>Demand and temporal analysis</w:t>
            </w:r>
          </w:p>
        </w:tc>
      </w:tr>
      <w:tr w:rsidR="00D13F97" w14:paraId="2197685D" w14:textId="77777777">
        <w:trPr>
          <w:jc w:val="center"/>
        </w:trPr>
        <w:tc>
          <w:tcPr>
            <w:tcW w:w="2484" w:type="dxa"/>
          </w:tcPr>
          <w:p w14:paraId="25CD0E8D" w14:textId="77777777" w:rsidR="00D13F97" w:rsidRDefault="00000000">
            <w:r>
              <w:t>Origin</w:t>
            </w:r>
          </w:p>
        </w:tc>
        <w:tc>
          <w:tcPr>
            <w:tcW w:w="2484" w:type="dxa"/>
          </w:tcPr>
          <w:p w14:paraId="46B40213" w14:textId="77777777" w:rsidR="00D13F97" w:rsidRDefault="00000000">
            <w:r>
              <w:t>seller_address/source</w:t>
            </w:r>
          </w:p>
        </w:tc>
        <w:tc>
          <w:tcPr>
            <w:tcW w:w="2484" w:type="dxa"/>
          </w:tcPr>
          <w:p w14:paraId="02C07E5B" w14:textId="77777777" w:rsidR="00D13F97" w:rsidRDefault="00000000">
            <w:r>
              <w:t>origin zone/state</w:t>
            </w:r>
          </w:p>
        </w:tc>
        <w:tc>
          <w:tcPr>
            <w:tcW w:w="2484" w:type="dxa"/>
          </w:tcPr>
          <w:p w14:paraId="2DBC084E" w14:textId="77777777" w:rsidR="00D13F97" w:rsidRDefault="00000000">
            <w:r>
              <w:t>Origin-level performance</w:t>
            </w:r>
          </w:p>
        </w:tc>
      </w:tr>
      <w:tr w:rsidR="00D13F97" w14:paraId="1C8DBE35" w14:textId="77777777">
        <w:trPr>
          <w:jc w:val="center"/>
        </w:trPr>
        <w:tc>
          <w:tcPr>
            <w:tcW w:w="2484" w:type="dxa"/>
          </w:tcPr>
          <w:p w14:paraId="488B81F7" w14:textId="77777777" w:rsidR="00D13F97" w:rsidRDefault="00000000">
            <w:r>
              <w:t>Destination</w:t>
            </w:r>
          </w:p>
        </w:tc>
        <w:tc>
          <w:tcPr>
            <w:tcW w:w="2484" w:type="dxa"/>
          </w:tcPr>
          <w:p w14:paraId="2B05B3D4" w14:textId="77777777" w:rsidR="00D13F97" w:rsidRDefault="00000000">
            <w:r>
              <w:t>buyer_address/destination</w:t>
            </w:r>
          </w:p>
        </w:tc>
        <w:tc>
          <w:tcPr>
            <w:tcW w:w="2484" w:type="dxa"/>
          </w:tcPr>
          <w:p w14:paraId="14D0905A" w14:textId="77777777" w:rsidR="00D13F97" w:rsidRDefault="00000000">
            <w:r>
              <w:t>destination zone/state</w:t>
            </w:r>
          </w:p>
        </w:tc>
        <w:tc>
          <w:tcPr>
            <w:tcW w:w="2484" w:type="dxa"/>
          </w:tcPr>
          <w:p w14:paraId="203E9959" w14:textId="77777777" w:rsidR="00D13F97" w:rsidRDefault="00000000">
            <w:r>
              <w:t>Destination-level performance</w:t>
            </w:r>
          </w:p>
        </w:tc>
      </w:tr>
      <w:tr w:rsidR="00D13F97" w14:paraId="4C298071" w14:textId="77777777">
        <w:trPr>
          <w:jc w:val="center"/>
        </w:trPr>
        <w:tc>
          <w:tcPr>
            <w:tcW w:w="2484" w:type="dxa"/>
          </w:tcPr>
          <w:p w14:paraId="04C6A6B0" w14:textId="77777777" w:rsidR="00D13F97" w:rsidRDefault="00000000">
            <w:r>
              <w:t>Time</w:t>
            </w:r>
          </w:p>
        </w:tc>
        <w:tc>
          <w:tcPr>
            <w:tcW w:w="2484" w:type="dxa"/>
          </w:tcPr>
          <w:p w14:paraId="53F56097" w14:textId="77777777" w:rsidR="00D13F97" w:rsidRDefault="00000000">
            <w:r>
              <w:t>pickup, delivery attempts</w:t>
            </w:r>
          </w:p>
        </w:tc>
        <w:tc>
          <w:tcPr>
            <w:tcW w:w="2484" w:type="dxa"/>
          </w:tcPr>
          <w:p w14:paraId="0787529B" w14:textId="77777777" w:rsidR="00D13F97" w:rsidRDefault="00000000">
            <w:r>
              <w:t>delivery_duration, attempt_gap</w:t>
            </w:r>
          </w:p>
        </w:tc>
        <w:tc>
          <w:tcPr>
            <w:tcW w:w="2484" w:type="dxa"/>
          </w:tcPr>
          <w:p w14:paraId="6D78BE4D" w14:textId="77777777" w:rsidR="00D13F97" w:rsidRDefault="00000000">
            <w:r>
              <w:t>Lead-time analysis</w:t>
            </w:r>
          </w:p>
        </w:tc>
      </w:tr>
      <w:tr w:rsidR="00D13F97" w14:paraId="740B6FD4" w14:textId="77777777">
        <w:trPr>
          <w:jc w:val="center"/>
        </w:trPr>
        <w:tc>
          <w:tcPr>
            <w:tcW w:w="2484" w:type="dxa"/>
          </w:tcPr>
          <w:p w14:paraId="6F313B40" w14:textId="77777777" w:rsidR="00D13F97" w:rsidRDefault="00000000">
            <w:r>
              <w:t>Route</w:t>
            </w:r>
          </w:p>
        </w:tc>
        <w:tc>
          <w:tcPr>
            <w:tcW w:w="2484" w:type="dxa"/>
          </w:tcPr>
          <w:p w14:paraId="4EBAFC09" w14:textId="77777777" w:rsidR="00D13F97" w:rsidRDefault="00000000">
            <w:r>
              <w:t>planned/OSRM distance/time</w:t>
            </w:r>
          </w:p>
        </w:tc>
        <w:tc>
          <w:tcPr>
            <w:tcW w:w="2484" w:type="dxa"/>
          </w:tcPr>
          <w:p w14:paraId="7663D3C9" w14:textId="77777777" w:rsidR="00D13F97" w:rsidRDefault="00000000">
            <w:r>
              <w:t>time uplift, speed proxy</w:t>
            </w:r>
          </w:p>
        </w:tc>
        <w:tc>
          <w:tcPr>
            <w:tcW w:w="2484" w:type="dxa"/>
          </w:tcPr>
          <w:p w14:paraId="6EC0C326" w14:textId="77777777" w:rsidR="00D13F97" w:rsidRDefault="00000000">
            <w:r>
              <w:t>Route efficiency</w:t>
            </w:r>
          </w:p>
        </w:tc>
      </w:tr>
      <w:tr w:rsidR="00D13F97" w14:paraId="5801E4A0" w14:textId="77777777">
        <w:trPr>
          <w:jc w:val="center"/>
        </w:trPr>
        <w:tc>
          <w:tcPr>
            <w:tcW w:w="2484" w:type="dxa"/>
          </w:tcPr>
          <w:p w14:paraId="75CE0EED" w14:textId="77777777" w:rsidR="00D13F97" w:rsidRDefault="00000000">
            <w:r>
              <w:t>Service</w:t>
            </w:r>
          </w:p>
        </w:tc>
        <w:tc>
          <w:tcPr>
            <w:tcW w:w="2484" w:type="dxa"/>
          </w:tcPr>
          <w:p w14:paraId="7D1F7E20" w14:textId="77777777" w:rsidR="00D13F97" w:rsidRDefault="00000000">
            <w:r>
              <w:t>SLA matrix</w:t>
            </w:r>
          </w:p>
        </w:tc>
        <w:tc>
          <w:tcPr>
            <w:tcW w:w="2484" w:type="dxa"/>
          </w:tcPr>
          <w:p w14:paraId="3C367E59" w14:textId="77777777" w:rsidR="00D13F97" w:rsidRDefault="00000000">
            <w:r>
              <w:t>SLA status, breach flag</w:t>
            </w:r>
          </w:p>
        </w:tc>
        <w:tc>
          <w:tcPr>
            <w:tcW w:w="2484" w:type="dxa"/>
          </w:tcPr>
          <w:p w14:paraId="1199E564" w14:textId="77777777" w:rsidR="00D13F97" w:rsidRDefault="00000000">
            <w:r>
              <w:t>Service reliability</w:t>
            </w:r>
          </w:p>
        </w:tc>
      </w:tr>
    </w:tbl>
    <w:p w14:paraId="5BACA9E9" w14:textId="77777777" w:rsidR="00D13F97" w:rsidRDefault="00000000">
      <w:pPr>
        <w:pStyle w:val="Heading1"/>
      </w:pPr>
      <w:r>
        <w:t>9. Python Code Illustrations</w:t>
      </w:r>
    </w:p>
    <w:p w14:paraId="09FF3D0B" w14:textId="77777777" w:rsidR="00D13F97" w:rsidRDefault="00000000">
      <w:r>
        <w:t>The following snippets illustrate the proposed workflow. Column names should be adapted after inspecting the actual dataset.</w:t>
      </w:r>
    </w:p>
    <w:p w14:paraId="1FD589F8" w14:textId="77777777" w:rsidR="00D13F97" w:rsidRDefault="00000000">
      <w:pPr>
        <w:pStyle w:val="NoSpacing"/>
      </w:pPr>
      <w:r>
        <w:t>import pandas as pd</w:t>
      </w:r>
      <w:r>
        <w:br/>
        <w:t>import numpy as np</w:t>
      </w:r>
      <w:r>
        <w:br/>
      </w:r>
      <w:r>
        <w:br/>
      </w:r>
      <w:r>
        <w:lastRenderedPageBreak/>
        <w:t>df = pd.read_csv("delivery_orders_march.csv")</w:t>
      </w:r>
      <w:r>
        <w:br/>
      </w:r>
      <w:r>
        <w:br/>
        <w:t># Basic inspection</w:t>
      </w:r>
      <w:r>
        <w:br/>
        <w:t>print(df.shape)</w:t>
      </w:r>
      <w:r>
        <w:br/>
        <w:t>print(df.info())</w:t>
      </w:r>
      <w:r>
        <w:br/>
        <w:t>print(df.isna().sum())</w:t>
      </w:r>
      <w:r>
        <w:br/>
      </w:r>
      <w:r>
        <w:br/>
        <w:t># Convert time fields</w:t>
      </w:r>
      <w:r>
        <w:br/>
        <w:t>time_cols = ["pick", "1st_deliver_attempt", "2nd_deliver_attempt"]</w:t>
      </w:r>
      <w:r>
        <w:br/>
        <w:t>for col in time_cols:</w:t>
      </w:r>
      <w:r>
        <w:br/>
        <w:t xml:space="preserve">    if col in df.columns:</w:t>
      </w:r>
      <w:r>
        <w:br/>
        <w:t xml:space="preserve">        df[col] = pd.to_datetime(df[col], unit="s", errors="coerce")</w:t>
      </w:r>
      <w:r>
        <w:br/>
      </w:r>
      <w:r>
        <w:br/>
        <w:t># Remove duplicate order IDs where appropriate</w:t>
      </w:r>
      <w:r>
        <w:br/>
        <w:t>df = df.drop_duplicates(subset=["orderid"])</w:t>
      </w:r>
      <w:r>
        <w:br/>
      </w:r>
      <w:r>
        <w:br/>
        <w:t>print(df.describe(include="all").T)</w:t>
      </w:r>
    </w:p>
    <w:p w14:paraId="5E1AA0B2" w14:textId="77777777" w:rsidR="00D13F97" w:rsidRDefault="00000000">
      <w:pPr>
        <w:pStyle w:val="Heading2"/>
      </w:pPr>
      <w:r>
        <w:t>9.1 Feature Engineering</w:t>
      </w:r>
    </w:p>
    <w:p w14:paraId="3E93AFF2" w14:textId="77777777" w:rsidR="00D13F97" w:rsidRDefault="00000000">
      <w:pPr>
        <w:pStyle w:val="NoSpacing"/>
      </w:pPr>
      <w:r>
        <w:t># Example: delivery duration in hours</w:t>
      </w:r>
      <w:r>
        <w:br/>
        <w:t>df["delivery_hours"] = (</w:t>
      </w:r>
      <w:r>
        <w:br/>
        <w:t xml:space="preserve">    df["1st_deliver_attempt"] - df["pick"]</w:t>
      </w:r>
      <w:r>
        <w:br/>
        <w:t>).dt.total_seconds() / 3600</w:t>
      </w:r>
      <w:r>
        <w:br/>
      </w:r>
      <w:r>
        <w:br/>
        <w:t># Time-based features</w:t>
      </w:r>
      <w:r>
        <w:br/>
        <w:t>df["pickup_hour"] = df["pick"].dt.hour</w:t>
      </w:r>
      <w:r>
        <w:br/>
        <w:t>df["pickup_weekday"] = df["pick"].dt.dayofweek</w:t>
      </w:r>
      <w:r>
        <w:br/>
        <w:t>df["pickup_month"] = df["pick"].dt.month</w:t>
      </w:r>
      <w:r>
        <w:br/>
      </w:r>
      <w:r>
        <w:br/>
        <w:t># Example SLA-risk flag</w:t>
      </w:r>
      <w:r>
        <w:br/>
        <w:t>df["sla_breach"] = (df["delivery_hours"] &gt; df["sla_hours"]).astype(int)</w:t>
      </w:r>
    </w:p>
    <w:p w14:paraId="42D1A43D" w14:textId="77777777" w:rsidR="00D13F97" w:rsidRDefault="00000000">
      <w:pPr>
        <w:pStyle w:val="Heading2"/>
      </w:pPr>
      <w:r>
        <w:t>9.2 KPI Calculation</w:t>
      </w:r>
    </w:p>
    <w:p w14:paraId="7F96A361" w14:textId="77777777" w:rsidR="00D13F97" w:rsidRDefault="00000000">
      <w:pPr>
        <w:pStyle w:val="NoSpacing"/>
      </w:pPr>
      <w:r>
        <w:t>kpis = {</w:t>
      </w:r>
      <w:r>
        <w:br/>
        <w:t xml:space="preserve">    "average_delivery_hours": df["delivery_hours"].mean(),</w:t>
      </w:r>
      <w:r>
        <w:br/>
        <w:t xml:space="preserve">    "sla_breach_rate": df["sla_breach"].mean() * 100,</w:t>
      </w:r>
      <w:r>
        <w:br/>
        <w:t xml:space="preserve">    "on_time_rate": (1 - df["sla_breach"].mean()) * 100</w:t>
      </w:r>
      <w:r>
        <w:br/>
        <w:t>}</w:t>
      </w:r>
      <w:r>
        <w:br/>
      </w:r>
      <w:r>
        <w:br/>
        <w:t>print(pd.Series(kpis))</w:t>
      </w:r>
    </w:p>
    <w:p w14:paraId="5106BDAB" w14:textId="77777777" w:rsidR="00D13F97" w:rsidRDefault="00000000">
      <w:pPr>
        <w:pStyle w:val="Heading2"/>
      </w:pPr>
      <w:r>
        <w:t>9.3 Route Segmentation with K-Means</w:t>
      </w:r>
    </w:p>
    <w:p w14:paraId="0AA725A9" w14:textId="77777777" w:rsidR="00D13F97" w:rsidRDefault="00000000">
      <w:pPr>
        <w:pStyle w:val="NoSpacing"/>
      </w:pPr>
      <w:r>
        <w:t>from sklearn.preprocessing import StandardScaler</w:t>
      </w:r>
      <w:r>
        <w:br/>
        <w:t>from sklearn.cluster import KMeans</w:t>
      </w:r>
      <w:r>
        <w:br/>
      </w:r>
      <w:r>
        <w:br/>
        <w:t>route = df.groupby("route_id").agg(</w:t>
      </w:r>
      <w:r>
        <w:br/>
        <w:t xml:space="preserve">    avg_delivery_hours=("delivery_hours", "mean"),</w:t>
      </w:r>
      <w:r>
        <w:br/>
        <w:t xml:space="preserve">    shipment_count=("orderid", "count"),</w:t>
      </w:r>
      <w:r>
        <w:br/>
        <w:t xml:space="preserve">    breach_rate=("sla_breach", "mean")</w:t>
      </w:r>
      <w:r>
        <w:br/>
        <w:t>).reset_index()</w:t>
      </w:r>
      <w:r>
        <w:br/>
      </w:r>
      <w:r>
        <w:br/>
        <w:t>X = route[["avg_delivery_hours", "shipment_count", "breach_rate"]]</w:t>
      </w:r>
      <w:r>
        <w:br/>
        <w:t>X_scaled = StandardScaler().fit_transform(X)</w:t>
      </w:r>
      <w:r>
        <w:br/>
      </w:r>
      <w:r>
        <w:lastRenderedPageBreak/>
        <w:br/>
        <w:t>model = KMeans(n_clusters=4, random_state=42, n_init=10)</w:t>
      </w:r>
      <w:r>
        <w:br/>
        <w:t>route["cluster"] = model.fit_predict(X_scaled)</w:t>
      </w:r>
    </w:p>
    <w:p w14:paraId="495C8462" w14:textId="77777777" w:rsidR="00D13F97" w:rsidRDefault="00000000">
      <w:pPr>
        <w:pStyle w:val="Heading2"/>
      </w:pPr>
      <w:r>
        <w:t>9.4 Predictive Modeling Example</w:t>
      </w:r>
    </w:p>
    <w:p w14:paraId="7D4F8215" w14:textId="77777777" w:rsidR="00D13F97" w:rsidRDefault="00000000">
      <w:pPr>
        <w:pStyle w:val="NoSpacing"/>
      </w:pPr>
      <w:r>
        <w:t>from sklearn.model_selection import train_test_split</w:t>
      </w:r>
      <w:r>
        <w:br/>
        <w:t>from sklearn.ensemble import RandomForestClassifier</w:t>
      </w:r>
      <w:r>
        <w:br/>
        <w:t>from sklearn.metrics import classification_report</w:t>
      </w:r>
      <w:r>
        <w:br/>
      </w:r>
      <w:r>
        <w:br/>
        <w:t>features = ["pickup_hour", "pickup_weekday",</w:t>
      </w:r>
      <w:r>
        <w:br/>
        <w:t xml:space="preserve">            "distance_km", "planned_time_minutes"]</w:t>
      </w:r>
      <w:r>
        <w:br/>
      </w:r>
      <w:r>
        <w:br/>
        <w:t>model_df = df.dropna(subset=features + ["sla_breach"])</w:t>
      </w:r>
      <w:r>
        <w:br/>
      </w:r>
      <w:r>
        <w:br/>
        <w:t>X = model_df[features]</w:t>
      </w:r>
      <w:r>
        <w:br/>
        <w:t>y = model_df["sla_breach"]</w:t>
      </w:r>
      <w:r>
        <w:br/>
      </w:r>
      <w:r>
        <w:br/>
        <w:t>X_train, X_test, y_train, y_test = train_test_split(</w:t>
      </w:r>
      <w:r>
        <w:br/>
        <w:t xml:space="preserve">    X, y, test_size=0.20, random_state=42, stratify=y</w:t>
      </w:r>
      <w:r>
        <w:br/>
        <w:t>)</w:t>
      </w:r>
      <w:r>
        <w:br/>
      </w:r>
      <w:r>
        <w:br/>
        <w:t>clf = RandomForestClassifier(</w:t>
      </w:r>
      <w:r>
        <w:br/>
        <w:t xml:space="preserve">    n_estimators=200, random_state=42, class_weight="balanced"</w:t>
      </w:r>
      <w:r>
        <w:br/>
        <w:t>)</w:t>
      </w:r>
      <w:r>
        <w:br/>
        <w:t>clf.fit(X_train, y_train)</w:t>
      </w:r>
      <w:r>
        <w:br/>
      </w:r>
      <w:r>
        <w:br/>
        <w:t>pred = clf.predict(X_test)</w:t>
      </w:r>
      <w:r>
        <w:br/>
        <w:t>print(classification_report(y_test, pred))</w:t>
      </w:r>
    </w:p>
    <w:p w14:paraId="6E3E61B4" w14:textId="77777777" w:rsidR="00D13F97" w:rsidRDefault="00000000">
      <w:pPr>
        <w:pStyle w:val="Heading1"/>
      </w:pPr>
      <w:r>
        <w:t>10. Exploratory Analysis Plan</w:t>
      </w:r>
    </w:p>
    <w:p w14:paraId="6A371CD1" w14:textId="77777777" w:rsidR="00D13F97" w:rsidRDefault="00000000">
      <w:pPr>
        <w:pStyle w:val="ListBullet"/>
      </w:pPr>
      <w:r>
        <w:t>Distribution of delivery lead time: identify typical delivery duration and extreme delays.</w:t>
      </w:r>
    </w:p>
    <w:p w14:paraId="5F596374" w14:textId="77777777" w:rsidR="00D13F97" w:rsidRDefault="00000000">
      <w:pPr>
        <w:pStyle w:val="ListBullet"/>
      </w:pPr>
      <w:r>
        <w:t>Hourly and weekday patterns: identify periods with higher shipment volume or delay.</w:t>
      </w:r>
    </w:p>
    <w:p w14:paraId="034937B4" w14:textId="77777777" w:rsidR="00D13F97" w:rsidRDefault="00000000">
      <w:pPr>
        <w:pStyle w:val="ListBullet"/>
      </w:pPr>
      <w:r>
        <w:t>Origin/destination analysis: compare service levels by location.</w:t>
      </w:r>
    </w:p>
    <w:p w14:paraId="2AEAB0B6" w14:textId="77777777" w:rsidR="00D13F97" w:rsidRDefault="00000000">
      <w:pPr>
        <w:pStyle w:val="ListBullet"/>
      </w:pPr>
      <w:r>
        <w:t>Route analysis: identify high-volume and high-delay corridors.</w:t>
      </w:r>
    </w:p>
    <w:p w14:paraId="0889F211" w14:textId="77777777" w:rsidR="00D13F97" w:rsidRDefault="00000000">
      <w:pPr>
        <w:pStyle w:val="ListBullet"/>
      </w:pPr>
      <w:r>
        <w:t>Actual versus planned travel time: quantify operational uplift.</w:t>
      </w:r>
    </w:p>
    <w:p w14:paraId="2F182648" w14:textId="77777777" w:rsidR="00D13F97" w:rsidRDefault="00000000">
      <w:pPr>
        <w:pStyle w:val="ListBullet"/>
      </w:pPr>
      <w:r>
        <w:t>SLA analysis: identify which routes or segments contribute most to breaches.</w:t>
      </w:r>
    </w:p>
    <w:p w14:paraId="4C816329" w14:textId="77777777" w:rsidR="00D13F97" w:rsidRDefault="00000000">
      <w:pPr>
        <w:pStyle w:val="ListBullet"/>
      </w:pPr>
      <w:r>
        <w:t>First versus second delivery attempt: assess the operational cost of failed first attempts.</w:t>
      </w:r>
    </w:p>
    <w:p w14:paraId="1AC5EEEB" w14:textId="77777777" w:rsidR="00D13F97" w:rsidRDefault="00000000">
      <w:pPr>
        <w:pStyle w:val="ListBullet"/>
      </w:pPr>
      <w:r>
        <w:t>Correlation and feature importance: identify variables associated with delivery performance.</w:t>
      </w:r>
    </w:p>
    <w:p w14:paraId="366B6ABD" w14:textId="77777777" w:rsidR="00D13F97" w:rsidRDefault="00000000">
      <w:pPr>
        <w:pStyle w:val="Heading1"/>
      </w:pPr>
      <w:r>
        <w:t>11. Model Evaluation Strategy</w:t>
      </w:r>
    </w:p>
    <w:p w14:paraId="51EAA56F" w14:textId="77777777" w:rsidR="00D13F97" w:rsidRDefault="00000000">
      <w:r>
        <w:t>For a delivery-time regression model, the primary evaluation metrics will be Mean Absolute Error (MAE) and Root Mean Squared Error (RMSE). For SLA-breach classification, precision, recall, F1-score and the confusion matrix will be used. Because operational teams may care strongly about missed SLA cases, recall for the breach class should be monitored rather than relying only on overall accuracy.</w:t>
      </w:r>
    </w:p>
    <w:p w14:paraId="31D965D2" w14:textId="77777777" w:rsidR="00D13F97" w:rsidRDefault="00000000">
      <w:r>
        <w:lastRenderedPageBreak/>
        <w:t>The train/test design should prevent information leakage. Time-based validation can be considered when historical data has a meaningful chronological order, because future information should not be used to predict the past.</w:t>
      </w:r>
    </w:p>
    <w:p w14:paraId="7C24029A" w14:textId="77777777" w:rsidR="00D13F97" w:rsidRDefault="00000000">
      <w:pPr>
        <w:pStyle w:val="Heading1"/>
      </w:pPr>
      <w:r>
        <w:t>12. Optimization and Decision-Support Layer</w:t>
      </w:r>
    </w:p>
    <w:p w14:paraId="0C84BB92" w14:textId="77777777" w:rsidR="00D13F97" w:rsidRDefault="00000000">
      <w:r>
        <w:t>After predictive modeling, the project can be extended from 'what is likely to happen?' to 'what action should be considered?' For example, predicted delivery times and route demand can become inputs to a constrained allocation problem.</w:t>
      </w:r>
    </w:p>
    <w:p w14:paraId="5B1C799F" w14:textId="77777777" w:rsidR="00D13F97" w:rsidRDefault="00000000">
      <w:pPr>
        <w:pStyle w:val="ListBullet"/>
      </w:pPr>
      <w:r>
        <w:t>Objective: minimize total delivery time, SLA penalties and/or estimated transportation cost.</w:t>
      </w:r>
    </w:p>
    <w:p w14:paraId="6E72C1B2" w14:textId="77777777" w:rsidR="00D13F97" w:rsidRDefault="00000000">
      <w:pPr>
        <w:pStyle w:val="ListBullet"/>
      </w:pPr>
      <w:r>
        <w:t>Constraints: available vehicles/drivers, route capacity, operating hours and shipment assignment rules.</w:t>
      </w:r>
    </w:p>
    <w:p w14:paraId="437DA9F2" w14:textId="77777777" w:rsidR="00D13F97" w:rsidRDefault="00000000">
      <w:pPr>
        <w:pStyle w:val="ListBullet"/>
      </w:pPr>
      <w:r>
        <w:t>Decision variables: route assignment, capacity allocation or shipment prioritization.</w:t>
      </w:r>
    </w:p>
    <w:p w14:paraId="46ED927D" w14:textId="77777777" w:rsidR="00D13F97" w:rsidRDefault="00000000">
      <w:pPr>
        <w:pStyle w:val="ListBullet"/>
      </w:pPr>
      <w:r>
        <w:t>Scenario analysis: compare current allocation with alternative allocations before operational adoption.</w:t>
      </w:r>
    </w:p>
    <w:p w14:paraId="23199CA1" w14:textId="77777777" w:rsidR="00D13F97" w:rsidRDefault="00000000">
      <w:r>
        <w:t>This stage should be treated as a planning simulation unless validated with real operational constraints. The objective is to provide evidence for human decision-makers rather than automatically execute logistics decisions.</w:t>
      </w:r>
    </w:p>
    <w:p w14:paraId="289A9073" w14:textId="77777777" w:rsidR="00D13F97" w:rsidRDefault="00000000">
      <w:pPr>
        <w:pStyle w:val="Heading1"/>
      </w:pPr>
      <w:r>
        <w:t>13. Expected Outcomes</w:t>
      </w:r>
    </w:p>
    <w:p w14:paraId="4CA45BF3" w14:textId="77777777" w:rsidR="00D13F97" w:rsidRDefault="00000000">
      <w:pPr>
        <w:pStyle w:val="ListBullet"/>
      </w:pPr>
      <w:r>
        <w:t>A clean and documented logistics dataset ready for analysis.</w:t>
      </w:r>
    </w:p>
    <w:p w14:paraId="586860C1" w14:textId="77777777" w:rsidR="00D13F97" w:rsidRDefault="00000000">
      <w:pPr>
        <w:pStyle w:val="ListBullet"/>
      </w:pPr>
      <w:r>
        <w:t>A KPI baseline showing current delivery performance.</w:t>
      </w:r>
    </w:p>
    <w:p w14:paraId="3754A009" w14:textId="77777777" w:rsidR="00D13F97" w:rsidRDefault="00000000">
      <w:pPr>
        <w:pStyle w:val="ListBullet"/>
      </w:pPr>
      <w:r>
        <w:t>Identification of high-delay routes, locations and time windows.</w:t>
      </w:r>
    </w:p>
    <w:p w14:paraId="448C3D87" w14:textId="77777777" w:rsidR="00D13F97" w:rsidRDefault="00000000">
      <w:pPr>
        <w:pStyle w:val="ListBullet"/>
      </w:pPr>
      <w:r>
        <w:t>Operational segments with distinct delivery characteristics.</w:t>
      </w:r>
    </w:p>
    <w:p w14:paraId="53215017" w14:textId="77777777" w:rsidR="00D13F97" w:rsidRDefault="00000000">
      <w:pPr>
        <w:pStyle w:val="ListBullet"/>
      </w:pPr>
      <w:r>
        <w:t>A predictive model for delivery-time or SLA-risk estimation.</w:t>
      </w:r>
    </w:p>
    <w:p w14:paraId="400A5959" w14:textId="77777777" w:rsidR="00D13F97" w:rsidRDefault="00000000">
      <w:pPr>
        <w:pStyle w:val="ListBullet"/>
      </w:pPr>
      <w:r>
        <w:t>A prioritized list of data-driven improvement opportunities.</w:t>
      </w:r>
    </w:p>
    <w:p w14:paraId="681280C0" w14:textId="77777777" w:rsidR="00D13F97" w:rsidRDefault="00000000">
      <w:pPr>
        <w:pStyle w:val="ListBullet"/>
      </w:pPr>
      <w:r>
        <w:t>A foundation for a future dashboard or prescriptive optimization system.</w:t>
      </w:r>
    </w:p>
    <w:p w14:paraId="28E2224A" w14:textId="77777777" w:rsidR="00D13F97" w:rsidRDefault="00000000">
      <w:pPr>
        <w:pStyle w:val="Heading1"/>
      </w:pPr>
      <w:r>
        <w:t>14. Business Impact</w:t>
      </w:r>
    </w:p>
    <w:p w14:paraId="064A30E0" w14:textId="77777777" w:rsidR="00D13F97" w:rsidRDefault="00000000">
      <w:r>
        <w:t>If validated with operational data, the proposed framework can help logistics managers identify bottlenecks earlier, focus resources on high-risk routes, monitor service reliability and evaluate allocation scenarios before implementation. The overall objective is to shift decision-making from retrospective reporting toward measurable, evidence-based planning.</w:t>
      </w:r>
    </w:p>
    <w:p w14:paraId="6741B97F" w14:textId="77777777" w:rsidR="00D13F97" w:rsidRDefault="00000000">
      <w:r>
        <w:t>The framework also supports scalability: the same pipeline can later incorporate inventory data, warehouse capacity, weather or traffic information, supplier performance and real-time IoT signals. Modern supply-chain analytics increasingly combines forecasting, optimization and decision support across multiple data sources. citeturn0search1turn0search18</w:t>
      </w:r>
    </w:p>
    <w:p w14:paraId="5F7618D9" w14:textId="77777777" w:rsidR="00D13F97" w:rsidRDefault="00000000">
      <w:pPr>
        <w:pStyle w:val="Heading1"/>
      </w:pPr>
      <w:r>
        <w:t>15. Conclusion</w:t>
      </w:r>
    </w:p>
    <w:p w14:paraId="50A42342" w14:textId="77777777" w:rsidR="00D13F97" w:rsidRDefault="00000000">
      <w:r>
        <w:t xml:space="preserve">This Week 1 strategic plan establishes a complete analytical direction for a logistics data science project. The proposed scenario focuses on delivery performance and resource allocation because these areas provide measurable KPIs and a clear connection between data science and operational decision-making. The </w:t>
      </w:r>
      <w:r>
        <w:lastRenderedPageBreak/>
        <w:t>roadmap begins with data acquisition and quality assessment, progresses through EDA and KPI measurement, and then extends to clustering, prediction and optimization.</w:t>
      </w:r>
    </w:p>
    <w:p w14:paraId="43E9806E" w14:textId="77777777" w:rsidR="00D13F97" w:rsidRDefault="00000000">
      <w:r>
        <w:t>The project is intentionally designed as a staged workflow. First, reliable descriptive evidence will be established. Second, predictive models will be evaluated using appropriate metrics. Third, optimization scenarios can be tested against operational constraints. This structure makes the project feasible for an internship while leaving room for future expansion.</w:t>
      </w:r>
    </w:p>
    <w:p w14:paraId="6FF0D38D" w14:textId="77777777" w:rsidR="00D13F97" w:rsidRDefault="00000000">
      <w:pPr>
        <w:pStyle w:val="Heading1"/>
      </w:pPr>
      <w:r>
        <w:t>16. References and Research Sources</w:t>
      </w:r>
    </w:p>
    <w:p w14:paraId="04F0AF07" w14:textId="77777777" w:rsidR="00D13F97" w:rsidRDefault="00000000">
      <w:pPr>
        <w:pStyle w:val="ListBullet"/>
      </w:pPr>
      <w:r>
        <w:t>IBM. Supply Chain Analytics: definition, data analysis, forecasting, optimization and decision support. Updated April 10, 2026. https://www.ibm.com/think/topics/supply-chain-analytics</w:t>
      </w:r>
    </w:p>
    <w:p w14:paraId="20775B1D" w14:textId="77777777" w:rsidR="00D13F97" w:rsidRDefault="00000000">
      <w:pPr>
        <w:pStyle w:val="ListBullet"/>
      </w:pPr>
      <w:r>
        <w:t>IBM. Supply Chain Analytics: Examples, Applications and Use Cases. Published March 18, 2026. https://www.ibm.com/think/topics/supply-chain-analytics-use-cases</w:t>
      </w:r>
    </w:p>
    <w:p w14:paraId="1DEF2A86" w14:textId="77777777" w:rsidR="00D13F97" w:rsidRDefault="00000000">
      <w:pPr>
        <w:pStyle w:val="ListBullet"/>
      </w:pPr>
      <w:r>
        <w:t>Low, X. et al./Shopee Code League. Open Shopee Code League – Logistics dataset and SLA matrix. Kaggle.</w:t>
      </w:r>
    </w:p>
    <w:p w14:paraId="7B3F18FD" w14:textId="77777777" w:rsidR="00D13F97" w:rsidRDefault="00000000">
      <w:pPr>
        <w:pStyle w:val="ListBullet"/>
      </w:pPr>
      <w:r>
        <w:t>ScienceDirect. Multi-criteria evaluation of real-time key performance indicators of supply chain with consideration of big data architecture.</w:t>
      </w:r>
    </w:p>
    <w:p w14:paraId="3EAE9899" w14:textId="77777777" w:rsidR="00D13F97" w:rsidRDefault="00000000">
      <w:pPr>
        <w:pStyle w:val="ListBullet"/>
      </w:pPr>
      <w:r>
        <w:t>ScienceDirect. Critical factors affecting performance of logistics operation planning considering interdependency: a case study in automotive aftermarket.</w:t>
      </w:r>
    </w:p>
    <w:p w14:paraId="4B20F4A2" w14:textId="77777777" w:rsidR="00D13F97" w:rsidRDefault="00000000">
      <w:pPr>
        <w:pStyle w:val="ListBullet"/>
      </w:pPr>
      <w:r>
        <w:t>Chaharsooghi, S. K. &amp; Heydari, J. LT variance or LT mean reduction in supply chain management: Which one has a higher impact on SC performance?</w:t>
      </w:r>
    </w:p>
    <w:p w14:paraId="4A55B687" w14:textId="77777777" w:rsidR="00D13F97" w:rsidRDefault="00000000">
      <w:pPr>
        <w:pStyle w:val="ListBullet"/>
      </w:pPr>
      <w:r>
        <w:t>Cui, G., Disney, S. M., Imura, N. &amp; Nishinari, K. Supply chain dynamics under the proportional order-up-to replenishment policy: The role of the lead time, European Journal of Operational Research, 2026.</w:t>
      </w:r>
    </w:p>
    <w:p w14:paraId="5548446A" w14:textId="77777777" w:rsidR="00D13F97" w:rsidRDefault="00000000">
      <w:pPr>
        <w:pStyle w:val="Heading1"/>
      </w:pPr>
      <w:r>
        <w:t>Appendix A – Submission Checklist</w:t>
      </w:r>
    </w:p>
    <w:p w14:paraId="50757B83" w14:textId="77777777" w:rsidR="00D13F97" w:rsidRDefault="00000000">
      <w:r>
        <w:t>☐ Realistic logistics scenario clearly defined</w:t>
      </w:r>
    </w:p>
    <w:p w14:paraId="461024BC" w14:textId="77777777" w:rsidR="00D13F97" w:rsidRDefault="00000000">
      <w:r>
        <w:t>☐ At least three relevant KPIs identified and explained</w:t>
      </w:r>
    </w:p>
    <w:p w14:paraId="745E1975" w14:textId="77777777" w:rsidR="00D13F97" w:rsidRDefault="00000000">
      <w:r>
        <w:t>☐ Publicly available research/data sources documented</w:t>
      </w:r>
    </w:p>
    <w:p w14:paraId="5903A38D" w14:textId="77777777" w:rsidR="00D13F97" w:rsidRDefault="00000000">
      <w:r>
        <w:t>☐ Regression/prediction, clustering and optimization concepts explained</w:t>
      </w:r>
    </w:p>
    <w:p w14:paraId="7BA63069" w14:textId="77777777" w:rsidR="00D13F97" w:rsidRDefault="00000000">
      <w:r>
        <w:t>☐ End-to-end Python analysis roadmap included</w:t>
      </w:r>
    </w:p>
    <w:p w14:paraId="319C2455" w14:textId="77777777" w:rsidR="00D13F97" w:rsidRDefault="00000000">
      <w:r>
        <w:t>☐ Python code illustrations included</w:t>
      </w:r>
    </w:p>
    <w:p w14:paraId="4E2A91D7" w14:textId="77777777" w:rsidR="00D13F97" w:rsidRDefault="00000000">
      <w:r>
        <w:t>☐ Expected outcomes and business impact explained</w:t>
      </w:r>
    </w:p>
    <w:p w14:paraId="5229D173" w14:textId="77777777" w:rsidR="00D13F97" w:rsidRDefault="00000000">
      <w:r>
        <w:t>☐ References included</w:t>
      </w:r>
    </w:p>
    <w:p w14:paraId="29551BA5" w14:textId="77777777" w:rsidR="00D13F97" w:rsidRDefault="00000000">
      <w:r>
        <w:t>☐ Report formatted as a professional internship submission</w:t>
      </w:r>
    </w:p>
    <w:p w14:paraId="75AF06C9" w14:textId="77777777" w:rsidR="003A7546" w:rsidRDefault="003A7546"/>
    <w:p w14:paraId="79194B1B" w14:textId="77777777" w:rsidR="003A7546" w:rsidRDefault="003A7546"/>
    <w:p w14:paraId="2BD1BFFA" w14:textId="77777777" w:rsidR="003A7546" w:rsidRDefault="003A7546"/>
    <w:p w14:paraId="350DE271" w14:textId="77777777" w:rsidR="003A7546" w:rsidRDefault="003A7546"/>
    <w:p w14:paraId="3A9E0D85" w14:textId="05B88E23" w:rsidR="003A7546" w:rsidRDefault="003A7546" w:rsidP="003A7546">
      <w:r w:rsidRPr="003A7546">
        <w:rPr>
          <w:rFonts w:ascii="Arial" w:hAnsi="Arial"/>
          <w:b/>
          <w:color w:val="111827"/>
          <w:sz w:val="28"/>
          <w:szCs w:val="28"/>
        </w:rPr>
        <w:t>Logistics Data Analytics: Strategic Planning and Implementation</w:t>
      </w:r>
    </w:p>
    <w:p w14:paraId="5C7972EB" w14:textId="77777777" w:rsidR="003A7546" w:rsidRDefault="003A7546" w:rsidP="003A7546">
      <w:pPr>
        <w:pStyle w:val="Heading1"/>
      </w:pPr>
      <w:r>
        <w:rPr>
          <w:rFonts w:ascii="Arial" w:hAnsi="Arial"/>
          <w:color w:val="1E3A8A"/>
          <w:sz w:val="32"/>
        </w:rPr>
        <w:t>Executive Summary</w:t>
      </w:r>
    </w:p>
    <w:p w14:paraId="3A3A85C7" w14:textId="77777777" w:rsidR="003A7546" w:rsidRDefault="003A7546" w:rsidP="003A7546">
      <w:r>
        <w:t>Modern omnichannel and e-commerce supply chains operate under severe margin pressures characterized by high customer expectations for rapid fulfillment, substantial inventory holding costs, and unpredictable demand volatility. This strategic planning and technical report presents the architectural design, algorithmic pipeline, and empirical results of an end-to-end logistics analytics system developed for a regional e-commerce fulfillment operation in the Bengaluru metropolitan area across 3 distribution hubs (Peenya, Electronic City, Whitefield) and 100 active SKUs over 24 calendar months (2024–2025).</w:t>
      </w:r>
    </w:p>
    <w:p w14:paraId="722AE60D" w14:textId="77777777" w:rsidR="003A7546" w:rsidRDefault="003A7546" w:rsidP="003A7546">
      <w:pPr>
        <w:pStyle w:val="Heading1"/>
      </w:pPr>
      <w:r>
        <w:rPr>
          <w:rFonts w:ascii="Arial" w:hAnsi="Arial"/>
          <w:color w:val="1E3A8A"/>
          <w:sz w:val="32"/>
        </w:rPr>
        <w:t>1. Key Performance Indicators (KPI) Scorecard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A7546" w14:paraId="55F22FEF" w14:textId="77777777" w:rsidTr="00AB7D04">
        <w:trPr>
          <w:jc w:val="center"/>
        </w:trPr>
        <w:tc>
          <w:tcPr>
            <w:tcW w:w="1872" w:type="dxa"/>
          </w:tcPr>
          <w:p w14:paraId="72C87ADA" w14:textId="77777777" w:rsidR="003A7546" w:rsidRDefault="003A7546" w:rsidP="00AB7D04">
            <w:r>
              <w:rPr>
                <w:b/>
                <w:sz w:val="19"/>
              </w:rPr>
              <w:t>KPI Metric</w:t>
            </w:r>
          </w:p>
        </w:tc>
        <w:tc>
          <w:tcPr>
            <w:tcW w:w="1872" w:type="dxa"/>
          </w:tcPr>
          <w:p w14:paraId="101E0066" w14:textId="77777777" w:rsidR="003A7546" w:rsidRDefault="003A7546" w:rsidP="00AB7D04">
            <w:r>
              <w:rPr>
                <w:b/>
                <w:sz w:val="19"/>
              </w:rPr>
              <w:t>Mathematical Formulation</w:t>
            </w:r>
          </w:p>
        </w:tc>
        <w:tc>
          <w:tcPr>
            <w:tcW w:w="1872" w:type="dxa"/>
          </w:tcPr>
          <w:p w14:paraId="6A01FEA0" w14:textId="77777777" w:rsidR="003A7546" w:rsidRDefault="003A7546" w:rsidP="00AB7D04">
            <w:r>
              <w:rPr>
                <w:b/>
                <w:sz w:val="19"/>
              </w:rPr>
              <w:t>Baseline Benchmark</w:t>
            </w:r>
          </w:p>
        </w:tc>
        <w:tc>
          <w:tcPr>
            <w:tcW w:w="1872" w:type="dxa"/>
          </w:tcPr>
          <w:p w14:paraId="69923B74" w14:textId="77777777" w:rsidR="003A7546" w:rsidRDefault="003A7546" w:rsidP="00AB7D04">
            <w:r>
              <w:rPr>
                <w:b/>
                <w:sz w:val="19"/>
              </w:rPr>
              <w:t>Target Proposal</w:t>
            </w:r>
          </w:p>
        </w:tc>
        <w:tc>
          <w:tcPr>
            <w:tcW w:w="1872" w:type="dxa"/>
          </w:tcPr>
          <w:p w14:paraId="29FFD098" w14:textId="77777777" w:rsidR="003A7546" w:rsidRDefault="003A7546" w:rsidP="00AB7D04">
            <w:r>
              <w:rPr>
                <w:b/>
                <w:sz w:val="19"/>
              </w:rPr>
              <w:t>Achieved Prototype Result</w:t>
            </w:r>
          </w:p>
        </w:tc>
      </w:tr>
      <w:tr w:rsidR="003A7546" w14:paraId="12E9C066" w14:textId="77777777" w:rsidTr="00AB7D04">
        <w:trPr>
          <w:jc w:val="center"/>
        </w:trPr>
        <w:tc>
          <w:tcPr>
            <w:tcW w:w="1872" w:type="dxa"/>
          </w:tcPr>
          <w:p w14:paraId="4725C010" w14:textId="77777777" w:rsidR="003A7546" w:rsidRDefault="003A7546" w:rsidP="00AB7D04">
            <w:r>
              <w:rPr>
                <w:sz w:val="18"/>
              </w:rPr>
              <w:t>Forecast Error (WAPE)</w:t>
            </w:r>
          </w:p>
        </w:tc>
        <w:tc>
          <w:tcPr>
            <w:tcW w:w="1872" w:type="dxa"/>
          </w:tcPr>
          <w:p w14:paraId="0E45F04B" w14:textId="77777777" w:rsidR="003A7546" w:rsidRDefault="003A7546" w:rsidP="00AB7D04">
            <w:r>
              <w:rPr>
                <w:sz w:val="18"/>
              </w:rPr>
              <w:t>Σ|actual - forecast| / Σ actual</w:t>
            </w:r>
          </w:p>
        </w:tc>
        <w:tc>
          <w:tcPr>
            <w:tcW w:w="1872" w:type="dxa"/>
          </w:tcPr>
          <w:p w14:paraId="2C2035DA" w14:textId="77777777" w:rsidR="003A7546" w:rsidRDefault="003A7546" w:rsidP="00AB7D04">
            <w:r>
              <w:rPr>
                <w:sz w:val="18"/>
              </w:rPr>
              <w:t>20.96% (7-day MA)</w:t>
            </w:r>
          </w:p>
        </w:tc>
        <w:tc>
          <w:tcPr>
            <w:tcW w:w="1872" w:type="dxa"/>
          </w:tcPr>
          <w:p w14:paraId="6ABEC668" w14:textId="77777777" w:rsidR="003A7546" w:rsidRDefault="003A7546" w:rsidP="00AB7D04">
            <w:r>
              <w:rPr>
                <w:sz w:val="18"/>
              </w:rPr>
              <w:t>10–15% relative improvement</w:t>
            </w:r>
          </w:p>
        </w:tc>
        <w:tc>
          <w:tcPr>
            <w:tcW w:w="1872" w:type="dxa"/>
          </w:tcPr>
          <w:p w14:paraId="33CE784C" w14:textId="77777777" w:rsidR="003A7546" w:rsidRDefault="003A7546" w:rsidP="00AB7D04">
            <w:r>
              <w:rPr>
                <w:sz w:val="18"/>
              </w:rPr>
              <w:t>17.14% (18.21% relative reduction)</w:t>
            </w:r>
          </w:p>
        </w:tc>
      </w:tr>
      <w:tr w:rsidR="003A7546" w14:paraId="710E6512" w14:textId="77777777" w:rsidTr="00AB7D04">
        <w:trPr>
          <w:jc w:val="center"/>
        </w:trPr>
        <w:tc>
          <w:tcPr>
            <w:tcW w:w="1872" w:type="dxa"/>
          </w:tcPr>
          <w:p w14:paraId="2C86B2CB" w14:textId="77777777" w:rsidR="003A7546" w:rsidRDefault="003A7546" w:rsidP="00AB7D04">
            <w:r>
              <w:rPr>
                <w:sz w:val="18"/>
              </w:rPr>
              <w:t>Stockout Rate</w:t>
            </w:r>
          </w:p>
        </w:tc>
        <w:tc>
          <w:tcPr>
            <w:tcW w:w="1872" w:type="dxa"/>
          </w:tcPr>
          <w:p w14:paraId="4685CFE4" w14:textId="77777777" w:rsidR="003A7546" w:rsidRDefault="003A7546" w:rsidP="00AB7D04">
            <w:r>
              <w:rPr>
                <w:sz w:val="18"/>
              </w:rPr>
              <w:t>Unfulfilled demand / total demand</w:t>
            </w:r>
          </w:p>
        </w:tc>
        <w:tc>
          <w:tcPr>
            <w:tcW w:w="1872" w:type="dxa"/>
          </w:tcPr>
          <w:p w14:paraId="168535DF" w14:textId="77777777" w:rsidR="003A7546" w:rsidRDefault="003A7546" w:rsidP="00AB7D04">
            <w:r>
              <w:rPr>
                <w:sz w:val="18"/>
              </w:rPr>
              <w:t>0.11%</w:t>
            </w:r>
          </w:p>
        </w:tc>
        <w:tc>
          <w:tcPr>
            <w:tcW w:w="1872" w:type="dxa"/>
          </w:tcPr>
          <w:p w14:paraId="0F706FE6" w14:textId="77777777" w:rsidR="003A7546" w:rsidRDefault="003A7546" w:rsidP="00AB7D04">
            <w:r>
              <w:rPr>
                <w:sz w:val="18"/>
              </w:rPr>
              <w:t>30% relative reduction</w:t>
            </w:r>
          </w:p>
        </w:tc>
        <w:tc>
          <w:tcPr>
            <w:tcW w:w="1872" w:type="dxa"/>
          </w:tcPr>
          <w:p w14:paraId="678193C2" w14:textId="77777777" w:rsidR="003A7546" w:rsidRDefault="003A7546" w:rsidP="00AB7D04">
            <w:r>
              <w:rPr>
                <w:sz w:val="18"/>
              </w:rPr>
              <w:t>0.07% (34.2% reduction [ASSUMPTION])</w:t>
            </w:r>
          </w:p>
        </w:tc>
      </w:tr>
      <w:tr w:rsidR="003A7546" w14:paraId="2B492F81" w14:textId="77777777" w:rsidTr="00AB7D04">
        <w:trPr>
          <w:jc w:val="center"/>
        </w:trPr>
        <w:tc>
          <w:tcPr>
            <w:tcW w:w="1872" w:type="dxa"/>
          </w:tcPr>
          <w:p w14:paraId="50485D72" w14:textId="77777777" w:rsidR="003A7546" w:rsidRDefault="003A7546" w:rsidP="00AB7D04">
            <w:r>
              <w:rPr>
                <w:sz w:val="18"/>
              </w:rPr>
              <w:t>Inventory Turnover</w:t>
            </w:r>
          </w:p>
        </w:tc>
        <w:tc>
          <w:tcPr>
            <w:tcW w:w="1872" w:type="dxa"/>
          </w:tcPr>
          <w:p w14:paraId="0335CCA3" w14:textId="77777777" w:rsidR="003A7546" w:rsidRDefault="003A7546" w:rsidP="00AB7D04">
            <w:r>
              <w:rPr>
                <w:sz w:val="18"/>
              </w:rPr>
              <w:t>Annualized COGS / avg inventory value</w:t>
            </w:r>
          </w:p>
        </w:tc>
        <w:tc>
          <w:tcPr>
            <w:tcW w:w="1872" w:type="dxa"/>
          </w:tcPr>
          <w:p w14:paraId="41F8441C" w14:textId="77777777" w:rsidR="003A7546" w:rsidRDefault="003A7546" w:rsidP="00AB7D04">
            <w:r>
              <w:rPr>
                <w:sz w:val="18"/>
              </w:rPr>
              <w:t>41.49x / year</w:t>
            </w:r>
          </w:p>
        </w:tc>
        <w:tc>
          <w:tcPr>
            <w:tcW w:w="1872" w:type="dxa"/>
          </w:tcPr>
          <w:p w14:paraId="6C59B72B" w14:textId="77777777" w:rsidR="003A7546" w:rsidRDefault="003A7546" w:rsidP="00AB7D04">
            <w:r>
              <w:rPr>
                <w:sz w:val="18"/>
              </w:rPr>
              <w:t>Increase vs. baseline</w:t>
            </w:r>
          </w:p>
        </w:tc>
        <w:tc>
          <w:tcPr>
            <w:tcW w:w="1872" w:type="dxa"/>
          </w:tcPr>
          <w:p w14:paraId="48D4EB06" w14:textId="77777777" w:rsidR="003A7546" w:rsidRDefault="003A7546" w:rsidP="00AB7D04">
            <w:r>
              <w:rPr>
                <w:sz w:val="18"/>
              </w:rPr>
              <w:t>50.21x / year (+21% velocity)</w:t>
            </w:r>
          </w:p>
        </w:tc>
      </w:tr>
      <w:tr w:rsidR="003A7546" w14:paraId="2E9C21A9" w14:textId="77777777" w:rsidTr="00AB7D04">
        <w:trPr>
          <w:jc w:val="center"/>
        </w:trPr>
        <w:tc>
          <w:tcPr>
            <w:tcW w:w="1872" w:type="dxa"/>
          </w:tcPr>
          <w:p w14:paraId="31B0380A" w14:textId="77777777" w:rsidR="003A7546" w:rsidRDefault="003A7546" w:rsidP="00AB7D04">
            <w:r>
              <w:rPr>
                <w:sz w:val="18"/>
              </w:rPr>
              <w:t>Space Utilization</w:t>
            </w:r>
          </w:p>
        </w:tc>
        <w:tc>
          <w:tcPr>
            <w:tcW w:w="1872" w:type="dxa"/>
          </w:tcPr>
          <w:p w14:paraId="506298BF" w14:textId="77777777" w:rsidR="003A7546" w:rsidRDefault="003A7546" w:rsidP="00AB7D04">
            <w:r>
              <w:rPr>
                <w:sz w:val="18"/>
              </w:rPr>
              <w:t>Occupied slots / total capacity</w:t>
            </w:r>
          </w:p>
        </w:tc>
        <w:tc>
          <w:tcPr>
            <w:tcW w:w="1872" w:type="dxa"/>
          </w:tcPr>
          <w:p w14:paraId="718AAB4E" w14:textId="77777777" w:rsidR="003A7546" w:rsidRDefault="003A7546" w:rsidP="00AB7D04">
            <w:r>
              <w:rPr>
                <w:sz w:val="18"/>
              </w:rPr>
              <w:t>37.5%</w:t>
            </w:r>
          </w:p>
        </w:tc>
        <w:tc>
          <w:tcPr>
            <w:tcW w:w="1872" w:type="dxa"/>
          </w:tcPr>
          <w:p w14:paraId="6FDAB9F5" w14:textId="77777777" w:rsidR="003A7546" w:rsidRDefault="003A7546" w:rsidP="00AB7D04">
            <w:r>
              <w:rPr>
                <w:sz w:val="18"/>
              </w:rPr>
              <w:t>Shift to fast-turn SKUs</w:t>
            </w:r>
          </w:p>
        </w:tc>
        <w:tc>
          <w:tcPr>
            <w:tcW w:w="1872" w:type="dxa"/>
          </w:tcPr>
          <w:p w14:paraId="351CD820" w14:textId="77777777" w:rsidR="003A7546" w:rsidRDefault="003A7546" w:rsidP="00AB7D04">
            <w:r>
              <w:rPr>
                <w:sz w:val="18"/>
              </w:rPr>
              <w:t>82.5% active high-turn velocity</w:t>
            </w:r>
          </w:p>
        </w:tc>
      </w:tr>
      <w:tr w:rsidR="003A7546" w14:paraId="205FA185" w14:textId="77777777" w:rsidTr="00AB7D04">
        <w:trPr>
          <w:jc w:val="center"/>
        </w:trPr>
        <w:tc>
          <w:tcPr>
            <w:tcW w:w="1872" w:type="dxa"/>
          </w:tcPr>
          <w:p w14:paraId="36C428A9" w14:textId="77777777" w:rsidR="003A7546" w:rsidRDefault="003A7546" w:rsidP="00AB7D04">
            <w:r>
              <w:rPr>
                <w:sz w:val="18"/>
              </w:rPr>
              <w:t>Route Distance per Stop</w:t>
            </w:r>
          </w:p>
        </w:tc>
        <w:tc>
          <w:tcPr>
            <w:tcW w:w="1872" w:type="dxa"/>
          </w:tcPr>
          <w:p w14:paraId="1E58B430" w14:textId="77777777" w:rsidR="003A7546" w:rsidRDefault="003A7546" w:rsidP="00AB7D04">
            <w:r>
              <w:rPr>
                <w:sz w:val="18"/>
              </w:rPr>
              <w:t>Total route km / delivery stops</w:t>
            </w:r>
          </w:p>
        </w:tc>
        <w:tc>
          <w:tcPr>
            <w:tcW w:w="1872" w:type="dxa"/>
          </w:tcPr>
          <w:p w14:paraId="4C055247" w14:textId="77777777" w:rsidR="003A7546" w:rsidRDefault="003A7546" w:rsidP="00AB7D04">
            <w:r>
              <w:rPr>
                <w:sz w:val="18"/>
              </w:rPr>
              <w:t>12.45 km/stop</w:t>
            </w:r>
          </w:p>
        </w:tc>
        <w:tc>
          <w:tcPr>
            <w:tcW w:w="1872" w:type="dxa"/>
          </w:tcPr>
          <w:p w14:paraId="03325A85" w14:textId="77777777" w:rsidR="003A7546" w:rsidRDefault="003A7546" w:rsidP="00AB7D04">
            <w:r>
              <w:rPr>
                <w:sz w:val="18"/>
              </w:rPr>
              <w:t>10% reduction on sample days</w:t>
            </w:r>
          </w:p>
        </w:tc>
        <w:tc>
          <w:tcPr>
            <w:tcW w:w="1872" w:type="dxa"/>
          </w:tcPr>
          <w:p w14:paraId="3DC742EF" w14:textId="77777777" w:rsidR="003A7546" w:rsidRDefault="003A7546" w:rsidP="00AB7D04">
            <w:r>
              <w:rPr>
                <w:sz w:val="18"/>
              </w:rPr>
              <w:t>4.32 km/stop (65.3% reduction)</w:t>
            </w:r>
          </w:p>
        </w:tc>
      </w:tr>
    </w:tbl>
    <w:p w14:paraId="0FC43BDE" w14:textId="77777777" w:rsidR="003A7546" w:rsidRDefault="003A7546" w:rsidP="003A7546">
      <w:pPr>
        <w:pStyle w:val="Heading1"/>
      </w:pPr>
      <w:r>
        <w:rPr>
          <w:rFonts w:ascii="Arial" w:hAnsi="Arial"/>
          <w:color w:val="1E3A8A"/>
          <w:sz w:val="32"/>
        </w:rPr>
        <w:t>2. Demand Forecasting &amp; Model Comparison</w:t>
      </w:r>
    </w:p>
    <w:p w14:paraId="7639713D" w14:textId="77777777" w:rsidR="003A7546" w:rsidRDefault="003A7546" w:rsidP="003A7546">
      <w:r>
        <w:t>A Gradient Boosting Regressor (GBR) incorporating calendar cycles, weekly demand lags, and rolling statistical features reduced forecast error (WAPE) from a naive 7-day moving average baseline of 20.96% down to 17.14% (an 18.21% relative reduction), exceeding the proposed target of 10–15%. Multi-window backtesting across two separate 8-week windows confirmed exceptional temporal stability (17.14% and 17.12% WAPE).</w:t>
      </w:r>
    </w:p>
    <w:p w14:paraId="14BA16D7" w14:textId="77777777" w:rsidR="003A7546" w:rsidRDefault="003A7546" w:rsidP="003A7546">
      <w:pPr>
        <w:pStyle w:val="Heading1"/>
      </w:pPr>
      <w:r>
        <w:rPr>
          <w:rFonts w:ascii="Arial" w:hAnsi="Arial"/>
          <w:color w:val="1E3A8A"/>
          <w:sz w:val="32"/>
        </w:rPr>
        <w:t>3. Inventory Segmentation &amp; Spatial Routing</w:t>
      </w:r>
    </w:p>
    <w:p w14:paraId="420AFC50" w14:textId="77777777" w:rsidR="003A7546" w:rsidRDefault="003A7546" w:rsidP="003A7546">
      <w:r>
        <w:t>Unsupervised K-Means clustering combined with ABC/XYZ velocity-volatility profiling categorized SKUs into actionable replenishment archetypes with a high silhouette score of 0.6530 and an Adjusted Rand Index (ARI) of 1.000 between 2024 and 2025. In last-mile delivery, the 2-Opt edge-exchange heuristic reduced delivery route distance from 311.33 km down to 108.08 km, achieving a 65.3% reduction in distance and fuel burn.</w:t>
      </w:r>
    </w:p>
    <w:p w14:paraId="3A7E6A78" w14:textId="77777777" w:rsidR="003A7546" w:rsidRDefault="003A7546" w:rsidP="003A7546">
      <w:pPr>
        <w:pStyle w:val="Heading1"/>
      </w:pPr>
      <w:r>
        <w:rPr>
          <w:rFonts w:ascii="Arial" w:hAnsi="Arial"/>
          <w:color w:val="1E3A8A"/>
          <w:sz w:val="32"/>
        </w:rPr>
        <w:t>4. Financial Impact Summary [ASSUMPTION]</w:t>
      </w:r>
    </w:p>
    <w:p w14:paraId="1EC75C88" w14:textId="77777777" w:rsidR="003A7546" w:rsidRDefault="003A7546" w:rsidP="003A7546">
      <w:r>
        <w:t>• Annual Stockout Margin Recovered: ₹784,400 / year (4,240 units recovered @ ₹185 margin)</w:t>
      </w:r>
      <w:r>
        <w:br/>
        <w:t>• Annual Fleet Transit Expenditure Savings: ₹1,780,470 / year (~203 km saved/day across 3 DCs @ ₹24/km)</w:t>
      </w:r>
      <w:r>
        <w:br/>
        <w:t>• Total Modeled Operational Impact: ₹2,564,870 / year (~$31,000 USD)</w:t>
      </w:r>
    </w:p>
    <w:p w14:paraId="63FB92D2" w14:textId="77777777" w:rsidR="003A7546" w:rsidRDefault="003A7546"/>
    <w:sectPr w:rsidR="003A7546" w:rsidSect="00E114F8">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855F" w14:textId="77777777" w:rsidR="000E7F13" w:rsidRDefault="000E7F13">
      <w:pPr>
        <w:spacing w:after="0" w:line="240" w:lineRule="auto"/>
      </w:pPr>
      <w:r>
        <w:separator/>
      </w:r>
    </w:p>
  </w:endnote>
  <w:endnote w:type="continuationSeparator" w:id="0">
    <w:p w14:paraId="36961E07" w14:textId="77777777" w:rsidR="000E7F13" w:rsidRDefault="000E7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5F560" w14:textId="77777777" w:rsidR="000E7F13" w:rsidRDefault="000E7F13">
      <w:pPr>
        <w:spacing w:after="0" w:line="240" w:lineRule="auto"/>
      </w:pPr>
      <w:r>
        <w:separator/>
      </w:r>
    </w:p>
  </w:footnote>
  <w:footnote w:type="continuationSeparator" w:id="0">
    <w:p w14:paraId="4B015487" w14:textId="77777777" w:rsidR="000E7F13" w:rsidRDefault="000E7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025449">
    <w:abstractNumId w:val="8"/>
  </w:num>
  <w:num w:numId="2" w16cid:durableId="1319113306">
    <w:abstractNumId w:val="6"/>
  </w:num>
  <w:num w:numId="3" w16cid:durableId="285698961">
    <w:abstractNumId w:val="5"/>
  </w:num>
  <w:num w:numId="4" w16cid:durableId="1521775587">
    <w:abstractNumId w:val="4"/>
  </w:num>
  <w:num w:numId="5" w16cid:durableId="609626236">
    <w:abstractNumId w:val="7"/>
  </w:num>
  <w:num w:numId="6" w16cid:durableId="691610321">
    <w:abstractNumId w:val="3"/>
  </w:num>
  <w:num w:numId="7" w16cid:durableId="1251279264">
    <w:abstractNumId w:val="2"/>
  </w:num>
  <w:num w:numId="8" w16cid:durableId="422607369">
    <w:abstractNumId w:val="1"/>
  </w:num>
  <w:num w:numId="9" w16cid:durableId="151553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F13"/>
    <w:rsid w:val="0015074B"/>
    <w:rsid w:val="0029639D"/>
    <w:rsid w:val="00326F90"/>
    <w:rsid w:val="003A7546"/>
    <w:rsid w:val="005269A9"/>
    <w:rsid w:val="00542C09"/>
    <w:rsid w:val="00AA1D8D"/>
    <w:rsid w:val="00B47730"/>
    <w:rsid w:val="00CB0664"/>
    <w:rsid w:val="00D13F97"/>
    <w:rsid w:val="00E114F8"/>
    <w:rsid w:val="00E160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8CEDDB-1035-49CC-9E0D-19AA5CABB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Pranjali Mali</cp:lastModifiedBy>
  <cp:revision>3</cp:revision>
  <dcterms:created xsi:type="dcterms:W3CDTF">2013-12-23T23:15:00Z</dcterms:created>
  <dcterms:modified xsi:type="dcterms:W3CDTF">2026-10-24T06:56:00Z</dcterms:modified>
  <cp:category/>
</cp:coreProperties>
</file>