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8404" w14:textId="77777777" w:rsidR="00093A8E" w:rsidRDefault="00093A8E">
      <w:pPr>
        <w:spacing w:before="5" w:line="240" w:lineRule="exact"/>
        <w:rPr>
          <w:sz w:val="24"/>
          <w:szCs w:val="24"/>
        </w:rPr>
      </w:pPr>
    </w:p>
    <w:tbl>
      <w:tblPr>
        <w:tblpPr w:leftFromText="180" w:rightFromText="180" w:vertAnchor="page" w:horzAnchor="margin" w:tblpY="301"/>
        <w:tblW w:w="9553" w:type="dxa"/>
        <w:tblLayout w:type="fixed"/>
        <w:tblLook w:val="01E0" w:firstRow="1" w:lastRow="1" w:firstColumn="1" w:lastColumn="1" w:noHBand="0" w:noVBand="0"/>
      </w:tblPr>
      <w:tblGrid>
        <w:gridCol w:w="1319"/>
        <w:gridCol w:w="8234"/>
      </w:tblGrid>
      <w:tr w:rsidR="00C40221" w14:paraId="494293AA" w14:textId="77777777" w:rsidTr="00D54977">
        <w:trPr>
          <w:cantSplit/>
          <w:trHeight w:val="2"/>
        </w:trPr>
        <w:tc>
          <w:tcPr>
            <w:tcW w:w="1319" w:type="dxa"/>
            <w:vMerge w:val="restart"/>
          </w:tcPr>
          <w:p w14:paraId="0644485A" w14:textId="77777777" w:rsidR="00C40221" w:rsidRDefault="00DF53B1" w:rsidP="00D54977">
            <w:pPr>
              <w:autoSpaceDE w:val="0"/>
              <w:autoSpaceDN w:val="0"/>
              <w:adjustRightInd w:val="0"/>
              <w:jc w:val="center"/>
              <w:rPr>
                <w:rFonts w:ascii="DejaVuSans-Bold" w:hAnsi="DejaVuSans-Bold" w:cs="DejaVuSans-Bold"/>
                <w:b/>
                <w:bCs/>
                <w:color w:val="000000"/>
              </w:rPr>
            </w:pPr>
            <w:r>
              <w:rPr>
                <w:rFonts w:ascii="Comic Sans MS" w:hAnsi="Comic Sans MS"/>
                <w:noProof/>
                <w:sz w:val="14"/>
                <w:szCs w:val="14"/>
              </w:rPr>
              <w:drawing>
                <wp:anchor distT="0" distB="0" distL="114300" distR="114300" simplePos="0" relativeHeight="251660288" behindDoc="0" locked="0" layoutInCell="1" allowOverlap="1" wp14:anchorId="525D0B5A" wp14:editId="56896D83">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234" w:type="dxa"/>
          </w:tcPr>
          <w:p w14:paraId="04984F56" w14:textId="77777777" w:rsidR="00C40221" w:rsidRPr="0053701D" w:rsidRDefault="00C40221" w:rsidP="00D54977">
            <w:pPr>
              <w:autoSpaceDE w:val="0"/>
              <w:autoSpaceDN w:val="0"/>
              <w:adjustRightInd w:val="0"/>
              <w:spacing w:before="120"/>
              <w:jc w:val="center"/>
              <w:rPr>
                <w:rFonts w:ascii="DejaVuSans-Bold" w:hAnsi="DejaVuSans-Bold" w:cs="DejaVuSans-Bold"/>
                <w:b/>
                <w:bCs/>
                <w:sz w:val="28"/>
                <w:szCs w:val="28"/>
              </w:rPr>
            </w:pPr>
            <w:r w:rsidRPr="0053701D">
              <w:rPr>
                <w:rFonts w:ascii="DejaVuSans-Bold" w:hAnsi="DejaVuSans-Bold" w:cs="DejaVuSans-Bold"/>
                <w:b/>
                <w:bCs/>
                <w:sz w:val="28"/>
                <w:szCs w:val="28"/>
              </w:rPr>
              <w:t>DEPARTMENT OF COMPUTER SCIENCE &amp; ENGINEERING</w:t>
            </w:r>
          </w:p>
          <w:p w14:paraId="62283F49" w14:textId="77777777" w:rsidR="00C40221" w:rsidRDefault="00C40221" w:rsidP="00D54977">
            <w:pPr>
              <w:autoSpaceDE w:val="0"/>
              <w:autoSpaceDN w:val="0"/>
              <w:adjustRightInd w:val="0"/>
              <w:spacing w:before="120"/>
              <w:jc w:val="center"/>
              <w:rPr>
                <w:rFonts w:ascii="DejaVuSans-Bold" w:hAnsi="DejaVuSans-Bold" w:cs="DejaVuSans-Bold"/>
                <w:b/>
                <w:bCs/>
                <w:sz w:val="32"/>
                <w:szCs w:val="32"/>
              </w:rPr>
            </w:pPr>
            <w:r>
              <w:rPr>
                <w:rFonts w:ascii="DejaVuSans-Bold" w:hAnsi="DejaVuSans-Bold" w:cs="DejaVuSans-Bold"/>
                <w:b/>
                <w:bCs/>
                <w:sz w:val="32"/>
                <w:szCs w:val="32"/>
              </w:rPr>
              <w:t xml:space="preserve">NATIONAL INSTITUTE OF TECHNOLOGY PATNA </w:t>
            </w:r>
          </w:p>
          <w:p w14:paraId="3D10D184" w14:textId="77777777" w:rsidR="00C40221" w:rsidRDefault="00C40221" w:rsidP="00D54977">
            <w:pPr>
              <w:autoSpaceDE w:val="0"/>
              <w:autoSpaceDN w:val="0"/>
              <w:adjustRightInd w:val="0"/>
              <w:jc w:val="center"/>
              <w:rPr>
                <w:rFonts w:ascii="DejaVuSans-Bold" w:hAnsi="DejaVuSans-Bold" w:cs="DejaVuSans-Bold"/>
                <w:color w:val="000000"/>
                <w:sz w:val="18"/>
                <w:szCs w:val="18"/>
              </w:rPr>
            </w:pPr>
            <w:r>
              <w:rPr>
                <w:rFonts w:ascii="DejaVuSans-Bold" w:hAnsi="DejaVuSans-Bold" w:cs="DejaVuSans-Bold"/>
                <w:sz w:val="18"/>
                <w:szCs w:val="18"/>
              </w:rPr>
              <w:t xml:space="preserve">Ashok Raj Path, </w:t>
            </w:r>
            <w:smartTag w:uri="urn:schemas-microsoft-com:office:smarttags" w:element="City">
              <w:r>
                <w:rPr>
                  <w:rFonts w:ascii="DejaVuSans-Bold" w:hAnsi="DejaVuSans-Bold" w:cs="DejaVuSans-Bold"/>
                  <w:sz w:val="18"/>
                  <w:szCs w:val="18"/>
                </w:rPr>
                <w:t>PATNA</w:t>
              </w:r>
            </w:smartTag>
            <w:r>
              <w:rPr>
                <w:rFonts w:ascii="DejaVuSans-Bold" w:hAnsi="DejaVuSans-Bold" w:cs="DejaVuSans-Bold"/>
                <w:sz w:val="18"/>
                <w:szCs w:val="18"/>
              </w:rPr>
              <w:t xml:space="preserve"> 800 005 (Bihar), </w:t>
            </w:r>
            <w:smartTag w:uri="urn:schemas-microsoft-com:office:smarttags" w:element="place">
              <w:smartTag w:uri="urn:schemas-microsoft-com:office:smarttags" w:element="country-region">
                <w:r>
                  <w:rPr>
                    <w:rFonts w:ascii="DejaVuSans-Bold" w:hAnsi="DejaVuSans-Bold" w:cs="DejaVuSans-Bold"/>
                    <w:sz w:val="18"/>
                    <w:szCs w:val="18"/>
                  </w:rPr>
                  <w:t>India</w:t>
                </w:r>
              </w:smartTag>
            </w:smartTag>
          </w:p>
        </w:tc>
      </w:tr>
      <w:tr w:rsidR="00C40221" w14:paraId="2CD53E7D" w14:textId="77777777" w:rsidTr="00D54977">
        <w:trPr>
          <w:cantSplit/>
          <w:trHeight w:val="2"/>
        </w:trPr>
        <w:tc>
          <w:tcPr>
            <w:tcW w:w="1319" w:type="dxa"/>
            <w:vMerge/>
            <w:vAlign w:val="center"/>
          </w:tcPr>
          <w:p w14:paraId="1A27AB04" w14:textId="77777777" w:rsidR="00C40221" w:rsidRDefault="00C40221" w:rsidP="00D54977">
            <w:pPr>
              <w:rPr>
                <w:rFonts w:ascii="DejaVuSans-Bold" w:hAnsi="DejaVuSans-Bold" w:cs="DejaVuSans-Bold"/>
                <w:b/>
                <w:bCs/>
                <w:color w:val="000000"/>
              </w:rPr>
            </w:pPr>
          </w:p>
        </w:tc>
        <w:tc>
          <w:tcPr>
            <w:tcW w:w="8234" w:type="dxa"/>
          </w:tcPr>
          <w:p w14:paraId="7ED86C26" w14:textId="77777777" w:rsidR="00C40221" w:rsidRDefault="00103676" w:rsidP="00D54977">
            <w:pPr>
              <w:spacing w:before="60"/>
              <w:rPr>
                <w:rFonts w:ascii="Arial Narrow" w:hAnsi="Arial Narrow"/>
                <w:bCs/>
                <w:sz w:val="16"/>
                <w:szCs w:val="16"/>
              </w:rPr>
            </w:pPr>
            <w:r>
              <w:rPr>
                <w:noProof/>
              </w:rPr>
              <mc:AlternateContent>
                <mc:Choice Requires="wps">
                  <w:drawing>
                    <wp:anchor distT="0" distB="0" distL="114300" distR="114300" simplePos="0" relativeHeight="251659264" behindDoc="0" locked="0" layoutInCell="1" allowOverlap="1" wp14:anchorId="713B110E" wp14:editId="020A3775">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6D54"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Pr>
                <w:rFonts w:ascii="Arial Narrow" w:hAnsi="Arial Narrow"/>
                <w:bCs/>
                <w:sz w:val="16"/>
                <w:szCs w:val="16"/>
              </w:rPr>
              <w:t xml:space="preserve">     Phone No.: 0612 – 2372715, 2370419, 2370843, 2371929, 2371930, 2371715 Fax – 0612- 2670631 Website: </w:t>
            </w:r>
            <w:hyperlink r:id="rId8" w:history="1">
              <w:r w:rsidR="00C40221">
                <w:rPr>
                  <w:rStyle w:val="Hyperlink"/>
                  <w:rFonts w:ascii="Arial Narrow" w:eastAsiaTheme="majorEastAsia" w:hAnsi="Arial Narrow"/>
                  <w:sz w:val="16"/>
                  <w:szCs w:val="16"/>
                </w:rPr>
                <w:t>www.nitp.ac.in</w:t>
              </w:r>
            </w:hyperlink>
          </w:p>
          <w:p w14:paraId="4FB9FABF" w14:textId="77777777" w:rsidR="00C40221" w:rsidRDefault="00C40221" w:rsidP="00D54977">
            <w:pPr>
              <w:jc w:val="center"/>
              <w:rPr>
                <w:rFonts w:ascii="Arial Narrow" w:hAnsi="Arial Narrow"/>
                <w:b/>
              </w:rPr>
            </w:pPr>
            <w:r>
              <w:rPr>
                <w:rFonts w:ascii="Arial Narrow" w:hAnsi="Arial Narrow"/>
                <w:b/>
              </w:rPr>
              <w:t xml:space="preserve"> </w:t>
            </w:r>
          </w:p>
        </w:tc>
      </w:tr>
    </w:tbl>
    <w:p w14:paraId="192C0A53" w14:textId="77777777" w:rsidR="009503C0" w:rsidRDefault="009503C0" w:rsidP="00BA49A1">
      <w:pPr>
        <w:rPr>
          <w:rFonts w:ascii="Arial" w:eastAsia="Calibri Light" w:hAnsi="Arial" w:cs="Arial"/>
          <w:b/>
          <w:i/>
          <w:spacing w:val="-3"/>
          <w:sz w:val="28"/>
          <w:szCs w:val="28"/>
        </w:rPr>
      </w:pPr>
    </w:p>
    <w:p w14:paraId="4C2A8C4B" w14:textId="26068230" w:rsidR="005114B5" w:rsidRDefault="00F26E86" w:rsidP="003940FB">
      <w:pPr>
        <w:rPr>
          <w:rFonts w:eastAsia="Calibri"/>
          <w:b/>
          <w:spacing w:val="-3"/>
          <w:sz w:val="24"/>
          <w:szCs w:val="24"/>
        </w:rPr>
      </w:pPr>
      <w:r>
        <w:rPr>
          <w:rFonts w:eastAsia="Calibri Light"/>
          <w:b/>
          <w:i/>
          <w:spacing w:val="-3"/>
          <w:sz w:val="28"/>
          <w:szCs w:val="28"/>
        </w:rPr>
        <w:t>CS3402</w:t>
      </w:r>
      <w:r w:rsidR="00B331D0" w:rsidRPr="006D2ADE">
        <w:rPr>
          <w:rFonts w:eastAsia="Calibri Light"/>
          <w:b/>
          <w:i/>
          <w:spacing w:val="-4"/>
          <w:sz w:val="24"/>
          <w:szCs w:val="24"/>
        </w:rPr>
        <w:tab/>
      </w:r>
      <w:r w:rsidRPr="00F26E86">
        <w:rPr>
          <w:b/>
          <w:i/>
          <w:sz w:val="28"/>
          <w:szCs w:val="28"/>
          <w:lang w:val="pl-PL"/>
        </w:rPr>
        <w:t>Discrete Mathematics and Graph Theory</w:t>
      </w:r>
      <w:r w:rsidR="003940FB" w:rsidRPr="006D2ADE">
        <w:rPr>
          <w:b/>
          <w:i/>
          <w:sz w:val="24"/>
          <w:szCs w:val="24"/>
        </w:rPr>
        <w:tab/>
      </w:r>
      <w:r w:rsidR="003940FB" w:rsidRPr="006D2ADE">
        <w:rPr>
          <w:b/>
          <w:i/>
          <w:sz w:val="24"/>
          <w:szCs w:val="24"/>
        </w:rPr>
        <w:tab/>
      </w:r>
      <w:r w:rsidR="003940FB" w:rsidRPr="006D2ADE">
        <w:rPr>
          <w:b/>
          <w:i/>
          <w:sz w:val="24"/>
          <w:szCs w:val="24"/>
        </w:rPr>
        <w:tab/>
      </w:r>
      <w:r w:rsidR="00783030">
        <w:rPr>
          <w:b/>
          <w:i/>
          <w:sz w:val="24"/>
          <w:szCs w:val="24"/>
        </w:rPr>
        <w:tab/>
      </w:r>
      <w:r w:rsidR="00783030" w:rsidRPr="005114B5">
        <w:rPr>
          <w:rFonts w:eastAsia="Calibri"/>
          <w:b/>
          <w:spacing w:val="-3"/>
          <w:sz w:val="24"/>
          <w:szCs w:val="24"/>
        </w:rPr>
        <w:t xml:space="preserve">     </w:t>
      </w:r>
    </w:p>
    <w:p w14:paraId="2FD931DB" w14:textId="77777777" w:rsidR="005114B5" w:rsidRDefault="005114B5" w:rsidP="003940FB">
      <w:pPr>
        <w:rPr>
          <w:rFonts w:eastAsia="Calibri"/>
          <w:b/>
          <w:spacing w:val="-3"/>
          <w:sz w:val="24"/>
          <w:szCs w:val="24"/>
        </w:rPr>
      </w:pPr>
    </w:p>
    <w:p w14:paraId="683D6A3C" w14:textId="3B9CAE6D" w:rsidR="00FE6B60" w:rsidRPr="006D2ADE" w:rsidRDefault="002762A1" w:rsidP="003940FB">
      <w:pPr>
        <w:rPr>
          <w:b/>
          <w:i/>
          <w:sz w:val="24"/>
          <w:szCs w:val="24"/>
        </w:rPr>
      </w:pPr>
      <w:r w:rsidRPr="005114B5">
        <w:rPr>
          <w:rFonts w:eastAsia="Calibri"/>
          <w:b/>
          <w:spacing w:val="-3"/>
          <w:sz w:val="24"/>
          <w:szCs w:val="24"/>
        </w:rPr>
        <w:t xml:space="preserve">L-T-P-Cr: </w:t>
      </w:r>
      <w:r w:rsidR="00F67FD6" w:rsidRPr="005114B5">
        <w:rPr>
          <w:rFonts w:eastAsia="Calibri"/>
          <w:b/>
          <w:spacing w:val="-3"/>
          <w:sz w:val="24"/>
          <w:szCs w:val="24"/>
        </w:rPr>
        <w:t>3</w:t>
      </w:r>
      <w:r w:rsidRPr="006D2ADE">
        <w:rPr>
          <w:rFonts w:eastAsia="Calibri"/>
          <w:b/>
          <w:spacing w:val="-3"/>
          <w:sz w:val="24"/>
          <w:szCs w:val="24"/>
        </w:rPr>
        <w:t>-</w:t>
      </w:r>
      <w:r w:rsidR="00CF5C14">
        <w:rPr>
          <w:rFonts w:eastAsia="Calibri"/>
          <w:b/>
          <w:spacing w:val="-3"/>
          <w:sz w:val="24"/>
          <w:szCs w:val="24"/>
        </w:rPr>
        <w:t>1</w:t>
      </w:r>
      <w:r w:rsidRPr="005114B5">
        <w:rPr>
          <w:rFonts w:eastAsia="Calibri"/>
          <w:b/>
          <w:spacing w:val="-3"/>
          <w:sz w:val="24"/>
          <w:szCs w:val="24"/>
        </w:rPr>
        <w:t>-0</w:t>
      </w:r>
      <w:r w:rsidRPr="006D2ADE">
        <w:rPr>
          <w:rFonts w:eastAsia="Calibri"/>
          <w:b/>
          <w:spacing w:val="-3"/>
          <w:sz w:val="24"/>
          <w:szCs w:val="24"/>
        </w:rPr>
        <w:t>-</w:t>
      </w:r>
      <w:r w:rsidR="00CF5C14">
        <w:rPr>
          <w:rFonts w:eastAsia="Calibri"/>
          <w:b/>
          <w:spacing w:val="-3"/>
          <w:sz w:val="24"/>
          <w:szCs w:val="24"/>
        </w:rPr>
        <w:t>4</w:t>
      </w:r>
      <w:bookmarkStart w:id="0" w:name="_GoBack"/>
      <w:bookmarkEnd w:id="0"/>
    </w:p>
    <w:p w14:paraId="592C6946" w14:textId="77777777" w:rsidR="003940FB" w:rsidRPr="006D2ADE" w:rsidRDefault="003940FB" w:rsidP="00FE6B60">
      <w:pPr>
        <w:spacing w:line="260" w:lineRule="exact"/>
        <w:rPr>
          <w:rFonts w:eastAsia="Calibri"/>
          <w:sz w:val="24"/>
          <w:szCs w:val="24"/>
        </w:rPr>
      </w:pPr>
    </w:p>
    <w:p w14:paraId="2B6AEC5D" w14:textId="301EC6D9" w:rsidR="00001299" w:rsidRPr="006D2ADE" w:rsidRDefault="00001299" w:rsidP="0072040B">
      <w:pPr>
        <w:spacing w:line="260" w:lineRule="exact"/>
        <w:jc w:val="both"/>
        <w:rPr>
          <w:rFonts w:eastAsia="Calibri"/>
          <w:sz w:val="24"/>
          <w:szCs w:val="24"/>
        </w:rPr>
      </w:pPr>
      <w:r w:rsidRPr="006D2ADE">
        <w:rPr>
          <w:rFonts w:eastAsia="Calibri"/>
          <w:b/>
          <w:sz w:val="24"/>
          <w:szCs w:val="24"/>
        </w:rPr>
        <w:t>Pre-requisites:</w:t>
      </w:r>
      <w:r w:rsidR="00E84AD4" w:rsidRPr="00E84AD4">
        <w:rPr>
          <w:rFonts w:eastAsia="Cambria"/>
          <w:sz w:val="24"/>
          <w:szCs w:val="24"/>
        </w:rPr>
        <w:t xml:space="preserve"> High school mathematics.</w:t>
      </w:r>
    </w:p>
    <w:p w14:paraId="3FFA8147" w14:textId="77777777" w:rsidR="00932F8A" w:rsidRPr="006D2ADE" w:rsidRDefault="00932F8A" w:rsidP="0072040B">
      <w:pPr>
        <w:spacing w:line="260" w:lineRule="exact"/>
        <w:jc w:val="both"/>
        <w:rPr>
          <w:rFonts w:eastAsia="Calibri"/>
          <w:sz w:val="24"/>
          <w:szCs w:val="24"/>
        </w:rPr>
      </w:pPr>
    </w:p>
    <w:p w14:paraId="083E644D" w14:textId="01D36A3D" w:rsidR="00932F8A" w:rsidRPr="006D2ADE" w:rsidRDefault="00932F8A" w:rsidP="00932F8A">
      <w:pPr>
        <w:spacing w:line="260" w:lineRule="exact"/>
        <w:jc w:val="both"/>
        <w:rPr>
          <w:rFonts w:eastAsia="Calibri"/>
          <w:b/>
          <w:sz w:val="24"/>
          <w:szCs w:val="24"/>
        </w:rPr>
      </w:pPr>
      <w:r w:rsidRPr="006D2ADE">
        <w:rPr>
          <w:rFonts w:eastAsia="Calibri"/>
          <w:b/>
          <w:sz w:val="24"/>
          <w:szCs w:val="24"/>
        </w:rPr>
        <w:t>Objectives</w:t>
      </w:r>
      <w:r w:rsidR="005114B5">
        <w:rPr>
          <w:rFonts w:eastAsia="Calibri"/>
          <w:b/>
          <w:sz w:val="24"/>
          <w:szCs w:val="24"/>
        </w:rPr>
        <w:t>/Overview</w:t>
      </w:r>
      <w:r w:rsidRPr="006D2ADE">
        <w:rPr>
          <w:rFonts w:eastAsia="Calibri"/>
          <w:b/>
          <w:sz w:val="24"/>
          <w:szCs w:val="24"/>
        </w:rPr>
        <w:t>:</w:t>
      </w:r>
    </w:p>
    <w:p w14:paraId="5C9A99D7" w14:textId="6DEA991F" w:rsidR="00932F8A" w:rsidRPr="006D2ADE" w:rsidRDefault="00932F8A" w:rsidP="00682DFD">
      <w:pPr>
        <w:pStyle w:val="Default"/>
        <w:numPr>
          <w:ilvl w:val="0"/>
          <w:numId w:val="6"/>
        </w:numPr>
        <w:jc w:val="both"/>
        <w:rPr>
          <w:rFonts w:ascii="Times New Roman" w:hAnsi="Times New Roman" w:cs="Times New Roman"/>
          <w:color w:val="000000" w:themeColor="text1"/>
        </w:rPr>
      </w:pPr>
      <w:r w:rsidRPr="006D2ADE">
        <w:rPr>
          <w:rFonts w:ascii="Times New Roman" w:hAnsi="Times New Roman" w:cs="Times New Roman"/>
          <w:color w:val="000000" w:themeColor="text1"/>
        </w:rPr>
        <w:t xml:space="preserve">To </w:t>
      </w:r>
      <w:r w:rsidR="00A45D03">
        <w:rPr>
          <w:rFonts w:ascii="Times New Roman" w:hAnsi="Times New Roman" w:cs="Times New Roman"/>
          <w:color w:val="000000" w:themeColor="text1"/>
        </w:rPr>
        <w:t xml:space="preserve">know the </w:t>
      </w:r>
      <w:r w:rsidR="00A45D03" w:rsidRPr="00A45D03">
        <w:rPr>
          <w:rFonts w:ascii="Times New Roman" w:eastAsia="Cambria" w:hAnsi="Times New Roman" w:cs="Times New Roman"/>
          <w:color w:val="auto"/>
          <w:lang w:val="en-US" w:bidi="ar-SA"/>
        </w:rPr>
        <w:t>classical notions of logic</w:t>
      </w:r>
      <w:r w:rsidR="00A45D03">
        <w:rPr>
          <w:rFonts w:ascii="Times New Roman" w:eastAsia="Cambria" w:hAnsi="Times New Roman" w:cs="Times New Roman"/>
          <w:color w:val="auto"/>
          <w:lang w:val="en-US" w:bidi="ar-SA"/>
        </w:rPr>
        <w:t xml:space="preserve">, </w:t>
      </w:r>
      <w:r w:rsidR="00A45D03" w:rsidRPr="00A45D03">
        <w:rPr>
          <w:rFonts w:ascii="Times New Roman" w:eastAsia="Cambria" w:hAnsi="Times New Roman" w:cs="Times New Roman"/>
          <w:color w:val="auto"/>
          <w:lang w:val="en-US" w:bidi="ar-SA"/>
        </w:rPr>
        <w:t>set theory</w:t>
      </w:r>
      <w:r w:rsidR="00A45D03">
        <w:rPr>
          <w:rFonts w:ascii="Times New Roman" w:eastAsia="Cambria" w:hAnsi="Times New Roman" w:cs="Times New Roman"/>
          <w:color w:val="auto"/>
          <w:lang w:val="en-US" w:bidi="ar-SA"/>
        </w:rPr>
        <w:t>,</w:t>
      </w:r>
      <w:r w:rsidR="00A45D03" w:rsidRPr="00A45D03">
        <w:rPr>
          <w:rFonts w:ascii="Times New Roman" w:eastAsia="Cambria" w:hAnsi="Times New Roman" w:cs="Times New Roman"/>
          <w:color w:val="auto"/>
          <w:lang w:val="en-US" w:bidi="ar-SA"/>
        </w:rPr>
        <w:t xml:space="preserve"> </w:t>
      </w:r>
      <w:r w:rsidR="00A45D03">
        <w:rPr>
          <w:rFonts w:ascii="Times New Roman" w:eastAsia="Cambria" w:hAnsi="Times New Roman" w:cs="Times New Roman"/>
          <w:color w:val="auto"/>
          <w:lang w:val="en-US" w:bidi="ar-SA"/>
        </w:rPr>
        <w:t xml:space="preserve">main formulas in combinatories, main definitions and </w:t>
      </w:r>
      <w:r w:rsidR="00A45D03" w:rsidRPr="00A45D03">
        <w:rPr>
          <w:rFonts w:ascii="Times New Roman" w:eastAsia="Cambria" w:hAnsi="Times New Roman" w:cs="Times New Roman"/>
          <w:color w:val="auto"/>
          <w:lang w:val="en-US" w:bidi="ar-SA"/>
        </w:rPr>
        <w:t>some classical theorems on graphs and apply graphs in concrete situations</w:t>
      </w:r>
      <w:r w:rsidR="006148C5">
        <w:rPr>
          <w:rFonts w:ascii="Times New Roman" w:eastAsia="Cambria" w:hAnsi="Times New Roman" w:cs="Times New Roman"/>
          <w:color w:val="auto"/>
          <w:lang w:val="en-US" w:bidi="ar-SA"/>
        </w:rPr>
        <w:t>.</w:t>
      </w:r>
    </w:p>
    <w:p w14:paraId="70074142" w14:textId="77777777" w:rsidR="00BA4955" w:rsidRDefault="00BA4955" w:rsidP="00BA4955">
      <w:pPr>
        <w:pStyle w:val="Default"/>
        <w:numPr>
          <w:ilvl w:val="0"/>
          <w:numId w:val="6"/>
        </w:numPr>
        <w:jc w:val="both"/>
        <w:rPr>
          <w:rFonts w:ascii="Times New Roman" w:hAnsi="Times New Roman" w:cs="Times New Roman"/>
          <w:color w:val="000000" w:themeColor="text1"/>
        </w:rPr>
      </w:pPr>
      <w:r w:rsidRPr="00BA4955">
        <w:rPr>
          <w:rFonts w:ascii="Times New Roman" w:hAnsi="Times New Roman" w:cs="Times New Roman"/>
          <w:color w:val="000000" w:themeColor="text1"/>
        </w:rPr>
        <w:t>The purpose of the course is to provide the students with several concepts and methods of the number theory, graph theory and their applications in engineering and computer science.</w:t>
      </w:r>
    </w:p>
    <w:p w14:paraId="01488BEB" w14:textId="77777777" w:rsidR="00932F8A" w:rsidRPr="006D2ADE" w:rsidRDefault="00932F8A" w:rsidP="0072040B">
      <w:pPr>
        <w:spacing w:line="260" w:lineRule="exact"/>
        <w:jc w:val="both"/>
        <w:rPr>
          <w:rFonts w:eastAsia="Calibri"/>
          <w:b/>
          <w:sz w:val="24"/>
          <w:szCs w:val="24"/>
        </w:rPr>
      </w:pPr>
    </w:p>
    <w:p w14:paraId="572C55FD" w14:textId="77777777" w:rsidR="00890EDF" w:rsidRPr="006D2ADE" w:rsidRDefault="00890EDF" w:rsidP="0072040B">
      <w:pPr>
        <w:spacing w:line="260" w:lineRule="exact"/>
        <w:jc w:val="both"/>
        <w:rPr>
          <w:rFonts w:eastAsia="Calibri"/>
          <w:b/>
          <w:sz w:val="24"/>
          <w:szCs w:val="24"/>
        </w:rPr>
      </w:pPr>
      <w:r w:rsidRPr="006D2ADE">
        <w:rPr>
          <w:rFonts w:eastAsia="Calibri"/>
          <w:b/>
          <w:sz w:val="24"/>
          <w:szCs w:val="24"/>
        </w:rPr>
        <w:t>Course Outcomes:</w:t>
      </w:r>
    </w:p>
    <w:p w14:paraId="5AEBBDC6" w14:textId="740FA5D4" w:rsidR="00B50380" w:rsidRPr="006D2ADE" w:rsidRDefault="00B50380" w:rsidP="0072040B">
      <w:pPr>
        <w:spacing w:line="260" w:lineRule="exact"/>
        <w:jc w:val="both"/>
        <w:rPr>
          <w:rFonts w:eastAsia="Calibri"/>
          <w:sz w:val="24"/>
          <w:szCs w:val="24"/>
        </w:rPr>
      </w:pPr>
      <w:r w:rsidRPr="006D2ADE">
        <w:rPr>
          <w:rFonts w:eastAsia="Calibri"/>
          <w:sz w:val="24"/>
          <w:szCs w:val="24"/>
        </w:rPr>
        <w:t>At the end of t</w:t>
      </w:r>
      <w:r w:rsidR="00745AFF">
        <w:rPr>
          <w:rFonts w:eastAsia="Calibri"/>
          <w:sz w:val="24"/>
          <w:szCs w:val="24"/>
        </w:rPr>
        <w:t>he course, a student should</w:t>
      </w:r>
      <w:r w:rsidRPr="006D2ADE">
        <w:rPr>
          <w:rFonts w:eastAsia="Calibri"/>
          <w:sz w:val="24"/>
          <w:szCs w:val="24"/>
        </w:rPr>
        <w:t>:</w:t>
      </w:r>
    </w:p>
    <w:p w14:paraId="20DC4BB1" w14:textId="77777777" w:rsidR="00B50380" w:rsidRPr="006D2ADE" w:rsidRDefault="00B50380" w:rsidP="0072040B">
      <w:pPr>
        <w:spacing w:line="260" w:lineRule="exact"/>
        <w:jc w:val="both"/>
        <w:rPr>
          <w:rFonts w:eastAsia="Calibri"/>
          <w:sz w:val="24"/>
          <w:szCs w:val="24"/>
        </w:rPr>
      </w:pPr>
    </w:p>
    <w:tbl>
      <w:tblPr>
        <w:tblStyle w:val="TableGrid"/>
        <w:tblW w:w="0" w:type="auto"/>
        <w:tblLook w:val="04A0" w:firstRow="1" w:lastRow="0" w:firstColumn="1" w:lastColumn="0" w:noHBand="0" w:noVBand="1"/>
      </w:tblPr>
      <w:tblGrid>
        <w:gridCol w:w="952"/>
        <w:gridCol w:w="6390"/>
        <w:gridCol w:w="2055"/>
      </w:tblGrid>
      <w:tr w:rsidR="00E1690A" w:rsidRPr="006D2ADE" w14:paraId="3C8C7CF6" w14:textId="77777777" w:rsidTr="00CB73D2">
        <w:tc>
          <w:tcPr>
            <w:tcW w:w="952" w:type="dxa"/>
          </w:tcPr>
          <w:p w14:paraId="3E509B52" w14:textId="77777777" w:rsidR="00E1690A" w:rsidRPr="006D2ADE" w:rsidRDefault="00E1690A" w:rsidP="00C85DAF">
            <w:pPr>
              <w:spacing w:line="260" w:lineRule="exact"/>
              <w:jc w:val="both"/>
              <w:rPr>
                <w:rFonts w:eastAsia="Calibri"/>
                <w:b/>
                <w:sz w:val="24"/>
                <w:szCs w:val="24"/>
              </w:rPr>
            </w:pPr>
            <w:r w:rsidRPr="006D2ADE">
              <w:rPr>
                <w:rFonts w:eastAsia="Calibri"/>
                <w:b/>
                <w:sz w:val="24"/>
                <w:szCs w:val="24"/>
              </w:rPr>
              <w:t>Sl. No.</w:t>
            </w:r>
          </w:p>
        </w:tc>
        <w:tc>
          <w:tcPr>
            <w:tcW w:w="6390" w:type="dxa"/>
          </w:tcPr>
          <w:p w14:paraId="35636059" w14:textId="77777777" w:rsidR="00E1690A" w:rsidRPr="006D2ADE" w:rsidRDefault="00E1690A" w:rsidP="00C85DAF">
            <w:pPr>
              <w:spacing w:line="260" w:lineRule="exact"/>
              <w:jc w:val="both"/>
              <w:rPr>
                <w:rFonts w:eastAsia="Calibri"/>
                <w:b/>
                <w:sz w:val="24"/>
                <w:szCs w:val="24"/>
              </w:rPr>
            </w:pPr>
            <w:r w:rsidRPr="006D2ADE">
              <w:rPr>
                <w:rFonts w:eastAsia="Calibri"/>
                <w:b/>
                <w:sz w:val="24"/>
                <w:szCs w:val="24"/>
              </w:rPr>
              <w:t>Outcome</w:t>
            </w:r>
          </w:p>
        </w:tc>
        <w:tc>
          <w:tcPr>
            <w:tcW w:w="2055" w:type="dxa"/>
          </w:tcPr>
          <w:p w14:paraId="4073FBB7" w14:textId="77777777" w:rsidR="00E1690A" w:rsidRPr="006D2ADE" w:rsidRDefault="00E1690A" w:rsidP="00C85DAF">
            <w:pPr>
              <w:spacing w:line="260" w:lineRule="exact"/>
              <w:jc w:val="both"/>
              <w:rPr>
                <w:rFonts w:eastAsia="Calibri"/>
                <w:b/>
                <w:sz w:val="24"/>
                <w:szCs w:val="24"/>
              </w:rPr>
            </w:pPr>
            <w:r w:rsidRPr="006D2ADE">
              <w:rPr>
                <w:rFonts w:eastAsia="Calibri"/>
                <w:b/>
                <w:sz w:val="24"/>
                <w:szCs w:val="24"/>
              </w:rPr>
              <w:t>Mapping to POs</w:t>
            </w:r>
          </w:p>
        </w:tc>
      </w:tr>
      <w:tr w:rsidR="00D36AFD" w:rsidRPr="00D36AFD" w14:paraId="398CC427" w14:textId="77777777" w:rsidTr="00CB73D2">
        <w:tc>
          <w:tcPr>
            <w:tcW w:w="952" w:type="dxa"/>
          </w:tcPr>
          <w:p w14:paraId="74A2CF44"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24F6651B" w14:textId="4A3ADCEE" w:rsidR="00D36AFD" w:rsidRPr="00D36AFD" w:rsidRDefault="00D36AFD" w:rsidP="003225ED">
            <w:pPr>
              <w:spacing w:line="260" w:lineRule="exact"/>
              <w:jc w:val="both"/>
              <w:rPr>
                <w:rFonts w:eastAsia="Calibri"/>
                <w:sz w:val="24"/>
                <w:szCs w:val="24"/>
              </w:rPr>
            </w:pPr>
            <w:r w:rsidRPr="00D36AFD">
              <w:rPr>
                <w:sz w:val="24"/>
                <w:szCs w:val="24"/>
                <w:lang w:val="en-IN" w:eastAsia="en-IN"/>
              </w:rPr>
              <w:t>Analyse mathematical arguments using logical connectives and quantifiers.</w:t>
            </w:r>
          </w:p>
        </w:tc>
        <w:tc>
          <w:tcPr>
            <w:tcW w:w="2055" w:type="dxa"/>
          </w:tcPr>
          <w:p w14:paraId="1B918AF6" w14:textId="64B0BDE3" w:rsidR="00D36AFD" w:rsidRPr="00D36AFD" w:rsidRDefault="00D36AFD" w:rsidP="0026132F">
            <w:pPr>
              <w:spacing w:line="260" w:lineRule="exact"/>
              <w:rPr>
                <w:rFonts w:eastAsia="Calibri"/>
                <w:sz w:val="24"/>
                <w:szCs w:val="24"/>
              </w:rPr>
            </w:pPr>
            <w:r w:rsidRPr="00D36AFD">
              <w:rPr>
                <w:sz w:val="24"/>
                <w:szCs w:val="24"/>
                <w:lang w:val="en-IN" w:eastAsia="en-IN"/>
              </w:rPr>
              <w:t>PO-1 </w:t>
            </w:r>
          </w:p>
        </w:tc>
      </w:tr>
      <w:tr w:rsidR="00D36AFD" w:rsidRPr="00D36AFD" w14:paraId="2758D991" w14:textId="77777777" w:rsidTr="00CB73D2">
        <w:tc>
          <w:tcPr>
            <w:tcW w:w="952" w:type="dxa"/>
          </w:tcPr>
          <w:p w14:paraId="330A865D"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35D16305" w14:textId="48BEDE23" w:rsidR="00D36AFD" w:rsidRPr="00D36AFD" w:rsidRDefault="00D36AFD" w:rsidP="0026132F">
            <w:pPr>
              <w:spacing w:line="260" w:lineRule="exact"/>
              <w:jc w:val="both"/>
              <w:rPr>
                <w:rFonts w:eastAsia="Calibri"/>
                <w:sz w:val="24"/>
                <w:szCs w:val="24"/>
              </w:rPr>
            </w:pPr>
            <w:r w:rsidRPr="00D36AFD">
              <w:rPr>
                <w:sz w:val="24"/>
                <w:szCs w:val="24"/>
                <w:lang w:val="en-IN" w:eastAsia="en-IN"/>
              </w:rPr>
              <w:t>Illustrate proofs using direct proof, proof by contradiction, proof by contrapositive, and proof by cases, or mathematical induction.</w:t>
            </w:r>
          </w:p>
        </w:tc>
        <w:tc>
          <w:tcPr>
            <w:tcW w:w="2055" w:type="dxa"/>
          </w:tcPr>
          <w:p w14:paraId="3CD08A5D" w14:textId="39F82977" w:rsidR="00D36AFD" w:rsidRPr="00D36AFD" w:rsidRDefault="00D36AFD" w:rsidP="0026132F">
            <w:pPr>
              <w:spacing w:line="260" w:lineRule="exact"/>
              <w:jc w:val="both"/>
              <w:rPr>
                <w:rFonts w:eastAsia="Calibri"/>
                <w:sz w:val="24"/>
                <w:szCs w:val="24"/>
              </w:rPr>
            </w:pPr>
            <w:r w:rsidRPr="00D36AFD">
              <w:rPr>
                <w:sz w:val="24"/>
                <w:szCs w:val="24"/>
                <w:lang w:val="en-IN" w:eastAsia="en-IN"/>
              </w:rPr>
              <w:t>PO-1 </w:t>
            </w:r>
          </w:p>
        </w:tc>
      </w:tr>
      <w:tr w:rsidR="00D36AFD" w:rsidRPr="00D36AFD" w14:paraId="0D4F4C79" w14:textId="77777777" w:rsidTr="00CB73D2">
        <w:tc>
          <w:tcPr>
            <w:tcW w:w="952" w:type="dxa"/>
          </w:tcPr>
          <w:p w14:paraId="169F69F8"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7CB0FDD8" w14:textId="1ED96E52" w:rsidR="00D36AFD" w:rsidRPr="00D36AFD" w:rsidRDefault="00D36AFD" w:rsidP="003225ED">
            <w:pPr>
              <w:spacing w:line="260" w:lineRule="exact"/>
              <w:jc w:val="both"/>
              <w:rPr>
                <w:rFonts w:eastAsia="Calibri"/>
                <w:sz w:val="24"/>
                <w:szCs w:val="24"/>
              </w:rPr>
            </w:pPr>
            <w:r w:rsidRPr="00D36AFD">
              <w:rPr>
                <w:sz w:val="24"/>
                <w:szCs w:val="24"/>
                <w:lang w:val="en-IN" w:eastAsia="en-IN"/>
              </w:rPr>
              <w:t>Apply methods of counting methods in problem solving.</w:t>
            </w:r>
          </w:p>
        </w:tc>
        <w:tc>
          <w:tcPr>
            <w:tcW w:w="2055" w:type="dxa"/>
          </w:tcPr>
          <w:p w14:paraId="2D0754DC" w14:textId="7ABD1CD4" w:rsidR="00D36AFD" w:rsidRPr="00D36AFD" w:rsidRDefault="00D36AFD" w:rsidP="0026132F">
            <w:pPr>
              <w:spacing w:line="260" w:lineRule="exact"/>
              <w:jc w:val="both"/>
              <w:rPr>
                <w:rFonts w:eastAsia="Calibri"/>
                <w:sz w:val="24"/>
                <w:szCs w:val="24"/>
              </w:rPr>
            </w:pPr>
            <w:r w:rsidRPr="00D36AFD">
              <w:rPr>
                <w:sz w:val="24"/>
                <w:szCs w:val="24"/>
                <w:lang w:val="en-IN" w:eastAsia="en-IN"/>
              </w:rPr>
              <w:t>PO-2</w:t>
            </w:r>
          </w:p>
        </w:tc>
      </w:tr>
      <w:tr w:rsidR="00D36AFD" w:rsidRPr="00D36AFD" w14:paraId="37227F1D" w14:textId="77777777" w:rsidTr="00CB73D2">
        <w:tc>
          <w:tcPr>
            <w:tcW w:w="952" w:type="dxa"/>
          </w:tcPr>
          <w:p w14:paraId="5B40C884"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5F595B06" w14:textId="36E7F23B" w:rsidR="00D36AFD" w:rsidRPr="00D36AFD" w:rsidRDefault="00D36AFD" w:rsidP="003225ED">
            <w:pPr>
              <w:spacing w:line="260" w:lineRule="exact"/>
              <w:jc w:val="both"/>
              <w:rPr>
                <w:rFonts w:eastAsia="Calibri"/>
                <w:sz w:val="24"/>
                <w:szCs w:val="24"/>
              </w:rPr>
            </w:pPr>
            <w:r w:rsidRPr="00D36AFD">
              <w:rPr>
                <w:sz w:val="24"/>
                <w:szCs w:val="24"/>
                <w:lang w:val="en-IN" w:eastAsia="en-IN"/>
              </w:rPr>
              <w:t>Use relations and function and their properties.</w:t>
            </w:r>
          </w:p>
        </w:tc>
        <w:tc>
          <w:tcPr>
            <w:tcW w:w="2055" w:type="dxa"/>
          </w:tcPr>
          <w:p w14:paraId="0205E4AD" w14:textId="10425269" w:rsidR="00D36AFD" w:rsidRPr="00D36AFD" w:rsidRDefault="00D36AFD" w:rsidP="0026132F">
            <w:pPr>
              <w:spacing w:line="260" w:lineRule="exact"/>
              <w:jc w:val="both"/>
              <w:rPr>
                <w:rFonts w:eastAsia="Calibri"/>
                <w:sz w:val="24"/>
                <w:szCs w:val="24"/>
              </w:rPr>
            </w:pPr>
            <w:r w:rsidRPr="00D36AFD">
              <w:rPr>
                <w:sz w:val="24"/>
                <w:szCs w:val="24"/>
                <w:lang w:val="en-IN" w:eastAsia="en-IN"/>
              </w:rPr>
              <w:t>PO-2 </w:t>
            </w:r>
          </w:p>
        </w:tc>
      </w:tr>
      <w:tr w:rsidR="00D36AFD" w:rsidRPr="00D36AFD" w14:paraId="023E5E1A" w14:textId="77777777" w:rsidTr="00CB73D2">
        <w:tc>
          <w:tcPr>
            <w:tcW w:w="952" w:type="dxa"/>
          </w:tcPr>
          <w:p w14:paraId="395A1B60"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50D8FCF4" w14:textId="6E391F15" w:rsidR="00D36AFD" w:rsidRPr="00D36AFD" w:rsidRDefault="00D36AFD" w:rsidP="00FD2EFF">
            <w:pPr>
              <w:spacing w:line="260" w:lineRule="exact"/>
              <w:jc w:val="both"/>
              <w:rPr>
                <w:rFonts w:eastAsia="Calibri"/>
                <w:sz w:val="24"/>
                <w:szCs w:val="24"/>
              </w:rPr>
            </w:pPr>
            <w:r w:rsidRPr="00D36AFD">
              <w:rPr>
                <w:sz w:val="24"/>
                <w:szCs w:val="24"/>
                <w:lang w:val="en-IN" w:eastAsia="en-IN"/>
              </w:rPr>
              <w:t>Examine problems in computer science using graphs and trees.</w:t>
            </w:r>
          </w:p>
        </w:tc>
        <w:tc>
          <w:tcPr>
            <w:tcW w:w="2055" w:type="dxa"/>
          </w:tcPr>
          <w:p w14:paraId="2F6CF6A1" w14:textId="2BAC577E" w:rsidR="00D36AFD" w:rsidRPr="00D36AFD" w:rsidRDefault="00D36AFD" w:rsidP="0026132F">
            <w:pPr>
              <w:spacing w:line="260" w:lineRule="exact"/>
              <w:jc w:val="both"/>
              <w:rPr>
                <w:rFonts w:eastAsia="Calibri"/>
                <w:sz w:val="24"/>
                <w:szCs w:val="24"/>
              </w:rPr>
            </w:pPr>
            <w:r w:rsidRPr="00D36AFD">
              <w:rPr>
                <w:sz w:val="24"/>
                <w:szCs w:val="24"/>
                <w:lang w:val="en-IN" w:eastAsia="en-IN"/>
              </w:rPr>
              <w:t>PO-4 </w:t>
            </w:r>
          </w:p>
        </w:tc>
      </w:tr>
      <w:tr w:rsidR="00D36AFD" w:rsidRPr="00D36AFD" w14:paraId="3EB432AB" w14:textId="77777777" w:rsidTr="00CB73D2">
        <w:tc>
          <w:tcPr>
            <w:tcW w:w="952" w:type="dxa"/>
          </w:tcPr>
          <w:p w14:paraId="200FCEDD" w14:textId="77777777" w:rsidR="00D36AFD" w:rsidRPr="00D36AFD" w:rsidRDefault="00D36AFD" w:rsidP="0026132F">
            <w:pPr>
              <w:pStyle w:val="ListParagraph"/>
              <w:numPr>
                <w:ilvl w:val="0"/>
                <w:numId w:val="2"/>
              </w:numPr>
              <w:spacing w:line="260" w:lineRule="exact"/>
              <w:jc w:val="both"/>
              <w:rPr>
                <w:rFonts w:eastAsia="Calibri"/>
                <w:b/>
                <w:sz w:val="24"/>
                <w:szCs w:val="24"/>
              </w:rPr>
            </w:pPr>
          </w:p>
        </w:tc>
        <w:tc>
          <w:tcPr>
            <w:tcW w:w="6390" w:type="dxa"/>
          </w:tcPr>
          <w:p w14:paraId="197FA8AA" w14:textId="10438807" w:rsidR="00D36AFD" w:rsidRPr="00D36AFD" w:rsidRDefault="00D36AFD" w:rsidP="00FD2EFF">
            <w:pPr>
              <w:spacing w:line="260" w:lineRule="exact"/>
              <w:jc w:val="both"/>
              <w:rPr>
                <w:rFonts w:eastAsia="Calibri"/>
                <w:sz w:val="24"/>
                <w:szCs w:val="24"/>
              </w:rPr>
            </w:pPr>
            <w:r w:rsidRPr="00D36AFD">
              <w:rPr>
                <w:sz w:val="24"/>
                <w:szCs w:val="24"/>
                <w:lang w:val="en-IN" w:eastAsia="en-IN"/>
              </w:rPr>
              <w:t>Examine Boolean algebra and combinatorial circuits.</w:t>
            </w:r>
          </w:p>
        </w:tc>
        <w:tc>
          <w:tcPr>
            <w:tcW w:w="2055" w:type="dxa"/>
          </w:tcPr>
          <w:p w14:paraId="517633F6" w14:textId="12050EF0" w:rsidR="00D36AFD" w:rsidRPr="00D36AFD" w:rsidRDefault="00D36AFD" w:rsidP="0026132F">
            <w:pPr>
              <w:spacing w:line="260" w:lineRule="exact"/>
              <w:jc w:val="both"/>
              <w:rPr>
                <w:rFonts w:eastAsia="Calibri"/>
                <w:sz w:val="24"/>
                <w:szCs w:val="24"/>
              </w:rPr>
            </w:pPr>
            <w:r w:rsidRPr="00D36AFD">
              <w:rPr>
                <w:sz w:val="24"/>
                <w:szCs w:val="24"/>
                <w:lang w:val="en-IN" w:eastAsia="en-IN"/>
              </w:rPr>
              <w:t>PO-2 </w:t>
            </w:r>
          </w:p>
        </w:tc>
      </w:tr>
    </w:tbl>
    <w:p w14:paraId="75E061F0" w14:textId="76415934" w:rsidR="007642AC" w:rsidRPr="00D36AFD" w:rsidRDefault="007642AC" w:rsidP="007642AC">
      <w:pPr>
        <w:spacing w:line="260" w:lineRule="exact"/>
        <w:jc w:val="both"/>
        <w:rPr>
          <w:b/>
          <w:sz w:val="24"/>
          <w:szCs w:val="24"/>
        </w:rPr>
      </w:pPr>
    </w:p>
    <w:p w14:paraId="62104BBB" w14:textId="77777777" w:rsidR="00CA181E" w:rsidRDefault="00CA181E" w:rsidP="007642AC">
      <w:pPr>
        <w:spacing w:line="260" w:lineRule="exact"/>
        <w:jc w:val="both"/>
        <w:rPr>
          <w:b/>
          <w:sz w:val="24"/>
          <w:szCs w:val="24"/>
        </w:rPr>
      </w:pPr>
    </w:p>
    <w:p w14:paraId="5ACF3D46" w14:textId="0F11A75B" w:rsidR="007642AC" w:rsidRDefault="007642AC" w:rsidP="00682DFD">
      <w:pPr>
        <w:spacing w:line="260" w:lineRule="exact"/>
        <w:ind w:left="810" w:hanging="810"/>
        <w:jc w:val="both"/>
        <w:rPr>
          <w:rFonts w:eastAsia="Calibri"/>
          <w:b/>
          <w:sz w:val="24"/>
          <w:szCs w:val="24"/>
        </w:rPr>
      </w:pPr>
      <w:r w:rsidRPr="00D36E12">
        <w:rPr>
          <w:b/>
          <w:sz w:val="24"/>
          <w:szCs w:val="24"/>
        </w:rPr>
        <w:t xml:space="preserve">UNIT I: </w:t>
      </w:r>
      <w:r w:rsidR="0066141D">
        <w:rPr>
          <w:rFonts w:eastAsia="Calibri"/>
          <w:b/>
          <w:spacing w:val="1"/>
          <w:sz w:val="24"/>
          <w:szCs w:val="24"/>
        </w:rPr>
        <w:t>Logic</w:t>
      </w:r>
      <w:r w:rsidR="00CA181E">
        <w:rPr>
          <w:rFonts w:eastAsia="Calibri"/>
          <w:b/>
          <w:sz w:val="24"/>
          <w:szCs w:val="24"/>
        </w:rPr>
        <w:t xml:space="preserve"> </w:t>
      </w:r>
      <w:r w:rsidR="00CA181E">
        <w:rPr>
          <w:rFonts w:eastAsia="Calibri"/>
          <w:b/>
          <w:sz w:val="24"/>
          <w:szCs w:val="24"/>
        </w:rPr>
        <w:tab/>
      </w:r>
      <w:r w:rsidR="00CA181E">
        <w:rPr>
          <w:rFonts w:eastAsia="Calibri"/>
          <w:b/>
          <w:sz w:val="24"/>
          <w:szCs w:val="24"/>
        </w:rPr>
        <w:tab/>
      </w:r>
      <w:r w:rsidR="00CA181E">
        <w:rPr>
          <w:rFonts w:eastAsia="Calibri"/>
          <w:b/>
          <w:sz w:val="24"/>
          <w:szCs w:val="24"/>
        </w:rPr>
        <w:tab/>
      </w:r>
      <w:r w:rsidR="00CA181E">
        <w:rPr>
          <w:rFonts w:eastAsia="Calibri"/>
          <w:b/>
          <w:sz w:val="24"/>
          <w:szCs w:val="24"/>
        </w:rPr>
        <w:tab/>
      </w:r>
      <w:r w:rsidR="00CA181E">
        <w:rPr>
          <w:rFonts w:eastAsia="Calibri"/>
          <w:b/>
          <w:sz w:val="24"/>
          <w:szCs w:val="24"/>
        </w:rPr>
        <w:tab/>
      </w:r>
      <w:r w:rsidR="00CA181E">
        <w:rPr>
          <w:rFonts w:eastAsia="Calibri"/>
          <w:b/>
          <w:sz w:val="24"/>
          <w:szCs w:val="24"/>
        </w:rPr>
        <w:tab/>
      </w:r>
      <w:r w:rsidR="00CA181E">
        <w:rPr>
          <w:rFonts w:eastAsia="Calibri"/>
          <w:b/>
          <w:sz w:val="24"/>
          <w:szCs w:val="24"/>
        </w:rPr>
        <w:tab/>
      </w:r>
      <w:r w:rsidR="00CA181E">
        <w:rPr>
          <w:rFonts w:eastAsia="Calibri"/>
          <w:b/>
          <w:sz w:val="24"/>
          <w:szCs w:val="24"/>
        </w:rPr>
        <w:tab/>
        <w:t xml:space="preserve">    </w:t>
      </w:r>
      <w:r w:rsidR="0066141D">
        <w:rPr>
          <w:rFonts w:eastAsia="Calibri"/>
          <w:b/>
          <w:sz w:val="24"/>
          <w:szCs w:val="24"/>
        </w:rPr>
        <w:tab/>
        <w:t xml:space="preserve">    </w:t>
      </w:r>
      <w:r w:rsidR="00CA181E">
        <w:rPr>
          <w:rFonts w:eastAsia="Calibri"/>
          <w:b/>
          <w:sz w:val="24"/>
          <w:szCs w:val="24"/>
        </w:rPr>
        <w:t>Lectures: 5</w:t>
      </w:r>
    </w:p>
    <w:p w14:paraId="7E7D1D7F" w14:textId="77777777" w:rsidR="0066141D" w:rsidRDefault="0066141D" w:rsidP="00CA181E">
      <w:pPr>
        <w:spacing w:line="260" w:lineRule="exact"/>
        <w:jc w:val="both"/>
        <w:rPr>
          <w:rFonts w:eastAsia="Cambria"/>
          <w:sz w:val="24"/>
          <w:szCs w:val="22"/>
          <w:lang w:val="pl-PL"/>
        </w:rPr>
      </w:pPr>
      <w:r>
        <w:rPr>
          <w:rFonts w:eastAsia="Cambria"/>
          <w:sz w:val="24"/>
          <w:szCs w:val="22"/>
          <w:lang w:val="pl-PL"/>
        </w:rPr>
        <w:t>Propositional Logic</w:t>
      </w:r>
      <w:r w:rsidRPr="0066141D">
        <w:rPr>
          <w:rFonts w:eastAsia="Cambria"/>
          <w:sz w:val="24"/>
          <w:szCs w:val="22"/>
          <w:lang w:val="pl-PL"/>
        </w:rPr>
        <w:t>, Arguments , Methods of Proofs</w:t>
      </w:r>
      <w:r>
        <w:rPr>
          <w:rFonts w:eastAsia="Cambria"/>
          <w:sz w:val="24"/>
          <w:szCs w:val="22"/>
          <w:lang w:val="pl-PL"/>
        </w:rPr>
        <w:t>.</w:t>
      </w:r>
    </w:p>
    <w:p w14:paraId="06897AC5" w14:textId="20E1855A" w:rsidR="002E4F38" w:rsidRPr="00CA181E" w:rsidRDefault="007642AC" w:rsidP="00CA181E">
      <w:pPr>
        <w:spacing w:line="260" w:lineRule="exact"/>
        <w:jc w:val="both"/>
        <w:rPr>
          <w:rFonts w:eastAsia="Calibri"/>
          <w:sz w:val="24"/>
          <w:szCs w:val="24"/>
        </w:rPr>
      </w:pPr>
      <w:r>
        <w:rPr>
          <w:rFonts w:eastAsia="Calibri"/>
          <w:b/>
          <w:spacing w:val="1"/>
          <w:sz w:val="24"/>
          <w:szCs w:val="24"/>
        </w:rPr>
        <w:tab/>
      </w:r>
      <w:r>
        <w:rPr>
          <w:rFonts w:eastAsia="Calibri"/>
          <w:b/>
          <w:spacing w:val="1"/>
          <w:sz w:val="24"/>
          <w:szCs w:val="24"/>
        </w:rPr>
        <w:tab/>
      </w:r>
      <w:r>
        <w:rPr>
          <w:rFonts w:eastAsia="Calibri"/>
          <w:b/>
          <w:spacing w:val="1"/>
          <w:sz w:val="24"/>
          <w:szCs w:val="24"/>
        </w:rPr>
        <w:tab/>
      </w:r>
    </w:p>
    <w:p w14:paraId="0468499C" w14:textId="4B7692B4" w:rsidR="00CA181E" w:rsidRPr="00CA181E" w:rsidRDefault="00CA181E" w:rsidP="00CA181E">
      <w:pPr>
        <w:spacing w:line="260" w:lineRule="exact"/>
        <w:ind w:left="810" w:hanging="810"/>
        <w:jc w:val="both"/>
        <w:rPr>
          <w:rFonts w:eastAsia="Calibri"/>
          <w:b/>
          <w:sz w:val="24"/>
          <w:szCs w:val="24"/>
        </w:rPr>
      </w:pPr>
      <w:r>
        <w:rPr>
          <w:rFonts w:eastAsia="Calibri"/>
          <w:b/>
          <w:spacing w:val="1"/>
          <w:sz w:val="24"/>
          <w:szCs w:val="24"/>
        </w:rPr>
        <w:t>UNIT II</w:t>
      </w:r>
      <w:r w:rsidR="002D726F" w:rsidRPr="006D2ADE">
        <w:rPr>
          <w:rFonts w:eastAsia="Calibri"/>
          <w:b/>
          <w:spacing w:val="1"/>
          <w:sz w:val="24"/>
          <w:szCs w:val="24"/>
        </w:rPr>
        <w:t>:</w:t>
      </w:r>
      <w:r w:rsidR="0066141D">
        <w:rPr>
          <w:rFonts w:eastAsia="Calibri"/>
          <w:b/>
          <w:spacing w:val="1"/>
          <w:sz w:val="24"/>
          <w:szCs w:val="24"/>
        </w:rPr>
        <w:t xml:space="preserve"> Fundamentals</w:t>
      </w:r>
      <w:r w:rsidRPr="00CA181E">
        <w:rPr>
          <w:rFonts w:eastAsia="Calibri"/>
          <w:b/>
          <w:sz w:val="24"/>
          <w:szCs w:val="24"/>
        </w:rPr>
        <w:t xml:space="preserve"> </w:t>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t xml:space="preserve">    </w:t>
      </w:r>
      <w:r>
        <w:rPr>
          <w:rFonts w:eastAsia="Calibri"/>
          <w:b/>
          <w:sz w:val="24"/>
          <w:szCs w:val="24"/>
        </w:rPr>
        <w:t>Lectures: 5</w:t>
      </w:r>
    </w:p>
    <w:p w14:paraId="4877088E" w14:textId="77777777" w:rsidR="0066141D" w:rsidRDefault="0066141D" w:rsidP="00CA181E">
      <w:pPr>
        <w:jc w:val="both"/>
        <w:rPr>
          <w:rFonts w:eastAsia="Cambria"/>
          <w:sz w:val="24"/>
          <w:szCs w:val="22"/>
          <w:lang w:val="pl-PL"/>
        </w:rPr>
      </w:pPr>
      <w:r w:rsidRPr="0066141D">
        <w:rPr>
          <w:rFonts w:eastAsia="Cambria"/>
          <w:sz w:val="24"/>
          <w:szCs w:val="22"/>
          <w:lang w:val="pl-PL"/>
        </w:rPr>
        <w:t>Sets an</w:t>
      </w:r>
      <w:r>
        <w:rPr>
          <w:rFonts w:eastAsia="Cambria"/>
          <w:sz w:val="24"/>
          <w:szCs w:val="22"/>
          <w:lang w:val="pl-PL"/>
        </w:rPr>
        <w:t xml:space="preserve">d Operations, </w:t>
      </w:r>
      <w:r w:rsidRPr="0066141D">
        <w:rPr>
          <w:rFonts w:eastAsia="Cambria"/>
          <w:sz w:val="24"/>
          <w:szCs w:val="22"/>
          <w:lang w:val="pl-PL"/>
        </w:rPr>
        <w:t>Proofs of Set Identiti</w:t>
      </w:r>
      <w:r>
        <w:rPr>
          <w:rFonts w:eastAsia="Cambria"/>
          <w:sz w:val="24"/>
          <w:szCs w:val="22"/>
          <w:lang w:val="pl-PL"/>
        </w:rPr>
        <w:t>es , Properties of the Integers, Matrices</w:t>
      </w:r>
      <w:r w:rsidRPr="0066141D">
        <w:rPr>
          <w:rFonts w:eastAsia="Cambria"/>
          <w:sz w:val="24"/>
          <w:szCs w:val="22"/>
          <w:lang w:val="pl-PL"/>
        </w:rPr>
        <w:t>, Mathematical Structures</w:t>
      </w:r>
      <w:r>
        <w:rPr>
          <w:rFonts w:eastAsia="Cambria"/>
          <w:sz w:val="24"/>
          <w:szCs w:val="22"/>
          <w:lang w:val="pl-PL"/>
        </w:rPr>
        <w:t>.</w:t>
      </w:r>
    </w:p>
    <w:p w14:paraId="4911FE2B" w14:textId="19900F1F" w:rsidR="00CA181E" w:rsidRPr="00CA181E" w:rsidRDefault="0066141D" w:rsidP="00CA181E">
      <w:pPr>
        <w:jc w:val="both"/>
        <w:rPr>
          <w:rFonts w:eastAsia="Calibri"/>
          <w:sz w:val="24"/>
          <w:szCs w:val="24"/>
        </w:rPr>
      </w:pPr>
      <w:r w:rsidRPr="0066141D">
        <w:rPr>
          <w:rFonts w:eastAsia="Cambria"/>
          <w:sz w:val="24"/>
          <w:szCs w:val="22"/>
          <w:lang w:val="pl-PL"/>
        </w:rPr>
        <w:t xml:space="preserve">  </w:t>
      </w:r>
    </w:p>
    <w:p w14:paraId="2B3CA1B5" w14:textId="7964B92D" w:rsidR="00CA181E" w:rsidRPr="00CA181E" w:rsidRDefault="00D21758" w:rsidP="00CA181E">
      <w:pPr>
        <w:spacing w:line="260" w:lineRule="exact"/>
        <w:ind w:left="810" w:hanging="810"/>
        <w:jc w:val="both"/>
        <w:rPr>
          <w:rFonts w:eastAsia="Calibri"/>
          <w:b/>
          <w:sz w:val="24"/>
          <w:szCs w:val="24"/>
        </w:rPr>
      </w:pPr>
      <w:r>
        <w:rPr>
          <w:rFonts w:eastAsia="Calibri"/>
          <w:b/>
          <w:spacing w:val="1"/>
          <w:sz w:val="24"/>
          <w:szCs w:val="24"/>
        </w:rPr>
        <w:t>UNIT III</w:t>
      </w:r>
      <w:r w:rsidR="007A2582" w:rsidRPr="006D2ADE">
        <w:rPr>
          <w:rFonts w:eastAsia="Calibri"/>
          <w:b/>
          <w:spacing w:val="1"/>
          <w:sz w:val="24"/>
          <w:szCs w:val="24"/>
        </w:rPr>
        <w:t xml:space="preserve">: </w:t>
      </w:r>
      <w:r w:rsidR="0066141D" w:rsidRPr="0066141D">
        <w:rPr>
          <w:b/>
          <w:sz w:val="24"/>
          <w:szCs w:val="24"/>
        </w:rPr>
        <w:t>Relations and Functions</w:t>
      </w:r>
      <w:r w:rsidR="00CA181E" w:rsidRPr="00CA181E">
        <w:rPr>
          <w:rFonts w:eastAsia="Calibri"/>
          <w:b/>
          <w:sz w:val="24"/>
          <w:szCs w:val="24"/>
        </w:rPr>
        <w:t xml:space="preserve"> </w:t>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r>
      <w:r w:rsidR="0066141D">
        <w:rPr>
          <w:rFonts w:eastAsia="Calibri"/>
          <w:b/>
          <w:sz w:val="24"/>
          <w:szCs w:val="24"/>
        </w:rPr>
        <w:tab/>
        <w:t xml:space="preserve">    </w:t>
      </w:r>
      <w:r w:rsidR="00D6692F">
        <w:rPr>
          <w:rFonts w:eastAsia="Calibri"/>
          <w:b/>
          <w:sz w:val="24"/>
          <w:szCs w:val="24"/>
        </w:rPr>
        <w:t>Lectures: 8</w:t>
      </w:r>
    </w:p>
    <w:p w14:paraId="6F1F58B8" w14:textId="77777777" w:rsidR="0066141D" w:rsidRDefault="0066141D" w:rsidP="00CA181E">
      <w:pPr>
        <w:ind w:left="810" w:hanging="810"/>
        <w:jc w:val="both"/>
        <w:rPr>
          <w:rFonts w:eastAsia="Cambria"/>
          <w:sz w:val="24"/>
          <w:szCs w:val="22"/>
          <w:lang w:val="pl-PL"/>
        </w:rPr>
      </w:pPr>
      <w:r w:rsidRPr="0066141D">
        <w:rPr>
          <w:rFonts w:eastAsia="Cambria"/>
          <w:sz w:val="24"/>
          <w:szCs w:val="22"/>
          <w:lang w:val="pl-PL"/>
        </w:rPr>
        <w:t>Equivalence Relations, Functions , Operations on Functions</w:t>
      </w:r>
    </w:p>
    <w:p w14:paraId="472C4162" w14:textId="209B8BA6" w:rsidR="004F1A7C" w:rsidRPr="00CA181E" w:rsidRDefault="005F003D" w:rsidP="00CA181E">
      <w:pPr>
        <w:ind w:left="810" w:hanging="810"/>
        <w:jc w:val="both"/>
        <w:rPr>
          <w:b/>
          <w:sz w:val="24"/>
          <w:szCs w:val="24"/>
        </w:rPr>
      </w:pPr>
      <w:r w:rsidRPr="006D2ADE">
        <w:rPr>
          <w:rFonts w:eastAsia="Calibri"/>
          <w:b/>
          <w:spacing w:val="1"/>
          <w:sz w:val="24"/>
          <w:szCs w:val="24"/>
        </w:rPr>
        <w:tab/>
      </w:r>
      <w:r w:rsidRPr="006D2ADE">
        <w:rPr>
          <w:rFonts w:eastAsia="Calibri"/>
          <w:b/>
          <w:spacing w:val="1"/>
          <w:sz w:val="24"/>
          <w:szCs w:val="24"/>
        </w:rPr>
        <w:tab/>
      </w:r>
      <w:r w:rsidRPr="006D2ADE">
        <w:rPr>
          <w:rFonts w:eastAsia="Calibri"/>
          <w:b/>
          <w:spacing w:val="1"/>
          <w:sz w:val="24"/>
          <w:szCs w:val="24"/>
        </w:rPr>
        <w:tab/>
      </w:r>
    </w:p>
    <w:p w14:paraId="7C5174D8" w14:textId="3BB98D17" w:rsidR="00CA181E" w:rsidRPr="00CA181E" w:rsidRDefault="00D21758" w:rsidP="00CA181E">
      <w:pPr>
        <w:spacing w:line="260" w:lineRule="exact"/>
        <w:ind w:left="810" w:hanging="810"/>
        <w:jc w:val="both"/>
        <w:rPr>
          <w:rFonts w:eastAsia="Calibri"/>
          <w:b/>
          <w:sz w:val="24"/>
          <w:szCs w:val="24"/>
        </w:rPr>
      </w:pPr>
      <w:r>
        <w:rPr>
          <w:rFonts w:eastAsia="Calibri"/>
          <w:b/>
          <w:spacing w:val="1"/>
          <w:sz w:val="24"/>
          <w:szCs w:val="24"/>
        </w:rPr>
        <w:t>UNIT IV</w:t>
      </w:r>
      <w:r w:rsidR="004F1A7C" w:rsidRPr="006D2ADE">
        <w:rPr>
          <w:rFonts w:eastAsia="Calibri"/>
          <w:b/>
          <w:spacing w:val="1"/>
          <w:sz w:val="24"/>
          <w:szCs w:val="24"/>
        </w:rPr>
        <w:t xml:space="preserve">: </w:t>
      </w:r>
      <w:r w:rsidR="00D6692F" w:rsidRPr="00D6692F">
        <w:rPr>
          <w:b/>
          <w:sz w:val="24"/>
          <w:szCs w:val="24"/>
          <w:lang w:val="pl-PL"/>
        </w:rPr>
        <w:t>Graphs</w:t>
      </w:r>
      <w:r w:rsidR="00D6692F">
        <w:rPr>
          <w:b/>
          <w:sz w:val="24"/>
          <w:szCs w:val="24"/>
        </w:rPr>
        <w:t xml:space="preserve"> </w:t>
      </w:r>
      <w:r w:rsidR="00D6692F">
        <w:rPr>
          <w:b/>
          <w:sz w:val="24"/>
          <w:szCs w:val="24"/>
        </w:rPr>
        <w:tab/>
      </w:r>
      <w:r w:rsidR="00D6692F">
        <w:rPr>
          <w:b/>
          <w:sz w:val="24"/>
          <w:szCs w:val="24"/>
        </w:rPr>
        <w:tab/>
      </w:r>
      <w:r w:rsidR="00D6692F">
        <w:rPr>
          <w:b/>
          <w:sz w:val="24"/>
          <w:szCs w:val="24"/>
        </w:rPr>
        <w:tab/>
      </w:r>
      <w:r w:rsidR="00D6692F">
        <w:rPr>
          <w:b/>
          <w:sz w:val="24"/>
          <w:szCs w:val="24"/>
        </w:rPr>
        <w:tab/>
      </w:r>
      <w:r w:rsidR="00D6692F">
        <w:rPr>
          <w:b/>
          <w:sz w:val="24"/>
          <w:szCs w:val="24"/>
        </w:rPr>
        <w:tab/>
      </w:r>
      <w:r w:rsidR="00D6692F">
        <w:rPr>
          <w:b/>
          <w:sz w:val="24"/>
          <w:szCs w:val="24"/>
        </w:rPr>
        <w:tab/>
      </w:r>
      <w:r w:rsidR="00D6692F">
        <w:rPr>
          <w:b/>
          <w:sz w:val="24"/>
          <w:szCs w:val="24"/>
        </w:rPr>
        <w:tab/>
      </w:r>
      <w:r w:rsidR="00D6692F">
        <w:rPr>
          <w:b/>
          <w:sz w:val="24"/>
          <w:szCs w:val="24"/>
        </w:rPr>
        <w:tab/>
      </w:r>
      <w:r w:rsidR="00D6692F">
        <w:rPr>
          <w:b/>
          <w:sz w:val="24"/>
          <w:szCs w:val="24"/>
        </w:rPr>
        <w:tab/>
        <w:t xml:space="preserve">  </w:t>
      </w:r>
      <w:r w:rsidR="00D6692F">
        <w:rPr>
          <w:rFonts w:eastAsia="Calibri"/>
          <w:b/>
          <w:sz w:val="24"/>
          <w:szCs w:val="24"/>
        </w:rPr>
        <w:t>Lectures: 14</w:t>
      </w:r>
    </w:p>
    <w:p w14:paraId="3462A96C" w14:textId="77777777" w:rsidR="00D6692F" w:rsidRPr="00D6692F" w:rsidRDefault="00D6692F" w:rsidP="00D6692F">
      <w:pPr>
        <w:jc w:val="both"/>
        <w:rPr>
          <w:rFonts w:eastAsia="Calibri"/>
          <w:sz w:val="24"/>
          <w:szCs w:val="24"/>
        </w:rPr>
      </w:pPr>
      <w:r w:rsidRPr="00D6692F">
        <w:rPr>
          <w:rFonts w:eastAsia="Calibri"/>
          <w:sz w:val="24"/>
          <w:szCs w:val="24"/>
        </w:rPr>
        <w:t xml:space="preserve">paths, cycles, walk; Trees and their characterization, diameter, center, degree sequences and realizability, Eulerian trails, Hamiltonian cycles---sufficient conditions, connectivity—cut points, bridges, block, Whitney’s theorem, Planarity, colourability, Coverings and independence, digraphs, tournaments, orientability, Matrix representation of graphs, External problems. Permutation, Combination of multisets, Pegionhole principle, Formal power series, and recurrence relation, Stirling numbers, Mobius inversion, Posets, Sperner’s lemma, Dilworth’s theorem, Systems of distinct representatives, Principle of inclusion-exclusion. </w:t>
      </w:r>
    </w:p>
    <w:p w14:paraId="4F4096E1" w14:textId="04FF62F2" w:rsidR="00CA181E" w:rsidRDefault="00CA181E" w:rsidP="00CA181E">
      <w:pPr>
        <w:ind w:left="810" w:hanging="810"/>
        <w:jc w:val="both"/>
        <w:rPr>
          <w:rFonts w:eastAsia="Calibri"/>
          <w:sz w:val="24"/>
          <w:szCs w:val="24"/>
        </w:rPr>
      </w:pPr>
    </w:p>
    <w:p w14:paraId="380FE68A" w14:textId="77777777" w:rsidR="00CA181E" w:rsidRPr="00CA181E" w:rsidRDefault="00CA181E" w:rsidP="00CA181E">
      <w:pPr>
        <w:ind w:left="810" w:hanging="810"/>
        <w:jc w:val="both"/>
        <w:rPr>
          <w:rFonts w:eastAsia="Calibri"/>
          <w:sz w:val="24"/>
          <w:szCs w:val="24"/>
        </w:rPr>
      </w:pPr>
    </w:p>
    <w:p w14:paraId="0538F68D" w14:textId="67C01787" w:rsidR="00887EEB" w:rsidRPr="006D2ADE" w:rsidRDefault="00887EEB" w:rsidP="00887EEB">
      <w:pPr>
        <w:spacing w:line="276" w:lineRule="auto"/>
        <w:ind w:left="900" w:hanging="900"/>
        <w:jc w:val="both"/>
        <w:rPr>
          <w:b/>
          <w:sz w:val="24"/>
          <w:szCs w:val="24"/>
        </w:rPr>
      </w:pPr>
      <w:r w:rsidRPr="006D2ADE">
        <w:rPr>
          <w:b/>
          <w:sz w:val="24"/>
          <w:szCs w:val="24"/>
        </w:rPr>
        <w:t>Text</w:t>
      </w:r>
      <w:r w:rsidR="00EE6BCC">
        <w:rPr>
          <w:b/>
          <w:sz w:val="24"/>
          <w:szCs w:val="24"/>
        </w:rPr>
        <w:t>/Reference Books</w:t>
      </w:r>
    </w:p>
    <w:p w14:paraId="795FB0C5" w14:textId="77777777" w:rsidR="00D62287" w:rsidRPr="00D62287" w:rsidRDefault="00D62287" w:rsidP="00D62287">
      <w:pPr>
        <w:pStyle w:val="ListParagraph"/>
        <w:numPr>
          <w:ilvl w:val="0"/>
          <w:numId w:val="7"/>
        </w:numPr>
        <w:spacing w:before="120" w:line="276" w:lineRule="auto"/>
        <w:jc w:val="both"/>
        <w:rPr>
          <w:sz w:val="24"/>
          <w:szCs w:val="24"/>
        </w:rPr>
      </w:pPr>
      <w:r w:rsidRPr="00D62287">
        <w:rPr>
          <w:i/>
          <w:sz w:val="24"/>
          <w:szCs w:val="24"/>
        </w:rPr>
        <w:lastRenderedPageBreak/>
        <w:t xml:space="preserve">Discrete Mathematics For Computer Scientists And Mathematicians </w:t>
      </w:r>
      <w:r w:rsidRPr="00D62287">
        <w:rPr>
          <w:sz w:val="24"/>
          <w:szCs w:val="24"/>
        </w:rPr>
        <w:t>2Nd Ed by Mott Kandel &amp; Baker, PHI</w:t>
      </w:r>
    </w:p>
    <w:p w14:paraId="670D697A" w14:textId="7D4880A2" w:rsidR="00D62287" w:rsidRPr="00D62287" w:rsidRDefault="00D62287" w:rsidP="00D62287">
      <w:pPr>
        <w:pStyle w:val="ListParagraph"/>
        <w:numPr>
          <w:ilvl w:val="0"/>
          <w:numId w:val="7"/>
        </w:numPr>
        <w:spacing w:before="120" w:line="276" w:lineRule="auto"/>
        <w:jc w:val="both"/>
        <w:rPr>
          <w:i/>
          <w:sz w:val="24"/>
          <w:szCs w:val="24"/>
        </w:rPr>
      </w:pPr>
      <w:r w:rsidRPr="00D62287">
        <w:rPr>
          <w:i/>
          <w:sz w:val="24"/>
          <w:szCs w:val="24"/>
        </w:rPr>
        <w:t xml:space="preserve">Discrete Mathematics. </w:t>
      </w:r>
      <w:r w:rsidRPr="00D62287">
        <w:rPr>
          <w:sz w:val="24"/>
          <w:szCs w:val="24"/>
        </w:rPr>
        <w:t>K. A. Ross, Ch. R. B. Wright, Prentice Hall Inc., 1992</w:t>
      </w:r>
      <w:r w:rsidRPr="00D62287">
        <w:rPr>
          <w:i/>
          <w:sz w:val="24"/>
          <w:szCs w:val="24"/>
        </w:rPr>
        <w:t xml:space="preserve"> </w:t>
      </w:r>
    </w:p>
    <w:p w14:paraId="08946D87" w14:textId="428F17D2" w:rsidR="00D62287" w:rsidRPr="00D62287" w:rsidRDefault="00D62287" w:rsidP="00D62287">
      <w:pPr>
        <w:pStyle w:val="ListParagraph"/>
        <w:numPr>
          <w:ilvl w:val="0"/>
          <w:numId w:val="7"/>
        </w:numPr>
        <w:spacing w:before="120" w:line="276" w:lineRule="auto"/>
        <w:jc w:val="both"/>
        <w:rPr>
          <w:i/>
          <w:sz w:val="24"/>
          <w:szCs w:val="24"/>
        </w:rPr>
      </w:pPr>
      <w:r w:rsidRPr="00D62287">
        <w:rPr>
          <w:i/>
          <w:sz w:val="24"/>
          <w:szCs w:val="24"/>
        </w:rPr>
        <w:t>Graph Theory &amp; its application.</w:t>
      </w:r>
      <w:r>
        <w:rPr>
          <w:i/>
          <w:sz w:val="24"/>
          <w:szCs w:val="24"/>
        </w:rPr>
        <w:t xml:space="preserve"> </w:t>
      </w:r>
      <w:r w:rsidRPr="00D62287">
        <w:rPr>
          <w:sz w:val="24"/>
          <w:szCs w:val="24"/>
        </w:rPr>
        <w:t>Narsingh Deo, TMH</w:t>
      </w:r>
      <w:r w:rsidRPr="00D62287">
        <w:rPr>
          <w:i/>
          <w:sz w:val="24"/>
          <w:szCs w:val="24"/>
        </w:rPr>
        <w:t xml:space="preserve"> </w:t>
      </w:r>
    </w:p>
    <w:p w14:paraId="3D01494E" w14:textId="79FCA857" w:rsidR="00E535A0" w:rsidRPr="00D62287" w:rsidRDefault="00D62287" w:rsidP="00D62287">
      <w:pPr>
        <w:pStyle w:val="ListParagraph"/>
        <w:numPr>
          <w:ilvl w:val="0"/>
          <w:numId w:val="7"/>
        </w:numPr>
        <w:spacing w:before="120" w:line="276" w:lineRule="auto"/>
        <w:jc w:val="both"/>
        <w:rPr>
          <w:b/>
          <w:sz w:val="24"/>
          <w:szCs w:val="24"/>
        </w:rPr>
      </w:pPr>
      <w:r w:rsidRPr="00D62287">
        <w:rPr>
          <w:i/>
          <w:sz w:val="24"/>
          <w:szCs w:val="24"/>
        </w:rPr>
        <w:t>Discrete Mathematical structures and a</w:t>
      </w:r>
      <w:r>
        <w:rPr>
          <w:i/>
          <w:sz w:val="24"/>
          <w:szCs w:val="24"/>
        </w:rPr>
        <w:t>pplications to Computer Science.</w:t>
      </w:r>
      <w:r w:rsidRPr="00D62287">
        <w:rPr>
          <w:i/>
          <w:sz w:val="24"/>
          <w:szCs w:val="24"/>
        </w:rPr>
        <w:t xml:space="preserve"> </w:t>
      </w:r>
      <w:r w:rsidRPr="00D62287">
        <w:rPr>
          <w:sz w:val="24"/>
          <w:szCs w:val="24"/>
        </w:rPr>
        <w:t>by Trembly &amp; Manohar, TMH.</w:t>
      </w:r>
    </w:p>
    <w:sectPr w:rsidR="00E535A0" w:rsidRPr="00D62287" w:rsidSect="00DF3F98">
      <w:pgSz w:w="11907" w:h="16839" w:code="9"/>
      <w:pgMar w:top="720" w:right="1275" w:bottom="450" w:left="1276"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92CA0" w14:textId="77777777" w:rsidR="00BB34C4" w:rsidRDefault="00BB34C4">
      <w:r>
        <w:separator/>
      </w:r>
    </w:p>
  </w:endnote>
  <w:endnote w:type="continuationSeparator" w:id="0">
    <w:p w14:paraId="5E71AB0F" w14:textId="77777777" w:rsidR="00BB34C4" w:rsidRDefault="00BB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DejaVuSans-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13DB1" w14:textId="77777777" w:rsidR="00BB34C4" w:rsidRDefault="00BB34C4">
      <w:r>
        <w:separator/>
      </w:r>
    </w:p>
  </w:footnote>
  <w:footnote w:type="continuationSeparator" w:id="0">
    <w:p w14:paraId="7C059229" w14:textId="77777777" w:rsidR="00BB34C4" w:rsidRDefault="00BB3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3E04"/>
    <w:multiLevelType w:val="hybridMultilevel"/>
    <w:tmpl w:val="D196EEAC"/>
    <w:lvl w:ilvl="0" w:tplc="DB52788E">
      <w:start w:val="1"/>
      <w:numFmt w:val="decimal"/>
      <w:lvlText w:val="%1)"/>
      <w:lvlJc w:val="lef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5077D"/>
    <w:multiLevelType w:val="hybridMultilevel"/>
    <w:tmpl w:val="4D3E91F2"/>
    <w:lvl w:ilvl="0" w:tplc="614E5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64B7108E"/>
    <w:multiLevelType w:val="hybridMultilevel"/>
    <w:tmpl w:val="AAFE6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A8E"/>
    <w:rsid w:val="00001299"/>
    <w:rsid w:val="00021854"/>
    <w:rsid w:val="00030CB2"/>
    <w:rsid w:val="000416E6"/>
    <w:rsid w:val="00057DC7"/>
    <w:rsid w:val="000634FE"/>
    <w:rsid w:val="000653A7"/>
    <w:rsid w:val="0007626B"/>
    <w:rsid w:val="00080169"/>
    <w:rsid w:val="00083F66"/>
    <w:rsid w:val="00093A8E"/>
    <w:rsid w:val="000B0809"/>
    <w:rsid w:val="000B707C"/>
    <w:rsid w:val="000C64F0"/>
    <w:rsid w:val="000D7A8A"/>
    <w:rsid w:val="000F3D4A"/>
    <w:rsid w:val="00100E67"/>
    <w:rsid w:val="00102949"/>
    <w:rsid w:val="00103676"/>
    <w:rsid w:val="00135E25"/>
    <w:rsid w:val="00153A6B"/>
    <w:rsid w:val="00167EE4"/>
    <w:rsid w:val="00184DAB"/>
    <w:rsid w:val="00191045"/>
    <w:rsid w:val="001B0191"/>
    <w:rsid w:val="001C4589"/>
    <w:rsid w:val="001E48C9"/>
    <w:rsid w:val="001F72FC"/>
    <w:rsid w:val="00237E55"/>
    <w:rsid w:val="0024448E"/>
    <w:rsid w:val="0026132F"/>
    <w:rsid w:val="00270E3D"/>
    <w:rsid w:val="00275ACE"/>
    <w:rsid w:val="002762A1"/>
    <w:rsid w:val="002924FC"/>
    <w:rsid w:val="002973F8"/>
    <w:rsid w:val="002C2546"/>
    <w:rsid w:val="002D1BF8"/>
    <w:rsid w:val="002D3E45"/>
    <w:rsid w:val="002D726F"/>
    <w:rsid w:val="002E1E0B"/>
    <w:rsid w:val="002E3DD6"/>
    <w:rsid w:val="002E49EC"/>
    <w:rsid w:val="002E4F38"/>
    <w:rsid w:val="00301C02"/>
    <w:rsid w:val="00306D4C"/>
    <w:rsid w:val="003225ED"/>
    <w:rsid w:val="00323054"/>
    <w:rsid w:val="003379B1"/>
    <w:rsid w:val="00352F48"/>
    <w:rsid w:val="0039179A"/>
    <w:rsid w:val="00391CF3"/>
    <w:rsid w:val="003940FB"/>
    <w:rsid w:val="00394501"/>
    <w:rsid w:val="003B372D"/>
    <w:rsid w:val="003C6DD9"/>
    <w:rsid w:val="003C70B9"/>
    <w:rsid w:val="003E5F31"/>
    <w:rsid w:val="003F0D36"/>
    <w:rsid w:val="003F3C2F"/>
    <w:rsid w:val="00403916"/>
    <w:rsid w:val="00407253"/>
    <w:rsid w:val="00410B21"/>
    <w:rsid w:val="00417844"/>
    <w:rsid w:val="00417AB0"/>
    <w:rsid w:val="00434E2D"/>
    <w:rsid w:val="00443442"/>
    <w:rsid w:val="0045299D"/>
    <w:rsid w:val="004547AB"/>
    <w:rsid w:val="00490967"/>
    <w:rsid w:val="004A01DE"/>
    <w:rsid w:val="004C6EE1"/>
    <w:rsid w:val="004D0CC8"/>
    <w:rsid w:val="004D6793"/>
    <w:rsid w:val="004E6469"/>
    <w:rsid w:val="004F1A7C"/>
    <w:rsid w:val="004F473E"/>
    <w:rsid w:val="005114B5"/>
    <w:rsid w:val="00526D82"/>
    <w:rsid w:val="00541EF1"/>
    <w:rsid w:val="0054275A"/>
    <w:rsid w:val="005434A2"/>
    <w:rsid w:val="0054388B"/>
    <w:rsid w:val="00550F4F"/>
    <w:rsid w:val="00554B57"/>
    <w:rsid w:val="005625BB"/>
    <w:rsid w:val="0056505F"/>
    <w:rsid w:val="005673C5"/>
    <w:rsid w:val="00587E6E"/>
    <w:rsid w:val="005927E9"/>
    <w:rsid w:val="00596B63"/>
    <w:rsid w:val="005974D7"/>
    <w:rsid w:val="005B1BC7"/>
    <w:rsid w:val="005B3515"/>
    <w:rsid w:val="005B5BC4"/>
    <w:rsid w:val="005C5A90"/>
    <w:rsid w:val="005D0647"/>
    <w:rsid w:val="005F003D"/>
    <w:rsid w:val="00604D95"/>
    <w:rsid w:val="006148C5"/>
    <w:rsid w:val="00615208"/>
    <w:rsid w:val="006170C6"/>
    <w:rsid w:val="0062139F"/>
    <w:rsid w:val="00624FF6"/>
    <w:rsid w:val="00640976"/>
    <w:rsid w:val="0066141D"/>
    <w:rsid w:val="0066794C"/>
    <w:rsid w:val="006741E8"/>
    <w:rsid w:val="0067598E"/>
    <w:rsid w:val="00682DFD"/>
    <w:rsid w:val="006B6AF6"/>
    <w:rsid w:val="006D1ECC"/>
    <w:rsid w:val="006D2ADE"/>
    <w:rsid w:val="006D2B4B"/>
    <w:rsid w:val="006D55A4"/>
    <w:rsid w:val="0072040B"/>
    <w:rsid w:val="00732181"/>
    <w:rsid w:val="00740E58"/>
    <w:rsid w:val="00745AFF"/>
    <w:rsid w:val="00754FC0"/>
    <w:rsid w:val="007642AC"/>
    <w:rsid w:val="00783030"/>
    <w:rsid w:val="00791023"/>
    <w:rsid w:val="00794E0C"/>
    <w:rsid w:val="007A2582"/>
    <w:rsid w:val="007C1381"/>
    <w:rsid w:val="007D044D"/>
    <w:rsid w:val="007F669D"/>
    <w:rsid w:val="007F7BAC"/>
    <w:rsid w:val="007F7BE7"/>
    <w:rsid w:val="00813FD6"/>
    <w:rsid w:val="008149BA"/>
    <w:rsid w:val="00816B97"/>
    <w:rsid w:val="0082186D"/>
    <w:rsid w:val="00841CD8"/>
    <w:rsid w:val="00881425"/>
    <w:rsid w:val="00886622"/>
    <w:rsid w:val="00887EEB"/>
    <w:rsid w:val="00890EDF"/>
    <w:rsid w:val="008D77E1"/>
    <w:rsid w:val="008F6286"/>
    <w:rsid w:val="008F7938"/>
    <w:rsid w:val="00932F8A"/>
    <w:rsid w:val="0094023D"/>
    <w:rsid w:val="009503C0"/>
    <w:rsid w:val="0095410D"/>
    <w:rsid w:val="00967394"/>
    <w:rsid w:val="00976571"/>
    <w:rsid w:val="00996059"/>
    <w:rsid w:val="009A00C9"/>
    <w:rsid w:val="009A1D83"/>
    <w:rsid w:val="009A20E2"/>
    <w:rsid w:val="009B6858"/>
    <w:rsid w:val="009C0AD4"/>
    <w:rsid w:val="009C2B22"/>
    <w:rsid w:val="009D1564"/>
    <w:rsid w:val="009D1971"/>
    <w:rsid w:val="009F54E6"/>
    <w:rsid w:val="00A04CB8"/>
    <w:rsid w:val="00A073FA"/>
    <w:rsid w:val="00A26B1C"/>
    <w:rsid w:val="00A31568"/>
    <w:rsid w:val="00A412AA"/>
    <w:rsid w:val="00A45D03"/>
    <w:rsid w:val="00A50391"/>
    <w:rsid w:val="00A51666"/>
    <w:rsid w:val="00A64658"/>
    <w:rsid w:val="00A74F5D"/>
    <w:rsid w:val="00A76155"/>
    <w:rsid w:val="00A96912"/>
    <w:rsid w:val="00AA5458"/>
    <w:rsid w:val="00AF1890"/>
    <w:rsid w:val="00AF3A2F"/>
    <w:rsid w:val="00B033EB"/>
    <w:rsid w:val="00B10332"/>
    <w:rsid w:val="00B21CCB"/>
    <w:rsid w:val="00B2354A"/>
    <w:rsid w:val="00B331D0"/>
    <w:rsid w:val="00B453C6"/>
    <w:rsid w:val="00B50380"/>
    <w:rsid w:val="00B522A2"/>
    <w:rsid w:val="00B5727B"/>
    <w:rsid w:val="00B64F3F"/>
    <w:rsid w:val="00B7214A"/>
    <w:rsid w:val="00B77859"/>
    <w:rsid w:val="00B850FB"/>
    <w:rsid w:val="00B8737D"/>
    <w:rsid w:val="00BA4955"/>
    <w:rsid w:val="00BA49A1"/>
    <w:rsid w:val="00BB34C4"/>
    <w:rsid w:val="00BC79DC"/>
    <w:rsid w:val="00BE1DF6"/>
    <w:rsid w:val="00C1741F"/>
    <w:rsid w:val="00C33DEF"/>
    <w:rsid w:val="00C34059"/>
    <w:rsid w:val="00C40221"/>
    <w:rsid w:val="00C41DBD"/>
    <w:rsid w:val="00C46D80"/>
    <w:rsid w:val="00C73CB4"/>
    <w:rsid w:val="00C754F6"/>
    <w:rsid w:val="00C85DAF"/>
    <w:rsid w:val="00CA181E"/>
    <w:rsid w:val="00CB73D2"/>
    <w:rsid w:val="00CC75C4"/>
    <w:rsid w:val="00CF2F10"/>
    <w:rsid w:val="00CF4884"/>
    <w:rsid w:val="00CF5C14"/>
    <w:rsid w:val="00D13BA2"/>
    <w:rsid w:val="00D21758"/>
    <w:rsid w:val="00D22AA3"/>
    <w:rsid w:val="00D3394F"/>
    <w:rsid w:val="00D36073"/>
    <w:rsid w:val="00D3696C"/>
    <w:rsid w:val="00D36AFD"/>
    <w:rsid w:val="00D54977"/>
    <w:rsid w:val="00D61242"/>
    <w:rsid w:val="00D62287"/>
    <w:rsid w:val="00D6692F"/>
    <w:rsid w:val="00D74C65"/>
    <w:rsid w:val="00D80F11"/>
    <w:rsid w:val="00D82287"/>
    <w:rsid w:val="00DC225D"/>
    <w:rsid w:val="00DC27D1"/>
    <w:rsid w:val="00DC2BBD"/>
    <w:rsid w:val="00DC5BBD"/>
    <w:rsid w:val="00DE1AFD"/>
    <w:rsid w:val="00DF0A54"/>
    <w:rsid w:val="00DF3F98"/>
    <w:rsid w:val="00DF53B1"/>
    <w:rsid w:val="00DF6540"/>
    <w:rsid w:val="00E1098D"/>
    <w:rsid w:val="00E1690A"/>
    <w:rsid w:val="00E273B9"/>
    <w:rsid w:val="00E309FA"/>
    <w:rsid w:val="00E535A0"/>
    <w:rsid w:val="00E54FBA"/>
    <w:rsid w:val="00E84AD4"/>
    <w:rsid w:val="00E9522B"/>
    <w:rsid w:val="00EC6C55"/>
    <w:rsid w:val="00ED6F85"/>
    <w:rsid w:val="00EE3A3B"/>
    <w:rsid w:val="00EE6BCC"/>
    <w:rsid w:val="00F14AC3"/>
    <w:rsid w:val="00F16352"/>
    <w:rsid w:val="00F26D4E"/>
    <w:rsid w:val="00F26E86"/>
    <w:rsid w:val="00F31CE7"/>
    <w:rsid w:val="00F40557"/>
    <w:rsid w:val="00F47ABB"/>
    <w:rsid w:val="00F66557"/>
    <w:rsid w:val="00F67FD6"/>
    <w:rsid w:val="00F84754"/>
    <w:rsid w:val="00F87D3F"/>
    <w:rsid w:val="00FA13B8"/>
    <w:rsid w:val="00FA3A1F"/>
    <w:rsid w:val="00FB670E"/>
    <w:rsid w:val="00FC6565"/>
    <w:rsid w:val="00FD1B50"/>
    <w:rsid w:val="00FD2EFF"/>
    <w:rsid w:val="00FD5035"/>
    <w:rsid w:val="00FD5BDB"/>
    <w:rsid w:val="00FE6B60"/>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507A623E"/>
  <w15:docId w15:val="{62CCD153-A875-4F85-A540-3B21629D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tp.ac.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141</cp:revision>
  <cp:lastPrinted>2018-07-14T01:53:00Z</cp:lastPrinted>
  <dcterms:created xsi:type="dcterms:W3CDTF">2018-07-14T01:49:00Z</dcterms:created>
  <dcterms:modified xsi:type="dcterms:W3CDTF">2019-02-16T13:11:00Z</dcterms:modified>
</cp:coreProperties>
</file>