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EC842" w14:textId="77777777" w:rsidR="007C4470" w:rsidRPr="009F1FE6" w:rsidRDefault="007C4470" w:rsidP="009F1FE6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F1FE6">
        <w:rPr>
          <w:rFonts w:asciiTheme="majorBidi" w:hAnsiTheme="majorBidi" w:cstheme="majorBidi"/>
          <w:b/>
          <w:bCs/>
          <w:sz w:val="24"/>
          <w:szCs w:val="24"/>
        </w:rPr>
        <w:t>Assignment 3</w:t>
      </w:r>
    </w:p>
    <w:p w14:paraId="3965546F" w14:textId="77777777" w:rsidR="007C4470" w:rsidRPr="009F1FE6" w:rsidRDefault="007C4470" w:rsidP="009F1FE6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F1FE6">
        <w:rPr>
          <w:rFonts w:asciiTheme="majorBidi" w:hAnsiTheme="majorBidi" w:cstheme="majorBidi"/>
          <w:b/>
          <w:bCs/>
          <w:sz w:val="24"/>
          <w:szCs w:val="24"/>
        </w:rPr>
        <w:t>Part 2: Implementing And Analyzing Cache Configurations in Gem5</w:t>
      </w:r>
    </w:p>
    <w:p w14:paraId="7F64F299" w14:textId="77777777" w:rsidR="007C4470" w:rsidRPr="009F1FE6" w:rsidRDefault="007C4470" w:rsidP="009F1FE6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F1FE6">
        <w:rPr>
          <w:rFonts w:asciiTheme="majorBidi" w:hAnsiTheme="majorBidi" w:cstheme="majorBidi"/>
          <w:b/>
          <w:bCs/>
          <w:sz w:val="24"/>
          <w:szCs w:val="24"/>
        </w:rPr>
        <w:t>Environment Setup and Install Dependencies:</w:t>
      </w:r>
    </w:p>
    <w:p w14:paraId="72F9BAA5" w14:textId="0512E73F" w:rsidR="007C7CF9" w:rsidRPr="009F1FE6" w:rsidRDefault="007C7CF9" w:rsidP="009F1FE6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9F1FE6">
        <w:rPr>
          <w:rFonts w:asciiTheme="majorBidi" w:hAnsiTheme="majorBidi" w:cstheme="majorBidi"/>
          <w:sz w:val="24"/>
          <w:szCs w:val="24"/>
        </w:rPr>
        <w:t xml:space="preserve">At the very beginning, dependencies like </w:t>
      </w:r>
      <w:r w:rsidRPr="009F1FE6">
        <w:rPr>
          <w:rFonts w:asciiTheme="majorBidi" w:hAnsiTheme="majorBidi" w:cstheme="majorBidi"/>
          <w:sz w:val="24"/>
          <w:szCs w:val="24"/>
        </w:rPr>
        <w:t xml:space="preserve">Python, </w:t>
      </w:r>
      <w:proofErr w:type="spellStart"/>
      <w:r w:rsidRPr="009F1FE6">
        <w:rPr>
          <w:rFonts w:asciiTheme="majorBidi" w:hAnsiTheme="majorBidi" w:cstheme="majorBidi"/>
          <w:sz w:val="24"/>
          <w:szCs w:val="24"/>
        </w:rPr>
        <w:t>SCons</w:t>
      </w:r>
      <w:proofErr w:type="spellEnd"/>
      <w:r w:rsidRPr="009F1FE6">
        <w:rPr>
          <w:rFonts w:asciiTheme="majorBidi" w:hAnsiTheme="majorBidi" w:cstheme="majorBidi"/>
          <w:sz w:val="24"/>
          <w:szCs w:val="24"/>
        </w:rPr>
        <w:t>, GCC compilers</w:t>
      </w:r>
      <w:r w:rsidRPr="009F1FE6">
        <w:rPr>
          <w:rFonts w:asciiTheme="majorBidi" w:hAnsiTheme="majorBidi" w:cstheme="majorBidi"/>
          <w:sz w:val="24"/>
          <w:szCs w:val="24"/>
        </w:rPr>
        <w:t xml:space="preserve"> etc.</w:t>
      </w:r>
      <w:r w:rsidRPr="009F1FE6">
        <w:rPr>
          <w:rFonts w:asciiTheme="majorBidi" w:hAnsiTheme="majorBidi" w:cstheme="majorBidi"/>
          <w:sz w:val="24"/>
          <w:szCs w:val="24"/>
        </w:rPr>
        <w:t xml:space="preserve"> are installed to build and run gem5.</w:t>
      </w:r>
    </w:p>
    <w:p w14:paraId="27011EE2" w14:textId="7B10898A" w:rsidR="007C7CF9" w:rsidRPr="009F1FE6" w:rsidRDefault="007C7CF9" w:rsidP="009F1FE6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9F1FE6">
        <w:rPr>
          <w:rFonts w:asciiTheme="majorBidi" w:hAnsiTheme="majorBidi" w:cstheme="majorBidi"/>
          <w:sz w:val="24"/>
          <w:szCs w:val="24"/>
        </w:rPr>
        <w:t>Once the environment is ready, the setup of the Gem5 simulator is initiated by cloning the Gem5 repository.</w:t>
      </w:r>
    </w:p>
    <w:p w14:paraId="66CDD1B7" w14:textId="655BD031" w:rsidR="007C4470" w:rsidRPr="009F1FE6" w:rsidRDefault="007C7CF9" w:rsidP="009F1FE6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9F1FE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D7B9122" wp14:editId="5749C835">
            <wp:extent cx="5486400" cy="955531"/>
            <wp:effectExtent l="0" t="0" r="0" b="0"/>
            <wp:docPr id="117246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649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03EB" w14:textId="621A0559" w:rsidR="007C7CF9" w:rsidRPr="009F1FE6" w:rsidRDefault="007C7CF9" w:rsidP="009F1FE6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9F1FE6">
        <w:rPr>
          <w:rFonts w:asciiTheme="majorBidi" w:hAnsiTheme="majorBidi" w:cstheme="majorBidi"/>
          <w:sz w:val="24"/>
          <w:szCs w:val="24"/>
        </w:rPr>
        <w:t xml:space="preserve">After the successful cloning, the </w:t>
      </w:r>
      <w:r w:rsidRPr="009F1FE6">
        <w:rPr>
          <w:rFonts w:asciiTheme="majorBidi" w:hAnsiTheme="majorBidi" w:cstheme="majorBidi"/>
          <w:sz w:val="24"/>
          <w:szCs w:val="24"/>
        </w:rPr>
        <w:t>building gem5 for x86 with the following code</w:t>
      </w:r>
      <w:r w:rsidRPr="009F1FE6">
        <w:rPr>
          <w:rFonts w:asciiTheme="majorBidi" w:hAnsiTheme="majorBidi" w:cstheme="majorBidi"/>
          <w:sz w:val="24"/>
          <w:szCs w:val="24"/>
        </w:rPr>
        <w:t xml:space="preserve"> started which provided the following outcome.</w:t>
      </w:r>
    </w:p>
    <w:p w14:paraId="0DA87B18" w14:textId="77777777" w:rsidR="007C4470" w:rsidRPr="009F1FE6" w:rsidRDefault="007C4470" w:rsidP="009F1FE6">
      <w:pPr>
        <w:spacing w:line="480" w:lineRule="auto"/>
        <w:rPr>
          <w:rFonts w:ascii="Courier New" w:hAnsi="Courier New" w:cs="Courier New"/>
        </w:rPr>
      </w:pPr>
      <w:proofErr w:type="spellStart"/>
      <w:r w:rsidRPr="009F1FE6">
        <w:rPr>
          <w:rFonts w:ascii="Courier New" w:hAnsi="Courier New" w:cs="Courier New"/>
        </w:rPr>
        <w:t>scons</w:t>
      </w:r>
      <w:proofErr w:type="spellEnd"/>
      <w:r w:rsidRPr="009F1FE6">
        <w:rPr>
          <w:rFonts w:ascii="Courier New" w:hAnsi="Courier New" w:cs="Courier New"/>
        </w:rPr>
        <w:t xml:space="preserve"> build/X86/gem5.opt -j4</w:t>
      </w:r>
    </w:p>
    <w:p w14:paraId="1386F607" w14:textId="227BF7E6" w:rsidR="007C4470" w:rsidRPr="009F1FE6" w:rsidRDefault="007C7CF9" w:rsidP="009F1FE6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9F1FE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8E1EB94" wp14:editId="7A06ED5A">
            <wp:extent cx="5486400" cy="644922"/>
            <wp:effectExtent l="0" t="0" r="0" b="3175"/>
            <wp:docPr id="22064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46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3343" w14:textId="1B6633F4" w:rsidR="007C4470" w:rsidRPr="009F1FE6" w:rsidRDefault="007C7CF9" w:rsidP="009F1FE6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9F1FE6">
        <w:rPr>
          <w:rFonts w:asciiTheme="majorBidi" w:hAnsiTheme="majorBidi" w:cstheme="majorBidi"/>
          <w:sz w:val="24"/>
          <w:szCs w:val="24"/>
        </w:rPr>
        <w:t xml:space="preserve">After that, the </w:t>
      </w:r>
      <w:r w:rsidRPr="009F1FE6">
        <w:rPr>
          <w:rFonts w:asciiTheme="majorBidi" w:hAnsiTheme="majorBidi" w:cstheme="majorBidi"/>
          <w:sz w:val="24"/>
          <w:szCs w:val="24"/>
        </w:rPr>
        <w:t xml:space="preserve">"Hello World" </w:t>
      </w:r>
      <w:r w:rsidRPr="009F1FE6">
        <w:rPr>
          <w:rFonts w:asciiTheme="majorBidi" w:hAnsiTheme="majorBidi" w:cstheme="majorBidi"/>
          <w:sz w:val="24"/>
          <w:szCs w:val="24"/>
        </w:rPr>
        <w:t xml:space="preserve">program is written in C language and saved it as </w:t>
      </w:r>
      <w:r w:rsidR="007C4470" w:rsidRPr="009F1FE6">
        <w:rPr>
          <w:rFonts w:asciiTheme="majorBidi" w:hAnsiTheme="majorBidi" w:cstheme="majorBidi"/>
          <w:sz w:val="24"/>
          <w:szCs w:val="24"/>
        </w:rPr>
        <w:t>‘</w:t>
      </w:r>
      <w:proofErr w:type="spellStart"/>
      <w:r w:rsidR="007C4470" w:rsidRPr="009F1FE6">
        <w:rPr>
          <w:rFonts w:asciiTheme="majorBidi" w:hAnsiTheme="majorBidi" w:cstheme="majorBidi"/>
          <w:sz w:val="24"/>
          <w:szCs w:val="24"/>
        </w:rPr>
        <w:t>hello.c</w:t>
      </w:r>
      <w:proofErr w:type="spellEnd"/>
      <w:r w:rsidR="007C4470" w:rsidRPr="009F1FE6">
        <w:rPr>
          <w:rFonts w:asciiTheme="majorBidi" w:hAnsiTheme="majorBidi" w:cstheme="majorBidi"/>
          <w:sz w:val="24"/>
          <w:szCs w:val="24"/>
        </w:rPr>
        <w:t>’.</w:t>
      </w:r>
    </w:p>
    <w:p w14:paraId="7F5062D2" w14:textId="43C122C7" w:rsidR="007C4470" w:rsidRPr="009F1FE6" w:rsidRDefault="007C7CF9" w:rsidP="009F1FE6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9F1FE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35FF665" wp14:editId="1C50A2CD">
            <wp:extent cx="5486400" cy="841864"/>
            <wp:effectExtent l="0" t="0" r="0" b="0"/>
            <wp:docPr id="1286649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49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13C4" w14:textId="50C164D7" w:rsidR="007C4470" w:rsidRPr="009F1FE6" w:rsidRDefault="007C7CF9" w:rsidP="009F1FE6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9F1FE6">
        <w:rPr>
          <w:rFonts w:asciiTheme="majorBidi" w:hAnsiTheme="majorBidi" w:cstheme="majorBidi"/>
          <w:sz w:val="24"/>
          <w:szCs w:val="24"/>
        </w:rPr>
        <w:lastRenderedPageBreak/>
        <w:t xml:space="preserve">The written program is first compiled with the GCC compiler. </w:t>
      </w:r>
    </w:p>
    <w:p w14:paraId="00BF1B40" w14:textId="408913FA" w:rsidR="007C4470" w:rsidRPr="009F1FE6" w:rsidRDefault="007C7CF9" w:rsidP="009F1FE6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9F1FE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5D027EC" wp14:editId="0F1B30D3">
            <wp:extent cx="5486400" cy="131294"/>
            <wp:effectExtent l="0" t="0" r="0" b="2540"/>
            <wp:docPr id="1120991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910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1086" w14:textId="50B490F8" w:rsidR="007C7CF9" w:rsidRPr="009F1FE6" w:rsidRDefault="007C7CF9" w:rsidP="009F1FE6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9F1FE6">
        <w:rPr>
          <w:rFonts w:asciiTheme="majorBidi" w:hAnsiTheme="majorBidi" w:cstheme="majorBidi"/>
          <w:sz w:val="24"/>
          <w:szCs w:val="24"/>
        </w:rPr>
        <w:t>Later on,</w:t>
      </w:r>
      <w:r w:rsidRPr="009F1FE6">
        <w:rPr>
          <w:rFonts w:asciiTheme="majorBidi" w:hAnsiTheme="majorBidi" w:cstheme="majorBidi"/>
          <w:sz w:val="24"/>
          <w:szCs w:val="24"/>
        </w:rPr>
        <w:t xml:space="preserve"> a Python program was created with the name ‘run_hello.py’</w:t>
      </w:r>
      <w:r w:rsidRPr="009F1FE6">
        <w:rPr>
          <w:rFonts w:asciiTheme="majorBidi" w:hAnsiTheme="majorBidi" w:cstheme="majorBidi"/>
          <w:sz w:val="24"/>
          <w:szCs w:val="24"/>
        </w:rPr>
        <w:t xml:space="preserve"> where all of the required architectural configurations are defined. Within it, the system will be called where the clock speed and voltage are called. </w:t>
      </w:r>
      <w:r w:rsidR="00003DF9" w:rsidRPr="009F1FE6">
        <w:rPr>
          <w:rFonts w:asciiTheme="majorBidi" w:hAnsiTheme="majorBidi" w:cstheme="majorBidi"/>
          <w:sz w:val="24"/>
          <w:szCs w:val="24"/>
        </w:rPr>
        <w:t xml:space="preserve">Thereafter, the memory is configured and provided 512 MB of space to run the code. Then the CPU, memory unit and workload have been initialized to make the run of the C program successful. </w:t>
      </w:r>
    </w:p>
    <w:p w14:paraId="0A06DA13" w14:textId="43E8BFF4" w:rsidR="007C7CF9" w:rsidRPr="009F1FE6" w:rsidRDefault="007C7CF9" w:rsidP="009F1FE6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9F1FE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318BE32" wp14:editId="40967495">
            <wp:extent cx="5486400" cy="4856066"/>
            <wp:effectExtent l="0" t="0" r="0" b="1905"/>
            <wp:docPr id="152216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626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5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724D" w14:textId="7B2EF5AA" w:rsidR="007C4470" w:rsidRPr="009F1FE6" w:rsidRDefault="00003DF9" w:rsidP="009F1FE6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9F1FE6">
        <w:rPr>
          <w:rFonts w:asciiTheme="majorBidi" w:hAnsiTheme="majorBidi" w:cstheme="majorBidi"/>
          <w:sz w:val="24"/>
          <w:szCs w:val="24"/>
        </w:rPr>
        <w:lastRenderedPageBreak/>
        <w:t>Finally, the execution of the configuration script will run will the following script that ultimately provides the outcome of the written C program.</w:t>
      </w:r>
    </w:p>
    <w:p w14:paraId="1AE960F9" w14:textId="5B2E42DD" w:rsidR="009F1FE6" w:rsidRPr="009F1FE6" w:rsidRDefault="009F1FE6" w:rsidP="009F1FE6">
      <w:pPr>
        <w:spacing w:line="480" w:lineRule="auto"/>
        <w:rPr>
          <w:rFonts w:ascii="Courier New" w:hAnsi="Courier New" w:cs="Courier New"/>
        </w:rPr>
      </w:pPr>
      <w:r w:rsidRPr="009F1FE6">
        <w:rPr>
          <w:rFonts w:ascii="Courier New" w:hAnsi="Courier New" w:cs="Courier New"/>
        </w:rPr>
        <w:t>./build/X86/gem5.opt configs/deprecated/example/se.py -c hello</w:t>
      </w:r>
    </w:p>
    <w:p w14:paraId="0AA3D947" w14:textId="77777777" w:rsidR="007C4470" w:rsidRPr="009F1FE6" w:rsidRDefault="007C4470" w:rsidP="009F1FE6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9F1FE6">
        <w:rPr>
          <w:rFonts w:asciiTheme="majorBidi" w:hAnsiTheme="majorBidi" w:cstheme="majorBidi"/>
          <w:sz w:val="24"/>
          <w:szCs w:val="24"/>
        </w:rPr>
        <w:t>Finally, the Python code for the simulation runs with the following command.</w:t>
      </w:r>
    </w:p>
    <w:p w14:paraId="25A8FE76" w14:textId="35BDF3F7" w:rsidR="007C4470" w:rsidRPr="009F1FE6" w:rsidRDefault="009F1FE6" w:rsidP="009F1FE6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9F1FE6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3451F2C" wp14:editId="4BB336E8">
            <wp:extent cx="5486400" cy="1995805"/>
            <wp:effectExtent l="0" t="0" r="0" b="4445"/>
            <wp:docPr id="13991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9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6D55" w14:textId="7ACFC894" w:rsidR="001C5FD9" w:rsidRPr="009F1FE6" w:rsidRDefault="001C5FD9" w:rsidP="009F1FE6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sectPr w:rsidR="001C5FD9" w:rsidRPr="009F1FE6" w:rsidSect="007C44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CA3BF9"/>
    <w:multiLevelType w:val="hybridMultilevel"/>
    <w:tmpl w:val="B95221D4"/>
    <w:lvl w:ilvl="0" w:tplc="223A8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D0A0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16AF9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2C6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1878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7D685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DC6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B6E5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65E3C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455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36"/>
    <w:rsid w:val="00003DF9"/>
    <w:rsid w:val="00044D2A"/>
    <w:rsid w:val="000B037D"/>
    <w:rsid w:val="001C5FD9"/>
    <w:rsid w:val="00253B11"/>
    <w:rsid w:val="002B1C89"/>
    <w:rsid w:val="00384823"/>
    <w:rsid w:val="00384F36"/>
    <w:rsid w:val="00403FB0"/>
    <w:rsid w:val="004E3F51"/>
    <w:rsid w:val="00604983"/>
    <w:rsid w:val="007407F3"/>
    <w:rsid w:val="007A042D"/>
    <w:rsid w:val="007C4470"/>
    <w:rsid w:val="007C7CF9"/>
    <w:rsid w:val="009E5393"/>
    <w:rsid w:val="009F1FE6"/>
    <w:rsid w:val="00AD0578"/>
    <w:rsid w:val="00B4735C"/>
    <w:rsid w:val="00BD3206"/>
    <w:rsid w:val="00CE7486"/>
    <w:rsid w:val="00D3624D"/>
    <w:rsid w:val="00E23D81"/>
    <w:rsid w:val="00E87912"/>
    <w:rsid w:val="00FA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0B308A"/>
  <w15:chartTrackingRefBased/>
  <w15:docId w15:val="{1D788BC4-462C-4405-B138-07F5187F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470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3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216</Words>
  <Characters>1143</Characters>
  <Application>Microsoft Office Word</Application>
  <DocSecurity>0</DocSecurity>
  <Lines>27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Chatterjee</dc:creator>
  <cp:keywords/>
  <dc:description/>
  <cp:lastModifiedBy>Arnab Chatterjee</cp:lastModifiedBy>
  <cp:revision>5</cp:revision>
  <dcterms:created xsi:type="dcterms:W3CDTF">2024-11-09T06:49:00Z</dcterms:created>
  <dcterms:modified xsi:type="dcterms:W3CDTF">2024-11-09T14:27:00Z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b4808fa161d825a0bf821f75cd28968bb896fe9baa900d987089f5b51306f1d6</vt:lpwstr>
  </property>
</Properties>
</file>