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98F0" w14:textId="63F032FA" w:rsidR="00CE7486" w:rsidRPr="00D1707E" w:rsidRDefault="00B912F1" w:rsidP="00D1707E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1707E">
        <w:rPr>
          <w:rFonts w:asciiTheme="majorBidi" w:hAnsiTheme="majorBidi" w:cstheme="majorBidi"/>
          <w:b/>
          <w:bCs/>
          <w:sz w:val="24"/>
          <w:szCs w:val="24"/>
        </w:rPr>
        <w:t>Assignment 1</w:t>
      </w:r>
      <w:r w:rsidRPr="00D1707E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D1707E">
        <w:rPr>
          <w:rFonts w:asciiTheme="majorBidi" w:hAnsiTheme="majorBidi" w:cstheme="majorBidi"/>
          <w:b/>
          <w:bCs/>
          <w:sz w:val="24"/>
          <w:szCs w:val="24"/>
        </w:rPr>
        <w:t xml:space="preserve"> Installing and Building Gem5</w:t>
      </w:r>
    </w:p>
    <w:p w14:paraId="39F5831B" w14:textId="2754B534" w:rsidR="00732BC5" w:rsidRPr="00D1707E" w:rsidRDefault="002D100A" w:rsidP="00D1707E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1707E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273ED465" w14:textId="54901430" w:rsidR="00732BC5" w:rsidRPr="00D1707E" w:rsidRDefault="00732BC5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t xml:space="preserve">There are several simulators have been proposed and invented based on the architecture of a computer system. Gem5 is one of them which is known as an open-source </w:t>
      </w:r>
      <w:r w:rsidRPr="00D1707E">
        <w:rPr>
          <w:rFonts w:asciiTheme="majorBidi" w:hAnsiTheme="majorBidi" w:cstheme="majorBidi"/>
          <w:sz w:val="24"/>
          <w:szCs w:val="24"/>
        </w:rPr>
        <w:t>community-supported full-system computer architecture simulation tool</w:t>
      </w:r>
      <w:r w:rsidRPr="00D1707E">
        <w:rPr>
          <w:rFonts w:asciiTheme="majorBidi" w:hAnsiTheme="majorBidi" w:cstheme="majorBidi"/>
          <w:sz w:val="24"/>
          <w:szCs w:val="24"/>
        </w:rPr>
        <w:t>. This tool is a merger version of M5</w:t>
      </w:r>
      <w:r w:rsidR="002D100A" w:rsidRPr="00D1707E">
        <w:rPr>
          <w:rFonts w:asciiTheme="majorBidi" w:hAnsiTheme="majorBidi" w:cstheme="majorBidi"/>
          <w:sz w:val="24"/>
          <w:szCs w:val="24"/>
        </w:rPr>
        <w:t xml:space="preserve"> </w:t>
      </w:r>
      <w:r w:rsidR="002D100A" w:rsidRPr="00D1707E">
        <w:rPr>
          <w:rFonts w:asciiTheme="majorBidi" w:hAnsiTheme="majorBidi" w:cstheme="majorBidi"/>
          <w:sz w:val="24"/>
          <w:szCs w:val="24"/>
        </w:rPr>
        <w:t>(</w:t>
      </w:r>
      <w:r w:rsidR="002D100A"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Binkert, 2006</w:t>
      </w:r>
      <w:r w:rsidR="002D100A" w:rsidRPr="00D1707E">
        <w:rPr>
          <w:rFonts w:asciiTheme="majorBidi" w:hAnsiTheme="majorBidi" w:cstheme="majorBidi"/>
          <w:sz w:val="24"/>
          <w:szCs w:val="24"/>
        </w:rPr>
        <w:t>)</w:t>
      </w:r>
      <w:r w:rsidRPr="00D1707E">
        <w:rPr>
          <w:rFonts w:asciiTheme="majorBidi" w:hAnsiTheme="majorBidi" w:cstheme="majorBidi"/>
          <w:sz w:val="24"/>
          <w:szCs w:val="24"/>
        </w:rPr>
        <w:t xml:space="preserve"> and GEMS</w:t>
      </w:r>
      <w:r w:rsidR="002D100A" w:rsidRPr="00D1707E">
        <w:rPr>
          <w:rFonts w:asciiTheme="majorBidi" w:hAnsiTheme="majorBidi" w:cstheme="majorBidi"/>
          <w:sz w:val="24"/>
          <w:szCs w:val="24"/>
        </w:rPr>
        <w:t xml:space="preserve"> </w:t>
      </w:r>
      <w:r w:rsidR="002D100A" w:rsidRPr="00D1707E">
        <w:rPr>
          <w:rFonts w:asciiTheme="majorBidi" w:hAnsiTheme="majorBidi" w:cstheme="majorBidi"/>
          <w:sz w:val="24"/>
          <w:szCs w:val="24"/>
        </w:rPr>
        <w:t>(</w:t>
      </w:r>
      <w:r w:rsidR="002D100A"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Martin, 2005</w:t>
      </w:r>
      <w:r w:rsidR="002D100A" w:rsidRPr="00D1707E">
        <w:rPr>
          <w:rFonts w:asciiTheme="majorBidi" w:hAnsiTheme="majorBidi" w:cstheme="majorBidi"/>
          <w:sz w:val="24"/>
          <w:szCs w:val="24"/>
        </w:rPr>
        <w:t>)</w:t>
      </w:r>
      <w:r w:rsidRPr="00D1707E">
        <w:rPr>
          <w:rFonts w:asciiTheme="majorBidi" w:hAnsiTheme="majorBidi" w:cstheme="majorBidi"/>
          <w:sz w:val="24"/>
          <w:szCs w:val="24"/>
        </w:rPr>
        <w:t xml:space="preserve">. Thus, this simulator allows us to make configurations for simulation, alongside multiple ISAs, diverse CPU models, </w:t>
      </w:r>
      <w:r w:rsidRPr="00D1707E">
        <w:rPr>
          <w:rFonts w:asciiTheme="majorBidi" w:hAnsiTheme="majorBidi" w:cstheme="majorBidi"/>
          <w:sz w:val="24"/>
          <w:szCs w:val="24"/>
        </w:rPr>
        <w:t>multiple cache coherence protocols and interconnect models</w:t>
      </w:r>
      <w:r w:rsidRPr="00D1707E">
        <w:rPr>
          <w:rFonts w:asciiTheme="majorBidi" w:hAnsiTheme="majorBidi" w:cstheme="majorBidi"/>
          <w:sz w:val="24"/>
          <w:szCs w:val="24"/>
        </w:rPr>
        <w:t xml:space="preserve">. This tool is used by various academic researchers and several market-leading organisations like </w:t>
      </w:r>
      <w:r w:rsidRPr="00D1707E">
        <w:rPr>
          <w:rFonts w:asciiTheme="majorBidi" w:hAnsiTheme="majorBidi" w:cstheme="majorBidi"/>
          <w:sz w:val="24"/>
          <w:szCs w:val="24"/>
        </w:rPr>
        <w:t>ARM Research, AMD Research, Google, Micron, HP, and Samsung</w:t>
      </w:r>
      <w:r w:rsidRPr="00D1707E">
        <w:rPr>
          <w:rFonts w:asciiTheme="majorBidi" w:hAnsiTheme="majorBidi" w:cstheme="majorBidi"/>
          <w:sz w:val="24"/>
          <w:szCs w:val="24"/>
        </w:rPr>
        <w:t>.</w:t>
      </w:r>
      <w:r w:rsidR="002D100A" w:rsidRPr="00D1707E">
        <w:rPr>
          <w:rFonts w:asciiTheme="majorBidi" w:hAnsiTheme="majorBidi" w:cstheme="majorBidi"/>
          <w:sz w:val="24"/>
          <w:szCs w:val="24"/>
        </w:rPr>
        <w:t xml:space="preserve"> This tool can be used in </w:t>
      </w:r>
      <w:r w:rsidR="002D100A" w:rsidRPr="00D1707E">
        <w:rPr>
          <w:rFonts w:asciiTheme="majorBidi" w:hAnsiTheme="majorBidi" w:cstheme="majorBidi"/>
          <w:sz w:val="24"/>
          <w:szCs w:val="24"/>
        </w:rPr>
        <w:t>multiple system architectures like x86, Arm®, and RISC-V</w:t>
      </w:r>
      <w:r w:rsidR="002D100A" w:rsidRPr="00D1707E">
        <w:rPr>
          <w:rFonts w:asciiTheme="majorBidi" w:hAnsiTheme="majorBidi" w:cstheme="majorBidi"/>
          <w:sz w:val="24"/>
          <w:szCs w:val="24"/>
        </w:rPr>
        <w:t xml:space="preserve"> (</w:t>
      </w:r>
      <w:r w:rsidR="002D100A"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Binkert</w:t>
      </w:r>
      <w:r w:rsidR="002D100A"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2011</w:t>
      </w:r>
      <w:r w:rsidR="002D100A" w:rsidRPr="00D1707E">
        <w:rPr>
          <w:rFonts w:asciiTheme="majorBidi" w:hAnsiTheme="majorBidi" w:cstheme="majorBidi"/>
          <w:sz w:val="24"/>
          <w:szCs w:val="24"/>
        </w:rPr>
        <w:t xml:space="preserve">). </w:t>
      </w:r>
    </w:p>
    <w:p w14:paraId="614E47FE" w14:textId="0E262EAD" w:rsidR="002D100A" w:rsidRPr="00D1707E" w:rsidRDefault="002D100A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t>Environment Setup</w:t>
      </w:r>
    </w:p>
    <w:p w14:paraId="6747C4B8" w14:textId="442D2FFF" w:rsidR="002D100A" w:rsidRPr="00D1707E" w:rsidRDefault="002D100A" w:rsidP="00D1707E">
      <w:pPr>
        <w:spacing w:line="48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</w:pPr>
      <w:r w:rsidRPr="00D1707E">
        <w:rPr>
          <w:rFonts w:asciiTheme="majorBidi" w:hAnsiTheme="majorBidi" w:cstheme="majorBidi"/>
          <w:sz w:val="24"/>
          <w:szCs w:val="24"/>
        </w:rPr>
        <w:t xml:space="preserve">The software required for building gem5 are python, </w:t>
      </w:r>
      <w:proofErr w:type="spellStart"/>
      <w:r w:rsidRPr="00D1707E">
        <w:rPr>
          <w:rFonts w:asciiTheme="majorBidi" w:hAnsiTheme="majorBidi" w:cstheme="majorBidi"/>
          <w:sz w:val="24"/>
          <w:szCs w:val="24"/>
        </w:rPr>
        <w:t>scons</w:t>
      </w:r>
      <w:proofErr w:type="spellEnd"/>
      <w:r w:rsidRPr="00D1707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07E">
        <w:rPr>
          <w:rFonts w:asciiTheme="majorBidi" w:hAnsiTheme="majorBidi" w:cstheme="majorBidi"/>
          <w:sz w:val="24"/>
          <w:szCs w:val="24"/>
        </w:rPr>
        <w:t>gcc</w:t>
      </w:r>
      <w:proofErr w:type="spellEnd"/>
      <w:r w:rsidRPr="00D1707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07E">
        <w:rPr>
          <w:rFonts w:asciiTheme="majorBidi" w:hAnsiTheme="majorBidi" w:cstheme="majorBidi"/>
          <w:sz w:val="24"/>
          <w:szCs w:val="24"/>
        </w:rPr>
        <w:t>zlib</w:t>
      </w:r>
      <w:proofErr w:type="spellEnd"/>
      <w:r w:rsidRPr="00D1707E">
        <w:rPr>
          <w:rFonts w:asciiTheme="majorBidi" w:hAnsiTheme="majorBidi" w:cstheme="majorBidi"/>
          <w:sz w:val="24"/>
          <w:szCs w:val="24"/>
        </w:rPr>
        <w:t xml:space="preserve">, m4, git etc. Apart from that, for certain builds, </w:t>
      </w:r>
      <w:proofErr w:type="spellStart"/>
      <w:r w:rsidRPr="00D1707E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>libprotobuf</w:t>
      </w:r>
      <w:proofErr w:type="spellEnd"/>
      <w:r w:rsidRPr="00D1707E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 xml:space="preserve">-dev and </w:t>
      </w:r>
      <w:proofErr w:type="spellStart"/>
      <w:r w:rsidRPr="00D1707E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>protobuf</w:t>
      </w:r>
      <w:proofErr w:type="spellEnd"/>
      <w:r w:rsidRPr="00D1707E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 xml:space="preserve">-compiler </w:t>
      </w:r>
      <w:r w:rsidRPr="00D1707E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>required.</w:t>
      </w:r>
    </w:p>
    <w:p w14:paraId="02AF0186" w14:textId="60096D6E" w:rsidR="002D100A" w:rsidRPr="00D1707E" w:rsidRDefault="002D100A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>Once the prerequisites are setup, the cloning of the gem5 repository will be cloned.</w:t>
      </w:r>
    </w:p>
    <w:p w14:paraId="772F2E9D" w14:textId="05426BED" w:rsidR="002D100A" w:rsidRP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03315E6" wp14:editId="60574F76">
            <wp:extent cx="5731510" cy="998220"/>
            <wp:effectExtent l="0" t="0" r="2540" b="0"/>
            <wp:docPr id="11724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6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FB82" w14:textId="6681A27B" w:rsidR="00D1707E" w:rsidRP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t>Then the directory was set and started building gem5.</w:t>
      </w:r>
    </w:p>
    <w:p w14:paraId="74A8152B" w14:textId="4B39AA84" w:rsid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E4F7925" wp14:editId="49E76F8F">
            <wp:extent cx="5524979" cy="350550"/>
            <wp:effectExtent l="0" t="0" r="0" b="0"/>
            <wp:docPr id="53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E1D" w14:textId="77777777" w:rsid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7E06B16" w14:textId="77777777" w:rsidR="00D1707E" w:rsidRP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B3F63A1" w14:textId="0FA88834" w:rsidR="00D1707E" w:rsidRP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lastRenderedPageBreak/>
        <w:t>Once the building has been completed the outcome is like the following.</w:t>
      </w:r>
    </w:p>
    <w:p w14:paraId="6B306CB7" w14:textId="143F344A" w:rsidR="00D1707E" w:rsidRP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C5ABE3" wp14:editId="10A2E8A2">
            <wp:extent cx="5731510" cy="1311275"/>
            <wp:effectExtent l="0" t="0" r="2540" b="3175"/>
            <wp:docPr id="177503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765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D6CF5" w14:textId="6B805F2D" w:rsidR="00D1707E" w:rsidRPr="00D1707E" w:rsidRDefault="00D1707E" w:rsidP="00D1707E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1707E">
        <w:rPr>
          <w:rFonts w:asciiTheme="majorBidi" w:hAnsiTheme="majorBidi" w:cstheme="majorBidi"/>
          <w:b/>
          <w:bCs/>
          <w:sz w:val="24"/>
          <w:szCs w:val="24"/>
        </w:rPr>
        <w:t>Troubleshooting</w:t>
      </w:r>
    </w:p>
    <w:p w14:paraId="6B8151CC" w14:textId="264D52DE" w:rsidR="00D1707E" w:rsidRPr="00D1707E" w:rsidRDefault="00D1707E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sz w:val="24"/>
          <w:szCs w:val="24"/>
        </w:rPr>
        <w:t>The dependencies are missing in the very first phase. Then observing the errors, the missing dependencies are installed to make the build successful.</w:t>
      </w:r>
    </w:p>
    <w:p w14:paraId="709F968C" w14:textId="77B85072" w:rsidR="00732BC5" w:rsidRPr="00D1707E" w:rsidRDefault="002D100A" w:rsidP="00D1707E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1707E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2E727C3B" w14:textId="77777777" w:rsidR="002D100A" w:rsidRPr="00D1707E" w:rsidRDefault="002D100A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Binkert, N. L., Dreslinski, R. G., Hsu, L. R., Lim, K. T., Saidi, A. G., &amp; Reinhardt, S. K. (2006). The M5 simulator: </w:t>
      </w:r>
      <w:proofErr w:type="spellStart"/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networked systems. </w:t>
      </w:r>
      <w:proofErr w:type="spellStart"/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Ieee</w:t>
      </w:r>
      <w:proofErr w:type="spellEnd"/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 xml:space="preserve"> micro</w:t>
      </w: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26</w:t>
      </w: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(4), 52-60.</w:t>
      </w:r>
    </w:p>
    <w:p w14:paraId="7914B3D4" w14:textId="77777777" w:rsidR="002D100A" w:rsidRPr="00D1707E" w:rsidRDefault="002D100A" w:rsidP="00D1707E">
      <w:pPr>
        <w:spacing w:line="480" w:lineRule="auto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Binkert, N., Beckmann, B., Black, G., Reinhardt, S. K., Saidi, A., Basu, A., ... &amp; Wood, D. A. (2011). The gem5 simulator. </w:t>
      </w:r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ACM SIGARCH computer architecture news</w:t>
      </w: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39</w:t>
      </w: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(2), 1-7.</w:t>
      </w:r>
    </w:p>
    <w:p w14:paraId="3635A3EC" w14:textId="4858D656" w:rsidR="00B912F1" w:rsidRPr="00D1707E" w:rsidRDefault="002D100A" w:rsidP="00D1707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Martin, M. M., Sorin, D. J., Beckmann, B. M., Marty, M. R., Xu, M., </w:t>
      </w:r>
      <w:proofErr w:type="spellStart"/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Alameldeen</w:t>
      </w:r>
      <w:proofErr w:type="spellEnd"/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A. R., ... &amp; Wood, D. A. (2005). </w:t>
      </w:r>
      <w:proofErr w:type="spellStart"/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Multifacet's</w:t>
      </w:r>
      <w:proofErr w:type="spellEnd"/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general execution-driven multiprocessor simulator (GEMS) toolset. </w:t>
      </w:r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ACM SIGARCH Computer Architecture News</w:t>
      </w: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 </w:t>
      </w:r>
      <w:r w:rsidRPr="00D1707E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33</w:t>
      </w:r>
      <w:r w:rsidRPr="00D1707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(4), 92-99.</w:t>
      </w:r>
    </w:p>
    <w:sectPr w:rsidR="00B912F1" w:rsidRPr="00D1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xMLewNDE0tjQ2NzNV0lEKTi0uzszPAykwrAUAOuXf1CwAAAA="/>
  </w:docVars>
  <w:rsids>
    <w:rsidRoot w:val="003E5755"/>
    <w:rsid w:val="002B1C89"/>
    <w:rsid w:val="002D100A"/>
    <w:rsid w:val="003E5755"/>
    <w:rsid w:val="00732BC5"/>
    <w:rsid w:val="00751F83"/>
    <w:rsid w:val="00B4735C"/>
    <w:rsid w:val="00B912F1"/>
    <w:rsid w:val="00CE7486"/>
    <w:rsid w:val="00D1707E"/>
    <w:rsid w:val="00E8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8B62F"/>
  <w15:chartTrackingRefBased/>
  <w15:docId w15:val="{D24A4A29-F464-41BF-809D-0E592F88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1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6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299</Words>
  <Characters>1674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Chatterjee</dc:creator>
  <cp:keywords/>
  <dc:description/>
  <cp:lastModifiedBy>Arnab Chatterjee</cp:lastModifiedBy>
  <cp:revision>2</cp:revision>
  <dcterms:created xsi:type="dcterms:W3CDTF">2024-10-26T09:18:00Z</dcterms:created>
  <dcterms:modified xsi:type="dcterms:W3CDTF">2024-10-26T14:33:00Z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f776fc16e42ca9a00083fd64339e14e49b809462067105fc992486e5278f0571</vt:lpwstr>
  </property>
</Properties>
</file>