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9F4BC" w14:textId="0EABF770" w:rsidR="004B6905" w:rsidRPr="004B6905" w:rsidRDefault="004B6905" w:rsidP="004B6905">
      <w:pPr>
        <w:ind w:firstLine="360"/>
        <w:rPr>
          <w:sz w:val="36"/>
          <w:szCs w:val="36"/>
          <w:u w:val="single"/>
        </w:rPr>
      </w:pPr>
      <w:r w:rsidRPr="004B6905">
        <w:rPr>
          <w:sz w:val="36"/>
          <w:szCs w:val="36"/>
          <w:u w:val="single"/>
        </w:rPr>
        <w:t>Insights based on data visualization</w:t>
      </w:r>
    </w:p>
    <w:p w14:paraId="27E6043E" w14:textId="2141983C" w:rsidR="00B80EE5" w:rsidRDefault="005026CF" w:rsidP="005026CF">
      <w:pPr>
        <w:pStyle w:val="ListParagraph"/>
        <w:numPr>
          <w:ilvl w:val="0"/>
          <w:numId w:val="1"/>
        </w:numPr>
      </w:pPr>
      <w:r>
        <w:t>Patients with cardio vascular diseases are generally older than those without the disease.</w:t>
      </w:r>
    </w:p>
    <w:p w14:paraId="76C8CEDA" w14:textId="008ADC35" w:rsidR="005026CF" w:rsidRDefault="005026CF" w:rsidP="005026CF">
      <w:pPr>
        <w:pStyle w:val="ListParagraph"/>
        <w:numPr>
          <w:ilvl w:val="0"/>
          <w:numId w:val="1"/>
        </w:numPr>
      </w:pPr>
      <w:r>
        <w:t>Higher values of systolic blood pressure are strongly associated with cardio vascular diseases.</w:t>
      </w:r>
    </w:p>
    <w:p w14:paraId="0B871DC9" w14:textId="7ECB62AE" w:rsidR="005026CF" w:rsidRDefault="005026CF" w:rsidP="005026CF">
      <w:pPr>
        <w:pStyle w:val="ListParagraph"/>
        <w:numPr>
          <w:ilvl w:val="0"/>
          <w:numId w:val="1"/>
        </w:numPr>
      </w:pPr>
      <w:r>
        <w:t>Risk increases with increase in cholesterol level.</w:t>
      </w:r>
    </w:p>
    <w:p w14:paraId="1A04D7D8" w14:textId="07CB7611" w:rsidR="005026CF" w:rsidRDefault="005026CF" w:rsidP="005026CF">
      <w:pPr>
        <w:pStyle w:val="ListParagraph"/>
        <w:numPr>
          <w:ilvl w:val="0"/>
          <w:numId w:val="1"/>
        </w:numPr>
      </w:pPr>
      <w:r>
        <w:t>Patients with higher glucose values are more likely to have heart diseases.</w:t>
      </w:r>
    </w:p>
    <w:p w14:paraId="10A28FF5" w14:textId="7D6CAE29" w:rsidR="005026CF" w:rsidRDefault="005026CF" w:rsidP="005026CF">
      <w:pPr>
        <w:pStyle w:val="ListParagraph"/>
        <w:numPr>
          <w:ilvl w:val="0"/>
          <w:numId w:val="1"/>
        </w:numPr>
      </w:pPr>
      <w:r>
        <w:t>Slight positive correlation between higher weight and cardiovascular disease but not as strong as blood pressure or cholesterol.</w:t>
      </w:r>
    </w:p>
    <w:p w14:paraId="4DC70870" w14:textId="67AD1B99" w:rsidR="005026CF" w:rsidRDefault="005026CF" w:rsidP="005026CF">
      <w:pPr>
        <w:pStyle w:val="ListParagraph"/>
        <w:numPr>
          <w:ilvl w:val="0"/>
          <w:numId w:val="1"/>
        </w:numPr>
      </w:pPr>
      <w:r>
        <w:t>Height is less correlated with cardiovascular diseases.</w:t>
      </w:r>
    </w:p>
    <w:p w14:paraId="0FA77BCA" w14:textId="77777777" w:rsidR="004B6905" w:rsidRDefault="004B6905" w:rsidP="004B6905"/>
    <w:p w14:paraId="08C778FF" w14:textId="3BE39827" w:rsidR="004B6905" w:rsidRDefault="004B6905" w:rsidP="004B6905">
      <w:r>
        <w:rPr>
          <w:noProof/>
        </w:rPr>
        <w:drawing>
          <wp:inline distT="0" distB="0" distL="0" distR="0" wp14:anchorId="3C55FA3A" wp14:editId="76DD0273">
            <wp:extent cx="5731510" cy="5494655"/>
            <wp:effectExtent l="0" t="0" r="2540" b="0"/>
            <wp:docPr id="1149711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9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ED485" w14:textId="77777777" w:rsidR="004B6905" w:rsidRDefault="004B6905" w:rsidP="004B6905"/>
    <w:p w14:paraId="71633E3C" w14:textId="77777777" w:rsidR="004B6905" w:rsidRDefault="004B6905" w:rsidP="004B6905"/>
    <w:p w14:paraId="43056A9B" w14:textId="15C49A46" w:rsidR="004B6905" w:rsidRDefault="004B6905" w:rsidP="004B6905">
      <w:r>
        <w:t>Correlation matrix</w:t>
      </w:r>
    </w:p>
    <w:p w14:paraId="07CAC472" w14:textId="0664C58B" w:rsidR="004B6905" w:rsidRDefault="004B6905" w:rsidP="004B6905">
      <w:r w:rsidRPr="004B6905">
        <w:drawing>
          <wp:inline distT="0" distB="0" distL="0" distR="0" wp14:anchorId="62FB1C1E" wp14:editId="792DE997">
            <wp:extent cx="5731510" cy="4378960"/>
            <wp:effectExtent l="0" t="0" r="2540" b="2540"/>
            <wp:docPr id="608060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607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227F8" w14:textId="77777777" w:rsidR="004B6905" w:rsidRDefault="004B6905" w:rsidP="004B6905">
      <w:r w:rsidRPr="004B6905">
        <w:t>0 to +1: Positive correlation</w:t>
      </w:r>
      <w:r w:rsidRPr="004B6905">
        <w:br/>
        <w:t>Around 0: No correlation</w:t>
      </w:r>
      <w:r w:rsidRPr="004B6905">
        <w:br/>
        <w:t>0 to –1: Negative correlation</w:t>
      </w:r>
    </w:p>
    <w:p w14:paraId="0AFF9CD2" w14:textId="77777777" w:rsidR="004B6905" w:rsidRDefault="004B6905" w:rsidP="004B6905"/>
    <w:p w14:paraId="05B72372" w14:textId="4E1B374F" w:rsidR="004B6905" w:rsidRPr="004B6905" w:rsidRDefault="004B6905" w:rsidP="004B6905">
      <w:pPr>
        <w:rPr>
          <w:sz w:val="28"/>
          <w:szCs w:val="28"/>
          <w:u w:val="single"/>
        </w:rPr>
      </w:pPr>
      <w:r w:rsidRPr="004B6905">
        <w:rPr>
          <w:sz w:val="28"/>
          <w:szCs w:val="28"/>
          <w:u w:val="single"/>
        </w:rPr>
        <w:t>Accuracy levels of various machine learning techniques:</w:t>
      </w:r>
    </w:p>
    <w:p w14:paraId="6894256D" w14:textId="021A9025" w:rsidR="004B6905" w:rsidRDefault="004B6905" w:rsidP="004B6905">
      <w:r>
        <w:t>Support Vector Machine:  0.7229</w:t>
      </w:r>
      <w:r>
        <w:br/>
        <w:t>K-Nearest Neighbour: 0.6846</w:t>
      </w:r>
      <w:r>
        <w:br/>
        <w:t>Logistic Regression: 0.7235</w:t>
      </w:r>
      <w:r>
        <w:br/>
        <w:t>Decision Tree: 0.6339</w:t>
      </w:r>
      <w:r>
        <w:br/>
        <w:t>Random Forest: 0.7057</w:t>
      </w:r>
    </w:p>
    <w:p w14:paraId="5766939B" w14:textId="77777777" w:rsidR="004B6905" w:rsidRDefault="004B6905" w:rsidP="004B6905"/>
    <w:p w14:paraId="5D0D463F" w14:textId="5CE27630" w:rsidR="004B6905" w:rsidRPr="004B6905" w:rsidRDefault="004B6905" w:rsidP="004B6905">
      <w:pPr>
        <w:rPr>
          <w:u w:val="single"/>
        </w:rPr>
      </w:pPr>
      <w:r w:rsidRPr="004B6905">
        <w:rPr>
          <w:u w:val="single"/>
        </w:rPr>
        <w:t>Highest accuracy: Logistic Regression</w:t>
      </w:r>
    </w:p>
    <w:p w14:paraId="3E7095EA" w14:textId="35D1C793" w:rsidR="004B6905" w:rsidRPr="004B6905" w:rsidRDefault="004B6905" w:rsidP="004B6905">
      <w:r w:rsidRPr="004B6905">
        <w:br/>
      </w:r>
    </w:p>
    <w:sectPr w:rsidR="004B6905" w:rsidRPr="004B6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3B1333"/>
    <w:multiLevelType w:val="hybridMultilevel"/>
    <w:tmpl w:val="9DCE8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8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EE5"/>
    <w:rsid w:val="004B6905"/>
    <w:rsid w:val="005026CF"/>
    <w:rsid w:val="00B80EE5"/>
    <w:rsid w:val="00DC6483"/>
    <w:rsid w:val="00EC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932D7"/>
  <w15:chartTrackingRefBased/>
  <w15:docId w15:val="{D4547030-C67A-49B7-B177-D3076CFB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E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E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E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E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E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E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E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E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E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E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E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E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E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E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E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E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E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E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E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E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E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E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E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E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E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E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E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E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Pranshav Shelat</dc:creator>
  <cp:keywords/>
  <dc:description/>
  <cp:lastModifiedBy>Pranshav Shelat</cp:lastModifiedBy>
  <cp:revision>1</cp:revision>
  <dcterms:created xsi:type="dcterms:W3CDTF">2025-06-10T17:50:00Z</dcterms:created>
  <dcterms:modified xsi:type="dcterms:W3CDTF">2025-06-10T18:23:00Z</dcterms:modified>
</cp:coreProperties>
</file>