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95E02" w14:textId="70DD6460" w:rsidR="00FA1D3F" w:rsidRPr="00FA1D3F" w:rsidRDefault="00FA1D3F" w:rsidP="00FD39CB">
      <w:pPr>
        <w:rPr>
          <w:b/>
          <w:bCs/>
          <w:sz w:val="32"/>
          <w:szCs w:val="32"/>
        </w:rPr>
      </w:pPr>
      <w:r w:rsidRPr="00FA1D3F">
        <w:rPr>
          <w:b/>
          <w:bCs/>
          <w:sz w:val="32"/>
          <w:szCs w:val="32"/>
        </w:rPr>
        <w:t>Question 1</w:t>
      </w:r>
    </w:p>
    <w:p w14:paraId="5280713B" w14:textId="28A9E8EC" w:rsidR="006A0FAE" w:rsidRPr="00FA1D3F" w:rsidRDefault="00FD39CB" w:rsidP="00FD39CB">
      <w:pPr>
        <w:rPr>
          <w:b/>
          <w:bCs/>
          <w:sz w:val="24"/>
          <w:szCs w:val="24"/>
        </w:rPr>
      </w:pPr>
      <w:r w:rsidRPr="00FA1D3F">
        <w:rPr>
          <w:b/>
          <w:bCs/>
          <w:sz w:val="24"/>
          <w:szCs w:val="24"/>
        </w:rPr>
        <w:t xml:space="preserve">(a) </w:t>
      </w:r>
      <w:r w:rsidR="00000000" w:rsidRPr="00FA1D3F">
        <w:rPr>
          <w:b/>
          <w:bCs/>
          <w:sz w:val="24"/>
          <w:szCs w:val="24"/>
        </w:rPr>
        <w:t>Recommended Parametric Model for Quarterly Business Budget Allocation</w:t>
      </w:r>
    </w:p>
    <w:p w14:paraId="1766E85C" w14:textId="6BAA6FC6" w:rsidR="006A0FAE" w:rsidRPr="00FD39CB" w:rsidRDefault="00FD39CB">
      <w:pPr>
        <w:pStyle w:val="Heading2"/>
        <w:rPr>
          <w:rFonts w:ascii="Times New Roman" w:hAnsi="Times New Roman" w:cs="Times New Roman"/>
          <w:color w:val="EE0000"/>
        </w:rPr>
      </w:pPr>
      <w:r w:rsidRPr="00FD39CB">
        <w:rPr>
          <w:rFonts w:ascii="Times New Roman" w:hAnsi="Times New Roman" w:cs="Times New Roman"/>
          <w:color w:val="EE0000"/>
        </w:rPr>
        <w:t xml:space="preserve">1. </w:t>
      </w:r>
      <w:r w:rsidR="00000000" w:rsidRPr="00FD39CB">
        <w:rPr>
          <w:rFonts w:ascii="Times New Roman" w:hAnsi="Times New Roman" w:cs="Times New Roman"/>
          <w:color w:val="EE0000"/>
        </w:rPr>
        <w:t>Selected Algorithm: Linear Regression</w:t>
      </w:r>
    </w:p>
    <w:p w14:paraId="52420920" w14:textId="768D429B" w:rsidR="006A0FAE" w:rsidRDefault="00000000" w:rsidP="00FD39CB">
      <w:pPr>
        <w:spacing w:after="0"/>
        <w:rPr>
          <w:rFonts w:ascii="Times New Roman" w:hAnsi="Times New Roman" w:cs="Times New Roman"/>
        </w:rPr>
      </w:pPr>
      <w:r w:rsidRPr="00FD39CB">
        <w:rPr>
          <w:rFonts w:ascii="Times New Roman" w:hAnsi="Times New Roman" w:cs="Times New Roman"/>
          <w:highlight w:val="yellow"/>
        </w:rPr>
        <w:t>Linear Regression</w:t>
      </w:r>
      <w:r w:rsidRPr="00FD39CB">
        <w:rPr>
          <w:rFonts w:ascii="Times New Roman" w:hAnsi="Times New Roman" w:cs="Times New Roman"/>
        </w:rPr>
        <w:t xml:space="preserve"> is selected as the most appropriate parametric algorithm for this setting.</w:t>
      </w:r>
    </w:p>
    <w:p w14:paraId="756E4CFD" w14:textId="2B3A0CC8" w:rsidR="00FD39CB" w:rsidRPr="00FD39CB" w:rsidRDefault="00FD39CB" w:rsidP="00FD39CB">
      <w:pPr>
        <w:spacing w:after="0"/>
        <w:rPr>
          <w:rFonts w:ascii="Times New Roman" w:hAnsi="Times New Roman" w:cs="Times New Roman"/>
        </w:rPr>
      </w:pPr>
      <w:r>
        <w:rPr>
          <w:rFonts w:ascii="Times New Roman" w:hAnsi="Times New Roman" w:cs="Times New Roman"/>
        </w:rPr>
        <w:t>Because,</w:t>
      </w:r>
    </w:p>
    <w:p w14:paraId="7CC96EC8" w14:textId="77777777" w:rsidR="00FD39CB" w:rsidRPr="00FD39CB" w:rsidRDefault="00FD39CB" w:rsidP="00FD39CB">
      <w:pPr>
        <w:pStyle w:val="ListParagraph"/>
        <w:numPr>
          <w:ilvl w:val="0"/>
          <w:numId w:val="11"/>
        </w:numPr>
      </w:pPr>
      <w:r w:rsidRPr="00FD39CB">
        <w:t>Easy to Understand: Each factor has a clear number showing how much it increases or decreases the budget. This makes it simple for business teams to see what’s driving the prediction.</w:t>
      </w:r>
    </w:p>
    <w:p w14:paraId="56ABF899" w14:textId="77777777" w:rsidR="00FD39CB" w:rsidRPr="00FD39CB" w:rsidRDefault="00FD39CB" w:rsidP="00FD39CB">
      <w:pPr>
        <w:pStyle w:val="ListParagraph"/>
        <w:numPr>
          <w:ilvl w:val="0"/>
          <w:numId w:val="11"/>
        </w:numPr>
      </w:pPr>
      <w:r w:rsidRPr="00FD39CB">
        <w:t>Clear Logic Behind Decisions: The model uses a straightforward formula, so it’s easier to explain why a certain budget amount is recommended.</w:t>
      </w:r>
    </w:p>
    <w:p w14:paraId="1E6CEEDC" w14:textId="77777777" w:rsidR="00FD39CB" w:rsidRPr="00FD39CB" w:rsidRDefault="00FD39CB" w:rsidP="00FD39CB">
      <w:pPr>
        <w:pStyle w:val="ListParagraph"/>
        <w:numPr>
          <w:ilvl w:val="0"/>
          <w:numId w:val="11"/>
        </w:numPr>
      </w:pPr>
      <w:r w:rsidRPr="00FD39CB">
        <w:t>Stable Over Time: Because the model is only updated once every quarter, using a simple method helps avoid big or confusing changes in results from one update to the next.</w:t>
      </w:r>
    </w:p>
    <w:p w14:paraId="247FEA26" w14:textId="77777777" w:rsidR="00FD39CB" w:rsidRPr="00FD39CB" w:rsidRDefault="00FD39CB" w:rsidP="00FD39CB">
      <w:pPr>
        <w:pStyle w:val="ListParagraph"/>
        <w:numPr>
          <w:ilvl w:val="0"/>
          <w:numId w:val="11"/>
        </w:numPr>
      </w:pPr>
      <w:r w:rsidRPr="00FD39CB">
        <w:t>Easy to Manage: The model doesn’t need heavy computing power and can be retrained and checked by analysts without much difficulty each quarter.</w:t>
      </w:r>
    </w:p>
    <w:p w14:paraId="427D2959" w14:textId="77777777" w:rsidR="006A0FAE" w:rsidRPr="00FD39CB" w:rsidRDefault="00000000">
      <w:pPr>
        <w:pStyle w:val="Heading3"/>
        <w:rPr>
          <w:rFonts w:ascii="Times New Roman" w:hAnsi="Times New Roman" w:cs="Times New Roman"/>
          <w:color w:val="EE0000"/>
        </w:rPr>
      </w:pPr>
      <w:r w:rsidRPr="00FD39CB">
        <w:rPr>
          <w:rFonts w:ascii="Times New Roman" w:hAnsi="Times New Roman" w:cs="Times New Roman"/>
          <w:color w:val="EE0000"/>
        </w:rPr>
        <w:t>Model Formula</w:t>
      </w:r>
    </w:p>
    <w:p w14:paraId="56A813AC" w14:textId="7989FBCD" w:rsidR="006A0FAE" w:rsidRPr="00FD39CB" w:rsidRDefault="00000000">
      <w:pPr>
        <w:rPr>
          <w:rFonts w:ascii="Times New Roman" w:hAnsi="Times New Roman" w:cs="Times New Roman"/>
        </w:rPr>
      </w:pPr>
      <w:r w:rsidRPr="00FD39CB">
        <w:rPr>
          <w:rFonts w:ascii="Times New Roman" w:hAnsi="Times New Roman" w:cs="Times New Roman"/>
          <w:highlight w:val="yellow"/>
        </w:rPr>
        <w:t>Predicted Budget = β0 + β1X1 + β2X2 + ... + βnXn</w:t>
      </w:r>
      <w:r w:rsidRPr="00FD39CB">
        <w:rPr>
          <w:rFonts w:ascii="Times New Roman" w:hAnsi="Times New Roman" w:cs="Times New Roman"/>
        </w:rPr>
        <w:br/>
      </w:r>
      <w:r w:rsidRPr="00FD39CB">
        <w:rPr>
          <w:rFonts w:ascii="Times New Roman" w:hAnsi="Times New Roman" w:cs="Times New Roman"/>
        </w:rPr>
        <w:br/>
        <w:t>Where:</w:t>
      </w:r>
      <w:r w:rsidRPr="00FD39CB">
        <w:rPr>
          <w:rFonts w:ascii="Times New Roman" w:hAnsi="Times New Roman" w:cs="Times New Roman"/>
        </w:rPr>
        <w:br/>
        <w:t>β0 = Baseline budget level</w:t>
      </w:r>
      <w:r w:rsidRPr="00FD39CB">
        <w:rPr>
          <w:rFonts w:ascii="Times New Roman" w:hAnsi="Times New Roman" w:cs="Times New Roman"/>
        </w:rPr>
        <w:br/>
        <w:t>βi = Impact of each business driver</w:t>
      </w:r>
      <w:r w:rsidRPr="00FD39CB">
        <w:rPr>
          <w:rFonts w:ascii="Times New Roman" w:hAnsi="Times New Roman" w:cs="Times New Roman"/>
        </w:rPr>
        <w:br/>
        <w:t xml:space="preserve">Xi = Business variables such as sales, marketing </w:t>
      </w:r>
      <w:r w:rsidR="00FD39CB" w:rsidRPr="00FD39CB">
        <w:rPr>
          <w:rFonts w:ascii="Times New Roman" w:hAnsi="Times New Roman" w:cs="Times New Roman"/>
        </w:rPr>
        <w:t>spends</w:t>
      </w:r>
      <w:r w:rsidRPr="00FD39CB">
        <w:rPr>
          <w:rFonts w:ascii="Times New Roman" w:hAnsi="Times New Roman" w:cs="Times New Roman"/>
        </w:rPr>
        <w:t>, or demand indicators</w:t>
      </w:r>
    </w:p>
    <w:p w14:paraId="09078D3F" w14:textId="77777777" w:rsidR="006A0FAE" w:rsidRPr="00FD39CB" w:rsidRDefault="00000000">
      <w:pPr>
        <w:pStyle w:val="Heading3"/>
        <w:rPr>
          <w:rFonts w:ascii="Times New Roman" w:hAnsi="Times New Roman" w:cs="Times New Roman"/>
          <w:color w:val="EE0000"/>
        </w:rPr>
      </w:pPr>
      <w:r w:rsidRPr="00FD39CB">
        <w:rPr>
          <w:rFonts w:ascii="Times New Roman" w:hAnsi="Times New Roman" w:cs="Times New Roman"/>
          <w:color w:val="EE0000"/>
        </w:rPr>
        <w:t>Why Not Other Parametric Alternatives?</w:t>
      </w:r>
    </w:p>
    <w:p w14:paraId="01C2629D" w14:textId="77777777" w:rsidR="006A0FAE" w:rsidRPr="00FD39CB" w:rsidRDefault="00000000">
      <w:pPr>
        <w:pStyle w:val="ListNumber"/>
        <w:rPr>
          <w:rFonts w:ascii="Times New Roman" w:hAnsi="Times New Roman" w:cs="Times New Roman"/>
        </w:rPr>
      </w:pPr>
      <w:r w:rsidRPr="00FD39CB">
        <w:rPr>
          <w:rFonts w:ascii="Times New Roman" w:hAnsi="Times New Roman" w:cs="Times New Roman"/>
        </w:rPr>
        <w:t>Logistic Regression: Designed for classification problems (yes/no outcomes). Budget allocation requires continuous numeric predictions.</w:t>
      </w:r>
    </w:p>
    <w:p w14:paraId="194DC168" w14:textId="77777777" w:rsidR="006A0FAE" w:rsidRPr="00FD39CB" w:rsidRDefault="00000000">
      <w:pPr>
        <w:pStyle w:val="ListNumber"/>
        <w:rPr>
          <w:rFonts w:ascii="Times New Roman" w:hAnsi="Times New Roman" w:cs="Times New Roman"/>
        </w:rPr>
      </w:pPr>
      <w:r w:rsidRPr="00FD39CB">
        <w:rPr>
          <w:rFonts w:ascii="Times New Roman" w:hAnsi="Times New Roman" w:cs="Times New Roman"/>
        </w:rPr>
        <w:t>Naïve Bayes: Assumes strong independence between variables and is mainly suited for categorical classification tasks, not financial forecasting.</w:t>
      </w:r>
    </w:p>
    <w:p w14:paraId="5701783E" w14:textId="77777777" w:rsidR="006A0FAE" w:rsidRPr="00FD39CB" w:rsidRDefault="00000000">
      <w:pPr>
        <w:pStyle w:val="ListNumber"/>
        <w:rPr>
          <w:rFonts w:ascii="Times New Roman" w:hAnsi="Times New Roman" w:cs="Times New Roman"/>
        </w:rPr>
      </w:pPr>
      <w:r w:rsidRPr="00FD39CB">
        <w:rPr>
          <w:rFonts w:ascii="Times New Roman" w:hAnsi="Times New Roman" w:cs="Times New Roman"/>
        </w:rPr>
        <w:t>Poisson Regression: Suitable for count data (e.g., number of events), but budget amounts are continuous financial values.</w:t>
      </w:r>
    </w:p>
    <w:p w14:paraId="6E6EBB9C" w14:textId="77777777" w:rsidR="006A0FAE" w:rsidRPr="00FD39CB" w:rsidRDefault="00000000">
      <w:pPr>
        <w:pStyle w:val="ListNumber"/>
        <w:rPr>
          <w:rFonts w:ascii="Times New Roman" w:hAnsi="Times New Roman" w:cs="Times New Roman"/>
        </w:rPr>
      </w:pPr>
      <w:r w:rsidRPr="00FD39CB">
        <w:rPr>
          <w:rFonts w:ascii="Times New Roman" w:hAnsi="Times New Roman" w:cs="Times New Roman"/>
        </w:rPr>
        <w:t>Ridge/Lasso Regression: While useful for high-dimensional data, they add regularization complexity that may reduce transparency for stakeholders.</w:t>
      </w:r>
    </w:p>
    <w:p w14:paraId="29204EC1" w14:textId="77777777" w:rsidR="006A0FAE" w:rsidRPr="00FD39CB" w:rsidRDefault="00000000">
      <w:pPr>
        <w:pStyle w:val="Heading3"/>
        <w:rPr>
          <w:rFonts w:ascii="Times New Roman" w:hAnsi="Times New Roman" w:cs="Times New Roman"/>
          <w:color w:val="EE0000"/>
        </w:rPr>
      </w:pPr>
      <w:r w:rsidRPr="00FD39CB">
        <w:rPr>
          <w:rFonts w:ascii="Times New Roman" w:hAnsi="Times New Roman" w:cs="Times New Roman"/>
          <w:color w:val="EE0000"/>
        </w:rPr>
        <w:t>Business Interpretation Example</w:t>
      </w:r>
    </w:p>
    <w:p w14:paraId="5779F7FC" w14:textId="7912F8CF" w:rsidR="006A0FAE" w:rsidRPr="00FD39CB" w:rsidRDefault="00000000">
      <w:pPr>
        <w:rPr>
          <w:rFonts w:ascii="Times New Roman" w:hAnsi="Times New Roman" w:cs="Times New Roman"/>
        </w:rPr>
      </w:pPr>
      <w:r w:rsidRPr="00FD39CB">
        <w:rPr>
          <w:rFonts w:ascii="Times New Roman" w:hAnsi="Times New Roman" w:cs="Times New Roman"/>
        </w:rPr>
        <w:t>If the coefficient for 'Marketing Spend' is 2.5, it means that for every 1-unit increase in marketing investment, the predicted budget requirement increases by 2.5 units, assuming all other factors remain constant. This direct cause</w:t>
      </w:r>
      <w:r w:rsidR="00FD39CB">
        <w:rPr>
          <w:rFonts w:ascii="Times New Roman" w:hAnsi="Times New Roman" w:cs="Times New Roman"/>
        </w:rPr>
        <w:t xml:space="preserve"> </w:t>
      </w:r>
      <w:r w:rsidRPr="00FD39CB">
        <w:rPr>
          <w:rFonts w:ascii="Times New Roman" w:hAnsi="Times New Roman" w:cs="Times New Roman"/>
        </w:rPr>
        <w:t>effect explanation supports clear budget discussions.</w:t>
      </w:r>
    </w:p>
    <w:p w14:paraId="7D2B6F63" w14:textId="77777777" w:rsidR="006A0FAE" w:rsidRPr="00FD39CB" w:rsidRDefault="00000000">
      <w:pPr>
        <w:pStyle w:val="Heading3"/>
        <w:rPr>
          <w:rFonts w:ascii="Times New Roman" w:hAnsi="Times New Roman" w:cs="Times New Roman"/>
          <w:color w:val="EE0000"/>
        </w:rPr>
      </w:pPr>
      <w:r w:rsidRPr="00FD39CB">
        <w:rPr>
          <w:rFonts w:ascii="Times New Roman" w:hAnsi="Times New Roman" w:cs="Times New Roman"/>
          <w:color w:val="EE0000"/>
        </w:rPr>
        <w:t>Conclusion</w:t>
      </w:r>
    </w:p>
    <w:p w14:paraId="065D17F0" w14:textId="77777777" w:rsidR="006A0FAE" w:rsidRDefault="00000000">
      <w:pPr>
        <w:rPr>
          <w:rFonts w:ascii="Times New Roman" w:hAnsi="Times New Roman" w:cs="Times New Roman"/>
          <w:u w:val="single"/>
        </w:rPr>
      </w:pPr>
      <w:r w:rsidRPr="00FD39CB">
        <w:rPr>
          <w:rFonts w:ascii="Times New Roman" w:hAnsi="Times New Roman" w:cs="Times New Roman"/>
          <w:u w:val="single"/>
        </w:rPr>
        <w:t>Linear Regression provides the best balance of interpretability, stability, and business transparency. It enables informed quarterly budget decisions while remaining understandable to non-technical stakeholders.</w:t>
      </w:r>
    </w:p>
    <w:p w14:paraId="29686908" w14:textId="2BB2670E" w:rsidR="00FD39CB" w:rsidRPr="00FD39CB" w:rsidRDefault="00FD39CB" w:rsidP="00FD39CB">
      <w:pPr>
        <w:rPr>
          <w:rFonts w:ascii="Times New Roman" w:hAnsi="Times New Roman" w:cs="Times New Roman"/>
          <w:b/>
          <w:bCs/>
          <w:color w:val="EE0000"/>
        </w:rPr>
      </w:pPr>
      <w:r w:rsidRPr="00FD39CB">
        <w:rPr>
          <w:rFonts w:ascii="Times New Roman" w:hAnsi="Times New Roman" w:cs="Times New Roman"/>
          <w:b/>
          <w:bCs/>
          <w:color w:val="EE0000"/>
        </w:rPr>
        <w:lastRenderedPageBreak/>
        <w:t>2.</w:t>
      </w:r>
      <w:r>
        <w:rPr>
          <w:rFonts w:ascii="Times New Roman" w:hAnsi="Times New Roman" w:cs="Times New Roman"/>
          <w:b/>
          <w:bCs/>
          <w:color w:val="EE0000"/>
        </w:rPr>
        <w:t xml:space="preserve">1 </w:t>
      </w:r>
      <w:r w:rsidRPr="00FD39CB">
        <w:rPr>
          <w:rFonts w:ascii="Times New Roman" w:hAnsi="Times New Roman" w:cs="Times New Roman"/>
          <w:b/>
          <w:bCs/>
          <w:color w:val="EE0000"/>
        </w:rPr>
        <w:t>Limiting Complex Feature Transformations</w:t>
      </w:r>
      <w:r w:rsidRPr="00FD39CB">
        <w:rPr>
          <w:rFonts w:ascii="Times New Roman" w:hAnsi="Times New Roman" w:cs="Times New Roman"/>
        </w:rPr>
        <w:br/>
        <w:t>We avoid complicated math transformations like log, polynomial features, or interaction terms between variables.</w:t>
      </w:r>
      <w:r w:rsidRPr="00FD39CB">
        <w:rPr>
          <w:rFonts w:ascii="Times New Roman" w:hAnsi="Times New Roman" w:cs="Times New Roman"/>
        </w:rPr>
        <w:br/>
      </w:r>
      <w:r>
        <w:rPr>
          <w:rFonts w:ascii="Times New Roman" w:hAnsi="Times New Roman" w:cs="Times New Roman"/>
        </w:rPr>
        <w:t>It is better because e</w:t>
      </w:r>
      <w:r w:rsidRPr="00FD39CB">
        <w:rPr>
          <w:rFonts w:ascii="Times New Roman" w:hAnsi="Times New Roman" w:cs="Times New Roman"/>
        </w:rPr>
        <w:t>ven though those techniques can sometimes make the model slightly more accurate, they make it harder to explain.</w:t>
      </w:r>
      <w:r w:rsidRPr="00FD39CB">
        <w:rPr>
          <w:rFonts w:ascii="Times New Roman" w:hAnsi="Times New Roman" w:cs="Times New Roman"/>
        </w:rPr>
        <w:br/>
      </w:r>
      <w:r w:rsidRPr="00A669CF">
        <w:rPr>
          <w:rFonts w:ascii="Times New Roman" w:hAnsi="Times New Roman" w:cs="Times New Roman"/>
        </w:rPr>
        <w:t xml:space="preserve">And the explanation can be as </w:t>
      </w:r>
      <w:r w:rsidRPr="00FD39CB">
        <w:rPr>
          <w:rFonts w:ascii="Times New Roman" w:hAnsi="Times New Roman" w:cs="Times New Roman"/>
        </w:rPr>
        <w:t>“We are using the original business variables directly, so you can clearly see how each factor affects the budget. If we start squaring numbers or combining variables in complex ways, the model becomes a black box.”</w:t>
      </w:r>
      <w:r w:rsidRPr="00FD39CB">
        <w:rPr>
          <w:rFonts w:ascii="Times New Roman" w:hAnsi="Times New Roman" w:cs="Times New Roman"/>
        </w:rPr>
        <w:br/>
      </w:r>
      <w:r w:rsidRPr="00A669CF">
        <w:rPr>
          <w:rFonts w:ascii="Times New Roman" w:hAnsi="Times New Roman" w:cs="Times New Roman"/>
        </w:rPr>
        <w:t xml:space="preserve">and moreover </w:t>
      </w:r>
      <w:r w:rsidRPr="00FD39CB">
        <w:rPr>
          <w:rFonts w:ascii="Times New Roman" w:hAnsi="Times New Roman" w:cs="Times New Roman"/>
        </w:rPr>
        <w:t>Budget decisions need trust and clarity, not just small gains in prediction precision.</w:t>
      </w:r>
    </w:p>
    <w:p w14:paraId="5FF12F26" w14:textId="015B9E36" w:rsidR="00FD39CB" w:rsidRPr="00FD39CB" w:rsidRDefault="00FD39CB" w:rsidP="00FD39CB">
      <w:pPr>
        <w:rPr>
          <w:rFonts w:ascii="Times New Roman" w:hAnsi="Times New Roman" w:cs="Times New Roman"/>
          <w:b/>
          <w:bCs/>
          <w:color w:val="EE0000"/>
        </w:rPr>
      </w:pPr>
      <w:r w:rsidRPr="00FD39CB">
        <w:rPr>
          <w:rFonts w:ascii="Times New Roman" w:hAnsi="Times New Roman" w:cs="Times New Roman"/>
          <w:b/>
          <w:bCs/>
          <w:color w:val="EE0000"/>
        </w:rPr>
        <w:t xml:space="preserve">2.2 </w:t>
      </w:r>
      <w:r w:rsidRPr="00FD39CB">
        <w:rPr>
          <w:rFonts w:ascii="Times New Roman" w:hAnsi="Times New Roman" w:cs="Times New Roman"/>
          <w:b/>
          <w:bCs/>
          <w:color w:val="EE0000"/>
        </w:rPr>
        <w:t xml:space="preserve">Avoiding Heavy Regularization </w:t>
      </w:r>
      <w:r w:rsidRPr="00FD39CB">
        <w:rPr>
          <w:rFonts w:ascii="Times New Roman" w:hAnsi="Times New Roman" w:cs="Times New Roman"/>
        </w:rPr>
        <w:br/>
        <w:t>We do not apply strong regularization that aggressively shrinks or removes variables.</w:t>
      </w:r>
      <w:r w:rsidRPr="00FD39CB">
        <w:rPr>
          <w:rFonts w:ascii="Times New Roman" w:hAnsi="Times New Roman" w:cs="Times New Roman"/>
        </w:rPr>
        <w:br/>
        <w:t>Regularization can improve prediction performance slightly, but it can:</w:t>
      </w:r>
    </w:p>
    <w:p w14:paraId="42AA9CFF" w14:textId="77777777" w:rsidR="00FD39CB" w:rsidRPr="00FD39CB" w:rsidRDefault="00FD39CB" w:rsidP="00FD39CB">
      <w:pPr>
        <w:numPr>
          <w:ilvl w:val="0"/>
          <w:numId w:val="12"/>
        </w:numPr>
        <w:rPr>
          <w:rFonts w:ascii="Times New Roman" w:hAnsi="Times New Roman" w:cs="Times New Roman"/>
        </w:rPr>
      </w:pPr>
      <w:r w:rsidRPr="00FD39CB">
        <w:rPr>
          <w:rFonts w:ascii="Times New Roman" w:hAnsi="Times New Roman" w:cs="Times New Roman"/>
        </w:rPr>
        <w:t>Reduce important business variables to near zero</w:t>
      </w:r>
    </w:p>
    <w:p w14:paraId="24E3585D" w14:textId="06FE54E4" w:rsidR="00FD39CB" w:rsidRPr="00FD39CB" w:rsidRDefault="00FD39CB" w:rsidP="00FD39CB">
      <w:pPr>
        <w:numPr>
          <w:ilvl w:val="0"/>
          <w:numId w:val="12"/>
        </w:numPr>
        <w:rPr>
          <w:rFonts w:ascii="Times New Roman" w:hAnsi="Times New Roman" w:cs="Times New Roman"/>
        </w:rPr>
      </w:pPr>
      <w:r w:rsidRPr="00FD39CB">
        <w:rPr>
          <w:rFonts w:ascii="Times New Roman" w:hAnsi="Times New Roman" w:cs="Times New Roman"/>
        </w:rPr>
        <w:t>Remove factors that stakeholders expect to see</w:t>
      </w:r>
      <w:r w:rsidRPr="00FD39CB">
        <w:rPr>
          <w:rFonts w:ascii="Times New Roman" w:hAnsi="Times New Roman" w:cs="Times New Roman"/>
        </w:rPr>
        <w:br/>
        <w:t>“We keep all key business drivers visible in the model so decisions don’t feel like they are based on hidden math rules.”</w:t>
      </w:r>
      <w:r w:rsidRPr="00FD39CB">
        <w:rPr>
          <w:rFonts w:ascii="Times New Roman" w:hAnsi="Times New Roman" w:cs="Times New Roman"/>
        </w:rPr>
        <w:br/>
        <w:t xml:space="preserve">If a model removes a variable like “Marketing Spend,” business leaders may lose </w:t>
      </w:r>
      <w:r w:rsidR="00A669CF" w:rsidRPr="00FD39CB">
        <w:rPr>
          <w:rFonts w:ascii="Times New Roman" w:hAnsi="Times New Roman" w:cs="Times New Roman"/>
        </w:rPr>
        <w:t xml:space="preserve">confidence </w:t>
      </w:r>
      <w:r w:rsidR="00A669CF">
        <w:rPr>
          <w:rFonts w:ascii="Times New Roman" w:hAnsi="Times New Roman" w:cs="Times New Roman"/>
        </w:rPr>
        <w:t>even</w:t>
      </w:r>
      <w:r w:rsidRPr="00FD39CB">
        <w:rPr>
          <w:rFonts w:ascii="Times New Roman" w:hAnsi="Times New Roman" w:cs="Times New Roman"/>
        </w:rPr>
        <w:t xml:space="preserve"> if accuracy improves a bit.</w:t>
      </w:r>
    </w:p>
    <w:p w14:paraId="5674B38A" w14:textId="4B635316" w:rsidR="00A669CF" w:rsidRPr="00A669CF" w:rsidRDefault="00A669CF" w:rsidP="00A669CF">
      <w:pPr>
        <w:rPr>
          <w:rFonts w:ascii="Times New Roman" w:hAnsi="Times New Roman" w:cs="Times New Roman"/>
          <w:b/>
          <w:bCs/>
          <w:color w:val="EE0000"/>
        </w:rPr>
      </w:pPr>
      <w:r w:rsidRPr="00A669CF">
        <w:rPr>
          <w:rFonts w:ascii="Times New Roman" w:hAnsi="Times New Roman" w:cs="Times New Roman"/>
          <w:b/>
          <w:bCs/>
          <w:color w:val="EE0000"/>
        </w:rPr>
        <w:t xml:space="preserve">3. </w:t>
      </w:r>
      <w:r w:rsidRPr="00A669CF">
        <w:rPr>
          <w:rFonts w:ascii="Times New Roman" w:hAnsi="Times New Roman" w:cs="Times New Roman"/>
          <w:b/>
          <w:bCs/>
          <w:color w:val="EE0000"/>
        </w:rPr>
        <w:t>PRIORITIZE: Out-of-Time Validation (Stability Over Time)</w:t>
      </w:r>
    </w:p>
    <w:p w14:paraId="5618926B" w14:textId="12A09C51" w:rsidR="00A669CF" w:rsidRPr="00A669CF" w:rsidRDefault="00A669CF" w:rsidP="00A669CF">
      <w:pPr>
        <w:rPr>
          <w:rFonts w:ascii="Times New Roman" w:hAnsi="Times New Roman" w:cs="Times New Roman"/>
        </w:rPr>
      </w:pPr>
      <w:r w:rsidRPr="00A669CF">
        <w:rPr>
          <w:rFonts w:ascii="Times New Roman" w:hAnsi="Times New Roman" w:cs="Times New Roman"/>
        </w:rPr>
        <w:t xml:space="preserve">Instead of random train/test splits, we validate the model on </w:t>
      </w:r>
      <w:r w:rsidRPr="00A669CF">
        <w:rPr>
          <w:rFonts w:ascii="Times New Roman" w:hAnsi="Times New Roman" w:cs="Times New Roman"/>
          <w:b/>
          <w:bCs/>
          <w:highlight w:val="yellow"/>
        </w:rPr>
        <w:t>future periods</w:t>
      </w:r>
      <w:r w:rsidRPr="00A669CF">
        <w:rPr>
          <w:rFonts w:ascii="Times New Roman" w:hAnsi="Times New Roman" w:cs="Times New Roman"/>
        </w:rPr>
        <w:t xml:space="preserve"> </w:t>
      </w:r>
    </w:p>
    <w:p w14:paraId="03B53339" w14:textId="4F915B7D" w:rsidR="00A669CF" w:rsidRPr="00A669CF" w:rsidRDefault="00A669CF" w:rsidP="00A669CF">
      <w:pPr>
        <w:spacing w:after="0"/>
        <w:rPr>
          <w:rFonts w:ascii="Times New Roman" w:hAnsi="Times New Roman" w:cs="Times New Roman"/>
        </w:rPr>
      </w:pPr>
      <w:r w:rsidRPr="00A669CF">
        <w:rPr>
          <w:rFonts w:ascii="Times New Roman" w:hAnsi="Times New Roman" w:cs="Times New Roman"/>
        </w:rPr>
        <w:t>Budgets are based on future expectations, not random past data. We must know</w:t>
      </w:r>
      <w:r>
        <w:rPr>
          <w:rFonts w:ascii="Times New Roman" w:hAnsi="Times New Roman" w:cs="Times New Roman"/>
        </w:rPr>
        <w:t xml:space="preserve"> that </w:t>
      </w:r>
      <w:r w:rsidRPr="00A669CF">
        <w:rPr>
          <w:rFonts w:ascii="Times New Roman" w:hAnsi="Times New Roman" w:cs="Times New Roman"/>
        </w:rPr>
        <w:t>“We test the model on a later time period to make sure it can handle real future changes, not just past patterns.”</w:t>
      </w:r>
    </w:p>
    <w:p w14:paraId="2F1203A5" w14:textId="784849AB" w:rsidR="00A669CF" w:rsidRDefault="00A669CF" w:rsidP="00A669CF">
      <w:pPr>
        <w:pStyle w:val="ListParagraph"/>
        <w:numPr>
          <w:ilvl w:val="0"/>
          <w:numId w:val="15"/>
        </w:numPr>
        <w:spacing w:after="0"/>
        <w:rPr>
          <w:rFonts w:ascii="Times New Roman" w:hAnsi="Times New Roman" w:cs="Times New Roman"/>
        </w:rPr>
      </w:pPr>
      <w:r w:rsidRPr="00A669CF">
        <w:rPr>
          <w:rFonts w:ascii="Times New Roman" w:hAnsi="Times New Roman" w:cs="Times New Roman"/>
        </w:rPr>
        <w:t>Ensures predictions remain reliable across quarters</w:t>
      </w:r>
    </w:p>
    <w:p w14:paraId="05B47DBC" w14:textId="083F240E" w:rsidR="00A669CF" w:rsidRDefault="00A669CF" w:rsidP="00A669CF">
      <w:pPr>
        <w:pStyle w:val="ListParagraph"/>
        <w:numPr>
          <w:ilvl w:val="0"/>
          <w:numId w:val="15"/>
        </w:numPr>
        <w:spacing w:after="0"/>
        <w:rPr>
          <w:rFonts w:ascii="Times New Roman" w:hAnsi="Times New Roman" w:cs="Times New Roman"/>
        </w:rPr>
      </w:pPr>
      <w:r w:rsidRPr="00A669CF">
        <w:rPr>
          <w:rFonts w:ascii="Times New Roman" w:hAnsi="Times New Roman" w:cs="Times New Roman"/>
        </w:rPr>
        <w:t>Reduces risk of sudden budget misallocations</w:t>
      </w:r>
    </w:p>
    <w:p w14:paraId="5863D14B" w14:textId="61228E28" w:rsidR="00A669CF" w:rsidRPr="00A669CF" w:rsidRDefault="00A669CF" w:rsidP="00A669CF">
      <w:pPr>
        <w:pStyle w:val="ListParagraph"/>
        <w:numPr>
          <w:ilvl w:val="0"/>
          <w:numId w:val="15"/>
        </w:numPr>
        <w:spacing w:after="0"/>
        <w:rPr>
          <w:rFonts w:ascii="Times New Roman" w:hAnsi="Times New Roman" w:cs="Times New Roman"/>
        </w:rPr>
      </w:pPr>
      <w:r w:rsidRPr="00A669CF">
        <w:rPr>
          <w:rFonts w:ascii="Times New Roman" w:hAnsi="Times New Roman" w:cs="Times New Roman"/>
        </w:rPr>
        <w:t>Builds confidence that the model is stable over time</w:t>
      </w:r>
    </w:p>
    <w:p w14:paraId="0EF1BA21" w14:textId="133CD9A5" w:rsidR="00A669CF" w:rsidRPr="00A669CF" w:rsidRDefault="00A669CF" w:rsidP="00A669CF">
      <w:pPr>
        <w:rPr>
          <w:rFonts w:ascii="Times New Roman" w:hAnsi="Times New Roman" w:cs="Times New Roman"/>
        </w:rPr>
      </w:pPr>
      <w:r w:rsidRPr="00A669CF">
        <w:rPr>
          <w:rFonts w:ascii="Times New Roman" w:hAnsi="Times New Roman" w:cs="Times New Roman"/>
        </w:rPr>
        <w:t>This matters more than squeezing out tiny accuracy gains.</w:t>
      </w:r>
    </w:p>
    <w:p w14:paraId="09A684F0" w14:textId="6E4487C7" w:rsidR="00A669CF" w:rsidRPr="00A669CF" w:rsidRDefault="00A669CF" w:rsidP="00A669CF">
      <w:pPr>
        <w:rPr>
          <w:rFonts w:ascii="Times New Roman" w:hAnsi="Times New Roman" w:cs="Times New Roman"/>
          <w:b/>
          <w:bCs/>
          <w:color w:val="EE0000"/>
        </w:rPr>
      </w:pPr>
      <w:r w:rsidRPr="00A669CF">
        <w:rPr>
          <w:rFonts w:ascii="Times New Roman" w:hAnsi="Times New Roman" w:cs="Times New Roman"/>
          <w:b/>
          <w:bCs/>
          <w:color w:val="EE0000"/>
        </w:rPr>
        <w:t>DEPRIORITIZE: Extensive Hyperparameter Tuning</w:t>
      </w:r>
    </w:p>
    <w:p w14:paraId="78CCEA81" w14:textId="397B6113" w:rsidR="00A669CF" w:rsidRPr="00A669CF" w:rsidRDefault="00A669CF" w:rsidP="00A669CF">
      <w:pPr>
        <w:rPr>
          <w:rFonts w:ascii="Times New Roman" w:hAnsi="Times New Roman" w:cs="Times New Roman"/>
        </w:rPr>
      </w:pPr>
      <w:r w:rsidRPr="00A669CF">
        <w:rPr>
          <w:rFonts w:ascii="Times New Roman" w:hAnsi="Times New Roman" w:cs="Times New Roman"/>
        </w:rPr>
        <w:t>Spending a lot of time trying many variations of model settings to slightly improve metrics.</w:t>
      </w:r>
      <w:r>
        <w:rPr>
          <w:rFonts w:ascii="Times New Roman" w:hAnsi="Times New Roman" w:cs="Times New Roman"/>
        </w:rPr>
        <w:t xml:space="preserve"> </w:t>
      </w:r>
      <w:r w:rsidRPr="00A669CF">
        <w:rPr>
          <w:rFonts w:ascii="Times New Roman" w:hAnsi="Times New Roman" w:cs="Times New Roman"/>
        </w:rPr>
        <w:t>Hyperparameter tuning can give small accuracy improvements, but:</w:t>
      </w:r>
    </w:p>
    <w:p w14:paraId="684D3D37" w14:textId="77777777" w:rsidR="00A669CF" w:rsidRPr="00A669CF" w:rsidRDefault="00A669CF" w:rsidP="00A669CF">
      <w:pPr>
        <w:numPr>
          <w:ilvl w:val="0"/>
          <w:numId w:val="13"/>
        </w:numPr>
        <w:rPr>
          <w:rFonts w:ascii="Times New Roman" w:hAnsi="Times New Roman" w:cs="Times New Roman"/>
        </w:rPr>
      </w:pPr>
      <w:r w:rsidRPr="00A669CF">
        <w:rPr>
          <w:rFonts w:ascii="Times New Roman" w:hAnsi="Times New Roman" w:cs="Times New Roman"/>
        </w:rPr>
        <w:t>It makes the model harder to explain</w:t>
      </w:r>
    </w:p>
    <w:p w14:paraId="7632459D" w14:textId="77777777" w:rsidR="00A669CF" w:rsidRPr="00A669CF" w:rsidRDefault="00A669CF" w:rsidP="00A669CF">
      <w:pPr>
        <w:numPr>
          <w:ilvl w:val="0"/>
          <w:numId w:val="13"/>
        </w:numPr>
        <w:rPr>
          <w:rFonts w:ascii="Times New Roman" w:hAnsi="Times New Roman" w:cs="Times New Roman"/>
        </w:rPr>
      </w:pPr>
      <w:r w:rsidRPr="00A669CF">
        <w:rPr>
          <w:rFonts w:ascii="Times New Roman" w:hAnsi="Times New Roman" w:cs="Times New Roman"/>
        </w:rPr>
        <w:t>It increases the risk of overfitting past data</w:t>
      </w:r>
    </w:p>
    <w:p w14:paraId="01A581B0" w14:textId="77777777" w:rsidR="00A669CF" w:rsidRPr="00A669CF" w:rsidRDefault="00A669CF" w:rsidP="00A669CF">
      <w:pPr>
        <w:numPr>
          <w:ilvl w:val="0"/>
          <w:numId w:val="13"/>
        </w:numPr>
        <w:rPr>
          <w:rFonts w:ascii="Times New Roman" w:hAnsi="Times New Roman" w:cs="Times New Roman"/>
        </w:rPr>
      </w:pPr>
      <w:r w:rsidRPr="00A669CF">
        <w:rPr>
          <w:rFonts w:ascii="Times New Roman" w:hAnsi="Times New Roman" w:cs="Times New Roman"/>
        </w:rPr>
        <w:t>It creates more variation between quarterly versions</w:t>
      </w:r>
    </w:p>
    <w:p w14:paraId="7FFC5C6B" w14:textId="77777777" w:rsidR="00A669CF" w:rsidRPr="00A669CF" w:rsidRDefault="00A669CF" w:rsidP="00A669CF">
      <w:pPr>
        <w:rPr>
          <w:rFonts w:ascii="Times New Roman" w:hAnsi="Times New Roman" w:cs="Times New Roman"/>
        </w:rPr>
      </w:pPr>
      <w:r w:rsidRPr="00A669CF">
        <w:rPr>
          <w:rFonts w:ascii="Times New Roman" w:hAnsi="Times New Roman" w:cs="Times New Roman"/>
        </w:rPr>
        <w:t>“We don’t want the model changing too much every quarter just to improve accuracy a little. Consistency is more important.”</w:t>
      </w:r>
    </w:p>
    <w:p w14:paraId="36C1A9A5" w14:textId="77777777" w:rsidR="00F23ED8" w:rsidRPr="00F23ED8" w:rsidRDefault="00F23ED8" w:rsidP="00F23ED8">
      <w:pPr>
        <w:rPr>
          <w:rFonts w:ascii="Times New Roman" w:hAnsi="Times New Roman" w:cs="Times New Roman"/>
          <w:b/>
          <w:bCs/>
          <w:color w:val="EE0000"/>
        </w:rPr>
      </w:pPr>
      <w:r w:rsidRPr="00F23ED8">
        <w:rPr>
          <w:rFonts w:ascii="Times New Roman" w:hAnsi="Times New Roman" w:cs="Times New Roman"/>
          <w:b/>
          <w:bCs/>
          <w:color w:val="EE0000"/>
        </w:rPr>
        <w:lastRenderedPageBreak/>
        <w:t>b.</w:t>
      </w:r>
    </w:p>
    <w:p w14:paraId="44ACF191" w14:textId="0C4B106C" w:rsidR="00F23ED8" w:rsidRPr="00FA1D3F" w:rsidRDefault="00F23ED8" w:rsidP="00F23ED8">
      <w:pPr>
        <w:rPr>
          <w:rFonts w:ascii="Times New Roman" w:hAnsi="Times New Roman" w:cs="Times New Roman"/>
          <w:b/>
          <w:bCs/>
          <w:color w:val="EE0000"/>
        </w:rPr>
      </w:pPr>
      <w:r w:rsidRPr="00FA1D3F">
        <w:rPr>
          <w:rFonts w:ascii="Times New Roman" w:hAnsi="Times New Roman" w:cs="Times New Roman"/>
          <w:b/>
          <w:bCs/>
          <w:color w:val="EE0000"/>
          <w:sz w:val="24"/>
          <w:szCs w:val="24"/>
        </w:rPr>
        <w:t>1</w:t>
      </w:r>
      <w:r w:rsidRPr="00FA1D3F">
        <w:rPr>
          <w:rFonts w:ascii="Times New Roman" w:eastAsia="Times New Roman" w:hAnsi="Times New Roman" w:cs="Times New Roman"/>
          <w:b/>
          <w:bCs/>
          <w:color w:val="EE0000"/>
          <w:sz w:val="40"/>
          <w:szCs w:val="40"/>
          <w:lang w:bidi="ta-IN"/>
        </w:rPr>
        <w:t xml:space="preserve"> </w:t>
      </w:r>
      <w:r w:rsidRPr="00FA1D3F">
        <w:rPr>
          <w:rFonts w:ascii="Times New Roman" w:hAnsi="Times New Roman" w:cs="Times New Roman"/>
          <w:b/>
          <w:bCs/>
          <w:color w:val="EE0000"/>
          <w:sz w:val="24"/>
          <w:szCs w:val="24"/>
        </w:rPr>
        <w:t>Baseline Model Performance (MAE, RMSE, R²)</w:t>
      </w:r>
    </w:p>
    <w:p w14:paraId="7E705860" w14:textId="77777777" w:rsidR="00F23ED8" w:rsidRPr="00F23ED8" w:rsidRDefault="00F23ED8" w:rsidP="00F23ED8">
      <w:pPr>
        <w:numPr>
          <w:ilvl w:val="0"/>
          <w:numId w:val="19"/>
        </w:numPr>
        <w:spacing w:after="0"/>
        <w:rPr>
          <w:rFonts w:ascii="Times New Roman" w:hAnsi="Times New Roman" w:cs="Times New Roman"/>
        </w:rPr>
      </w:pPr>
      <w:r w:rsidRPr="00F23ED8">
        <w:rPr>
          <w:rFonts w:ascii="Times New Roman" w:hAnsi="Times New Roman" w:cs="Times New Roman"/>
        </w:rPr>
        <w:t xml:space="preserve">The model explains a </w:t>
      </w:r>
      <w:r w:rsidRPr="00F23ED8">
        <w:rPr>
          <w:rFonts w:ascii="Times New Roman" w:hAnsi="Times New Roman" w:cs="Times New Roman"/>
          <w:highlight w:val="yellow"/>
        </w:rPr>
        <w:t>good portion of sales changes</w:t>
      </w:r>
      <w:r w:rsidRPr="00F23ED8">
        <w:rPr>
          <w:rFonts w:ascii="Times New Roman" w:hAnsi="Times New Roman" w:cs="Times New Roman"/>
        </w:rPr>
        <w:t>, which means it understands the main drivers of weekly sales.</w:t>
      </w:r>
    </w:p>
    <w:p w14:paraId="36FB5C0D" w14:textId="77777777" w:rsidR="00F23ED8" w:rsidRPr="00F23ED8" w:rsidRDefault="00F23ED8" w:rsidP="00F23ED8">
      <w:pPr>
        <w:numPr>
          <w:ilvl w:val="0"/>
          <w:numId w:val="19"/>
        </w:numPr>
        <w:spacing w:after="0"/>
        <w:rPr>
          <w:rFonts w:ascii="Times New Roman" w:hAnsi="Times New Roman" w:cs="Times New Roman"/>
        </w:rPr>
      </w:pPr>
      <w:r w:rsidRPr="00F23ED8">
        <w:rPr>
          <w:rFonts w:ascii="Times New Roman" w:hAnsi="Times New Roman" w:cs="Times New Roman"/>
        </w:rPr>
        <w:t>The prediction errors are within a reasonable range, so forecasts are useful for planning but not perfect.</w:t>
      </w:r>
    </w:p>
    <w:p w14:paraId="64073E41" w14:textId="77777777" w:rsidR="00F23ED8" w:rsidRPr="00F23ED8" w:rsidRDefault="00F23ED8" w:rsidP="00F23ED8">
      <w:pPr>
        <w:numPr>
          <w:ilvl w:val="0"/>
          <w:numId w:val="19"/>
        </w:numPr>
        <w:spacing w:after="0"/>
        <w:rPr>
          <w:rFonts w:ascii="Times New Roman" w:hAnsi="Times New Roman" w:cs="Times New Roman"/>
        </w:rPr>
      </w:pPr>
      <w:r w:rsidRPr="00F23ED8">
        <w:rPr>
          <w:rFonts w:ascii="Times New Roman" w:hAnsi="Times New Roman" w:cs="Times New Roman"/>
        </w:rPr>
        <w:t>This model is good for trend guidance, not exact week-to-week numbers.</w:t>
      </w:r>
    </w:p>
    <w:p w14:paraId="4BA7D37F" w14:textId="2DFB7829" w:rsidR="00F23ED8" w:rsidRPr="00FA1D3F" w:rsidRDefault="00F23ED8" w:rsidP="00F23ED8">
      <w:pPr>
        <w:spacing w:after="0"/>
        <w:rPr>
          <w:rFonts w:ascii="Times New Roman" w:hAnsi="Times New Roman" w:cs="Times New Roman"/>
          <w:b/>
          <w:bCs/>
          <w:color w:val="EE0000"/>
        </w:rPr>
      </w:pPr>
      <w:r w:rsidRPr="00FA1D3F">
        <w:rPr>
          <w:rFonts w:ascii="Times New Roman" w:hAnsi="Times New Roman" w:cs="Times New Roman"/>
          <w:b/>
          <w:bCs/>
          <w:color w:val="EE0000"/>
        </w:rPr>
        <w:t>2.</w:t>
      </w:r>
      <w:r w:rsidRPr="00FA1D3F">
        <w:rPr>
          <w:rFonts w:ascii="Times New Roman" w:eastAsia="Times New Roman" w:hAnsi="Times New Roman" w:cs="Times New Roman"/>
          <w:b/>
          <w:bCs/>
          <w:color w:val="EE0000"/>
          <w:sz w:val="36"/>
          <w:szCs w:val="36"/>
          <w:lang w:bidi="ta-IN"/>
        </w:rPr>
        <w:t xml:space="preserve"> </w:t>
      </w:r>
      <w:r w:rsidRPr="00FA1D3F">
        <w:rPr>
          <w:rFonts w:ascii="Times New Roman" w:hAnsi="Times New Roman" w:cs="Times New Roman"/>
          <w:b/>
          <w:bCs/>
          <w:color w:val="EE0000"/>
        </w:rPr>
        <w:t>Predicted vs Actual Sales Plot</w:t>
      </w:r>
    </w:p>
    <w:p w14:paraId="6C0EEC9C" w14:textId="77777777" w:rsidR="00F23ED8" w:rsidRPr="00F23ED8" w:rsidRDefault="00F23ED8" w:rsidP="00F23ED8">
      <w:pPr>
        <w:numPr>
          <w:ilvl w:val="0"/>
          <w:numId w:val="20"/>
        </w:numPr>
        <w:spacing w:after="0"/>
        <w:rPr>
          <w:rFonts w:ascii="Times New Roman" w:hAnsi="Times New Roman" w:cs="Times New Roman"/>
        </w:rPr>
      </w:pPr>
      <w:r w:rsidRPr="00F23ED8">
        <w:rPr>
          <w:rFonts w:ascii="Times New Roman" w:hAnsi="Times New Roman" w:cs="Times New Roman"/>
        </w:rPr>
        <w:t xml:space="preserve">Most predicted points </w:t>
      </w:r>
      <w:r w:rsidRPr="00F23ED8">
        <w:rPr>
          <w:rFonts w:ascii="Times New Roman" w:hAnsi="Times New Roman" w:cs="Times New Roman"/>
          <w:highlight w:val="yellow"/>
        </w:rPr>
        <w:t>are close to the actual sales line</w:t>
      </w:r>
      <w:r w:rsidRPr="00F23ED8">
        <w:rPr>
          <w:rFonts w:ascii="Times New Roman" w:hAnsi="Times New Roman" w:cs="Times New Roman"/>
        </w:rPr>
        <w:t>, which means the model is generally accurate.</w:t>
      </w:r>
    </w:p>
    <w:p w14:paraId="575C1778" w14:textId="54B2C8A8" w:rsidR="00F23ED8" w:rsidRPr="00F23ED8" w:rsidRDefault="00F23ED8" w:rsidP="00F23ED8">
      <w:pPr>
        <w:numPr>
          <w:ilvl w:val="0"/>
          <w:numId w:val="20"/>
        </w:numPr>
        <w:spacing w:after="0"/>
        <w:rPr>
          <w:rFonts w:ascii="Times New Roman" w:hAnsi="Times New Roman" w:cs="Times New Roman"/>
        </w:rPr>
      </w:pPr>
      <w:r w:rsidRPr="00F23ED8">
        <w:rPr>
          <w:rFonts w:ascii="Times New Roman" w:hAnsi="Times New Roman" w:cs="Times New Roman"/>
        </w:rPr>
        <w:t>Some points are farther away this shows unexpected sales spikes or drops the model couldn’t fully capture.</w:t>
      </w:r>
    </w:p>
    <w:p w14:paraId="05E40178" w14:textId="5614356D" w:rsidR="00F23ED8" w:rsidRPr="00F23ED8" w:rsidRDefault="00F23ED8" w:rsidP="00F23ED8">
      <w:pPr>
        <w:rPr>
          <w:rFonts w:ascii="Times New Roman" w:hAnsi="Times New Roman" w:cs="Times New Roman"/>
          <w:b/>
          <w:bCs/>
          <w:color w:val="EE0000"/>
        </w:rPr>
      </w:pPr>
      <w:r w:rsidRPr="00FA1D3F">
        <w:rPr>
          <w:rFonts w:ascii="Times New Roman" w:hAnsi="Times New Roman" w:cs="Times New Roman"/>
          <w:b/>
          <w:bCs/>
          <w:color w:val="EE0000"/>
        </w:rPr>
        <w:t xml:space="preserve">3. </w:t>
      </w:r>
      <w:r w:rsidRPr="00F23ED8">
        <w:rPr>
          <w:rFonts w:ascii="Times New Roman" w:hAnsi="Times New Roman" w:cs="Times New Roman"/>
          <w:b/>
          <w:bCs/>
          <w:color w:val="EE0000"/>
        </w:rPr>
        <w:t>Residual Error Analysis</w:t>
      </w:r>
    </w:p>
    <w:p w14:paraId="38DF49F8" w14:textId="77777777" w:rsidR="00F23ED8" w:rsidRPr="00F23ED8" w:rsidRDefault="00F23ED8" w:rsidP="00F23ED8">
      <w:pPr>
        <w:numPr>
          <w:ilvl w:val="0"/>
          <w:numId w:val="21"/>
        </w:numPr>
        <w:rPr>
          <w:rFonts w:ascii="Times New Roman" w:hAnsi="Times New Roman" w:cs="Times New Roman"/>
        </w:rPr>
      </w:pPr>
      <w:r w:rsidRPr="00F23ED8">
        <w:rPr>
          <w:rFonts w:ascii="Times New Roman" w:hAnsi="Times New Roman" w:cs="Times New Roman"/>
        </w:rPr>
        <w:t xml:space="preserve">Residuals (errors) are </w:t>
      </w:r>
      <w:r w:rsidRPr="00F23ED8">
        <w:rPr>
          <w:rFonts w:ascii="Times New Roman" w:hAnsi="Times New Roman" w:cs="Times New Roman"/>
          <w:highlight w:val="yellow"/>
        </w:rPr>
        <w:t>spread around zero</w:t>
      </w:r>
      <w:r w:rsidRPr="00F23ED8">
        <w:rPr>
          <w:rFonts w:ascii="Times New Roman" w:hAnsi="Times New Roman" w:cs="Times New Roman"/>
        </w:rPr>
        <w:t>, meaning the model is not consistently overestimating or underestimating sales.</w:t>
      </w:r>
    </w:p>
    <w:p w14:paraId="69257633" w14:textId="77777777" w:rsidR="00F23ED8" w:rsidRPr="00F23ED8" w:rsidRDefault="00F23ED8" w:rsidP="00F23ED8">
      <w:pPr>
        <w:numPr>
          <w:ilvl w:val="0"/>
          <w:numId w:val="21"/>
        </w:numPr>
        <w:rPr>
          <w:rFonts w:ascii="Times New Roman" w:hAnsi="Times New Roman" w:cs="Times New Roman"/>
        </w:rPr>
      </w:pPr>
      <w:r w:rsidRPr="00F23ED8">
        <w:rPr>
          <w:rFonts w:ascii="Times New Roman" w:hAnsi="Times New Roman" w:cs="Times New Roman"/>
        </w:rPr>
        <w:t>If errors are randomly spread, the model is fair and balanced.</w:t>
      </w:r>
    </w:p>
    <w:p w14:paraId="6AB4CE47" w14:textId="48684977" w:rsidR="00F23ED8" w:rsidRPr="00F23ED8" w:rsidRDefault="00F23ED8" w:rsidP="00F23ED8">
      <w:pPr>
        <w:numPr>
          <w:ilvl w:val="0"/>
          <w:numId w:val="21"/>
        </w:numPr>
        <w:rPr>
          <w:rFonts w:ascii="Times New Roman" w:hAnsi="Times New Roman" w:cs="Times New Roman"/>
        </w:rPr>
      </w:pPr>
      <w:r w:rsidRPr="00F23ED8">
        <w:rPr>
          <w:rFonts w:ascii="Times New Roman" w:hAnsi="Times New Roman" w:cs="Times New Roman"/>
        </w:rPr>
        <w:t>Larger errors may happen when there are special promotions, holidays, or market changes not included in the data.</w:t>
      </w:r>
    </w:p>
    <w:p w14:paraId="3A291013" w14:textId="7860AE75" w:rsidR="00F23ED8" w:rsidRPr="00F23ED8" w:rsidRDefault="00F23ED8" w:rsidP="00F23ED8">
      <w:pPr>
        <w:rPr>
          <w:rFonts w:ascii="Times New Roman" w:hAnsi="Times New Roman" w:cs="Times New Roman"/>
        </w:rPr>
      </w:pPr>
      <w:r w:rsidRPr="00FA1D3F">
        <w:rPr>
          <w:rFonts w:ascii="Times New Roman" w:hAnsi="Times New Roman" w:cs="Times New Roman"/>
          <w:color w:val="EE0000"/>
        </w:rPr>
        <w:t>4</w:t>
      </w:r>
      <w:r w:rsidR="00FA1D3F">
        <w:rPr>
          <w:rFonts w:ascii="Times New Roman" w:hAnsi="Times New Roman" w:cs="Times New Roman"/>
          <w:color w:val="EE0000"/>
        </w:rPr>
        <w:t>.</w:t>
      </w:r>
      <w:r w:rsidRPr="00F23ED8">
        <w:rPr>
          <w:rFonts w:ascii="Times New Roman" w:hAnsi="Times New Roman" w:cs="Times New Roman"/>
        </w:rPr>
        <w:t xml:space="preserve"> </w:t>
      </w:r>
      <w:r w:rsidRPr="00F23ED8">
        <w:rPr>
          <w:rFonts w:ascii="Times New Roman" w:hAnsi="Times New Roman" w:cs="Times New Roman"/>
        </w:rPr>
        <w:t>If the market environment has fundamentally changed and past data no longer represents current business reality.</w:t>
      </w:r>
    </w:p>
    <w:p w14:paraId="6233A290" w14:textId="77777777" w:rsidR="00F23ED8" w:rsidRPr="00F23ED8" w:rsidRDefault="00F23ED8" w:rsidP="00F23ED8">
      <w:pPr>
        <w:numPr>
          <w:ilvl w:val="0"/>
          <w:numId w:val="16"/>
        </w:numPr>
        <w:rPr>
          <w:rFonts w:ascii="Times New Roman" w:hAnsi="Times New Roman" w:cs="Times New Roman"/>
          <w:highlight w:val="yellow"/>
        </w:rPr>
      </w:pPr>
      <w:r w:rsidRPr="00F23ED8">
        <w:rPr>
          <w:rFonts w:ascii="Times New Roman" w:hAnsi="Times New Roman" w:cs="Times New Roman"/>
          <w:highlight w:val="yellow"/>
        </w:rPr>
        <w:t>A new competitor enters the market</w:t>
      </w:r>
    </w:p>
    <w:p w14:paraId="71F0582F" w14:textId="77777777" w:rsidR="00F23ED8" w:rsidRPr="00F23ED8" w:rsidRDefault="00F23ED8" w:rsidP="00F23ED8">
      <w:pPr>
        <w:numPr>
          <w:ilvl w:val="0"/>
          <w:numId w:val="16"/>
        </w:numPr>
        <w:rPr>
          <w:rFonts w:ascii="Times New Roman" w:hAnsi="Times New Roman" w:cs="Times New Roman"/>
        </w:rPr>
      </w:pPr>
      <w:r w:rsidRPr="00F23ED8">
        <w:rPr>
          <w:rFonts w:ascii="Times New Roman" w:hAnsi="Times New Roman" w:cs="Times New Roman"/>
        </w:rPr>
        <w:t>There is a major price regulation change</w:t>
      </w:r>
    </w:p>
    <w:p w14:paraId="2C73F62A" w14:textId="77777777" w:rsidR="00F23ED8" w:rsidRPr="00F23ED8" w:rsidRDefault="00F23ED8" w:rsidP="00F23ED8">
      <w:pPr>
        <w:numPr>
          <w:ilvl w:val="0"/>
          <w:numId w:val="16"/>
        </w:numPr>
        <w:rPr>
          <w:rFonts w:ascii="Times New Roman" w:hAnsi="Times New Roman" w:cs="Times New Roman"/>
        </w:rPr>
      </w:pPr>
      <w:r w:rsidRPr="00F23ED8">
        <w:rPr>
          <w:rFonts w:ascii="Times New Roman" w:hAnsi="Times New Roman" w:cs="Times New Roman"/>
        </w:rPr>
        <w:t>A supply chain disruption changes product availability</w:t>
      </w:r>
    </w:p>
    <w:p w14:paraId="77B78318" w14:textId="77777777" w:rsidR="00F23ED8" w:rsidRPr="00F23ED8" w:rsidRDefault="00F23ED8" w:rsidP="00F23ED8">
      <w:pPr>
        <w:numPr>
          <w:ilvl w:val="0"/>
          <w:numId w:val="16"/>
        </w:numPr>
        <w:rPr>
          <w:rFonts w:ascii="Times New Roman" w:hAnsi="Times New Roman" w:cs="Times New Roman"/>
        </w:rPr>
      </w:pPr>
      <w:r w:rsidRPr="00F23ED8">
        <w:rPr>
          <w:rFonts w:ascii="Times New Roman" w:hAnsi="Times New Roman" w:cs="Times New Roman"/>
        </w:rPr>
        <w:t>Consumer behavior shifts drastically (e.g., economic crisis)</w:t>
      </w:r>
    </w:p>
    <w:p w14:paraId="562D27C1" w14:textId="77777777" w:rsidR="00F23ED8" w:rsidRPr="00F23ED8" w:rsidRDefault="00F23ED8" w:rsidP="00F23ED8">
      <w:pPr>
        <w:rPr>
          <w:rFonts w:ascii="Times New Roman" w:hAnsi="Times New Roman" w:cs="Times New Roman"/>
        </w:rPr>
      </w:pPr>
      <w:r w:rsidRPr="00F23ED8">
        <w:rPr>
          <w:rFonts w:ascii="Times New Roman" w:hAnsi="Times New Roman" w:cs="Times New Roman"/>
        </w:rPr>
        <w:t>In this case, relationships learned from historical data (like how advertising or price affects sales) may no longer hold.</w:t>
      </w:r>
    </w:p>
    <w:p w14:paraId="05DB9E2C" w14:textId="5378CED5" w:rsidR="00F23ED8" w:rsidRPr="00F23ED8" w:rsidRDefault="00F23ED8" w:rsidP="00F23ED8">
      <w:pPr>
        <w:pStyle w:val="ListParagraph"/>
        <w:numPr>
          <w:ilvl w:val="0"/>
          <w:numId w:val="18"/>
        </w:numPr>
        <w:rPr>
          <w:rFonts w:ascii="Times New Roman" w:hAnsi="Times New Roman" w:cs="Times New Roman"/>
        </w:rPr>
      </w:pPr>
      <w:r w:rsidRPr="00F23ED8">
        <w:rPr>
          <w:rFonts w:ascii="Times New Roman" w:hAnsi="Times New Roman" w:cs="Times New Roman"/>
        </w:rPr>
        <w:t>Advertising might not drive sales the same way</w:t>
      </w:r>
    </w:p>
    <w:p w14:paraId="6023AB8B" w14:textId="77777777" w:rsidR="00F23ED8" w:rsidRPr="00F23ED8" w:rsidRDefault="00F23ED8" w:rsidP="00F23ED8">
      <w:pPr>
        <w:pStyle w:val="ListParagraph"/>
        <w:numPr>
          <w:ilvl w:val="0"/>
          <w:numId w:val="18"/>
        </w:numPr>
        <w:rPr>
          <w:rFonts w:ascii="Times New Roman" w:hAnsi="Times New Roman" w:cs="Times New Roman"/>
        </w:rPr>
      </w:pPr>
      <w:r w:rsidRPr="00F23ED8">
        <w:rPr>
          <w:rFonts w:ascii="Times New Roman" w:hAnsi="Times New Roman" w:cs="Times New Roman"/>
        </w:rPr>
        <w:t>Price sensitivity could change dramatically</w:t>
      </w:r>
    </w:p>
    <w:p w14:paraId="0C81D46E" w14:textId="6EE19BD2" w:rsidR="00F23ED8" w:rsidRPr="00F23ED8" w:rsidRDefault="00F23ED8" w:rsidP="00F23ED8">
      <w:pPr>
        <w:pStyle w:val="ListParagraph"/>
        <w:numPr>
          <w:ilvl w:val="0"/>
          <w:numId w:val="18"/>
        </w:numPr>
        <w:rPr>
          <w:rFonts w:ascii="Times New Roman" w:hAnsi="Times New Roman" w:cs="Times New Roman"/>
        </w:rPr>
      </w:pPr>
      <w:r w:rsidRPr="00F23ED8">
        <w:rPr>
          <w:rFonts w:ascii="Times New Roman" w:hAnsi="Times New Roman" w:cs="Times New Roman"/>
        </w:rPr>
        <w:t>Competitor pricing impact may be completely different</w:t>
      </w:r>
    </w:p>
    <w:p w14:paraId="6BBF2B58" w14:textId="77777777" w:rsidR="00F23ED8" w:rsidRPr="00F23ED8" w:rsidRDefault="00F23ED8" w:rsidP="00F23ED8">
      <w:pPr>
        <w:rPr>
          <w:rFonts w:ascii="Times New Roman" w:hAnsi="Times New Roman" w:cs="Times New Roman"/>
        </w:rPr>
      </w:pPr>
      <w:r w:rsidRPr="00F23ED8">
        <w:rPr>
          <w:rFonts w:ascii="Times New Roman" w:hAnsi="Times New Roman" w:cs="Times New Roman"/>
        </w:rPr>
        <w:t>So even if R² and MAE look good on old data, predictions for the future would be misleading.</w:t>
      </w:r>
    </w:p>
    <w:p w14:paraId="123CA6A2" w14:textId="77777777" w:rsidR="00F23ED8" w:rsidRPr="00F23ED8" w:rsidRDefault="00F23ED8" w:rsidP="00F23ED8">
      <w:pPr>
        <w:rPr>
          <w:rFonts w:ascii="Times New Roman" w:hAnsi="Times New Roman" w:cs="Times New Roman"/>
        </w:rPr>
      </w:pPr>
      <w:r w:rsidRPr="00F23ED8">
        <w:rPr>
          <w:rFonts w:ascii="Times New Roman" w:hAnsi="Times New Roman" w:cs="Times New Roman"/>
        </w:rPr>
        <w:t>Deploying the model could lead to:</w:t>
      </w:r>
    </w:p>
    <w:p w14:paraId="3BD15511" w14:textId="77777777" w:rsidR="00F23ED8" w:rsidRPr="00F23ED8" w:rsidRDefault="00F23ED8" w:rsidP="00F23ED8">
      <w:pPr>
        <w:numPr>
          <w:ilvl w:val="0"/>
          <w:numId w:val="17"/>
        </w:numPr>
        <w:rPr>
          <w:rFonts w:ascii="Times New Roman" w:hAnsi="Times New Roman" w:cs="Times New Roman"/>
          <w:highlight w:val="yellow"/>
        </w:rPr>
      </w:pPr>
      <w:r w:rsidRPr="00F23ED8">
        <w:rPr>
          <w:rFonts w:ascii="Times New Roman" w:hAnsi="Times New Roman" w:cs="Times New Roman"/>
          <w:highlight w:val="yellow"/>
        </w:rPr>
        <w:t>Over-spending on advertising with low return</w:t>
      </w:r>
    </w:p>
    <w:p w14:paraId="56E4115D" w14:textId="060059F8" w:rsidR="00F23ED8" w:rsidRPr="00F23ED8" w:rsidRDefault="00F23ED8" w:rsidP="00F23ED8">
      <w:pPr>
        <w:numPr>
          <w:ilvl w:val="0"/>
          <w:numId w:val="17"/>
        </w:numPr>
        <w:rPr>
          <w:rFonts w:ascii="Times New Roman" w:hAnsi="Times New Roman" w:cs="Times New Roman"/>
          <w:highlight w:val="yellow"/>
        </w:rPr>
      </w:pPr>
      <w:r w:rsidRPr="00F23ED8">
        <w:rPr>
          <w:rFonts w:ascii="Times New Roman" w:hAnsi="Times New Roman" w:cs="Times New Roman"/>
          <w:highlight w:val="yellow"/>
        </w:rPr>
        <w:t>Incorrect pricing strategy</w:t>
      </w:r>
    </w:p>
    <w:sectPr w:rsidR="00F23ED8" w:rsidRPr="00F23E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F08FDE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B1F28"/>
    <w:multiLevelType w:val="multilevel"/>
    <w:tmpl w:val="1274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040B3"/>
    <w:multiLevelType w:val="multilevel"/>
    <w:tmpl w:val="CC1CC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2140F"/>
    <w:multiLevelType w:val="multilevel"/>
    <w:tmpl w:val="6C80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3348C"/>
    <w:multiLevelType w:val="hybridMultilevel"/>
    <w:tmpl w:val="31588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1D69FD"/>
    <w:multiLevelType w:val="hybridMultilevel"/>
    <w:tmpl w:val="D8908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684097"/>
    <w:multiLevelType w:val="multilevel"/>
    <w:tmpl w:val="3372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5F59A1"/>
    <w:multiLevelType w:val="hybridMultilevel"/>
    <w:tmpl w:val="A380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D3486"/>
    <w:multiLevelType w:val="multilevel"/>
    <w:tmpl w:val="67D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A16383"/>
    <w:multiLevelType w:val="multilevel"/>
    <w:tmpl w:val="CD52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60AE0"/>
    <w:multiLevelType w:val="multilevel"/>
    <w:tmpl w:val="C4AC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57265"/>
    <w:multiLevelType w:val="hybridMultilevel"/>
    <w:tmpl w:val="B12E9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D019CC"/>
    <w:multiLevelType w:val="multilevel"/>
    <w:tmpl w:val="D48C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913044">
    <w:abstractNumId w:val="8"/>
  </w:num>
  <w:num w:numId="2" w16cid:durableId="1488939956">
    <w:abstractNumId w:val="6"/>
  </w:num>
  <w:num w:numId="3" w16cid:durableId="1387490738">
    <w:abstractNumId w:val="5"/>
  </w:num>
  <w:num w:numId="4" w16cid:durableId="1418090172">
    <w:abstractNumId w:val="4"/>
  </w:num>
  <w:num w:numId="5" w16cid:durableId="828643294">
    <w:abstractNumId w:val="7"/>
  </w:num>
  <w:num w:numId="6" w16cid:durableId="226304305">
    <w:abstractNumId w:val="3"/>
  </w:num>
  <w:num w:numId="7" w16cid:durableId="1676572905">
    <w:abstractNumId w:val="2"/>
  </w:num>
  <w:num w:numId="8" w16cid:durableId="846141832">
    <w:abstractNumId w:val="1"/>
  </w:num>
  <w:num w:numId="9" w16cid:durableId="168448583">
    <w:abstractNumId w:val="0"/>
  </w:num>
  <w:num w:numId="10" w16cid:durableId="980960424">
    <w:abstractNumId w:val="9"/>
  </w:num>
  <w:num w:numId="11" w16cid:durableId="883710900">
    <w:abstractNumId w:val="12"/>
  </w:num>
  <w:num w:numId="12" w16cid:durableId="259144418">
    <w:abstractNumId w:val="10"/>
  </w:num>
  <w:num w:numId="13" w16cid:durableId="283733503">
    <w:abstractNumId w:val="14"/>
  </w:num>
  <w:num w:numId="14" w16cid:durableId="920138440">
    <w:abstractNumId w:val="15"/>
  </w:num>
  <w:num w:numId="15" w16cid:durableId="1467234075">
    <w:abstractNumId w:val="13"/>
  </w:num>
  <w:num w:numId="16" w16cid:durableId="12536792">
    <w:abstractNumId w:val="20"/>
  </w:num>
  <w:num w:numId="17" w16cid:durableId="1808469370">
    <w:abstractNumId w:val="18"/>
  </w:num>
  <w:num w:numId="18" w16cid:durableId="801120477">
    <w:abstractNumId w:val="19"/>
  </w:num>
  <w:num w:numId="19" w16cid:durableId="1864247629">
    <w:abstractNumId w:val="17"/>
  </w:num>
  <w:num w:numId="20" w16cid:durableId="2126385994">
    <w:abstractNumId w:val="11"/>
  </w:num>
  <w:num w:numId="21" w16cid:durableId="112731334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791E"/>
    <w:rsid w:val="0029639D"/>
    <w:rsid w:val="00326F90"/>
    <w:rsid w:val="006A0FAE"/>
    <w:rsid w:val="00A669CF"/>
    <w:rsid w:val="00AA1D8D"/>
    <w:rsid w:val="00B47730"/>
    <w:rsid w:val="00CB0664"/>
    <w:rsid w:val="00F23ED8"/>
    <w:rsid w:val="00FA1D3F"/>
    <w:rsid w:val="00FC693F"/>
    <w:rsid w:val="00FD39C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9E0924"/>
  <w14:defaultImageDpi w14:val="300"/>
  <w15:docId w15:val="{B460F83B-A59C-4B7D-9E7B-4763215C0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377474">
      <w:bodyDiv w:val="1"/>
      <w:marLeft w:val="0"/>
      <w:marRight w:val="0"/>
      <w:marTop w:val="0"/>
      <w:marBottom w:val="0"/>
      <w:divBdr>
        <w:top w:val="none" w:sz="0" w:space="0" w:color="auto"/>
        <w:left w:val="none" w:sz="0" w:space="0" w:color="auto"/>
        <w:bottom w:val="none" w:sz="0" w:space="0" w:color="auto"/>
        <w:right w:val="none" w:sz="0" w:space="0" w:color="auto"/>
      </w:divBdr>
      <w:divsChild>
        <w:div w:id="186852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473421">
      <w:bodyDiv w:val="1"/>
      <w:marLeft w:val="0"/>
      <w:marRight w:val="0"/>
      <w:marTop w:val="0"/>
      <w:marBottom w:val="0"/>
      <w:divBdr>
        <w:top w:val="none" w:sz="0" w:space="0" w:color="auto"/>
        <w:left w:val="none" w:sz="0" w:space="0" w:color="auto"/>
        <w:bottom w:val="none" w:sz="0" w:space="0" w:color="auto"/>
        <w:right w:val="none" w:sz="0" w:space="0" w:color="auto"/>
      </w:divBdr>
      <w:divsChild>
        <w:div w:id="824512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370732">
      <w:bodyDiv w:val="1"/>
      <w:marLeft w:val="0"/>
      <w:marRight w:val="0"/>
      <w:marTop w:val="0"/>
      <w:marBottom w:val="0"/>
      <w:divBdr>
        <w:top w:val="none" w:sz="0" w:space="0" w:color="auto"/>
        <w:left w:val="none" w:sz="0" w:space="0" w:color="auto"/>
        <w:bottom w:val="none" w:sz="0" w:space="0" w:color="auto"/>
        <w:right w:val="none" w:sz="0" w:space="0" w:color="auto"/>
      </w:divBdr>
    </w:div>
    <w:div w:id="526722743">
      <w:bodyDiv w:val="1"/>
      <w:marLeft w:val="0"/>
      <w:marRight w:val="0"/>
      <w:marTop w:val="0"/>
      <w:marBottom w:val="0"/>
      <w:divBdr>
        <w:top w:val="none" w:sz="0" w:space="0" w:color="auto"/>
        <w:left w:val="none" w:sz="0" w:space="0" w:color="auto"/>
        <w:bottom w:val="none" w:sz="0" w:space="0" w:color="auto"/>
        <w:right w:val="none" w:sz="0" w:space="0" w:color="auto"/>
      </w:divBdr>
      <w:divsChild>
        <w:div w:id="125366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183527">
      <w:bodyDiv w:val="1"/>
      <w:marLeft w:val="0"/>
      <w:marRight w:val="0"/>
      <w:marTop w:val="0"/>
      <w:marBottom w:val="0"/>
      <w:divBdr>
        <w:top w:val="none" w:sz="0" w:space="0" w:color="auto"/>
        <w:left w:val="none" w:sz="0" w:space="0" w:color="auto"/>
        <w:bottom w:val="none" w:sz="0" w:space="0" w:color="auto"/>
        <w:right w:val="none" w:sz="0" w:space="0" w:color="auto"/>
      </w:divBdr>
      <w:divsChild>
        <w:div w:id="5870087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099240">
      <w:bodyDiv w:val="1"/>
      <w:marLeft w:val="0"/>
      <w:marRight w:val="0"/>
      <w:marTop w:val="0"/>
      <w:marBottom w:val="0"/>
      <w:divBdr>
        <w:top w:val="none" w:sz="0" w:space="0" w:color="auto"/>
        <w:left w:val="none" w:sz="0" w:space="0" w:color="auto"/>
        <w:bottom w:val="none" w:sz="0" w:space="0" w:color="auto"/>
        <w:right w:val="none" w:sz="0" w:space="0" w:color="auto"/>
      </w:divBdr>
    </w:div>
    <w:div w:id="776755937">
      <w:bodyDiv w:val="1"/>
      <w:marLeft w:val="0"/>
      <w:marRight w:val="0"/>
      <w:marTop w:val="0"/>
      <w:marBottom w:val="0"/>
      <w:divBdr>
        <w:top w:val="none" w:sz="0" w:space="0" w:color="auto"/>
        <w:left w:val="none" w:sz="0" w:space="0" w:color="auto"/>
        <w:bottom w:val="none" w:sz="0" w:space="0" w:color="auto"/>
        <w:right w:val="none" w:sz="0" w:space="0" w:color="auto"/>
      </w:divBdr>
      <w:divsChild>
        <w:div w:id="1647708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9228121">
      <w:bodyDiv w:val="1"/>
      <w:marLeft w:val="0"/>
      <w:marRight w:val="0"/>
      <w:marTop w:val="0"/>
      <w:marBottom w:val="0"/>
      <w:divBdr>
        <w:top w:val="none" w:sz="0" w:space="0" w:color="auto"/>
        <w:left w:val="none" w:sz="0" w:space="0" w:color="auto"/>
        <w:bottom w:val="none" w:sz="0" w:space="0" w:color="auto"/>
        <w:right w:val="none" w:sz="0" w:space="0" w:color="auto"/>
      </w:divBdr>
    </w:div>
    <w:div w:id="801729342">
      <w:bodyDiv w:val="1"/>
      <w:marLeft w:val="0"/>
      <w:marRight w:val="0"/>
      <w:marTop w:val="0"/>
      <w:marBottom w:val="0"/>
      <w:divBdr>
        <w:top w:val="none" w:sz="0" w:space="0" w:color="auto"/>
        <w:left w:val="none" w:sz="0" w:space="0" w:color="auto"/>
        <w:bottom w:val="none" w:sz="0" w:space="0" w:color="auto"/>
        <w:right w:val="none" w:sz="0" w:space="0" w:color="auto"/>
      </w:divBdr>
    </w:div>
    <w:div w:id="1228951713">
      <w:bodyDiv w:val="1"/>
      <w:marLeft w:val="0"/>
      <w:marRight w:val="0"/>
      <w:marTop w:val="0"/>
      <w:marBottom w:val="0"/>
      <w:divBdr>
        <w:top w:val="none" w:sz="0" w:space="0" w:color="auto"/>
        <w:left w:val="none" w:sz="0" w:space="0" w:color="auto"/>
        <w:bottom w:val="none" w:sz="0" w:space="0" w:color="auto"/>
        <w:right w:val="none" w:sz="0" w:space="0" w:color="auto"/>
      </w:divBdr>
    </w:div>
    <w:div w:id="1245801555">
      <w:bodyDiv w:val="1"/>
      <w:marLeft w:val="0"/>
      <w:marRight w:val="0"/>
      <w:marTop w:val="0"/>
      <w:marBottom w:val="0"/>
      <w:divBdr>
        <w:top w:val="none" w:sz="0" w:space="0" w:color="auto"/>
        <w:left w:val="none" w:sz="0" w:space="0" w:color="auto"/>
        <w:bottom w:val="none" w:sz="0" w:space="0" w:color="auto"/>
        <w:right w:val="none" w:sz="0" w:space="0" w:color="auto"/>
      </w:divBdr>
      <w:divsChild>
        <w:div w:id="179359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6507571">
      <w:bodyDiv w:val="1"/>
      <w:marLeft w:val="0"/>
      <w:marRight w:val="0"/>
      <w:marTop w:val="0"/>
      <w:marBottom w:val="0"/>
      <w:divBdr>
        <w:top w:val="none" w:sz="0" w:space="0" w:color="auto"/>
        <w:left w:val="none" w:sz="0" w:space="0" w:color="auto"/>
        <w:bottom w:val="none" w:sz="0" w:space="0" w:color="auto"/>
        <w:right w:val="none" w:sz="0" w:space="0" w:color="auto"/>
      </w:divBdr>
    </w:div>
    <w:div w:id="1579245908">
      <w:bodyDiv w:val="1"/>
      <w:marLeft w:val="0"/>
      <w:marRight w:val="0"/>
      <w:marTop w:val="0"/>
      <w:marBottom w:val="0"/>
      <w:divBdr>
        <w:top w:val="none" w:sz="0" w:space="0" w:color="auto"/>
        <w:left w:val="none" w:sz="0" w:space="0" w:color="auto"/>
        <w:bottom w:val="none" w:sz="0" w:space="0" w:color="auto"/>
        <w:right w:val="none" w:sz="0" w:space="0" w:color="auto"/>
      </w:divBdr>
      <w:divsChild>
        <w:div w:id="1689524098">
          <w:marLeft w:val="0"/>
          <w:marRight w:val="0"/>
          <w:marTop w:val="0"/>
          <w:marBottom w:val="0"/>
          <w:divBdr>
            <w:top w:val="none" w:sz="0" w:space="0" w:color="auto"/>
            <w:left w:val="none" w:sz="0" w:space="0" w:color="auto"/>
            <w:bottom w:val="none" w:sz="0" w:space="0" w:color="auto"/>
            <w:right w:val="none" w:sz="0" w:space="0" w:color="auto"/>
          </w:divBdr>
          <w:divsChild>
            <w:div w:id="350375697">
              <w:marLeft w:val="0"/>
              <w:marRight w:val="0"/>
              <w:marTop w:val="0"/>
              <w:marBottom w:val="0"/>
              <w:divBdr>
                <w:top w:val="none" w:sz="0" w:space="0" w:color="auto"/>
                <w:left w:val="none" w:sz="0" w:space="0" w:color="auto"/>
                <w:bottom w:val="none" w:sz="0" w:space="0" w:color="auto"/>
                <w:right w:val="none" w:sz="0" w:space="0" w:color="auto"/>
              </w:divBdr>
              <w:divsChild>
                <w:div w:id="946696911">
                  <w:marLeft w:val="0"/>
                  <w:marRight w:val="0"/>
                  <w:marTop w:val="0"/>
                  <w:marBottom w:val="0"/>
                  <w:divBdr>
                    <w:top w:val="none" w:sz="0" w:space="0" w:color="auto"/>
                    <w:left w:val="none" w:sz="0" w:space="0" w:color="auto"/>
                    <w:bottom w:val="none" w:sz="0" w:space="0" w:color="auto"/>
                    <w:right w:val="none" w:sz="0" w:space="0" w:color="auto"/>
                  </w:divBdr>
                  <w:divsChild>
                    <w:div w:id="150490609">
                      <w:marLeft w:val="0"/>
                      <w:marRight w:val="0"/>
                      <w:marTop w:val="0"/>
                      <w:marBottom w:val="0"/>
                      <w:divBdr>
                        <w:top w:val="none" w:sz="0" w:space="0" w:color="auto"/>
                        <w:left w:val="none" w:sz="0" w:space="0" w:color="auto"/>
                        <w:bottom w:val="none" w:sz="0" w:space="0" w:color="auto"/>
                        <w:right w:val="none" w:sz="0" w:space="0" w:color="auto"/>
                      </w:divBdr>
                      <w:divsChild>
                        <w:div w:id="1216769856">
                          <w:marLeft w:val="0"/>
                          <w:marRight w:val="0"/>
                          <w:marTop w:val="0"/>
                          <w:marBottom w:val="0"/>
                          <w:divBdr>
                            <w:top w:val="none" w:sz="0" w:space="0" w:color="auto"/>
                            <w:left w:val="none" w:sz="0" w:space="0" w:color="auto"/>
                            <w:bottom w:val="none" w:sz="0" w:space="0" w:color="auto"/>
                            <w:right w:val="none" w:sz="0" w:space="0" w:color="auto"/>
                          </w:divBdr>
                          <w:divsChild>
                            <w:div w:id="1640576189">
                              <w:marLeft w:val="0"/>
                              <w:marRight w:val="0"/>
                              <w:marTop w:val="0"/>
                              <w:marBottom w:val="0"/>
                              <w:divBdr>
                                <w:top w:val="none" w:sz="0" w:space="0" w:color="auto"/>
                                <w:left w:val="none" w:sz="0" w:space="0" w:color="auto"/>
                                <w:bottom w:val="none" w:sz="0" w:space="0" w:color="auto"/>
                                <w:right w:val="none" w:sz="0" w:space="0" w:color="auto"/>
                              </w:divBdr>
                              <w:divsChild>
                                <w:div w:id="21374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625629">
      <w:bodyDiv w:val="1"/>
      <w:marLeft w:val="0"/>
      <w:marRight w:val="0"/>
      <w:marTop w:val="0"/>
      <w:marBottom w:val="0"/>
      <w:divBdr>
        <w:top w:val="none" w:sz="0" w:space="0" w:color="auto"/>
        <w:left w:val="none" w:sz="0" w:space="0" w:color="auto"/>
        <w:bottom w:val="none" w:sz="0" w:space="0" w:color="auto"/>
        <w:right w:val="none" w:sz="0" w:space="0" w:color="auto"/>
      </w:divBdr>
    </w:div>
    <w:div w:id="1739860028">
      <w:bodyDiv w:val="1"/>
      <w:marLeft w:val="0"/>
      <w:marRight w:val="0"/>
      <w:marTop w:val="0"/>
      <w:marBottom w:val="0"/>
      <w:divBdr>
        <w:top w:val="none" w:sz="0" w:space="0" w:color="auto"/>
        <w:left w:val="none" w:sz="0" w:space="0" w:color="auto"/>
        <w:bottom w:val="none" w:sz="0" w:space="0" w:color="auto"/>
        <w:right w:val="none" w:sz="0" w:space="0" w:color="auto"/>
      </w:divBdr>
      <w:divsChild>
        <w:div w:id="1357735399">
          <w:marLeft w:val="0"/>
          <w:marRight w:val="0"/>
          <w:marTop w:val="0"/>
          <w:marBottom w:val="0"/>
          <w:divBdr>
            <w:top w:val="none" w:sz="0" w:space="0" w:color="auto"/>
            <w:left w:val="none" w:sz="0" w:space="0" w:color="auto"/>
            <w:bottom w:val="none" w:sz="0" w:space="0" w:color="auto"/>
            <w:right w:val="none" w:sz="0" w:space="0" w:color="auto"/>
          </w:divBdr>
          <w:divsChild>
            <w:div w:id="815806717">
              <w:marLeft w:val="0"/>
              <w:marRight w:val="0"/>
              <w:marTop w:val="0"/>
              <w:marBottom w:val="0"/>
              <w:divBdr>
                <w:top w:val="none" w:sz="0" w:space="0" w:color="auto"/>
                <w:left w:val="none" w:sz="0" w:space="0" w:color="auto"/>
                <w:bottom w:val="none" w:sz="0" w:space="0" w:color="auto"/>
                <w:right w:val="none" w:sz="0" w:space="0" w:color="auto"/>
              </w:divBdr>
              <w:divsChild>
                <w:div w:id="1565527456">
                  <w:marLeft w:val="0"/>
                  <w:marRight w:val="0"/>
                  <w:marTop w:val="0"/>
                  <w:marBottom w:val="0"/>
                  <w:divBdr>
                    <w:top w:val="none" w:sz="0" w:space="0" w:color="auto"/>
                    <w:left w:val="none" w:sz="0" w:space="0" w:color="auto"/>
                    <w:bottom w:val="none" w:sz="0" w:space="0" w:color="auto"/>
                    <w:right w:val="none" w:sz="0" w:space="0" w:color="auto"/>
                  </w:divBdr>
                  <w:divsChild>
                    <w:div w:id="351342272">
                      <w:marLeft w:val="0"/>
                      <w:marRight w:val="0"/>
                      <w:marTop w:val="0"/>
                      <w:marBottom w:val="0"/>
                      <w:divBdr>
                        <w:top w:val="none" w:sz="0" w:space="0" w:color="auto"/>
                        <w:left w:val="none" w:sz="0" w:space="0" w:color="auto"/>
                        <w:bottom w:val="none" w:sz="0" w:space="0" w:color="auto"/>
                        <w:right w:val="none" w:sz="0" w:space="0" w:color="auto"/>
                      </w:divBdr>
                      <w:divsChild>
                        <w:div w:id="1694646724">
                          <w:marLeft w:val="0"/>
                          <w:marRight w:val="0"/>
                          <w:marTop w:val="0"/>
                          <w:marBottom w:val="0"/>
                          <w:divBdr>
                            <w:top w:val="none" w:sz="0" w:space="0" w:color="auto"/>
                            <w:left w:val="none" w:sz="0" w:space="0" w:color="auto"/>
                            <w:bottom w:val="none" w:sz="0" w:space="0" w:color="auto"/>
                            <w:right w:val="none" w:sz="0" w:space="0" w:color="auto"/>
                          </w:divBdr>
                          <w:divsChild>
                            <w:div w:id="1066682496">
                              <w:marLeft w:val="0"/>
                              <w:marRight w:val="0"/>
                              <w:marTop w:val="0"/>
                              <w:marBottom w:val="0"/>
                              <w:divBdr>
                                <w:top w:val="none" w:sz="0" w:space="0" w:color="auto"/>
                                <w:left w:val="none" w:sz="0" w:space="0" w:color="auto"/>
                                <w:bottom w:val="none" w:sz="0" w:space="0" w:color="auto"/>
                                <w:right w:val="none" w:sz="0" w:space="0" w:color="auto"/>
                              </w:divBdr>
                              <w:divsChild>
                                <w:div w:id="43282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347793">
      <w:bodyDiv w:val="1"/>
      <w:marLeft w:val="0"/>
      <w:marRight w:val="0"/>
      <w:marTop w:val="0"/>
      <w:marBottom w:val="0"/>
      <w:divBdr>
        <w:top w:val="none" w:sz="0" w:space="0" w:color="auto"/>
        <w:left w:val="none" w:sz="0" w:space="0" w:color="auto"/>
        <w:bottom w:val="none" w:sz="0" w:space="0" w:color="auto"/>
        <w:right w:val="none" w:sz="0" w:space="0" w:color="auto"/>
      </w:divBdr>
    </w:div>
    <w:div w:id="1939633430">
      <w:bodyDiv w:val="1"/>
      <w:marLeft w:val="0"/>
      <w:marRight w:val="0"/>
      <w:marTop w:val="0"/>
      <w:marBottom w:val="0"/>
      <w:divBdr>
        <w:top w:val="none" w:sz="0" w:space="0" w:color="auto"/>
        <w:left w:val="none" w:sz="0" w:space="0" w:color="auto"/>
        <w:bottom w:val="none" w:sz="0" w:space="0" w:color="auto"/>
        <w:right w:val="none" w:sz="0" w:space="0" w:color="auto"/>
      </w:divBdr>
    </w:div>
    <w:div w:id="19768312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Gowda</cp:lastModifiedBy>
  <cp:revision>2</cp:revision>
  <dcterms:created xsi:type="dcterms:W3CDTF">2026-01-31T04:05:00Z</dcterms:created>
  <dcterms:modified xsi:type="dcterms:W3CDTF">2026-01-31T04:05:00Z</dcterms:modified>
  <cp:category/>
</cp:coreProperties>
</file>