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D38A9" w14:textId="11691540" w:rsidR="000D126D" w:rsidRPr="00423B39" w:rsidRDefault="00423B39" w:rsidP="00423B39">
      <w:pPr>
        <w:rPr>
          <w:rFonts w:ascii="Times New Roman" w:hAnsi="Times New Roman" w:cs="Times New Roman"/>
        </w:rPr>
      </w:pPr>
      <w:r w:rsidRPr="00423B39">
        <w:rPr>
          <w:rFonts w:ascii="Times New Roman" w:hAnsi="Times New Roman" w:cs="Times New Roman"/>
        </w:rPr>
        <w:t>Question 2</w:t>
      </w:r>
    </w:p>
    <w:p w14:paraId="1A972BBC" w14:textId="41C3EA55" w:rsidR="000D126D" w:rsidRPr="00F87152" w:rsidRDefault="00423B39" w:rsidP="00F87152">
      <w:pPr>
        <w:pStyle w:val="ListParagraph"/>
        <w:numPr>
          <w:ilvl w:val="0"/>
          <w:numId w:val="22"/>
        </w:numPr>
        <w:rPr>
          <w:rFonts w:ascii="Times New Roman" w:hAnsi="Times New Roman" w:cs="Times New Roman"/>
          <w:b/>
          <w:bCs/>
          <w:color w:val="EE0000"/>
        </w:rPr>
      </w:pPr>
      <w:r w:rsidRPr="00F87152">
        <w:rPr>
          <w:rFonts w:ascii="Times New Roman" w:hAnsi="Times New Roman" w:cs="Times New Roman"/>
          <w:b/>
          <w:bCs/>
          <w:color w:val="EE0000"/>
          <w:highlight w:val="yellow"/>
        </w:rPr>
        <w:t>1</w:t>
      </w:r>
      <w:r w:rsidR="00000000" w:rsidRPr="00F87152">
        <w:rPr>
          <w:rFonts w:ascii="Times New Roman" w:hAnsi="Times New Roman" w:cs="Times New Roman"/>
          <w:b/>
          <w:bCs/>
          <w:color w:val="EE0000"/>
          <w:highlight w:val="yellow"/>
        </w:rPr>
        <w:t>. About K-Nearest Neighbors (KNN)</w:t>
      </w:r>
    </w:p>
    <w:p w14:paraId="3475933B" w14:textId="77777777" w:rsidR="000D126D" w:rsidRDefault="00000000" w:rsidP="00423B39">
      <w:pPr>
        <w:rPr>
          <w:rFonts w:ascii="Times New Roman" w:hAnsi="Times New Roman" w:cs="Times New Roman"/>
        </w:rPr>
      </w:pPr>
      <w:r w:rsidRPr="00423B39">
        <w:rPr>
          <w:rFonts w:ascii="Times New Roman" w:hAnsi="Times New Roman" w:cs="Times New Roman"/>
        </w:rPr>
        <w:t>KNN is a simple algorithm that predicts the output for a new data point by looking at the 'K' closest data points in the training dataset. It works for both classification and regression problems.</w:t>
      </w:r>
    </w:p>
    <w:p w14:paraId="640A32B3" w14:textId="5ACC30D0" w:rsidR="00423B39" w:rsidRDefault="00423B39" w:rsidP="00423B39">
      <w:pPr>
        <w:rPr>
          <w:rFonts w:ascii="Times New Roman" w:hAnsi="Times New Roman" w:cs="Times New Roman"/>
        </w:rPr>
      </w:pPr>
      <w:r>
        <w:rPr>
          <w:rFonts w:ascii="Times New Roman" w:hAnsi="Times New Roman" w:cs="Times New Roman"/>
        </w:rPr>
        <w:t>Reason for choosing</w:t>
      </w:r>
    </w:p>
    <w:tbl>
      <w:tblPr>
        <w:tblStyle w:val="TableGrid"/>
        <w:tblW w:w="0" w:type="auto"/>
        <w:tblLook w:val="04A0" w:firstRow="1" w:lastRow="0" w:firstColumn="1" w:lastColumn="0" w:noHBand="0" w:noVBand="1"/>
      </w:tblPr>
      <w:tblGrid>
        <w:gridCol w:w="1866"/>
        <w:gridCol w:w="3797"/>
      </w:tblGrid>
      <w:tr w:rsidR="00423B39" w:rsidRPr="00423B39" w14:paraId="79CD72EF" w14:textId="77777777" w:rsidTr="00423B39">
        <w:tc>
          <w:tcPr>
            <w:tcW w:w="0" w:type="auto"/>
            <w:hideMark/>
          </w:tcPr>
          <w:p w14:paraId="16F83489" w14:textId="77777777" w:rsidR="00423B39" w:rsidRPr="00423B39" w:rsidRDefault="00423B39" w:rsidP="00423B39">
            <w:pPr>
              <w:spacing w:after="200" w:line="276" w:lineRule="auto"/>
              <w:rPr>
                <w:rFonts w:ascii="Times New Roman" w:hAnsi="Times New Roman" w:cs="Times New Roman"/>
                <w:b/>
                <w:bCs/>
              </w:rPr>
            </w:pPr>
            <w:r w:rsidRPr="00423B39">
              <w:rPr>
                <w:rFonts w:ascii="Times New Roman" w:hAnsi="Times New Roman" w:cs="Times New Roman"/>
                <w:b/>
                <w:bCs/>
              </w:rPr>
              <w:t>Feature</w:t>
            </w:r>
          </w:p>
        </w:tc>
        <w:tc>
          <w:tcPr>
            <w:tcW w:w="0" w:type="auto"/>
            <w:hideMark/>
          </w:tcPr>
          <w:p w14:paraId="4B042A09" w14:textId="77777777" w:rsidR="00423B39" w:rsidRPr="00423B39" w:rsidRDefault="00423B39" w:rsidP="00423B39">
            <w:pPr>
              <w:spacing w:after="200" w:line="276" w:lineRule="auto"/>
              <w:rPr>
                <w:rFonts w:ascii="Times New Roman" w:hAnsi="Times New Roman" w:cs="Times New Roman"/>
                <w:b/>
                <w:bCs/>
              </w:rPr>
            </w:pPr>
            <w:r w:rsidRPr="00423B39">
              <w:rPr>
                <w:rFonts w:ascii="Times New Roman" w:hAnsi="Times New Roman" w:cs="Times New Roman"/>
                <w:b/>
                <w:bCs/>
              </w:rPr>
              <w:t>Description</w:t>
            </w:r>
          </w:p>
        </w:tc>
      </w:tr>
      <w:tr w:rsidR="00423B39" w:rsidRPr="00423B39" w14:paraId="31202F24" w14:textId="77777777" w:rsidTr="00423B39">
        <w:tc>
          <w:tcPr>
            <w:tcW w:w="0" w:type="auto"/>
            <w:hideMark/>
          </w:tcPr>
          <w:p w14:paraId="59BF2898" w14:textId="77777777" w:rsidR="00423B39" w:rsidRPr="00423B39" w:rsidRDefault="00423B39" w:rsidP="00423B39">
            <w:pPr>
              <w:spacing w:after="200" w:line="276" w:lineRule="auto"/>
              <w:rPr>
                <w:rFonts w:ascii="Times New Roman" w:hAnsi="Times New Roman" w:cs="Times New Roman"/>
              </w:rPr>
            </w:pPr>
            <w:r w:rsidRPr="00423B39">
              <w:rPr>
                <w:rFonts w:ascii="Times New Roman" w:hAnsi="Times New Roman" w:cs="Times New Roman"/>
              </w:rPr>
              <w:t>Model Type</w:t>
            </w:r>
          </w:p>
        </w:tc>
        <w:tc>
          <w:tcPr>
            <w:tcW w:w="0" w:type="auto"/>
            <w:hideMark/>
          </w:tcPr>
          <w:p w14:paraId="15852D1B" w14:textId="77777777" w:rsidR="00423B39" w:rsidRPr="00423B39" w:rsidRDefault="00423B39" w:rsidP="00423B39">
            <w:pPr>
              <w:spacing w:after="200" w:line="276" w:lineRule="auto"/>
              <w:rPr>
                <w:rFonts w:ascii="Times New Roman" w:hAnsi="Times New Roman" w:cs="Times New Roman"/>
              </w:rPr>
            </w:pPr>
            <w:r w:rsidRPr="00423B39">
              <w:rPr>
                <w:rFonts w:ascii="Times New Roman" w:hAnsi="Times New Roman" w:cs="Times New Roman"/>
              </w:rPr>
              <w:t>Instance-based (lazy learning)</w:t>
            </w:r>
          </w:p>
        </w:tc>
      </w:tr>
      <w:tr w:rsidR="00423B39" w:rsidRPr="00423B39" w14:paraId="3CDD4ADF" w14:textId="77777777" w:rsidTr="00423B39">
        <w:tc>
          <w:tcPr>
            <w:tcW w:w="0" w:type="auto"/>
            <w:hideMark/>
          </w:tcPr>
          <w:p w14:paraId="3ABD32BF" w14:textId="77777777" w:rsidR="00423B39" w:rsidRPr="00423B39" w:rsidRDefault="00423B39" w:rsidP="00423B39">
            <w:pPr>
              <w:spacing w:after="200" w:line="276" w:lineRule="auto"/>
              <w:rPr>
                <w:rFonts w:ascii="Times New Roman" w:hAnsi="Times New Roman" w:cs="Times New Roman"/>
              </w:rPr>
            </w:pPr>
            <w:r w:rsidRPr="00423B39">
              <w:rPr>
                <w:rFonts w:ascii="Times New Roman" w:hAnsi="Times New Roman" w:cs="Times New Roman"/>
              </w:rPr>
              <w:t>Training Time</w:t>
            </w:r>
          </w:p>
        </w:tc>
        <w:tc>
          <w:tcPr>
            <w:tcW w:w="0" w:type="auto"/>
            <w:hideMark/>
          </w:tcPr>
          <w:p w14:paraId="0750ABD9" w14:textId="5420570A" w:rsidR="00423B39" w:rsidRPr="00423B39" w:rsidRDefault="00423B39" w:rsidP="00423B39">
            <w:pPr>
              <w:spacing w:after="200" w:line="276" w:lineRule="auto"/>
              <w:rPr>
                <w:rFonts w:ascii="Times New Roman" w:hAnsi="Times New Roman" w:cs="Times New Roman"/>
              </w:rPr>
            </w:pPr>
            <w:r w:rsidRPr="00423B39">
              <w:rPr>
                <w:rFonts w:ascii="Times New Roman" w:hAnsi="Times New Roman" w:cs="Times New Roman"/>
              </w:rPr>
              <w:t xml:space="preserve">Very low </w:t>
            </w:r>
          </w:p>
        </w:tc>
      </w:tr>
      <w:tr w:rsidR="00423B39" w:rsidRPr="00423B39" w14:paraId="7956A67B" w14:textId="77777777" w:rsidTr="00423B39">
        <w:tc>
          <w:tcPr>
            <w:tcW w:w="0" w:type="auto"/>
            <w:hideMark/>
          </w:tcPr>
          <w:p w14:paraId="108E18D8" w14:textId="77777777" w:rsidR="00423B39" w:rsidRPr="00423B39" w:rsidRDefault="00423B39" w:rsidP="00423B39">
            <w:pPr>
              <w:spacing w:after="200" w:line="276" w:lineRule="auto"/>
              <w:rPr>
                <w:rFonts w:ascii="Times New Roman" w:hAnsi="Times New Roman" w:cs="Times New Roman"/>
              </w:rPr>
            </w:pPr>
            <w:r w:rsidRPr="00423B39">
              <w:rPr>
                <w:rFonts w:ascii="Times New Roman" w:hAnsi="Times New Roman" w:cs="Times New Roman"/>
              </w:rPr>
              <w:t>Prediction Time</w:t>
            </w:r>
          </w:p>
        </w:tc>
        <w:tc>
          <w:tcPr>
            <w:tcW w:w="0" w:type="auto"/>
            <w:hideMark/>
          </w:tcPr>
          <w:p w14:paraId="365BC30D" w14:textId="62D61912" w:rsidR="00423B39" w:rsidRPr="00423B39" w:rsidRDefault="00423B39" w:rsidP="00423B39">
            <w:pPr>
              <w:spacing w:after="200" w:line="276" w:lineRule="auto"/>
              <w:rPr>
                <w:rFonts w:ascii="Times New Roman" w:hAnsi="Times New Roman" w:cs="Times New Roman"/>
              </w:rPr>
            </w:pPr>
            <w:r w:rsidRPr="00423B39">
              <w:rPr>
                <w:rFonts w:ascii="Times New Roman" w:hAnsi="Times New Roman" w:cs="Times New Roman"/>
              </w:rPr>
              <w:t xml:space="preserve">Higher </w:t>
            </w:r>
          </w:p>
        </w:tc>
      </w:tr>
      <w:tr w:rsidR="00423B39" w:rsidRPr="00423B39" w14:paraId="74FA0530" w14:textId="77777777" w:rsidTr="00423B39">
        <w:tc>
          <w:tcPr>
            <w:tcW w:w="0" w:type="auto"/>
            <w:hideMark/>
          </w:tcPr>
          <w:p w14:paraId="0C3DB7F2" w14:textId="77777777" w:rsidR="00423B39" w:rsidRPr="00423B39" w:rsidRDefault="00423B39" w:rsidP="00423B39">
            <w:pPr>
              <w:spacing w:after="200" w:line="276" w:lineRule="auto"/>
              <w:rPr>
                <w:rFonts w:ascii="Times New Roman" w:hAnsi="Times New Roman" w:cs="Times New Roman"/>
              </w:rPr>
            </w:pPr>
            <w:r w:rsidRPr="00423B39">
              <w:rPr>
                <w:rFonts w:ascii="Times New Roman" w:hAnsi="Times New Roman" w:cs="Times New Roman"/>
              </w:rPr>
              <w:t>Works Well When</w:t>
            </w:r>
          </w:p>
        </w:tc>
        <w:tc>
          <w:tcPr>
            <w:tcW w:w="0" w:type="auto"/>
            <w:hideMark/>
          </w:tcPr>
          <w:p w14:paraId="36C66ABF" w14:textId="77777777" w:rsidR="00423B39" w:rsidRPr="00423B39" w:rsidRDefault="00423B39" w:rsidP="00423B39">
            <w:pPr>
              <w:spacing w:after="200" w:line="276" w:lineRule="auto"/>
              <w:rPr>
                <w:rFonts w:ascii="Times New Roman" w:hAnsi="Times New Roman" w:cs="Times New Roman"/>
              </w:rPr>
            </w:pPr>
            <w:r w:rsidRPr="00423B39">
              <w:rPr>
                <w:rFonts w:ascii="Times New Roman" w:hAnsi="Times New Roman" w:cs="Times New Roman"/>
              </w:rPr>
              <w:t>Data is small to medium and well-scaled</w:t>
            </w:r>
          </w:p>
        </w:tc>
      </w:tr>
      <w:tr w:rsidR="00423B39" w:rsidRPr="00423B39" w14:paraId="6ACAFE92" w14:textId="77777777" w:rsidTr="00423B39">
        <w:tc>
          <w:tcPr>
            <w:tcW w:w="0" w:type="auto"/>
            <w:hideMark/>
          </w:tcPr>
          <w:p w14:paraId="36A6008B" w14:textId="77777777" w:rsidR="00423B39" w:rsidRPr="00423B39" w:rsidRDefault="00423B39" w:rsidP="00423B39">
            <w:pPr>
              <w:spacing w:after="200" w:line="276" w:lineRule="auto"/>
              <w:rPr>
                <w:rFonts w:ascii="Times New Roman" w:hAnsi="Times New Roman" w:cs="Times New Roman"/>
              </w:rPr>
            </w:pPr>
            <w:r w:rsidRPr="00423B39">
              <w:rPr>
                <w:rFonts w:ascii="Times New Roman" w:hAnsi="Times New Roman" w:cs="Times New Roman"/>
              </w:rPr>
              <w:t>Struggles When</w:t>
            </w:r>
          </w:p>
        </w:tc>
        <w:tc>
          <w:tcPr>
            <w:tcW w:w="0" w:type="auto"/>
            <w:hideMark/>
          </w:tcPr>
          <w:p w14:paraId="196FA2F3" w14:textId="33411CEC" w:rsidR="00423B39" w:rsidRPr="00423B39" w:rsidRDefault="00423B39" w:rsidP="00423B39">
            <w:pPr>
              <w:spacing w:after="200" w:line="276" w:lineRule="auto"/>
              <w:rPr>
                <w:rFonts w:ascii="Times New Roman" w:hAnsi="Times New Roman" w:cs="Times New Roman"/>
              </w:rPr>
            </w:pPr>
            <w:r w:rsidRPr="00423B39">
              <w:rPr>
                <w:rFonts w:ascii="Times New Roman" w:hAnsi="Times New Roman" w:cs="Times New Roman"/>
              </w:rPr>
              <w:t xml:space="preserve">Data has many features </w:t>
            </w:r>
          </w:p>
        </w:tc>
      </w:tr>
    </w:tbl>
    <w:p w14:paraId="5D20DC03" w14:textId="77777777" w:rsidR="00423B39" w:rsidRPr="00423B39" w:rsidRDefault="00423B39" w:rsidP="00423B39">
      <w:pPr>
        <w:rPr>
          <w:rFonts w:ascii="Times New Roman" w:hAnsi="Times New Roman" w:cs="Times New Roman"/>
        </w:rPr>
      </w:pPr>
    </w:p>
    <w:p w14:paraId="1D9E004C" w14:textId="352966DC" w:rsidR="000D126D" w:rsidRPr="00423B39" w:rsidRDefault="00423B39" w:rsidP="00423B39">
      <w:pPr>
        <w:rPr>
          <w:rFonts w:ascii="Times New Roman" w:hAnsi="Times New Roman" w:cs="Times New Roman"/>
          <w:b/>
          <w:bCs/>
        </w:rPr>
      </w:pPr>
      <w:r w:rsidRPr="00423B39">
        <w:rPr>
          <w:rFonts w:ascii="Times New Roman" w:hAnsi="Times New Roman" w:cs="Times New Roman"/>
          <w:b/>
          <w:bCs/>
          <w:color w:val="EE0000"/>
        </w:rPr>
        <w:t>2</w:t>
      </w:r>
      <w:r w:rsidR="00000000" w:rsidRPr="00423B39">
        <w:rPr>
          <w:rFonts w:ascii="Times New Roman" w:hAnsi="Times New Roman" w:cs="Times New Roman"/>
          <w:b/>
          <w:bCs/>
          <w:color w:val="EE0000"/>
        </w:rPr>
        <w:t>. Implicit Assumptions of KNN (Even Though It Is Non-Parametric)</w:t>
      </w:r>
    </w:p>
    <w:p w14:paraId="517E307C" w14:textId="66D18912" w:rsidR="000D126D" w:rsidRDefault="00000000" w:rsidP="00423B39">
      <w:pPr>
        <w:rPr>
          <w:rFonts w:ascii="Times New Roman" w:hAnsi="Times New Roman" w:cs="Times New Roman"/>
        </w:rPr>
      </w:pPr>
      <w:r w:rsidRPr="00423B39">
        <w:rPr>
          <w:rFonts w:ascii="Times New Roman" w:hAnsi="Times New Roman" w:cs="Times New Roman"/>
        </w:rPr>
        <w:t>Even though KNN does not assume a fixed equation, it still makes some hidden assumptions:</w:t>
      </w:r>
      <w:r w:rsidRPr="00423B39">
        <w:rPr>
          <w:rFonts w:ascii="Times New Roman" w:hAnsi="Times New Roman" w:cs="Times New Roman"/>
        </w:rPr>
        <w:br/>
        <w:t xml:space="preserve">• Similar points have </w:t>
      </w:r>
      <w:r w:rsidRPr="00423B39">
        <w:rPr>
          <w:rFonts w:ascii="Times New Roman" w:hAnsi="Times New Roman" w:cs="Times New Roman"/>
          <w:highlight w:val="yellow"/>
        </w:rPr>
        <w:t>similar outcomes.</w:t>
      </w:r>
      <w:r w:rsidRPr="00423B39">
        <w:rPr>
          <w:rFonts w:ascii="Times New Roman" w:hAnsi="Times New Roman" w:cs="Times New Roman"/>
        </w:rPr>
        <w:br/>
        <w:t>• Distance measurement is meaningful.</w:t>
      </w:r>
      <w:r w:rsidRPr="00423B39">
        <w:rPr>
          <w:rFonts w:ascii="Times New Roman" w:hAnsi="Times New Roman" w:cs="Times New Roman"/>
        </w:rPr>
        <w:br/>
        <w:t xml:space="preserve">• All features are </w:t>
      </w:r>
      <w:r w:rsidRPr="00423B39">
        <w:rPr>
          <w:rFonts w:ascii="Times New Roman" w:hAnsi="Times New Roman" w:cs="Times New Roman"/>
          <w:highlight w:val="yellow"/>
        </w:rPr>
        <w:t>equally important</w:t>
      </w:r>
      <w:r w:rsidRPr="00423B39">
        <w:rPr>
          <w:rFonts w:ascii="Times New Roman" w:hAnsi="Times New Roman" w:cs="Times New Roman"/>
        </w:rPr>
        <w:t xml:space="preserve"> unless scaled properly.</w:t>
      </w:r>
      <w:r w:rsidRPr="00423B39">
        <w:rPr>
          <w:rFonts w:ascii="Times New Roman" w:hAnsi="Times New Roman" w:cs="Times New Roman"/>
        </w:rPr>
        <w:br/>
        <w:t xml:space="preserve">• Data is not extremely </w:t>
      </w:r>
      <w:r w:rsidRPr="00423B39">
        <w:rPr>
          <w:rFonts w:ascii="Times New Roman" w:hAnsi="Times New Roman" w:cs="Times New Roman"/>
          <w:highlight w:val="yellow"/>
        </w:rPr>
        <w:t>high-dimensional</w:t>
      </w:r>
      <w:r w:rsidRPr="00423B39">
        <w:rPr>
          <w:rFonts w:ascii="Times New Roman" w:hAnsi="Times New Roman" w:cs="Times New Roman"/>
        </w:rPr>
        <w:t>.</w:t>
      </w:r>
    </w:p>
    <w:tbl>
      <w:tblPr>
        <w:tblStyle w:val="TableGrid"/>
        <w:tblW w:w="0" w:type="auto"/>
        <w:tblLook w:val="04A0" w:firstRow="1" w:lastRow="0" w:firstColumn="1" w:lastColumn="0" w:noHBand="0" w:noVBand="1"/>
      </w:tblPr>
      <w:tblGrid>
        <w:gridCol w:w="2562"/>
        <w:gridCol w:w="2630"/>
      </w:tblGrid>
      <w:tr w:rsidR="00423B39" w:rsidRPr="00423B39" w14:paraId="6A43F126" w14:textId="77777777" w:rsidTr="00423B39">
        <w:tc>
          <w:tcPr>
            <w:tcW w:w="0" w:type="auto"/>
            <w:hideMark/>
          </w:tcPr>
          <w:p w14:paraId="6F7A06B1" w14:textId="77777777" w:rsidR="00423B39" w:rsidRPr="00423B39" w:rsidRDefault="00423B39" w:rsidP="00423B39">
            <w:pPr>
              <w:spacing w:after="200" w:line="276" w:lineRule="auto"/>
              <w:rPr>
                <w:rFonts w:ascii="Times New Roman" w:hAnsi="Times New Roman" w:cs="Times New Roman"/>
                <w:b/>
                <w:bCs/>
              </w:rPr>
            </w:pPr>
            <w:r w:rsidRPr="00423B39">
              <w:rPr>
                <w:rFonts w:ascii="Times New Roman" w:hAnsi="Times New Roman" w:cs="Times New Roman"/>
                <w:b/>
                <w:bCs/>
              </w:rPr>
              <w:t>Flexibility Advantage</w:t>
            </w:r>
          </w:p>
        </w:tc>
        <w:tc>
          <w:tcPr>
            <w:tcW w:w="0" w:type="auto"/>
            <w:hideMark/>
          </w:tcPr>
          <w:p w14:paraId="375F9E2D" w14:textId="77777777" w:rsidR="00423B39" w:rsidRPr="00423B39" w:rsidRDefault="00423B39" w:rsidP="00423B39">
            <w:pPr>
              <w:spacing w:after="200" w:line="276" w:lineRule="auto"/>
              <w:rPr>
                <w:rFonts w:ascii="Times New Roman" w:hAnsi="Times New Roman" w:cs="Times New Roman"/>
                <w:b/>
                <w:bCs/>
              </w:rPr>
            </w:pPr>
            <w:r w:rsidRPr="00423B39">
              <w:rPr>
                <w:rFonts w:ascii="Times New Roman" w:hAnsi="Times New Roman" w:cs="Times New Roman"/>
                <w:b/>
                <w:bCs/>
              </w:rPr>
              <w:t>Hidden Business Risk</w:t>
            </w:r>
          </w:p>
        </w:tc>
      </w:tr>
      <w:tr w:rsidR="00423B39" w:rsidRPr="00423B39" w14:paraId="0BC82F43" w14:textId="77777777" w:rsidTr="00423B39">
        <w:tc>
          <w:tcPr>
            <w:tcW w:w="0" w:type="auto"/>
            <w:hideMark/>
          </w:tcPr>
          <w:p w14:paraId="4B871F9D" w14:textId="77777777" w:rsidR="00423B39" w:rsidRPr="00423B39" w:rsidRDefault="00423B39" w:rsidP="00423B39">
            <w:pPr>
              <w:spacing w:after="200" w:line="276" w:lineRule="auto"/>
              <w:rPr>
                <w:rFonts w:ascii="Times New Roman" w:hAnsi="Times New Roman" w:cs="Times New Roman"/>
              </w:rPr>
            </w:pPr>
            <w:r w:rsidRPr="00423B39">
              <w:rPr>
                <w:rFonts w:ascii="Times New Roman" w:hAnsi="Times New Roman" w:cs="Times New Roman"/>
              </w:rPr>
              <w:t>Captures complex patterns</w:t>
            </w:r>
          </w:p>
        </w:tc>
        <w:tc>
          <w:tcPr>
            <w:tcW w:w="0" w:type="auto"/>
            <w:hideMark/>
          </w:tcPr>
          <w:p w14:paraId="19D49797" w14:textId="77777777" w:rsidR="00423B39" w:rsidRPr="00423B39" w:rsidRDefault="00423B39" w:rsidP="00423B39">
            <w:pPr>
              <w:spacing w:after="200" w:line="276" w:lineRule="auto"/>
              <w:rPr>
                <w:rFonts w:ascii="Times New Roman" w:hAnsi="Times New Roman" w:cs="Times New Roman"/>
              </w:rPr>
            </w:pPr>
            <w:r w:rsidRPr="00423B39">
              <w:rPr>
                <w:rFonts w:ascii="Times New Roman" w:hAnsi="Times New Roman" w:cs="Times New Roman"/>
              </w:rPr>
              <w:t>Overfitting &amp; instability</w:t>
            </w:r>
          </w:p>
        </w:tc>
      </w:tr>
      <w:tr w:rsidR="00423B39" w:rsidRPr="00423B39" w14:paraId="71D3400E" w14:textId="77777777" w:rsidTr="00423B39">
        <w:tc>
          <w:tcPr>
            <w:tcW w:w="0" w:type="auto"/>
            <w:hideMark/>
          </w:tcPr>
          <w:p w14:paraId="19C9C1AF" w14:textId="77777777" w:rsidR="00423B39" w:rsidRPr="00423B39" w:rsidRDefault="00423B39" w:rsidP="00423B39">
            <w:pPr>
              <w:spacing w:after="200" w:line="276" w:lineRule="auto"/>
              <w:rPr>
                <w:rFonts w:ascii="Times New Roman" w:hAnsi="Times New Roman" w:cs="Times New Roman"/>
              </w:rPr>
            </w:pPr>
            <w:r w:rsidRPr="00423B39">
              <w:rPr>
                <w:rFonts w:ascii="Times New Roman" w:hAnsi="Times New Roman" w:cs="Times New Roman"/>
              </w:rPr>
              <w:t>Learns subtle signals</w:t>
            </w:r>
          </w:p>
        </w:tc>
        <w:tc>
          <w:tcPr>
            <w:tcW w:w="0" w:type="auto"/>
            <w:hideMark/>
          </w:tcPr>
          <w:p w14:paraId="6C180DB8" w14:textId="77777777" w:rsidR="00423B39" w:rsidRPr="00423B39" w:rsidRDefault="00423B39" w:rsidP="00423B39">
            <w:pPr>
              <w:spacing w:after="200" w:line="276" w:lineRule="auto"/>
              <w:rPr>
                <w:rFonts w:ascii="Times New Roman" w:hAnsi="Times New Roman" w:cs="Times New Roman"/>
              </w:rPr>
            </w:pPr>
            <w:r w:rsidRPr="00423B39">
              <w:rPr>
                <w:rFonts w:ascii="Times New Roman" w:hAnsi="Times New Roman" w:cs="Times New Roman"/>
              </w:rPr>
              <w:t>Encodes hidden bias</w:t>
            </w:r>
          </w:p>
        </w:tc>
      </w:tr>
      <w:tr w:rsidR="00423B39" w:rsidRPr="00423B39" w14:paraId="3F324127" w14:textId="77777777" w:rsidTr="00423B39">
        <w:tc>
          <w:tcPr>
            <w:tcW w:w="0" w:type="auto"/>
            <w:hideMark/>
          </w:tcPr>
          <w:p w14:paraId="504D4ECC" w14:textId="77777777" w:rsidR="00423B39" w:rsidRPr="00423B39" w:rsidRDefault="00423B39" w:rsidP="00423B39">
            <w:pPr>
              <w:spacing w:after="200" w:line="276" w:lineRule="auto"/>
              <w:rPr>
                <w:rFonts w:ascii="Times New Roman" w:hAnsi="Times New Roman" w:cs="Times New Roman"/>
              </w:rPr>
            </w:pPr>
            <w:r w:rsidRPr="00423B39">
              <w:rPr>
                <w:rFonts w:ascii="Times New Roman" w:hAnsi="Times New Roman" w:cs="Times New Roman"/>
              </w:rPr>
              <w:t>High predictive power</w:t>
            </w:r>
          </w:p>
        </w:tc>
        <w:tc>
          <w:tcPr>
            <w:tcW w:w="0" w:type="auto"/>
            <w:hideMark/>
          </w:tcPr>
          <w:p w14:paraId="40D4CFBC" w14:textId="77777777" w:rsidR="00423B39" w:rsidRPr="00423B39" w:rsidRDefault="00423B39" w:rsidP="00423B39">
            <w:pPr>
              <w:spacing w:after="200" w:line="276" w:lineRule="auto"/>
              <w:rPr>
                <w:rFonts w:ascii="Times New Roman" w:hAnsi="Times New Roman" w:cs="Times New Roman"/>
              </w:rPr>
            </w:pPr>
            <w:r w:rsidRPr="00423B39">
              <w:rPr>
                <w:rFonts w:ascii="Times New Roman" w:hAnsi="Times New Roman" w:cs="Times New Roman"/>
              </w:rPr>
              <w:t>Hard to explain decisions</w:t>
            </w:r>
          </w:p>
        </w:tc>
      </w:tr>
      <w:tr w:rsidR="00423B39" w:rsidRPr="00423B39" w14:paraId="6B8A36FA" w14:textId="77777777" w:rsidTr="00423B39">
        <w:tc>
          <w:tcPr>
            <w:tcW w:w="0" w:type="auto"/>
            <w:hideMark/>
          </w:tcPr>
          <w:p w14:paraId="05FA578D" w14:textId="77777777" w:rsidR="00423B39" w:rsidRPr="00423B39" w:rsidRDefault="00423B39" w:rsidP="00423B39">
            <w:pPr>
              <w:spacing w:after="200" w:line="276" w:lineRule="auto"/>
              <w:rPr>
                <w:rFonts w:ascii="Times New Roman" w:hAnsi="Times New Roman" w:cs="Times New Roman"/>
              </w:rPr>
            </w:pPr>
            <w:r w:rsidRPr="00423B39">
              <w:rPr>
                <w:rFonts w:ascii="Times New Roman" w:hAnsi="Times New Roman" w:cs="Times New Roman"/>
              </w:rPr>
              <w:t>Adapts to detailed data</w:t>
            </w:r>
          </w:p>
        </w:tc>
        <w:tc>
          <w:tcPr>
            <w:tcW w:w="0" w:type="auto"/>
            <w:hideMark/>
          </w:tcPr>
          <w:p w14:paraId="6FFD82A7" w14:textId="77777777" w:rsidR="00423B39" w:rsidRPr="00423B39" w:rsidRDefault="00423B39" w:rsidP="00423B39">
            <w:pPr>
              <w:spacing w:after="200" w:line="276" w:lineRule="auto"/>
              <w:rPr>
                <w:rFonts w:ascii="Times New Roman" w:hAnsi="Times New Roman" w:cs="Times New Roman"/>
              </w:rPr>
            </w:pPr>
            <w:r w:rsidRPr="00423B39">
              <w:rPr>
                <w:rFonts w:ascii="Times New Roman" w:hAnsi="Times New Roman" w:cs="Times New Roman"/>
              </w:rPr>
              <w:t>Sensitive to data shifts</w:t>
            </w:r>
          </w:p>
        </w:tc>
      </w:tr>
      <w:tr w:rsidR="00423B39" w:rsidRPr="00423B39" w14:paraId="194BA6F4" w14:textId="77777777" w:rsidTr="00423B39">
        <w:tc>
          <w:tcPr>
            <w:tcW w:w="0" w:type="auto"/>
            <w:hideMark/>
          </w:tcPr>
          <w:p w14:paraId="306C0DD5" w14:textId="77777777" w:rsidR="00423B39" w:rsidRPr="00423B39" w:rsidRDefault="00423B39" w:rsidP="00423B39">
            <w:pPr>
              <w:spacing w:after="200" w:line="276" w:lineRule="auto"/>
              <w:rPr>
                <w:rFonts w:ascii="Times New Roman" w:hAnsi="Times New Roman" w:cs="Times New Roman"/>
              </w:rPr>
            </w:pPr>
            <w:r w:rsidRPr="00423B39">
              <w:rPr>
                <w:rFonts w:ascii="Times New Roman" w:hAnsi="Times New Roman" w:cs="Times New Roman"/>
              </w:rPr>
              <w:t>Advanced modeling</w:t>
            </w:r>
          </w:p>
        </w:tc>
        <w:tc>
          <w:tcPr>
            <w:tcW w:w="0" w:type="auto"/>
            <w:hideMark/>
          </w:tcPr>
          <w:p w14:paraId="3C5B6558" w14:textId="77777777" w:rsidR="00423B39" w:rsidRPr="00423B39" w:rsidRDefault="00423B39" w:rsidP="00423B39">
            <w:pPr>
              <w:spacing w:after="200" w:line="276" w:lineRule="auto"/>
              <w:rPr>
                <w:rFonts w:ascii="Times New Roman" w:hAnsi="Times New Roman" w:cs="Times New Roman"/>
              </w:rPr>
            </w:pPr>
            <w:r w:rsidRPr="00423B39">
              <w:rPr>
                <w:rFonts w:ascii="Times New Roman" w:hAnsi="Times New Roman" w:cs="Times New Roman"/>
              </w:rPr>
              <w:t>Higher cost &amp; maintenance</w:t>
            </w:r>
          </w:p>
        </w:tc>
      </w:tr>
      <w:tr w:rsidR="00423B39" w:rsidRPr="00423B39" w14:paraId="413793E9" w14:textId="77777777" w:rsidTr="00423B39">
        <w:tc>
          <w:tcPr>
            <w:tcW w:w="0" w:type="auto"/>
            <w:hideMark/>
          </w:tcPr>
          <w:p w14:paraId="0650AB25" w14:textId="77777777" w:rsidR="00423B39" w:rsidRPr="00423B39" w:rsidRDefault="00423B39" w:rsidP="00423B39">
            <w:pPr>
              <w:spacing w:after="200" w:line="276" w:lineRule="auto"/>
              <w:rPr>
                <w:rFonts w:ascii="Times New Roman" w:hAnsi="Times New Roman" w:cs="Times New Roman"/>
              </w:rPr>
            </w:pPr>
            <w:r w:rsidRPr="00423B39">
              <w:rPr>
                <w:rFonts w:ascii="Times New Roman" w:hAnsi="Times New Roman" w:cs="Times New Roman"/>
              </w:rPr>
              <w:t>Impressive accuracy</w:t>
            </w:r>
          </w:p>
        </w:tc>
        <w:tc>
          <w:tcPr>
            <w:tcW w:w="0" w:type="auto"/>
            <w:hideMark/>
          </w:tcPr>
          <w:p w14:paraId="5FC26F60" w14:textId="77777777" w:rsidR="00423B39" w:rsidRPr="00423B39" w:rsidRDefault="00423B39" w:rsidP="00423B39">
            <w:pPr>
              <w:spacing w:after="200" w:line="276" w:lineRule="auto"/>
              <w:rPr>
                <w:rFonts w:ascii="Times New Roman" w:hAnsi="Times New Roman" w:cs="Times New Roman"/>
              </w:rPr>
            </w:pPr>
            <w:r w:rsidRPr="00423B39">
              <w:rPr>
                <w:rFonts w:ascii="Times New Roman" w:hAnsi="Times New Roman" w:cs="Times New Roman"/>
              </w:rPr>
              <w:t>False confidence</w:t>
            </w:r>
          </w:p>
        </w:tc>
      </w:tr>
    </w:tbl>
    <w:p w14:paraId="0A5C8E7F" w14:textId="77777777" w:rsidR="00423B39" w:rsidRDefault="00423B39" w:rsidP="00423B39">
      <w:pPr>
        <w:rPr>
          <w:rFonts w:ascii="Times New Roman" w:hAnsi="Times New Roman" w:cs="Times New Roman"/>
        </w:rPr>
      </w:pPr>
    </w:p>
    <w:p w14:paraId="27808320" w14:textId="00EE09B7" w:rsidR="00FD68EB" w:rsidRPr="00FD68EB" w:rsidRDefault="00423B39" w:rsidP="00FD68EB">
      <w:pPr>
        <w:rPr>
          <w:rFonts w:ascii="Times New Roman" w:hAnsi="Times New Roman" w:cs="Times New Roman"/>
          <w:b/>
          <w:bCs/>
          <w:color w:val="EE0000"/>
        </w:rPr>
      </w:pPr>
      <w:r w:rsidRPr="00FD68EB">
        <w:rPr>
          <w:rFonts w:ascii="Times New Roman" w:hAnsi="Times New Roman" w:cs="Times New Roman"/>
          <w:b/>
          <w:bCs/>
          <w:color w:val="EE0000"/>
        </w:rPr>
        <w:t>3</w:t>
      </w:r>
      <w:r w:rsidR="00000000" w:rsidRPr="00FD68EB">
        <w:rPr>
          <w:rFonts w:ascii="Times New Roman" w:hAnsi="Times New Roman" w:cs="Times New Roman"/>
          <w:b/>
          <w:bCs/>
          <w:color w:val="EE0000"/>
        </w:rPr>
        <w:t>.</w:t>
      </w:r>
      <w:r w:rsidR="00FD68EB" w:rsidRPr="00FD68EB">
        <w:rPr>
          <w:rFonts w:ascii="Times New Roman" w:eastAsia="Times New Roman" w:hAnsi="Times New Roman" w:cs="Times New Roman"/>
          <w:b/>
          <w:bCs/>
          <w:color w:val="EE0000"/>
          <w:sz w:val="27"/>
          <w:szCs w:val="27"/>
          <w:lang w:bidi="ta-IN"/>
        </w:rPr>
        <w:t xml:space="preserve"> </w:t>
      </w:r>
      <w:r w:rsidR="00FD68EB" w:rsidRPr="00FD68EB">
        <w:rPr>
          <w:rFonts w:ascii="Times New Roman" w:hAnsi="Times New Roman" w:cs="Times New Roman"/>
          <w:b/>
          <w:bCs/>
          <w:color w:val="EE0000"/>
        </w:rPr>
        <w:t>Loan Approval in a Bank</w:t>
      </w:r>
    </w:p>
    <w:p w14:paraId="083324A5" w14:textId="77777777" w:rsidR="00FD68EB" w:rsidRPr="00FD68EB" w:rsidRDefault="00FD68EB" w:rsidP="00FD68EB">
      <w:pPr>
        <w:rPr>
          <w:rFonts w:ascii="Times New Roman" w:hAnsi="Times New Roman" w:cs="Times New Roman"/>
        </w:rPr>
      </w:pPr>
      <w:r w:rsidRPr="00FD68EB">
        <w:rPr>
          <w:rFonts w:ascii="Times New Roman" w:hAnsi="Times New Roman" w:cs="Times New Roman"/>
        </w:rPr>
        <w:t>A bank builds two machine learning models to decide whether to approve loans.</w:t>
      </w:r>
    </w:p>
    <w:p w14:paraId="2D117308" w14:textId="73028A8B" w:rsidR="00FD68EB" w:rsidRPr="00FD68EB" w:rsidRDefault="00FD68EB" w:rsidP="00FD68EB">
      <w:pPr>
        <w:rPr>
          <w:rFonts w:ascii="Times New Roman" w:hAnsi="Times New Roman" w:cs="Times New Roman"/>
          <w:b/>
          <w:bCs/>
        </w:rPr>
      </w:pPr>
      <w:r w:rsidRPr="00FD68EB">
        <w:rPr>
          <w:rFonts w:ascii="Times New Roman" w:hAnsi="Times New Roman" w:cs="Times New Roman"/>
          <w:b/>
          <w:bCs/>
        </w:rPr>
        <w:lastRenderedPageBreak/>
        <w:t>Model A (More Accurate)</w:t>
      </w:r>
    </w:p>
    <w:p w14:paraId="1176D060" w14:textId="77777777" w:rsidR="00FD68EB" w:rsidRPr="00FD68EB" w:rsidRDefault="00FD68EB" w:rsidP="00FD68EB">
      <w:pPr>
        <w:numPr>
          <w:ilvl w:val="0"/>
          <w:numId w:val="19"/>
        </w:numPr>
        <w:rPr>
          <w:rFonts w:ascii="Times New Roman" w:hAnsi="Times New Roman" w:cs="Times New Roman"/>
        </w:rPr>
      </w:pPr>
      <w:r w:rsidRPr="00FD68EB">
        <w:rPr>
          <w:rFonts w:ascii="Times New Roman" w:hAnsi="Times New Roman" w:cs="Times New Roman"/>
        </w:rPr>
        <w:t>Uses a very complex algorithm</w:t>
      </w:r>
    </w:p>
    <w:p w14:paraId="1624BDE2" w14:textId="77777777" w:rsidR="00FD68EB" w:rsidRPr="00FD68EB" w:rsidRDefault="00FD68EB" w:rsidP="00FD68EB">
      <w:pPr>
        <w:numPr>
          <w:ilvl w:val="0"/>
          <w:numId w:val="19"/>
        </w:numPr>
        <w:rPr>
          <w:rFonts w:ascii="Times New Roman" w:hAnsi="Times New Roman" w:cs="Times New Roman"/>
        </w:rPr>
      </w:pPr>
      <w:r w:rsidRPr="00FD68EB">
        <w:rPr>
          <w:rFonts w:ascii="Times New Roman" w:hAnsi="Times New Roman" w:cs="Times New Roman"/>
        </w:rPr>
        <w:t>Predicts loan defaults slightly better</w:t>
      </w:r>
    </w:p>
    <w:p w14:paraId="68EF7D34" w14:textId="23560F33" w:rsidR="00FD68EB" w:rsidRPr="00FD68EB" w:rsidRDefault="00FD68EB" w:rsidP="00FD68EB">
      <w:pPr>
        <w:rPr>
          <w:rFonts w:ascii="Times New Roman" w:hAnsi="Times New Roman" w:cs="Times New Roman"/>
          <w:b/>
          <w:bCs/>
        </w:rPr>
      </w:pPr>
      <w:r w:rsidRPr="00FD68EB">
        <w:rPr>
          <w:rFonts w:ascii="Times New Roman" w:hAnsi="Times New Roman" w:cs="Times New Roman"/>
          <w:b/>
          <w:bCs/>
        </w:rPr>
        <w:t>Model B (Weaker but Simpler)</w:t>
      </w:r>
    </w:p>
    <w:p w14:paraId="46A32B07" w14:textId="77777777" w:rsidR="00FD68EB" w:rsidRPr="00FD68EB" w:rsidRDefault="00FD68EB" w:rsidP="00FD68EB">
      <w:pPr>
        <w:numPr>
          <w:ilvl w:val="0"/>
          <w:numId w:val="20"/>
        </w:numPr>
        <w:rPr>
          <w:rFonts w:ascii="Times New Roman" w:hAnsi="Times New Roman" w:cs="Times New Roman"/>
        </w:rPr>
      </w:pPr>
      <w:r w:rsidRPr="00FD68EB">
        <w:rPr>
          <w:rFonts w:ascii="Times New Roman" w:hAnsi="Times New Roman" w:cs="Times New Roman"/>
        </w:rPr>
        <w:t>Slightly less accurate</w:t>
      </w:r>
    </w:p>
    <w:p w14:paraId="7CB67E09" w14:textId="77777777" w:rsidR="00FD68EB" w:rsidRPr="00FD68EB" w:rsidRDefault="00FD68EB" w:rsidP="00FD68EB">
      <w:pPr>
        <w:numPr>
          <w:ilvl w:val="0"/>
          <w:numId w:val="20"/>
        </w:numPr>
        <w:rPr>
          <w:rFonts w:ascii="Times New Roman" w:hAnsi="Times New Roman" w:cs="Times New Roman"/>
        </w:rPr>
      </w:pPr>
      <w:r w:rsidRPr="00FD68EB">
        <w:rPr>
          <w:rFonts w:ascii="Times New Roman" w:hAnsi="Times New Roman" w:cs="Times New Roman"/>
        </w:rPr>
        <w:t>Uses a simple decision tree or logistic regression</w:t>
      </w:r>
    </w:p>
    <w:p w14:paraId="520D67C7" w14:textId="15EBEF45" w:rsidR="00FD68EB" w:rsidRPr="00FD68EB" w:rsidRDefault="00FD68EB" w:rsidP="00FD68EB">
      <w:pPr>
        <w:rPr>
          <w:rFonts w:ascii="Times New Roman" w:hAnsi="Times New Roman" w:cs="Times New Roman"/>
          <w:b/>
          <w:bCs/>
        </w:rPr>
      </w:pPr>
      <w:r w:rsidRPr="00FD68EB">
        <w:rPr>
          <w:rFonts w:ascii="Times New Roman" w:hAnsi="Times New Roman" w:cs="Times New Roman"/>
          <w:b/>
          <w:bCs/>
        </w:rPr>
        <w:t>Why the Bank Rejects the More Accurate Model</w:t>
      </w:r>
    </w:p>
    <w:p w14:paraId="67532EE2" w14:textId="77777777" w:rsidR="00FD68EB" w:rsidRPr="00FD68EB" w:rsidRDefault="00FD68EB" w:rsidP="00FD68EB">
      <w:pPr>
        <w:rPr>
          <w:rFonts w:ascii="Times New Roman" w:hAnsi="Times New Roman" w:cs="Times New Roman"/>
        </w:rPr>
      </w:pPr>
      <w:r w:rsidRPr="00FD68EB">
        <w:rPr>
          <w:rFonts w:ascii="Times New Roman" w:hAnsi="Times New Roman" w:cs="Times New Roman"/>
        </w:rPr>
        <w:t>Even though Model A is more accurate, the bank chooses Model B because:</w:t>
      </w:r>
    </w:p>
    <w:p w14:paraId="7D3A7C06" w14:textId="77777777" w:rsidR="00FD68EB" w:rsidRPr="00FD68EB" w:rsidRDefault="00FD68EB" w:rsidP="00FD68EB">
      <w:pPr>
        <w:numPr>
          <w:ilvl w:val="0"/>
          <w:numId w:val="21"/>
        </w:numPr>
        <w:rPr>
          <w:rFonts w:ascii="Times New Roman" w:hAnsi="Times New Roman" w:cs="Times New Roman"/>
        </w:rPr>
      </w:pPr>
      <w:r w:rsidRPr="00FD68EB">
        <w:rPr>
          <w:rFonts w:ascii="Times New Roman" w:hAnsi="Times New Roman" w:cs="Times New Roman"/>
        </w:rPr>
        <w:t xml:space="preserve">Customers can ask, </w:t>
      </w:r>
      <w:r w:rsidRPr="00FD68EB">
        <w:rPr>
          <w:rFonts w:ascii="Times New Roman" w:hAnsi="Times New Roman" w:cs="Times New Roman"/>
          <w:highlight w:val="yellow"/>
        </w:rPr>
        <w:t>“Why was my loan rejected?”</w:t>
      </w:r>
      <w:r w:rsidRPr="00FD68EB">
        <w:rPr>
          <w:rFonts w:ascii="Times New Roman" w:hAnsi="Times New Roman" w:cs="Times New Roman"/>
        </w:rPr>
        <w:t xml:space="preserve"> and get a clear answer</w:t>
      </w:r>
    </w:p>
    <w:p w14:paraId="47B4EFE9" w14:textId="77777777" w:rsidR="00FD68EB" w:rsidRPr="00FD68EB" w:rsidRDefault="00FD68EB" w:rsidP="00FD68EB">
      <w:pPr>
        <w:numPr>
          <w:ilvl w:val="0"/>
          <w:numId w:val="21"/>
        </w:numPr>
        <w:rPr>
          <w:rFonts w:ascii="Times New Roman" w:hAnsi="Times New Roman" w:cs="Times New Roman"/>
        </w:rPr>
      </w:pPr>
      <w:r w:rsidRPr="00FD68EB">
        <w:rPr>
          <w:rFonts w:ascii="Times New Roman" w:hAnsi="Times New Roman" w:cs="Times New Roman"/>
        </w:rPr>
        <w:t>Regulators require banks to explain lending decisions</w:t>
      </w:r>
    </w:p>
    <w:p w14:paraId="03648FB2" w14:textId="77777777" w:rsidR="00FD68EB" w:rsidRPr="00FD68EB" w:rsidRDefault="00FD68EB" w:rsidP="00FD68EB">
      <w:pPr>
        <w:numPr>
          <w:ilvl w:val="0"/>
          <w:numId w:val="21"/>
        </w:numPr>
        <w:rPr>
          <w:rFonts w:ascii="Times New Roman" w:hAnsi="Times New Roman" w:cs="Times New Roman"/>
        </w:rPr>
      </w:pPr>
      <w:r w:rsidRPr="00FD68EB">
        <w:rPr>
          <w:rFonts w:ascii="Times New Roman" w:hAnsi="Times New Roman" w:cs="Times New Roman"/>
        </w:rPr>
        <w:t>The complex model might accidentally use unfair patterns linked to race, gender, or location</w:t>
      </w:r>
    </w:p>
    <w:p w14:paraId="43E94F2B" w14:textId="77777777" w:rsidR="00FD68EB" w:rsidRPr="00FD68EB" w:rsidRDefault="00FD68EB" w:rsidP="00FD68EB">
      <w:pPr>
        <w:numPr>
          <w:ilvl w:val="0"/>
          <w:numId w:val="21"/>
        </w:numPr>
        <w:rPr>
          <w:rFonts w:ascii="Times New Roman" w:hAnsi="Times New Roman" w:cs="Times New Roman"/>
        </w:rPr>
      </w:pPr>
      <w:r w:rsidRPr="00FD68EB">
        <w:rPr>
          <w:rFonts w:ascii="Times New Roman" w:hAnsi="Times New Roman" w:cs="Times New Roman"/>
        </w:rPr>
        <w:t>Legal risk from discrimination is more costly than the small gain in accuracy</w:t>
      </w:r>
    </w:p>
    <w:p w14:paraId="067A178C" w14:textId="65ABA8B1" w:rsidR="00423B39" w:rsidRPr="00423B39" w:rsidRDefault="00423B39" w:rsidP="00423B39">
      <w:pPr>
        <w:rPr>
          <w:rFonts w:ascii="Times New Roman" w:hAnsi="Times New Roman" w:cs="Times New Roman"/>
          <w:b/>
          <w:bCs/>
        </w:rPr>
      </w:pPr>
      <w:r w:rsidRPr="00423B39">
        <w:rPr>
          <w:rFonts w:ascii="Times New Roman" w:hAnsi="Times New Roman" w:cs="Times New Roman"/>
          <w:b/>
          <w:bCs/>
        </w:rPr>
        <w:t>When the law requires transparency</w:t>
      </w:r>
    </w:p>
    <w:p w14:paraId="56744BC3" w14:textId="77777777" w:rsidR="00423B39" w:rsidRPr="00423B39" w:rsidRDefault="00423B39" w:rsidP="00423B39">
      <w:pPr>
        <w:numPr>
          <w:ilvl w:val="0"/>
          <w:numId w:val="14"/>
        </w:numPr>
        <w:rPr>
          <w:rFonts w:ascii="Times New Roman" w:hAnsi="Times New Roman" w:cs="Times New Roman"/>
          <w:highlight w:val="yellow"/>
        </w:rPr>
      </w:pPr>
      <w:r w:rsidRPr="00423B39">
        <w:rPr>
          <w:rFonts w:ascii="Times New Roman" w:hAnsi="Times New Roman" w:cs="Times New Roman"/>
          <w:highlight w:val="yellow"/>
        </w:rPr>
        <w:t>Decisions must be justified in simple terms</w:t>
      </w:r>
    </w:p>
    <w:p w14:paraId="10EF6EFE" w14:textId="52916365" w:rsidR="00423B39" w:rsidRPr="00423B39" w:rsidRDefault="00423B39" w:rsidP="00423B39">
      <w:pPr>
        <w:numPr>
          <w:ilvl w:val="0"/>
          <w:numId w:val="14"/>
        </w:numPr>
        <w:rPr>
          <w:rFonts w:ascii="Times New Roman" w:hAnsi="Times New Roman" w:cs="Times New Roman"/>
        </w:rPr>
      </w:pPr>
      <w:r w:rsidRPr="00423B39">
        <w:rPr>
          <w:rFonts w:ascii="Times New Roman" w:hAnsi="Times New Roman" w:cs="Times New Roman"/>
        </w:rPr>
        <w:t>If a model cannot be explained, it may be illegal to use</w:t>
      </w:r>
    </w:p>
    <w:p w14:paraId="4C81B088" w14:textId="0038DABA" w:rsidR="00423B39" w:rsidRPr="00423B39" w:rsidRDefault="00423B39" w:rsidP="00423B39">
      <w:pPr>
        <w:rPr>
          <w:rFonts w:ascii="Times New Roman" w:hAnsi="Times New Roman" w:cs="Times New Roman"/>
          <w:b/>
          <w:bCs/>
        </w:rPr>
      </w:pPr>
      <w:r w:rsidRPr="00423B39">
        <w:rPr>
          <w:rFonts w:ascii="Times New Roman" w:hAnsi="Times New Roman" w:cs="Times New Roman"/>
          <w:b/>
          <w:bCs/>
        </w:rPr>
        <w:t>When the model might be too complex and unstable</w:t>
      </w:r>
    </w:p>
    <w:p w14:paraId="083D4413" w14:textId="77777777" w:rsidR="00423B39" w:rsidRPr="00423B39" w:rsidRDefault="00423B39" w:rsidP="00423B39">
      <w:pPr>
        <w:numPr>
          <w:ilvl w:val="0"/>
          <w:numId w:val="15"/>
        </w:numPr>
        <w:rPr>
          <w:rFonts w:ascii="Times New Roman" w:hAnsi="Times New Roman" w:cs="Times New Roman"/>
        </w:rPr>
      </w:pPr>
      <w:r w:rsidRPr="00423B39">
        <w:rPr>
          <w:rFonts w:ascii="Times New Roman" w:hAnsi="Times New Roman" w:cs="Times New Roman"/>
        </w:rPr>
        <w:t xml:space="preserve">They may fail </w:t>
      </w:r>
      <w:r w:rsidRPr="00423B39">
        <w:rPr>
          <w:rFonts w:ascii="Times New Roman" w:hAnsi="Times New Roman" w:cs="Times New Roman"/>
          <w:highlight w:val="yellow"/>
        </w:rPr>
        <w:t>when real-world conditions change</w:t>
      </w:r>
    </w:p>
    <w:p w14:paraId="31695369" w14:textId="77777777" w:rsidR="00423B39" w:rsidRPr="00423B39" w:rsidRDefault="00423B39" w:rsidP="00423B39">
      <w:pPr>
        <w:numPr>
          <w:ilvl w:val="0"/>
          <w:numId w:val="15"/>
        </w:numPr>
        <w:rPr>
          <w:rFonts w:ascii="Times New Roman" w:hAnsi="Times New Roman" w:cs="Times New Roman"/>
        </w:rPr>
      </w:pPr>
      <w:r w:rsidRPr="00423B39">
        <w:rPr>
          <w:rFonts w:ascii="Times New Roman" w:hAnsi="Times New Roman" w:cs="Times New Roman"/>
        </w:rPr>
        <w:t>A simpler model might be more stable and reliable</w:t>
      </w:r>
    </w:p>
    <w:p w14:paraId="6931D8FF" w14:textId="47BACB7C" w:rsidR="00423B39" w:rsidRPr="00423B39" w:rsidRDefault="00423B39" w:rsidP="00423B39">
      <w:pPr>
        <w:rPr>
          <w:rFonts w:ascii="Times New Roman" w:hAnsi="Times New Roman" w:cs="Times New Roman"/>
          <w:b/>
          <w:bCs/>
        </w:rPr>
      </w:pPr>
      <w:r w:rsidRPr="00423B39">
        <w:rPr>
          <w:rFonts w:ascii="Times New Roman" w:hAnsi="Times New Roman" w:cs="Times New Roman"/>
          <w:b/>
          <w:bCs/>
        </w:rPr>
        <w:t>When humans must review decisions</w:t>
      </w:r>
    </w:p>
    <w:p w14:paraId="1F782D0B" w14:textId="77777777" w:rsidR="00423B39" w:rsidRPr="00423B39" w:rsidRDefault="00423B39" w:rsidP="00423B39">
      <w:pPr>
        <w:numPr>
          <w:ilvl w:val="0"/>
          <w:numId w:val="16"/>
        </w:numPr>
        <w:rPr>
          <w:rFonts w:ascii="Times New Roman" w:hAnsi="Times New Roman" w:cs="Times New Roman"/>
        </w:rPr>
      </w:pPr>
      <w:r w:rsidRPr="00423B39">
        <w:rPr>
          <w:rFonts w:ascii="Times New Roman" w:hAnsi="Times New Roman" w:cs="Times New Roman"/>
        </w:rPr>
        <w:t>They need to understand how it thinks</w:t>
      </w:r>
    </w:p>
    <w:p w14:paraId="1C731A14" w14:textId="46BFD4F6" w:rsidR="00423B39" w:rsidRPr="00423B39" w:rsidRDefault="00423B39" w:rsidP="00423B39">
      <w:pPr>
        <w:numPr>
          <w:ilvl w:val="0"/>
          <w:numId w:val="16"/>
        </w:numPr>
        <w:rPr>
          <w:rFonts w:ascii="Times New Roman" w:hAnsi="Times New Roman" w:cs="Times New Roman"/>
        </w:rPr>
      </w:pPr>
      <w:r w:rsidRPr="00423B39">
        <w:rPr>
          <w:rFonts w:ascii="Times New Roman" w:hAnsi="Times New Roman" w:cs="Times New Roman"/>
        </w:rPr>
        <w:t>A simpler model helps them trust and use it properly</w:t>
      </w:r>
    </w:p>
    <w:p w14:paraId="516F5DFF" w14:textId="77777777" w:rsidR="00F87152" w:rsidRDefault="00F87152" w:rsidP="00F87152">
      <w:pPr>
        <w:rPr>
          <w:rFonts w:ascii="Times New Roman" w:hAnsi="Times New Roman" w:cs="Times New Roman"/>
        </w:rPr>
      </w:pPr>
    </w:p>
    <w:p w14:paraId="1B7876C1" w14:textId="77777777" w:rsidR="00F87152" w:rsidRDefault="00F87152" w:rsidP="00F87152">
      <w:pPr>
        <w:rPr>
          <w:rFonts w:ascii="Times New Roman" w:hAnsi="Times New Roman" w:cs="Times New Roman"/>
        </w:rPr>
      </w:pPr>
    </w:p>
    <w:p w14:paraId="340CFED1" w14:textId="77777777" w:rsidR="00F87152" w:rsidRDefault="00F87152" w:rsidP="00F87152">
      <w:pPr>
        <w:rPr>
          <w:rFonts w:ascii="Times New Roman" w:hAnsi="Times New Roman" w:cs="Times New Roman"/>
        </w:rPr>
      </w:pPr>
    </w:p>
    <w:p w14:paraId="01203491" w14:textId="77777777" w:rsidR="00F87152" w:rsidRDefault="00F87152" w:rsidP="00F87152">
      <w:pPr>
        <w:rPr>
          <w:rFonts w:ascii="Times New Roman" w:hAnsi="Times New Roman" w:cs="Times New Roman"/>
        </w:rPr>
      </w:pPr>
    </w:p>
    <w:p w14:paraId="0910E2C6" w14:textId="77777777" w:rsidR="00F87152" w:rsidRDefault="00F87152" w:rsidP="00F87152">
      <w:pPr>
        <w:rPr>
          <w:rFonts w:ascii="Times New Roman" w:hAnsi="Times New Roman" w:cs="Times New Roman"/>
        </w:rPr>
      </w:pPr>
    </w:p>
    <w:p w14:paraId="2FEF8048" w14:textId="4B8D5C0B" w:rsidR="00423B39" w:rsidRDefault="00F87152" w:rsidP="00F87152">
      <w:pPr>
        <w:rPr>
          <w:rFonts w:ascii="Times New Roman" w:hAnsi="Times New Roman" w:cs="Times New Roman"/>
        </w:rPr>
      </w:pPr>
      <w:r>
        <w:rPr>
          <w:rFonts w:ascii="Times New Roman" w:hAnsi="Times New Roman" w:cs="Times New Roman"/>
        </w:rPr>
        <w:lastRenderedPageBreak/>
        <w:t>(b)</w:t>
      </w:r>
    </w:p>
    <w:p w14:paraId="5D003024" w14:textId="040B20D4" w:rsidR="00F87152" w:rsidRPr="00F87152" w:rsidRDefault="00F87152" w:rsidP="00F87152">
      <w:pPr>
        <w:rPr>
          <w:rFonts w:ascii="Times New Roman" w:hAnsi="Times New Roman" w:cs="Times New Roman"/>
          <w:b/>
          <w:bCs/>
          <w:color w:val="EE0000"/>
        </w:rPr>
      </w:pPr>
      <w:r w:rsidRPr="00F87152">
        <w:rPr>
          <w:rFonts w:ascii="Times New Roman" w:hAnsi="Times New Roman" w:cs="Times New Roman"/>
          <w:b/>
          <w:bCs/>
          <w:color w:val="EE0000"/>
        </w:rPr>
        <w:t>2. Predictive stability</w:t>
      </w:r>
    </w:p>
    <w:tbl>
      <w:tblPr>
        <w:tblStyle w:val="TableGrid"/>
        <w:tblW w:w="0" w:type="auto"/>
        <w:tblLook w:val="04A0" w:firstRow="1" w:lastRow="0" w:firstColumn="1" w:lastColumn="0" w:noHBand="0" w:noVBand="1"/>
      </w:tblPr>
      <w:tblGrid>
        <w:gridCol w:w="2392"/>
        <w:gridCol w:w="3447"/>
        <w:gridCol w:w="2791"/>
      </w:tblGrid>
      <w:tr w:rsidR="00F87152" w:rsidRPr="00F87152" w14:paraId="14F158BC" w14:textId="77777777" w:rsidTr="00F87152">
        <w:tc>
          <w:tcPr>
            <w:tcW w:w="0" w:type="auto"/>
            <w:hideMark/>
          </w:tcPr>
          <w:p w14:paraId="5746A876" w14:textId="77777777" w:rsidR="00F87152" w:rsidRPr="00F87152" w:rsidRDefault="00F87152" w:rsidP="00F87152">
            <w:pPr>
              <w:spacing w:after="200" w:line="276" w:lineRule="auto"/>
              <w:rPr>
                <w:rFonts w:ascii="Times New Roman" w:hAnsi="Times New Roman" w:cs="Times New Roman"/>
                <w:b/>
                <w:bCs/>
              </w:rPr>
            </w:pPr>
            <w:r w:rsidRPr="00F87152">
              <w:rPr>
                <w:rFonts w:ascii="Times New Roman" w:hAnsi="Times New Roman" w:cs="Times New Roman"/>
                <w:b/>
                <w:bCs/>
              </w:rPr>
              <w:t>Aspect</w:t>
            </w:r>
          </w:p>
        </w:tc>
        <w:tc>
          <w:tcPr>
            <w:tcW w:w="0" w:type="auto"/>
            <w:hideMark/>
          </w:tcPr>
          <w:p w14:paraId="4CB9A204" w14:textId="77777777" w:rsidR="00F87152" w:rsidRPr="00F87152" w:rsidRDefault="00F87152" w:rsidP="00F87152">
            <w:pPr>
              <w:spacing w:after="200" w:line="276" w:lineRule="auto"/>
              <w:rPr>
                <w:rFonts w:ascii="Times New Roman" w:hAnsi="Times New Roman" w:cs="Times New Roman"/>
                <w:b/>
                <w:bCs/>
              </w:rPr>
            </w:pPr>
            <w:r w:rsidRPr="00F87152">
              <w:rPr>
                <w:rFonts w:ascii="Times New Roman" w:hAnsi="Times New Roman" w:cs="Times New Roman"/>
                <w:b/>
                <w:bCs/>
              </w:rPr>
              <w:t>KNN (</w:t>
            </w:r>
            <w:proofErr w:type="gramStart"/>
            <w:r w:rsidRPr="00F87152">
              <w:rPr>
                <w:rFonts w:ascii="Times New Roman" w:hAnsi="Times New Roman" w:cs="Times New Roman"/>
                <w:b/>
                <w:bCs/>
              </w:rPr>
              <w:t>Non-Parametric</w:t>
            </w:r>
            <w:proofErr w:type="gramEnd"/>
            <w:r w:rsidRPr="00F87152">
              <w:rPr>
                <w:rFonts w:ascii="Times New Roman" w:hAnsi="Times New Roman" w:cs="Times New Roman"/>
                <w:b/>
                <w:bCs/>
              </w:rPr>
              <w:t>)</w:t>
            </w:r>
          </w:p>
        </w:tc>
        <w:tc>
          <w:tcPr>
            <w:tcW w:w="0" w:type="auto"/>
            <w:hideMark/>
          </w:tcPr>
          <w:p w14:paraId="0889438E" w14:textId="77777777" w:rsidR="00F87152" w:rsidRPr="00F87152" w:rsidRDefault="00F87152" w:rsidP="00F87152">
            <w:pPr>
              <w:spacing w:after="200" w:line="276" w:lineRule="auto"/>
              <w:rPr>
                <w:rFonts w:ascii="Times New Roman" w:hAnsi="Times New Roman" w:cs="Times New Roman"/>
                <w:b/>
                <w:bCs/>
              </w:rPr>
            </w:pPr>
            <w:r w:rsidRPr="00F87152">
              <w:rPr>
                <w:rFonts w:ascii="Times New Roman" w:hAnsi="Times New Roman" w:cs="Times New Roman"/>
                <w:b/>
                <w:bCs/>
              </w:rPr>
              <w:t>Linear Regression (Parametric)</w:t>
            </w:r>
          </w:p>
        </w:tc>
      </w:tr>
      <w:tr w:rsidR="00F87152" w:rsidRPr="00F87152" w14:paraId="69479D99" w14:textId="77777777" w:rsidTr="00F87152">
        <w:tc>
          <w:tcPr>
            <w:tcW w:w="0" w:type="auto"/>
            <w:hideMark/>
          </w:tcPr>
          <w:p w14:paraId="09E5D5FA" w14:textId="77777777" w:rsidR="00F87152" w:rsidRPr="00F87152" w:rsidRDefault="00F87152" w:rsidP="00F87152">
            <w:pPr>
              <w:spacing w:after="200" w:line="276" w:lineRule="auto"/>
              <w:rPr>
                <w:rFonts w:ascii="Times New Roman" w:hAnsi="Times New Roman" w:cs="Times New Roman"/>
              </w:rPr>
            </w:pPr>
            <w:r w:rsidRPr="00F87152">
              <w:rPr>
                <w:rFonts w:ascii="Times New Roman" w:hAnsi="Times New Roman" w:cs="Times New Roman"/>
              </w:rPr>
              <w:t>Sensitivity to small data changes</w:t>
            </w:r>
          </w:p>
        </w:tc>
        <w:tc>
          <w:tcPr>
            <w:tcW w:w="0" w:type="auto"/>
            <w:hideMark/>
          </w:tcPr>
          <w:p w14:paraId="514E9BB4" w14:textId="481D6B1F" w:rsidR="00F87152" w:rsidRPr="00F87152" w:rsidRDefault="00F87152" w:rsidP="00F87152">
            <w:pPr>
              <w:spacing w:after="200" w:line="276" w:lineRule="auto"/>
              <w:rPr>
                <w:rFonts w:ascii="Times New Roman" w:hAnsi="Times New Roman" w:cs="Times New Roman"/>
              </w:rPr>
            </w:pPr>
            <w:r w:rsidRPr="00F87152">
              <w:rPr>
                <w:rFonts w:ascii="Times New Roman" w:hAnsi="Times New Roman" w:cs="Times New Roman"/>
              </w:rPr>
              <w:t xml:space="preserve">High </w:t>
            </w:r>
          </w:p>
        </w:tc>
        <w:tc>
          <w:tcPr>
            <w:tcW w:w="0" w:type="auto"/>
            <w:hideMark/>
          </w:tcPr>
          <w:p w14:paraId="4FB837F5" w14:textId="2BA34DB1" w:rsidR="00F87152" w:rsidRPr="00F87152" w:rsidRDefault="00F87152" w:rsidP="00F87152">
            <w:pPr>
              <w:spacing w:after="200" w:line="276" w:lineRule="auto"/>
              <w:rPr>
                <w:rFonts w:ascii="Times New Roman" w:hAnsi="Times New Roman" w:cs="Times New Roman"/>
              </w:rPr>
            </w:pPr>
            <w:r w:rsidRPr="00F87152">
              <w:rPr>
                <w:rFonts w:ascii="Times New Roman" w:hAnsi="Times New Roman" w:cs="Times New Roman"/>
              </w:rPr>
              <w:t xml:space="preserve">Low </w:t>
            </w:r>
          </w:p>
        </w:tc>
      </w:tr>
      <w:tr w:rsidR="00F87152" w:rsidRPr="00F87152" w14:paraId="6D8E1288" w14:textId="77777777" w:rsidTr="00F87152">
        <w:tc>
          <w:tcPr>
            <w:tcW w:w="0" w:type="auto"/>
            <w:hideMark/>
          </w:tcPr>
          <w:p w14:paraId="2756B074" w14:textId="77777777" w:rsidR="00F87152" w:rsidRPr="00F87152" w:rsidRDefault="00F87152" w:rsidP="00F87152">
            <w:pPr>
              <w:spacing w:after="200" w:line="276" w:lineRule="auto"/>
              <w:rPr>
                <w:rFonts w:ascii="Times New Roman" w:hAnsi="Times New Roman" w:cs="Times New Roman"/>
              </w:rPr>
            </w:pPr>
            <w:r w:rsidRPr="00F87152">
              <w:rPr>
                <w:rFonts w:ascii="Times New Roman" w:hAnsi="Times New Roman" w:cs="Times New Roman"/>
              </w:rPr>
              <w:t>Performance under noise</w:t>
            </w:r>
          </w:p>
        </w:tc>
        <w:tc>
          <w:tcPr>
            <w:tcW w:w="0" w:type="auto"/>
            <w:hideMark/>
          </w:tcPr>
          <w:p w14:paraId="43BC1F3E" w14:textId="77777777" w:rsidR="00F87152" w:rsidRPr="00F87152" w:rsidRDefault="00F87152" w:rsidP="00F87152">
            <w:pPr>
              <w:spacing w:after="200" w:line="276" w:lineRule="auto"/>
              <w:rPr>
                <w:rFonts w:ascii="Times New Roman" w:hAnsi="Times New Roman" w:cs="Times New Roman"/>
              </w:rPr>
            </w:pPr>
            <w:r w:rsidRPr="00F87152">
              <w:rPr>
                <w:rFonts w:ascii="Times New Roman" w:hAnsi="Times New Roman" w:cs="Times New Roman"/>
              </w:rPr>
              <w:t>Can vary noticeably</w:t>
            </w:r>
          </w:p>
        </w:tc>
        <w:tc>
          <w:tcPr>
            <w:tcW w:w="0" w:type="auto"/>
            <w:hideMark/>
          </w:tcPr>
          <w:p w14:paraId="230763D8" w14:textId="77777777" w:rsidR="00F87152" w:rsidRPr="00F87152" w:rsidRDefault="00F87152" w:rsidP="00F87152">
            <w:pPr>
              <w:spacing w:after="200" w:line="276" w:lineRule="auto"/>
              <w:rPr>
                <w:rFonts w:ascii="Times New Roman" w:hAnsi="Times New Roman" w:cs="Times New Roman"/>
              </w:rPr>
            </w:pPr>
            <w:r w:rsidRPr="00F87152">
              <w:rPr>
                <w:rFonts w:ascii="Times New Roman" w:hAnsi="Times New Roman" w:cs="Times New Roman"/>
              </w:rPr>
              <w:t>More stable and smooth</w:t>
            </w:r>
          </w:p>
        </w:tc>
      </w:tr>
      <w:tr w:rsidR="00F87152" w:rsidRPr="00F87152" w14:paraId="2B1E5D27" w14:textId="77777777" w:rsidTr="00F87152">
        <w:tc>
          <w:tcPr>
            <w:tcW w:w="0" w:type="auto"/>
            <w:hideMark/>
          </w:tcPr>
          <w:p w14:paraId="7E69ED07" w14:textId="77777777" w:rsidR="00F87152" w:rsidRPr="00F87152" w:rsidRDefault="00F87152" w:rsidP="00F87152">
            <w:pPr>
              <w:spacing w:after="200" w:line="276" w:lineRule="auto"/>
              <w:rPr>
                <w:rFonts w:ascii="Times New Roman" w:hAnsi="Times New Roman" w:cs="Times New Roman"/>
              </w:rPr>
            </w:pPr>
            <w:r w:rsidRPr="00F87152">
              <w:rPr>
                <w:rFonts w:ascii="Times New Roman" w:hAnsi="Times New Roman" w:cs="Times New Roman"/>
              </w:rPr>
              <w:t>Business meaning</w:t>
            </w:r>
          </w:p>
        </w:tc>
        <w:tc>
          <w:tcPr>
            <w:tcW w:w="0" w:type="auto"/>
            <w:hideMark/>
          </w:tcPr>
          <w:p w14:paraId="40B72F09" w14:textId="77777777" w:rsidR="00F87152" w:rsidRPr="00F87152" w:rsidRDefault="00F87152" w:rsidP="00F87152">
            <w:pPr>
              <w:spacing w:after="200" w:line="276" w:lineRule="auto"/>
              <w:rPr>
                <w:rFonts w:ascii="Times New Roman" w:hAnsi="Times New Roman" w:cs="Times New Roman"/>
              </w:rPr>
            </w:pPr>
            <w:r w:rsidRPr="00F87152">
              <w:rPr>
                <w:rFonts w:ascii="Times New Roman" w:hAnsi="Times New Roman" w:cs="Times New Roman"/>
              </w:rPr>
              <w:t>Sales or risk predictions may fluctuate week to week</w:t>
            </w:r>
          </w:p>
        </w:tc>
        <w:tc>
          <w:tcPr>
            <w:tcW w:w="0" w:type="auto"/>
            <w:hideMark/>
          </w:tcPr>
          <w:p w14:paraId="4E945219" w14:textId="77777777" w:rsidR="00F87152" w:rsidRPr="00F87152" w:rsidRDefault="00F87152" w:rsidP="00F87152">
            <w:pPr>
              <w:spacing w:after="200" w:line="276" w:lineRule="auto"/>
              <w:rPr>
                <w:rFonts w:ascii="Times New Roman" w:hAnsi="Times New Roman" w:cs="Times New Roman"/>
              </w:rPr>
            </w:pPr>
            <w:r w:rsidRPr="00F87152">
              <w:rPr>
                <w:rFonts w:ascii="Times New Roman" w:hAnsi="Times New Roman" w:cs="Times New Roman"/>
              </w:rPr>
              <w:t>More consistent forecasts and decisions</w:t>
            </w:r>
          </w:p>
        </w:tc>
      </w:tr>
    </w:tbl>
    <w:p w14:paraId="3388A3C8" w14:textId="77777777" w:rsidR="00F87152" w:rsidRPr="00F87152" w:rsidRDefault="00F87152" w:rsidP="00F87152">
      <w:pPr>
        <w:rPr>
          <w:rFonts w:ascii="Times New Roman" w:hAnsi="Times New Roman" w:cs="Times New Roman"/>
          <w:b/>
          <w:bCs/>
          <w:color w:val="EE0000"/>
        </w:rPr>
      </w:pPr>
    </w:p>
    <w:p w14:paraId="32D44977" w14:textId="080CEA88" w:rsidR="00F87152" w:rsidRDefault="00F87152" w:rsidP="00F87152">
      <w:pPr>
        <w:rPr>
          <w:rFonts w:ascii="Times New Roman" w:hAnsi="Times New Roman" w:cs="Times New Roman"/>
          <w:b/>
          <w:bCs/>
          <w:color w:val="EE0000"/>
        </w:rPr>
      </w:pPr>
      <w:r w:rsidRPr="00F87152">
        <w:rPr>
          <w:rFonts w:ascii="Times New Roman" w:hAnsi="Times New Roman" w:cs="Times New Roman"/>
          <w:b/>
          <w:bCs/>
          <w:color w:val="EE0000"/>
        </w:rPr>
        <w:t>Interpretability</w:t>
      </w:r>
    </w:p>
    <w:tbl>
      <w:tblPr>
        <w:tblStyle w:val="TableGrid"/>
        <w:tblW w:w="0" w:type="auto"/>
        <w:tblLook w:val="04A0" w:firstRow="1" w:lastRow="0" w:firstColumn="1" w:lastColumn="0" w:noHBand="0" w:noVBand="1"/>
      </w:tblPr>
      <w:tblGrid>
        <w:gridCol w:w="2294"/>
        <w:gridCol w:w="2771"/>
        <w:gridCol w:w="3565"/>
      </w:tblGrid>
      <w:tr w:rsidR="00F87152" w:rsidRPr="00F87152" w14:paraId="617A3241" w14:textId="77777777" w:rsidTr="00F87152">
        <w:tc>
          <w:tcPr>
            <w:tcW w:w="0" w:type="auto"/>
            <w:hideMark/>
          </w:tcPr>
          <w:p w14:paraId="29151DDB" w14:textId="77777777" w:rsidR="00F87152" w:rsidRPr="00F87152" w:rsidRDefault="00F87152" w:rsidP="00F87152">
            <w:pPr>
              <w:spacing w:after="200" w:line="276" w:lineRule="auto"/>
              <w:rPr>
                <w:rFonts w:ascii="Times New Roman" w:hAnsi="Times New Roman" w:cs="Times New Roman"/>
                <w:b/>
                <w:bCs/>
                <w:color w:val="000000" w:themeColor="text1"/>
              </w:rPr>
            </w:pPr>
            <w:r w:rsidRPr="00F87152">
              <w:rPr>
                <w:rFonts w:ascii="Times New Roman" w:hAnsi="Times New Roman" w:cs="Times New Roman"/>
                <w:b/>
                <w:bCs/>
                <w:color w:val="000000" w:themeColor="text1"/>
              </w:rPr>
              <w:t>Aspect</w:t>
            </w:r>
          </w:p>
        </w:tc>
        <w:tc>
          <w:tcPr>
            <w:tcW w:w="0" w:type="auto"/>
            <w:hideMark/>
          </w:tcPr>
          <w:p w14:paraId="2A2716BA" w14:textId="77777777" w:rsidR="00F87152" w:rsidRPr="00F87152" w:rsidRDefault="00F87152" w:rsidP="00F87152">
            <w:pPr>
              <w:spacing w:after="200" w:line="276" w:lineRule="auto"/>
              <w:rPr>
                <w:rFonts w:ascii="Times New Roman" w:hAnsi="Times New Roman" w:cs="Times New Roman"/>
                <w:b/>
                <w:bCs/>
                <w:color w:val="000000" w:themeColor="text1"/>
              </w:rPr>
            </w:pPr>
            <w:r w:rsidRPr="00F87152">
              <w:rPr>
                <w:rFonts w:ascii="Times New Roman" w:hAnsi="Times New Roman" w:cs="Times New Roman"/>
                <w:b/>
                <w:bCs/>
                <w:color w:val="000000" w:themeColor="text1"/>
              </w:rPr>
              <w:t>KNN</w:t>
            </w:r>
          </w:p>
        </w:tc>
        <w:tc>
          <w:tcPr>
            <w:tcW w:w="0" w:type="auto"/>
            <w:hideMark/>
          </w:tcPr>
          <w:p w14:paraId="389FB1F1" w14:textId="77777777" w:rsidR="00F87152" w:rsidRPr="00F87152" w:rsidRDefault="00F87152" w:rsidP="00F87152">
            <w:pPr>
              <w:spacing w:after="200" w:line="276" w:lineRule="auto"/>
              <w:rPr>
                <w:rFonts w:ascii="Times New Roman" w:hAnsi="Times New Roman" w:cs="Times New Roman"/>
                <w:b/>
                <w:bCs/>
                <w:color w:val="000000" w:themeColor="text1"/>
              </w:rPr>
            </w:pPr>
            <w:r w:rsidRPr="00F87152">
              <w:rPr>
                <w:rFonts w:ascii="Times New Roman" w:hAnsi="Times New Roman" w:cs="Times New Roman"/>
                <w:b/>
                <w:bCs/>
                <w:color w:val="000000" w:themeColor="text1"/>
              </w:rPr>
              <w:t>Linear Regression</w:t>
            </w:r>
          </w:p>
        </w:tc>
      </w:tr>
      <w:tr w:rsidR="00F87152" w:rsidRPr="00F87152" w14:paraId="411EC90B" w14:textId="77777777" w:rsidTr="00F87152">
        <w:tc>
          <w:tcPr>
            <w:tcW w:w="0" w:type="auto"/>
            <w:hideMark/>
          </w:tcPr>
          <w:p w14:paraId="27E6E14C" w14:textId="77777777" w:rsidR="00F87152" w:rsidRPr="00F87152" w:rsidRDefault="00F87152" w:rsidP="00F87152">
            <w:pPr>
              <w:spacing w:after="200" w:line="276" w:lineRule="auto"/>
              <w:rPr>
                <w:rFonts w:ascii="Times New Roman" w:hAnsi="Times New Roman" w:cs="Times New Roman"/>
                <w:b/>
                <w:bCs/>
                <w:color w:val="000000" w:themeColor="text1"/>
              </w:rPr>
            </w:pPr>
            <w:r w:rsidRPr="00F87152">
              <w:rPr>
                <w:rFonts w:ascii="Times New Roman" w:hAnsi="Times New Roman" w:cs="Times New Roman"/>
                <w:b/>
                <w:bCs/>
                <w:color w:val="000000" w:themeColor="text1"/>
              </w:rPr>
              <w:t>Model transparency</w:t>
            </w:r>
          </w:p>
        </w:tc>
        <w:tc>
          <w:tcPr>
            <w:tcW w:w="0" w:type="auto"/>
            <w:hideMark/>
          </w:tcPr>
          <w:p w14:paraId="5F5DF9D9" w14:textId="6AA848DE" w:rsidR="00F87152" w:rsidRPr="00F87152" w:rsidRDefault="00F87152" w:rsidP="00F87152">
            <w:pPr>
              <w:spacing w:after="200" w:line="276" w:lineRule="auto"/>
              <w:rPr>
                <w:rFonts w:ascii="Times New Roman" w:hAnsi="Times New Roman" w:cs="Times New Roman"/>
                <w:color w:val="000000" w:themeColor="text1"/>
              </w:rPr>
            </w:pPr>
            <w:r w:rsidRPr="00F87152">
              <w:rPr>
                <w:rFonts w:ascii="Times New Roman" w:hAnsi="Times New Roman" w:cs="Times New Roman"/>
                <w:color w:val="000000" w:themeColor="text1"/>
              </w:rPr>
              <w:t xml:space="preserve">Low </w:t>
            </w:r>
          </w:p>
        </w:tc>
        <w:tc>
          <w:tcPr>
            <w:tcW w:w="0" w:type="auto"/>
            <w:hideMark/>
          </w:tcPr>
          <w:p w14:paraId="3346E07C" w14:textId="55005014" w:rsidR="00F87152" w:rsidRPr="00F87152" w:rsidRDefault="00F87152" w:rsidP="00F87152">
            <w:pPr>
              <w:spacing w:after="200" w:line="276" w:lineRule="auto"/>
              <w:rPr>
                <w:rFonts w:ascii="Times New Roman" w:hAnsi="Times New Roman" w:cs="Times New Roman"/>
                <w:color w:val="000000" w:themeColor="text1"/>
              </w:rPr>
            </w:pPr>
            <w:r w:rsidRPr="00F87152">
              <w:rPr>
                <w:rFonts w:ascii="Times New Roman" w:hAnsi="Times New Roman" w:cs="Times New Roman"/>
                <w:color w:val="000000" w:themeColor="text1"/>
              </w:rPr>
              <w:t xml:space="preserve">High </w:t>
            </w:r>
          </w:p>
        </w:tc>
      </w:tr>
      <w:tr w:rsidR="00F87152" w:rsidRPr="00F87152" w14:paraId="4096EC3E" w14:textId="77777777" w:rsidTr="00F87152">
        <w:tc>
          <w:tcPr>
            <w:tcW w:w="0" w:type="auto"/>
            <w:hideMark/>
          </w:tcPr>
          <w:p w14:paraId="55137639" w14:textId="77777777" w:rsidR="00F87152" w:rsidRPr="00F87152" w:rsidRDefault="00F87152" w:rsidP="00F87152">
            <w:pPr>
              <w:spacing w:after="200" w:line="276" w:lineRule="auto"/>
              <w:rPr>
                <w:rFonts w:ascii="Times New Roman" w:hAnsi="Times New Roman" w:cs="Times New Roman"/>
                <w:b/>
                <w:bCs/>
                <w:color w:val="000000" w:themeColor="text1"/>
              </w:rPr>
            </w:pPr>
            <w:r w:rsidRPr="00F87152">
              <w:rPr>
                <w:rFonts w:ascii="Times New Roman" w:hAnsi="Times New Roman" w:cs="Times New Roman"/>
                <w:b/>
                <w:bCs/>
                <w:color w:val="000000" w:themeColor="text1"/>
              </w:rPr>
              <w:t>Explanation style</w:t>
            </w:r>
          </w:p>
        </w:tc>
        <w:tc>
          <w:tcPr>
            <w:tcW w:w="0" w:type="auto"/>
            <w:hideMark/>
          </w:tcPr>
          <w:p w14:paraId="66AB50A1" w14:textId="77777777" w:rsidR="00F87152" w:rsidRPr="00F87152" w:rsidRDefault="00F87152" w:rsidP="00F87152">
            <w:pPr>
              <w:spacing w:after="200" w:line="276" w:lineRule="auto"/>
              <w:rPr>
                <w:rFonts w:ascii="Times New Roman" w:hAnsi="Times New Roman" w:cs="Times New Roman"/>
                <w:color w:val="000000" w:themeColor="text1"/>
              </w:rPr>
            </w:pPr>
            <w:r w:rsidRPr="00F87152">
              <w:rPr>
                <w:rFonts w:ascii="Times New Roman" w:hAnsi="Times New Roman" w:cs="Times New Roman"/>
                <w:color w:val="000000" w:themeColor="text1"/>
              </w:rPr>
              <w:t>“Because these 5 similar past cases had these values”</w:t>
            </w:r>
          </w:p>
        </w:tc>
        <w:tc>
          <w:tcPr>
            <w:tcW w:w="0" w:type="auto"/>
            <w:hideMark/>
          </w:tcPr>
          <w:p w14:paraId="55412E38" w14:textId="77777777" w:rsidR="00F87152" w:rsidRPr="00F87152" w:rsidRDefault="00F87152" w:rsidP="00F87152">
            <w:pPr>
              <w:spacing w:after="200" w:line="276" w:lineRule="auto"/>
              <w:rPr>
                <w:rFonts w:ascii="Times New Roman" w:hAnsi="Times New Roman" w:cs="Times New Roman"/>
                <w:color w:val="000000" w:themeColor="text1"/>
              </w:rPr>
            </w:pPr>
            <w:r w:rsidRPr="00F87152">
              <w:rPr>
                <w:rFonts w:ascii="Times New Roman" w:hAnsi="Times New Roman" w:cs="Times New Roman"/>
                <w:color w:val="000000" w:themeColor="text1"/>
              </w:rPr>
              <w:t>“Each feature increases/decreases the outcome by this much”</w:t>
            </w:r>
          </w:p>
        </w:tc>
      </w:tr>
      <w:tr w:rsidR="00F87152" w:rsidRPr="00F87152" w14:paraId="5E9A44E6" w14:textId="77777777" w:rsidTr="00F87152">
        <w:tc>
          <w:tcPr>
            <w:tcW w:w="0" w:type="auto"/>
            <w:hideMark/>
          </w:tcPr>
          <w:p w14:paraId="78F1CE74" w14:textId="77777777" w:rsidR="00F87152" w:rsidRPr="00F87152" w:rsidRDefault="00F87152" w:rsidP="00F87152">
            <w:pPr>
              <w:spacing w:after="200" w:line="276" w:lineRule="auto"/>
              <w:rPr>
                <w:rFonts w:ascii="Times New Roman" w:hAnsi="Times New Roman" w:cs="Times New Roman"/>
                <w:b/>
                <w:bCs/>
                <w:color w:val="000000" w:themeColor="text1"/>
              </w:rPr>
            </w:pPr>
            <w:r w:rsidRPr="00F87152">
              <w:rPr>
                <w:rFonts w:ascii="Times New Roman" w:hAnsi="Times New Roman" w:cs="Times New Roman"/>
                <w:b/>
                <w:bCs/>
                <w:color w:val="000000" w:themeColor="text1"/>
              </w:rPr>
              <w:t>Feature importance clarity</w:t>
            </w:r>
          </w:p>
        </w:tc>
        <w:tc>
          <w:tcPr>
            <w:tcW w:w="0" w:type="auto"/>
            <w:hideMark/>
          </w:tcPr>
          <w:p w14:paraId="6F8A205D" w14:textId="77777777" w:rsidR="00F87152" w:rsidRPr="00F87152" w:rsidRDefault="00F87152" w:rsidP="00F87152">
            <w:pPr>
              <w:spacing w:after="200" w:line="276" w:lineRule="auto"/>
              <w:rPr>
                <w:rFonts w:ascii="Times New Roman" w:hAnsi="Times New Roman" w:cs="Times New Roman"/>
                <w:color w:val="000000" w:themeColor="text1"/>
              </w:rPr>
            </w:pPr>
            <w:r w:rsidRPr="00F87152">
              <w:rPr>
                <w:rFonts w:ascii="Times New Roman" w:hAnsi="Times New Roman" w:cs="Times New Roman"/>
                <w:color w:val="000000" w:themeColor="text1"/>
              </w:rPr>
              <w:t>Hard to measure</w:t>
            </w:r>
          </w:p>
        </w:tc>
        <w:tc>
          <w:tcPr>
            <w:tcW w:w="0" w:type="auto"/>
            <w:hideMark/>
          </w:tcPr>
          <w:p w14:paraId="2108831A" w14:textId="77777777" w:rsidR="00F87152" w:rsidRPr="00F87152" w:rsidRDefault="00F87152" w:rsidP="00F87152">
            <w:pPr>
              <w:spacing w:after="200" w:line="276" w:lineRule="auto"/>
              <w:rPr>
                <w:rFonts w:ascii="Times New Roman" w:hAnsi="Times New Roman" w:cs="Times New Roman"/>
                <w:color w:val="000000" w:themeColor="text1"/>
              </w:rPr>
            </w:pPr>
            <w:r w:rsidRPr="00F87152">
              <w:rPr>
                <w:rFonts w:ascii="Times New Roman" w:hAnsi="Times New Roman" w:cs="Times New Roman"/>
                <w:color w:val="000000" w:themeColor="text1"/>
              </w:rPr>
              <w:t>Very clear (coefficients)</w:t>
            </w:r>
          </w:p>
        </w:tc>
      </w:tr>
      <w:tr w:rsidR="00F87152" w:rsidRPr="00F87152" w14:paraId="38E8F1B0" w14:textId="77777777" w:rsidTr="00F87152">
        <w:tc>
          <w:tcPr>
            <w:tcW w:w="0" w:type="auto"/>
            <w:hideMark/>
          </w:tcPr>
          <w:p w14:paraId="5F521E32" w14:textId="77777777" w:rsidR="00F87152" w:rsidRPr="00F87152" w:rsidRDefault="00F87152" w:rsidP="00F87152">
            <w:pPr>
              <w:spacing w:after="200" w:line="276" w:lineRule="auto"/>
              <w:rPr>
                <w:rFonts w:ascii="Times New Roman" w:hAnsi="Times New Roman" w:cs="Times New Roman"/>
                <w:b/>
                <w:bCs/>
                <w:color w:val="000000" w:themeColor="text1"/>
              </w:rPr>
            </w:pPr>
            <w:r w:rsidRPr="00F87152">
              <w:rPr>
                <w:rFonts w:ascii="Times New Roman" w:hAnsi="Times New Roman" w:cs="Times New Roman"/>
                <w:b/>
                <w:bCs/>
                <w:color w:val="000000" w:themeColor="text1"/>
              </w:rPr>
              <w:t>Ease for managers to understand</w:t>
            </w:r>
          </w:p>
        </w:tc>
        <w:tc>
          <w:tcPr>
            <w:tcW w:w="0" w:type="auto"/>
            <w:hideMark/>
          </w:tcPr>
          <w:p w14:paraId="6C5D3A8E" w14:textId="77777777" w:rsidR="00F87152" w:rsidRPr="00F87152" w:rsidRDefault="00F87152" w:rsidP="00F87152">
            <w:pPr>
              <w:spacing w:after="200" w:line="276" w:lineRule="auto"/>
              <w:rPr>
                <w:rFonts w:ascii="Times New Roman" w:hAnsi="Times New Roman" w:cs="Times New Roman"/>
                <w:color w:val="000000" w:themeColor="text1"/>
              </w:rPr>
            </w:pPr>
            <w:r w:rsidRPr="00F87152">
              <w:rPr>
                <w:rFonts w:ascii="Times New Roman" w:hAnsi="Times New Roman" w:cs="Times New Roman"/>
                <w:color w:val="000000" w:themeColor="text1"/>
              </w:rPr>
              <w:t>Moderate to difficult</w:t>
            </w:r>
          </w:p>
        </w:tc>
        <w:tc>
          <w:tcPr>
            <w:tcW w:w="0" w:type="auto"/>
            <w:hideMark/>
          </w:tcPr>
          <w:p w14:paraId="4F9C43FC" w14:textId="77777777" w:rsidR="00F87152" w:rsidRPr="00F87152" w:rsidRDefault="00F87152" w:rsidP="00F87152">
            <w:pPr>
              <w:spacing w:after="200" w:line="276" w:lineRule="auto"/>
              <w:rPr>
                <w:rFonts w:ascii="Times New Roman" w:hAnsi="Times New Roman" w:cs="Times New Roman"/>
                <w:color w:val="000000" w:themeColor="text1"/>
              </w:rPr>
            </w:pPr>
            <w:r w:rsidRPr="00F87152">
              <w:rPr>
                <w:rFonts w:ascii="Times New Roman" w:hAnsi="Times New Roman" w:cs="Times New Roman"/>
                <w:color w:val="000000" w:themeColor="text1"/>
              </w:rPr>
              <w:t>Easy</w:t>
            </w:r>
          </w:p>
        </w:tc>
      </w:tr>
      <w:tr w:rsidR="00F87152" w:rsidRPr="00F87152" w14:paraId="68195F3C" w14:textId="77777777" w:rsidTr="00F87152">
        <w:tc>
          <w:tcPr>
            <w:tcW w:w="0" w:type="auto"/>
            <w:hideMark/>
          </w:tcPr>
          <w:p w14:paraId="5B8CD04B" w14:textId="77777777" w:rsidR="00F87152" w:rsidRPr="00F87152" w:rsidRDefault="00F87152" w:rsidP="00F87152">
            <w:pPr>
              <w:spacing w:after="200" w:line="276" w:lineRule="auto"/>
              <w:rPr>
                <w:rFonts w:ascii="Times New Roman" w:hAnsi="Times New Roman" w:cs="Times New Roman"/>
                <w:b/>
                <w:bCs/>
                <w:color w:val="000000" w:themeColor="text1"/>
              </w:rPr>
            </w:pPr>
            <w:r w:rsidRPr="00F87152">
              <w:rPr>
                <w:rFonts w:ascii="Times New Roman" w:hAnsi="Times New Roman" w:cs="Times New Roman"/>
                <w:b/>
                <w:bCs/>
                <w:color w:val="000000" w:themeColor="text1"/>
              </w:rPr>
              <w:t>Regulatory friendliness</w:t>
            </w:r>
          </w:p>
        </w:tc>
        <w:tc>
          <w:tcPr>
            <w:tcW w:w="0" w:type="auto"/>
            <w:hideMark/>
          </w:tcPr>
          <w:p w14:paraId="441FA18A" w14:textId="77777777" w:rsidR="00F87152" w:rsidRPr="00F87152" w:rsidRDefault="00F87152" w:rsidP="00F87152">
            <w:pPr>
              <w:spacing w:after="200" w:line="276" w:lineRule="auto"/>
              <w:rPr>
                <w:rFonts w:ascii="Times New Roman" w:hAnsi="Times New Roman" w:cs="Times New Roman"/>
                <w:color w:val="000000" w:themeColor="text1"/>
              </w:rPr>
            </w:pPr>
            <w:r w:rsidRPr="00F87152">
              <w:rPr>
                <w:rFonts w:ascii="Times New Roman" w:hAnsi="Times New Roman" w:cs="Times New Roman"/>
                <w:color w:val="000000" w:themeColor="text1"/>
              </w:rPr>
              <w:t>Low</w:t>
            </w:r>
          </w:p>
        </w:tc>
        <w:tc>
          <w:tcPr>
            <w:tcW w:w="0" w:type="auto"/>
            <w:hideMark/>
          </w:tcPr>
          <w:p w14:paraId="0C85123D" w14:textId="77777777" w:rsidR="00F87152" w:rsidRPr="00F87152" w:rsidRDefault="00F87152" w:rsidP="00F87152">
            <w:pPr>
              <w:spacing w:after="200" w:line="276" w:lineRule="auto"/>
              <w:rPr>
                <w:rFonts w:ascii="Times New Roman" w:hAnsi="Times New Roman" w:cs="Times New Roman"/>
                <w:color w:val="000000" w:themeColor="text1"/>
              </w:rPr>
            </w:pPr>
            <w:r w:rsidRPr="00F87152">
              <w:rPr>
                <w:rFonts w:ascii="Times New Roman" w:hAnsi="Times New Roman" w:cs="Times New Roman"/>
                <w:color w:val="000000" w:themeColor="text1"/>
              </w:rPr>
              <w:t>High</w:t>
            </w:r>
          </w:p>
        </w:tc>
      </w:tr>
    </w:tbl>
    <w:p w14:paraId="065894CF" w14:textId="77777777" w:rsidR="00F87152" w:rsidRDefault="00F87152" w:rsidP="00F87152">
      <w:pPr>
        <w:rPr>
          <w:rFonts w:ascii="Times New Roman" w:hAnsi="Times New Roman" w:cs="Times New Roman"/>
          <w:b/>
          <w:bCs/>
          <w:color w:val="000000" w:themeColor="text1"/>
        </w:rPr>
      </w:pPr>
    </w:p>
    <w:p w14:paraId="06B35DCB" w14:textId="3902F964" w:rsidR="00F55A1E" w:rsidRPr="00F55A1E" w:rsidRDefault="00F55A1E" w:rsidP="00F55A1E">
      <w:pPr>
        <w:rPr>
          <w:rFonts w:ascii="Times New Roman" w:hAnsi="Times New Roman" w:cs="Times New Roman"/>
          <w:b/>
          <w:bCs/>
          <w:color w:val="EE0000"/>
        </w:rPr>
      </w:pPr>
      <w:r>
        <w:rPr>
          <w:rFonts w:ascii="Times New Roman" w:hAnsi="Times New Roman" w:cs="Times New Roman"/>
          <w:b/>
          <w:bCs/>
          <w:color w:val="EE0000"/>
        </w:rPr>
        <w:t xml:space="preserve">4. </w:t>
      </w:r>
      <w:r w:rsidRPr="00F55A1E">
        <w:rPr>
          <w:rFonts w:ascii="Times New Roman" w:hAnsi="Times New Roman" w:cs="Times New Roman"/>
          <w:b/>
          <w:bCs/>
          <w:color w:val="EE0000"/>
        </w:rPr>
        <w:t>Deployment Recommendation for a Regulated Business</w:t>
      </w:r>
    </w:p>
    <w:p w14:paraId="218A70DB" w14:textId="63FF9A25" w:rsidR="00F55A1E" w:rsidRPr="00F55A1E" w:rsidRDefault="00F55A1E" w:rsidP="00F55A1E">
      <w:pPr>
        <w:rPr>
          <w:rFonts w:ascii="Times New Roman" w:hAnsi="Times New Roman" w:cs="Times New Roman"/>
          <w:color w:val="000000" w:themeColor="text1"/>
        </w:rPr>
      </w:pPr>
      <w:r w:rsidRPr="00F55A1E">
        <w:rPr>
          <w:rFonts w:ascii="Times New Roman" w:hAnsi="Times New Roman" w:cs="Times New Roman"/>
          <w:color w:val="000000" w:themeColor="text1"/>
        </w:rPr>
        <w:t>In regulated industries such as banking, insurance, healthcare, and government services, machine learning model deployment must balance predictive performance with accountability, transparency, and legal compliance. Although non-parametric models like K-Nearest Neighbors (KNN) can capture complex patterns and sometimes achieve slightly higher accuracy, they present significant governance and operational risks.</w:t>
      </w:r>
      <w:r>
        <w:rPr>
          <w:rFonts w:ascii="Times New Roman" w:hAnsi="Times New Roman" w:cs="Times New Roman"/>
          <w:color w:val="000000" w:themeColor="text1"/>
        </w:rPr>
        <w:t xml:space="preserve"> </w:t>
      </w:r>
      <w:proofErr w:type="gramStart"/>
      <w:r w:rsidRPr="00F55A1E">
        <w:rPr>
          <w:rFonts w:ascii="Times New Roman" w:hAnsi="Times New Roman" w:cs="Times New Roman"/>
          <w:color w:val="000000" w:themeColor="text1"/>
        </w:rPr>
        <w:t>After</w:t>
      </w:r>
      <w:proofErr w:type="gramEnd"/>
      <w:r w:rsidRPr="00F55A1E">
        <w:rPr>
          <w:rFonts w:ascii="Times New Roman" w:hAnsi="Times New Roman" w:cs="Times New Roman"/>
          <w:color w:val="000000" w:themeColor="text1"/>
        </w:rPr>
        <w:t xml:space="preserve"> comparing KNN with Linear Regression, the recommended model for deployment in a regulated business environment is Linear Regression.</w:t>
      </w:r>
    </w:p>
    <w:p w14:paraId="57185733" w14:textId="73FAEC00" w:rsidR="00F55A1E" w:rsidRPr="00F55A1E" w:rsidRDefault="00F55A1E" w:rsidP="00F55A1E">
      <w:pPr>
        <w:rPr>
          <w:rFonts w:ascii="Times New Roman" w:hAnsi="Times New Roman" w:cs="Times New Roman"/>
          <w:color w:val="000000" w:themeColor="text1"/>
        </w:rPr>
      </w:pPr>
    </w:p>
    <w:p w14:paraId="5BD630F8" w14:textId="77777777" w:rsidR="00F55A1E" w:rsidRPr="00F55A1E" w:rsidRDefault="00F55A1E" w:rsidP="00F55A1E">
      <w:pPr>
        <w:rPr>
          <w:rFonts w:ascii="Times New Roman" w:hAnsi="Times New Roman" w:cs="Times New Roman"/>
          <w:b/>
          <w:bCs/>
          <w:color w:val="000000" w:themeColor="text1"/>
        </w:rPr>
      </w:pPr>
      <w:r w:rsidRPr="00F55A1E">
        <w:rPr>
          <w:rFonts w:ascii="Times New Roman" w:hAnsi="Times New Roman" w:cs="Times New Roman"/>
          <w:b/>
          <w:bCs/>
          <w:color w:val="000000" w:themeColor="text1"/>
        </w:rPr>
        <w:lastRenderedPageBreak/>
        <w:t>Model Comparison Overview</w:t>
      </w:r>
    </w:p>
    <w:tbl>
      <w:tblPr>
        <w:tblStyle w:val="TableGrid"/>
        <w:tblW w:w="0" w:type="auto"/>
        <w:tblLook w:val="04A0" w:firstRow="1" w:lastRow="0" w:firstColumn="1" w:lastColumn="0" w:noHBand="0" w:noVBand="1"/>
      </w:tblPr>
      <w:tblGrid>
        <w:gridCol w:w="2581"/>
        <w:gridCol w:w="2434"/>
        <w:gridCol w:w="2978"/>
      </w:tblGrid>
      <w:tr w:rsidR="00F55A1E" w:rsidRPr="00F55A1E" w14:paraId="10FCD7C0" w14:textId="77777777" w:rsidTr="00F55A1E">
        <w:tc>
          <w:tcPr>
            <w:tcW w:w="0" w:type="auto"/>
            <w:hideMark/>
          </w:tcPr>
          <w:p w14:paraId="43217415" w14:textId="77777777" w:rsidR="00F55A1E" w:rsidRPr="00F55A1E" w:rsidRDefault="00F55A1E" w:rsidP="00F55A1E">
            <w:pPr>
              <w:spacing w:after="200" w:line="276" w:lineRule="auto"/>
              <w:rPr>
                <w:rFonts w:ascii="Times New Roman" w:hAnsi="Times New Roman" w:cs="Times New Roman"/>
                <w:color w:val="000000" w:themeColor="text1"/>
              </w:rPr>
            </w:pPr>
            <w:r w:rsidRPr="00F55A1E">
              <w:rPr>
                <w:rFonts w:ascii="Times New Roman" w:hAnsi="Times New Roman" w:cs="Times New Roman"/>
                <w:color w:val="000000" w:themeColor="text1"/>
              </w:rPr>
              <w:t>Criteria</w:t>
            </w:r>
          </w:p>
        </w:tc>
        <w:tc>
          <w:tcPr>
            <w:tcW w:w="0" w:type="auto"/>
            <w:hideMark/>
          </w:tcPr>
          <w:p w14:paraId="756F293C" w14:textId="77777777" w:rsidR="00F55A1E" w:rsidRPr="00F55A1E" w:rsidRDefault="00F55A1E" w:rsidP="00F55A1E">
            <w:pPr>
              <w:spacing w:after="200" w:line="276" w:lineRule="auto"/>
              <w:rPr>
                <w:rFonts w:ascii="Times New Roman" w:hAnsi="Times New Roman" w:cs="Times New Roman"/>
                <w:color w:val="000000" w:themeColor="text1"/>
              </w:rPr>
            </w:pPr>
            <w:r w:rsidRPr="00F55A1E">
              <w:rPr>
                <w:rFonts w:ascii="Times New Roman" w:hAnsi="Times New Roman" w:cs="Times New Roman"/>
                <w:color w:val="000000" w:themeColor="text1"/>
              </w:rPr>
              <w:t>KNN (</w:t>
            </w:r>
            <w:proofErr w:type="gramStart"/>
            <w:r w:rsidRPr="00F55A1E">
              <w:rPr>
                <w:rFonts w:ascii="Times New Roman" w:hAnsi="Times New Roman" w:cs="Times New Roman"/>
                <w:color w:val="000000" w:themeColor="text1"/>
              </w:rPr>
              <w:t>Non-Parametric</w:t>
            </w:r>
            <w:proofErr w:type="gramEnd"/>
            <w:r w:rsidRPr="00F55A1E">
              <w:rPr>
                <w:rFonts w:ascii="Times New Roman" w:hAnsi="Times New Roman" w:cs="Times New Roman"/>
                <w:color w:val="000000" w:themeColor="text1"/>
              </w:rPr>
              <w:t>)</w:t>
            </w:r>
          </w:p>
        </w:tc>
        <w:tc>
          <w:tcPr>
            <w:tcW w:w="0" w:type="auto"/>
            <w:hideMark/>
          </w:tcPr>
          <w:p w14:paraId="448DDA4F" w14:textId="77777777" w:rsidR="00F55A1E" w:rsidRPr="00F55A1E" w:rsidRDefault="00F55A1E" w:rsidP="00F55A1E">
            <w:pPr>
              <w:spacing w:after="200" w:line="276" w:lineRule="auto"/>
              <w:rPr>
                <w:rFonts w:ascii="Times New Roman" w:hAnsi="Times New Roman" w:cs="Times New Roman"/>
                <w:color w:val="000000" w:themeColor="text1"/>
              </w:rPr>
            </w:pPr>
            <w:r w:rsidRPr="00F55A1E">
              <w:rPr>
                <w:rFonts w:ascii="Times New Roman" w:hAnsi="Times New Roman" w:cs="Times New Roman"/>
                <w:color w:val="000000" w:themeColor="text1"/>
              </w:rPr>
              <w:t>Linear Regression (Parametric)</w:t>
            </w:r>
          </w:p>
        </w:tc>
      </w:tr>
      <w:tr w:rsidR="00F55A1E" w:rsidRPr="00F55A1E" w14:paraId="09B5A23B" w14:textId="77777777" w:rsidTr="00F55A1E">
        <w:tc>
          <w:tcPr>
            <w:tcW w:w="0" w:type="auto"/>
            <w:hideMark/>
          </w:tcPr>
          <w:p w14:paraId="4EEDAC6D" w14:textId="77777777" w:rsidR="00F55A1E" w:rsidRPr="00F55A1E" w:rsidRDefault="00F55A1E" w:rsidP="00F55A1E">
            <w:pPr>
              <w:spacing w:after="200" w:line="276" w:lineRule="auto"/>
              <w:rPr>
                <w:rFonts w:ascii="Times New Roman" w:hAnsi="Times New Roman" w:cs="Times New Roman"/>
                <w:color w:val="000000" w:themeColor="text1"/>
              </w:rPr>
            </w:pPr>
            <w:r w:rsidRPr="00F55A1E">
              <w:rPr>
                <w:rFonts w:ascii="Times New Roman" w:hAnsi="Times New Roman" w:cs="Times New Roman"/>
                <w:color w:val="000000" w:themeColor="text1"/>
              </w:rPr>
              <w:t>Predictive Accuracy</w:t>
            </w:r>
          </w:p>
        </w:tc>
        <w:tc>
          <w:tcPr>
            <w:tcW w:w="0" w:type="auto"/>
            <w:hideMark/>
          </w:tcPr>
          <w:p w14:paraId="0EFCBCF9" w14:textId="77777777" w:rsidR="00F55A1E" w:rsidRPr="00F55A1E" w:rsidRDefault="00F55A1E" w:rsidP="00F55A1E">
            <w:pPr>
              <w:spacing w:after="200" w:line="276" w:lineRule="auto"/>
              <w:rPr>
                <w:rFonts w:ascii="Times New Roman" w:hAnsi="Times New Roman" w:cs="Times New Roman"/>
                <w:color w:val="000000" w:themeColor="text1"/>
              </w:rPr>
            </w:pPr>
            <w:r w:rsidRPr="00F55A1E">
              <w:rPr>
                <w:rFonts w:ascii="Times New Roman" w:hAnsi="Times New Roman" w:cs="Times New Roman"/>
                <w:color w:val="000000" w:themeColor="text1"/>
              </w:rPr>
              <w:t>Sometimes higher</w:t>
            </w:r>
          </w:p>
        </w:tc>
        <w:tc>
          <w:tcPr>
            <w:tcW w:w="0" w:type="auto"/>
            <w:hideMark/>
          </w:tcPr>
          <w:p w14:paraId="10EA5B1A" w14:textId="77777777" w:rsidR="00F55A1E" w:rsidRPr="00F55A1E" w:rsidRDefault="00F55A1E" w:rsidP="00F55A1E">
            <w:pPr>
              <w:spacing w:after="200" w:line="276" w:lineRule="auto"/>
              <w:rPr>
                <w:rFonts w:ascii="Times New Roman" w:hAnsi="Times New Roman" w:cs="Times New Roman"/>
                <w:color w:val="000000" w:themeColor="text1"/>
              </w:rPr>
            </w:pPr>
            <w:r w:rsidRPr="00F55A1E">
              <w:rPr>
                <w:rFonts w:ascii="Times New Roman" w:hAnsi="Times New Roman" w:cs="Times New Roman"/>
                <w:color w:val="000000" w:themeColor="text1"/>
              </w:rPr>
              <w:t>Slightly lower</w:t>
            </w:r>
          </w:p>
        </w:tc>
      </w:tr>
      <w:tr w:rsidR="00F55A1E" w:rsidRPr="00F55A1E" w14:paraId="3FF26A54" w14:textId="77777777" w:rsidTr="00F55A1E">
        <w:tc>
          <w:tcPr>
            <w:tcW w:w="0" w:type="auto"/>
            <w:hideMark/>
          </w:tcPr>
          <w:p w14:paraId="181D643D" w14:textId="77777777" w:rsidR="00F55A1E" w:rsidRPr="00F55A1E" w:rsidRDefault="00F55A1E" w:rsidP="00F55A1E">
            <w:pPr>
              <w:spacing w:after="200" w:line="276" w:lineRule="auto"/>
              <w:rPr>
                <w:rFonts w:ascii="Times New Roman" w:hAnsi="Times New Roman" w:cs="Times New Roman"/>
                <w:color w:val="000000" w:themeColor="text1"/>
              </w:rPr>
            </w:pPr>
            <w:r w:rsidRPr="00F55A1E">
              <w:rPr>
                <w:rFonts w:ascii="Times New Roman" w:hAnsi="Times New Roman" w:cs="Times New Roman"/>
                <w:color w:val="000000" w:themeColor="text1"/>
              </w:rPr>
              <w:t>Interpretability</w:t>
            </w:r>
          </w:p>
        </w:tc>
        <w:tc>
          <w:tcPr>
            <w:tcW w:w="0" w:type="auto"/>
            <w:hideMark/>
          </w:tcPr>
          <w:p w14:paraId="3A9B317B" w14:textId="77777777" w:rsidR="00F55A1E" w:rsidRPr="00F55A1E" w:rsidRDefault="00F55A1E" w:rsidP="00F55A1E">
            <w:pPr>
              <w:spacing w:after="200" w:line="276" w:lineRule="auto"/>
              <w:rPr>
                <w:rFonts w:ascii="Times New Roman" w:hAnsi="Times New Roman" w:cs="Times New Roman"/>
                <w:color w:val="000000" w:themeColor="text1"/>
              </w:rPr>
            </w:pPr>
            <w:r w:rsidRPr="00F55A1E">
              <w:rPr>
                <w:rFonts w:ascii="Times New Roman" w:hAnsi="Times New Roman" w:cs="Times New Roman"/>
                <w:color w:val="000000" w:themeColor="text1"/>
              </w:rPr>
              <w:t>Low</w:t>
            </w:r>
          </w:p>
        </w:tc>
        <w:tc>
          <w:tcPr>
            <w:tcW w:w="0" w:type="auto"/>
            <w:hideMark/>
          </w:tcPr>
          <w:p w14:paraId="6EC613CC" w14:textId="77777777" w:rsidR="00F55A1E" w:rsidRPr="00F55A1E" w:rsidRDefault="00F55A1E" w:rsidP="00F55A1E">
            <w:pPr>
              <w:spacing w:after="200" w:line="276" w:lineRule="auto"/>
              <w:rPr>
                <w:rFonts w:ascii="Times New Roman" w:hAnsi="Times New Roman" w:cs="Times New Roman"/>
                <w:color w:val="000000" w:themeColor="text1"/>
              </w:rPr>
            </w:pPr>
            <w:r w:rsidRPr="00F55A1E">
              <w:rPr>
                <w:rFonts w:ascii="Times New Roman" w:hAnsi="Times New Roman" w:cs="Times New Roman"/>
                <w:color w:val="000000" w:themeColor="text1"/>
              </w:rPr>
              <w:t>High</w:t>
            </w:r>
          </w:p>
        </w:tc>
      </w:tr>
      <w:tr w:rsidR="00F55A1E" w:rsidRPr="00F55A1E" w14:paraId="0BBC977E" w14:textId="77777777" w:rsidTr="00F55A1E">
        <w:tc>
          <w:tcPr>
            <w:tcW w:w="0" w:type="auto"/>
            <w:hideMark/>
          </w:tcPr>
          <w:p w14:paraId="51E5DDAC" w14:textId="77777777" w:rsidR="00F55A1E" w:rsidRPr="00F55A1E" w:rsidRDefault="00F55A1E" w:rsidP="00F55A1E">
            <w:pPr>
              <w:spacing w:after="200" w:line="276" w:lineRule="auto"/>
              <w:rPr>
                <w:rFonts w:ascii="Times New Roman" w:hAnsi="Times New Roman" w:cs="Times New Roman"/>
                <w:color w:val="000000" w:themeColor="text1"/>
              </w:rPr>
            </w:pPr>
            <w:r w:rsidRPr="00F55A1E">
              <w:rPr>
                <w:rFonts w:ascii="Times New Roman" w:hAnsi="Times New Roman" w:cs="Times New Roman"/>
                <w:color w:val="000000" w:themeColor="text1"/>
              </w:rPr>
              <w:t>Regulatory Compliance</w:t>
            </w:r>
          </w:p>
        </w:tc>
        <w:tc>
          <w:tcPr>
            <w:tcW w:w="0" w:type="auto"/>
            <w:hideMark/>
          </w:tcPr>
          <w:p w14:paraId="7A76026C" w14:textId="77777777" w:rsidR="00F55A1E" w:rsidRPr="00F55A1E" w:rsidRDefault="00F55A1E" w:rsidP="00F55A1E">
            <w:pPr>
              <w:spacing w:after="200" w:line="276" w:lineRule="auto"/>
              <w:rPr>
                <w:rFonts w:ascii="Times New Roman" w:hAnsi="Times New Roman" w:cs="Times New Roman"/>
                <w:color w:val="000000" w:themeColor="text1"/>
              </w:rPr>
            </w:pPr>
            <w:r w:rsidRPr="00F55A1E">
              <w:rPr>
                <w:rFonts w:ascii="Times New Roman" w:hAnsi="Times New Roman" w:cs="Times New Roman"/>
                <w:color w:val="000000" w:themeColor="text1"/>
              </w:rPr>
              <w:t>Risky</w:t>
            </w:r>
          </w:p>
        </w:tc>
        <w:tc>
          <w:tcPr>
            <w:tcW w:w="0" w:type="auto"/>
            <w:hideMark/>
          </w:tcPr>
          <w:p w14:paraId="1C47DB81" w14:textId="77777777" w:rsidR="00F55A1E" w:rsidRPr="00F55A1E" w:rsidRDefault="00F55A1E" w:rsidP="00F55A1E">
            <w:pPr>
              <w:spacing w:after="200" w:line="276" w:lineRule="auto"/>
              <w:rPr>
                <w:rFonts w:ascii="Times New Roman" w:hAnsi="Times New Roman" w:cs="Times New Roman"/>
                <w:color w:val="000000" w:themeColor="text1"/>
              </w:rPr>
            </w:pPr>
            <w:r w:rsidRPr="00F55A1E">
              <w:rPr>
                <w:rFonts w:ascii="Times New Roman" w:hAnsi="Times New Roman" w:cs="Times New Roman"/>
                <w:color w:val="000000" w:themeColor="text1"/>
              </w:rPr>
              <w:t>Strong</w:t>
            </w:r>
          </w:p>
        </w:tc>
      </w:tr>
      <w:tr w:rsidR="00F55A1E" w:rsidRPr="00F55A1E" w14:paraId="61D18C76" w14:textId="77777777" w:rsidTr="00F55A1E">
        <w:tc>
          <w:tcPr>
            <w:tcW w:w="0" w:type="auto"/>
            <w:hideMark/>
          </w:tcPr>
          <w:p w14:paraId="5D0C7604" w14:textId="77777777" w:rsidR="00F55A1E" w:rsidRPr="00F55A1E" w:rsidRDefault="00F55A1E" w:rsidP="00F55A1E">
            <w:pPr>
              <w:spacing w:after="200" w:line="276" w:lineRule="auto"/>
              <w:rPr>
                <w:rFonts w:ascii="Times New Roman" w:hAnsi="Times New Roman" w:cs="Times New Roman"/>
                <w:color w:val="000000" w:themeColor="text1"/>
              </w:rPr>
            </w:pPr>
            <w:r w:rsidRPr="00F55A1E">
              <w:rPr>
                <w:rFonts w:ascii="Times New Roman" w:hAnsi="Times New Roman" w:cs="Times New Roman"/>
                <w:color w:val="000000" w:themeColor="text1"/>
              </w:rPr>
              <w:t>Auditability</w:t>
            </w:r>
          </w:p>
        </w:tc>
        <w:tc>
          <w:tcPr>
            <w:tcW w:w="0" w:type="auto"/>
            <w:hideMark/>
          </w:tcPr>
          <w:p w14:paraId="42186EF7" w14:textId="77777777" w:rsidR="00F55A1E" w:rsidRPr="00F55A1E" w:rsidRDefault="00F55A1E" w:rsidP="00F55A1E">
            <w:pPr>
              <w:spacing w:after="200" w:line="276" w:lineRule="auto"/>
              <w:rPr>
                <w:rFonts w:ascii="Times New Roman" w:hAnsi="Times New Roman" w:cs="Times New Roman"/>
                <w:color w:val="000000" w:themeColor="text1"/>
              </w:rPr>
            </w:pPr>
            <w:r w:rsidRPr="00F55A1E">
              <w:rPr>
                <w:rFonts w:ascii="Times New Roman" w:hAnsi="Times New Roman" w:cs="Times New Roman"/>
                <w:color w:val="000000" w:themeColor="text1"/>
              </w:rPr>
              <w:t>Difficult</w:t>
            </w:r>
          </w:p>
        </w:tc>
        <w:tc>
          <w:tcPr>
            <w:tcW w:w="0" w:type="auto"/>
            <w:hideMark/>
          </w:tcPr>
          <w:p w14:paraId="3E65C8B5" w14:textId="77777777" w:rsidR="00F55A1E" w:rsidRPr="00F55A1E" w:rsidRDefault="00F55A1E" w:rsidP="00F55A1E">
            <w:pPr>
              <w:spacing w:after="200" w:line="276" w:lineRule="auto"/>
              <w:rPr>
                <w:rFonts w:ascii="Times New Roman" w:hAnsi="Times New Roman" w:cs="Times New Roman"/>
                <w:color w:val="000000" w:themeColor="text1"/>
              </w:rPr>
            </w:pPr>
            <w:r w:rsidRPr="00F55A1E">
              <w:rPr>
                <w:rFonts w:ascii="Times New Roman" w:hAnsi="Times New Roman" w:cs="Times New Roman"/>
                <w:color w:val="000000" w:themeColor="text1"/>
              </w:rPr>
              <w:t>Easy</w:t>
            </w:r>
          </w:p>
        </w:tc>
      </w:tr>
      <w:tr w:rsidR="00F55A1E" w:rsidRPr="00F55A1E" w14:paraId="465025E2" w14:textId="77777777" w:rsidTr="00F55A1E">
        <w:tc>
          <w:tcPr>
            <w:tcW w:w="0" w:type="auto"/>
            <w:hideMark/>
          </w:tcPr>
          <w:p w14:paraId="3F067A5C" w14:textId="77777777" w:rsidR="00F55A1E" w:rsidRPr="00F55A1E" w:rsidRDefault="00F55A1E" w:rsidP="00F55A1E">
            <w:pPr>
              <w:spacing w:after="200" w:line="276" w:lineRule="auto"/>
              <w:rPr>
                <w:rFonts w:ascii="Times New Roman" w:hAnsi="Times New Roman" w:cs="Times New Roman"/>
                <w:color w:val="000000" w:themeColor="text1"/>
              </w:rPr>
            </w:pPr>
            <w:r w:rsidRPr="00F55A1E">
              <w:rPr>
                <w:rFonts w:ascii="Times New Roman" w:hAnsi="Times New Roman" w:cs="Times New Roman"/>
                <w:color w:val="000000" w:themeColor="text1"/>
              </w:rPr>
              <w:t>Predictive Stability</w:t>
            </w:r>
          </w:p>
        </w:tc>
        <w:tc>
          <w:tcPr>
            <w:tcW w:w="0" w:type="auto"/>
            <w:hideMark/>
          </w:tcPr>
          <w:p w14:paraId="7691000C" w14:textId="77777777" w:rsidR="00F55A1E" w:rsidRPr="00F55A1E" w:rsidRDefault="00F55A1E" w:rsidP="00F55A1E">
            <w:pPr>
              <w:spacing w:after="200" w:line="276" w:lineRule="auto"/>
              <w:rPr>
                <w:rFonts w:ascii="Times New Roman" w:hAnsi="Times New Roman" w:cs="Times New Roman"/>
                <w:color w:val="000000" w:themeColor="text1"/>
              </w:rPr>
            </w:pPr>
            <w:r w:rsidRPr="00F55A1E">
              <w:rPr>
                <w:rFonts w:ascii="Times New Roman" w:hAnsi="Times New Roman" w:cs="Times New Roman"/>
                <w:color w:val="000000" w:themeColor="text1"/>
              </w:rPr>
              <w:t>Sensitive to data changes</w:t>
            </w:r>
          </w:p>
        </w:tc>
        <w:tc>
          <w:tcPr>
            <w:tcW w:w="0" w:type="auto"/>
            <w:hideMark/>
          </w:tcPr>
          <w:p w14:paraId="33BBCA64" w14:textId="77777777" w:rsidR="00F55A1E" w:rsidRPr="00F55A1E" w:rsidRDefault="00F55A1E" w:rsidP="00F55A1E">
            <w:pPr>
              <w:spacing w:after="200" w:line="276" w:lineRule="auto"/>
              <w:rPr>
                <w:rFonts w:ascii="Times New Roman" w:hAnsi="Times New Roman" w:cs="Times New Roman"/>
                <w:color w:val="000000" w:themeColor="text1"/>
              </w:rPr>
            </w:pPr>
            <w:r w:rsidRPr="00F55A1E">
              <w:rPr>
                <w:rFonts w:ascii="Times New Roman" w:hAnsi="Times New Roman" w:cs="Times New Roman"/>
                <w:color w:val="000000" w:themeColor="text1"/>
              </w:rPr>
              <w:t>Stable and consistent</w:t>
            </w:r>
          </w:p>
        </w:tc>
      </w:tr>
      <w:tr w:rsidR="00F55A1E" w:rsidRPr="00F55A1E" w14:paraId="1FFE30C5" w14:textId="77777777" w:rsidTr="00F55A1E">
        <w:tc>
          <w:tcPr>
            <w:tcW w:w="0" w:type="auto"/>
            <w:hideMark/>
          </w:tcPr>
          <w:p w14:paraId="0BCA3ADA" w14:textId="77777777" w:rsidR="00F55A1E" w:rsidRPr="00F55A1E" w:rsidRDefault="00F55A1E" w:rsidP="00F55A1E">
            <w:pPr>
              <w:spacing w:after="200" w:line="276" w:lineRule="auto"/>
              <w:rPr>
                <w:rFonts w:ascii="Times New Roman" w:hAnsi="Times New Roman" w:cs="Times New Roman"/>
                <w:color w:val="000000" w:themeColor="text1"/>
              </w:rPr>
            </w:pPr>
            <w:r w:rsidRPr="00F55A1E">
              <w:rPr>
                <w:rFonts w:ascii="Times New Roman" w:hAnsi="Times New Roman" w:cs="Times New Roman"/>
                <w:color w:val="000000" w:themeColor="text1"/>
              </w:rPr>
              <w:t>Legal &amp; Reputational Risk</w:t>
            </w:r>
          </w:p>
        </w:tc>
        <w:tc>
          <w:tcPr>
            <w:tcW w:w="0" w:type="auto"/>
            <w:hideMark/>
          </w:tcPr>
          <w:p w14:paraId="68407850" w14:textId="77777777" w:rsidR="00F55A1E" w:rsidRPr="00F55A1E" w:rsidRDefault="00F55A1E" w:rsidP="00F55A1E">
            <w:pPr>
              <w:spacing w:after="200" w:line="276" w:lineRule="auto"/>
              <w:rPr>
                <w:rFonts w:ascii="Times New Roman" w:hAnsi="Times New Roman" w:cs="Times New Roman"/>
                <w:color w:val="000000" w:themeColor="text1"/>
              </w:rPr>
            </w:pPr>
            <w:r w:rsidRPr="00F55A1E">
              <w:rPr>
                <w:rFonts w:ascii="Times New Roman" w:hAnsi="Times New Roman" w:cs="Times New Roman"/>
                <w:color w:val="000000" w:themeColor="text1"/>
              </w:rPr>
              <w:t>Higher</w:t>
            </w:r>
          </w:p>
        </w:tc>
        <w:tc>
          <w:tcPr>
            <w:tcW w:w="0" w:type="auto"/>
            <w:hideMark/>
          </w:tcPr>
          <w:p w14:paraId="0C547AF8" w14:textId="77777777" w:rsidR="00F55A1E" w:rsidRPr="00F55A1E" w:rsidRDefault="00F55A1E" w:rsidP="00F55A1E">
            <w:pPr>
              <w:spacing w:after="200" w:line="276" w:lineRule="auto"/>
              <w:rPr>
                <w:rFonts w:ascii="Times New Roman" w:hAnsi="Times New Roman" w:cs="Times New Roman"/>
                <w:color w:val="000000" w:themeColor="text1"/>
              </w:rPr>
            </w:pPr>
            <w:r w:rsidRPr="00F55A1E">
              <w:rPr>
                <w:rFonts w:ascii="Times New Roman" w:hAnsi="Times New Roman" w:cs="Times New Roman"/>
                <w:color w:val="000000" w:themeColor="text1"/>
              </w:rPr>
              <w:t>Lower</w:t>
            </w:r>
          </w:p>
        </w:tc>
      </w:tr>
    </w:tbl>
    <w:p w14:paraId="4D693CC5" w14:textId="77777777" w:rsidR="00F55A1E" w:rsidRPr="00F55A1E" w:rsidRDefault="00F55A1E" w:rsidP="00F55A1E">
      <w:pPr>
        <w:rPr>
          <w:rFonts w:ascii="Times New Roman" w:hAnsi="Times New Roman" w:cs="Times New Roman"/>
          <w:color w:val="000000" w:themeColor="text1"/>
        </w:rPr>
      </w:pPr>
      <w:r w:rsidRPr="00F55A1E">
        <w:rPr>
          <w:rFonts w:ascii="Times New Roman" w:hAnsi="Times New Roman" w:cs="Times New Roman"/>
          <w:color w:val="000000" w:themeColor="text1"/>
        </w:rPr>
        <w:t>1. Interpretability and Transparency</w:t>
      </w:r>
    </w:p>
    <w:p w14:paraId="594D38AB" w14:textId="77777777" w:rsidR="00F55A1E" w:rsidRPr="00F55A1E" w:rsidRDefault="00F55A1E" w:rsidP="00F55A1E">
      <w:pPr>
        <w:rPr>
          <w:rFonts w:ascii="Times New Roman" w:hAnsi="Times New Roman" w:cs="Times New Roman"/>
          <w:color w:val="000000" w:themeColor="text1"/>
        </w:rPr>
      </w:pPr>
      <w:r w:rsidRPr="00F55A1E">
        <w:rPr>
          <w:rFonts w:ascii="Times New Roman" w:hAnsi="Times New Roman" w:cs="Times New Roman"/>
          <w:color w:val="000000" w:themeColor="text1"/>
        </w:rPr>
        <w:t>Regulated industries must explain automated decisions in clear, human-understandable terms.</w:t>
      </w:r>
      <w:r w:rsidRPr="00F55A1E">
        <w:rPr>
          <w:rFonts w:ascii="Times New Roman" w:hAnsi="Times New Roman" w:cs="Times New Roman"/>
          <w:color w:val="000000" w:themeColor="text1"/>
        </w:rPr>
        <w:br/>
        <w:t>Linear Regression provides direct insight into how each input variable influences the outcome through model coefficients. This supports explainability for customers, regulators, and internal governance teams.</w:t>
      </w:r>
    </w:p>
    <w:p w14:paraId="4D13C886" w14:textId="77777777" w:rsidR="00F55A1E" w:rsidRPr="00F55A1E" w:rsidRDefault="00F55A1E" w:rsidP="00F55A1E">
      <w:pPr>
        <w:rPr>
          <w:rFonts w:ascii="Times New Roman" w:hAnsi="Times New Roman" w:cs="Times New Roman"/>
          <w:color w:val="000000" w:themeColor="text1"/>
        </w:rPr>
      </w:pPr>
      <w:r w:rsidRPr="00F55A1E">
        <w:rPr>
          <w:rFonts w:ascii="Times New Roman" w:hAnsi="Times New Roman" w:cs="Times New Roman"/>
          <w:color w:val="000000" w:themeColor="text1"/>
        </w:rPr>
        <w:t>2. Regulatory Compliance</w:t>
      </w:r>
    </w:p>
    <w:p w14:paraId="0B0095EC" w14:textId="77777777" w:rsidR="00F55A1E" w:rsidRPr="00F55A1E" w:rsidRDefault="00F55A1E" w:rsidP="00F55A1E">
      <w:pPr>
        <w:rPr>
          <w:rFonts w:ascii="Times New Roman" w:hAnsi="Times New Roman" w:cs="Times New Roman"/>
          <w:color w:val="000000" w:themeColor="text1"/>
        </w:rPr>
      </w:pPr>
      <w:r w:rsidRPr="00F55A1E">
        <w:rPr>
          <w:rFonts w:ascii="Times New Roman" w:hAnsi="Times New Roman" w:cs="Times New Roman"/>
          <w:color w:val="000000" w:themeColor="text1"/>
        </w:rPr>
        <w:t>Many regulatory frameworks require organizations to justify automated decisions and demonstrate fairness. Linear Regression aligns well with these requirements because it provides traceable and transparent decision logic.</w:t>
      </w:r>
    </w:p>
    <w:p w14:paraId="405F67D0" w14:textId="4C25DFCF" w:rsidR="00F55A1E" w:rsidRPr="00F55A1E" w:rsidRDefault="00F55A1E" w:rsidP="00F55A1E">
      <w:pPr>
        <w:rPr>
          <w:rFonts w:ascii="Times New Roman" w:hAnsi="Times New Roman" w:cs="Times New Roman"/>
          <w:color w:val="000000" w:themeColor="text1"/>
        </w:rPr>
      </w:pPr>
      <w:r>
        <w:rPr>
          <w:rFonts w:ascii="Times New Roman" w:hAnsi="Times New Roman" w:cs="Times New Roman"/>
          <w:color w:val="000000" w:themeColor="text1"/>
        </w:rPr>
        <w:t>3</w:t>
      </w:r>
      <w:r w:rsidRPr="00F55A1E">
        <w:rPr>
          <w:rFonts w:ascii="Times New Roman" w:hAnsi="Times New Roman" w:cs="Times New Roman"/>
          <w:color w:val="000000" w:themeColor="text1"/>
        </w:rPr>
        <w:t>. Predictive Stability</w:t>
      </w:r>
    </w:p>
    <w:p w14:paraId="271E7E57" w14:textId="77777777" w:rsidR="00F55A1E" w:rsidRPr="00F55A1E" w:rsidRDefault="00F55A1E" w:rsidP="00F55A1E">
      <w:pPr>
        <w:rPr>
          <w:rFonts w:ascii="Times New Roman" w:hAnsi="Times New Roman" w:cs="Times New Roman"/>
          <w:color w:val="000000" w:themeColor="text1"/>
        </w:rPr>
      </w:pPr>
      <w:r w:rsidRPr="00F55A1E">
        <w:rPr>
          <w:rFonts w:ascii="Times New Roman" w:hAnsi="Times New Roman" w:cs="Times New Roman"/>
          <w:color w:val="000000" w:themeColor="text1"/>
        </w:rPr>
        <w:t>Stability testing showed that KNN predictions change more when the data is slightly perturbed. This sensitivity introduces operational risk in environments where data naturally evolves over time.</w:t>
      </w:r>
    </w:p>
    <w:p w14:paraId="2647D53A" w14:textId="77777777" w:rsidR="00F55A1E" w:rsidRPr="00F55A1E" w:rsidRDefault="00F55A1E" w:rsidP="00F55A1E">
      <w:pPr>
        <w:rPr>
          <w:rFonts w:ascii="Times New Roman" w:hAnsi="Times New Roman" w:cs="Times New Roman"/>
          <w:b/>
          <w:bCs/>
          <w:color w:val="EE0000"/>
        </w:rPr>
      </w:pPr>
      <w:r w:rsidRPr="00F55A1E">
        <w:rPr>
          <w:rFonts w:ascii="Times New Roman" w:hAnsi="Times New Roman" w:cs="Times New Roman"/>
          <w:b/>
          <w:bCs/>
          <w:color w:val="EE0000"/>
        </w:rPr>
        <w:t>Final Recommendation</w:t>
      </w:r>
    </w:p>
    <w:p w14:paraId="2CCBDC53" w14:textId="77777777" w:rsidR="00F55A1E" w:rsidRPr="00F55A1E" w:rsidRDefault="00F55A1E" w:rsidP="00F55A1E">
      <w:pPr>
        <w:rPr>
          <w:rFonts w:ascii="Times New Roman" w:hAnsi="Times New Roman" w:cs="Times New Roman"/>
          <w:color w:val="000000" w:themeColor="text1"/>
        </w:rPr>
      </w:pPr>
      <w:r w:rsidRPr="00F55A1E">
        <w:rPr>
          <w:rFonts w:ascii="Times New Roman" w:hAnsi="Times New Roman" w:cs="Times New Roman"/>
          <w:color w:val="000000" w:themeColor="text1"/>
        </w:rPr>
        <w:t>Deploy Linear Regression as the production model for regulated decision-making systems.</w:t>
      </w:r>
    </w:p>
    <w:p w14:paraId="3580B4FA" w14:textId="70622933" w:rsidR="00F55A1E" w:rsidRPr="00F55A1E" w:rsidRDefault="00F55A1E" w:rsidP="00F55A1E">
      <w:pPr>
        <w:rPr>
          <w:rFonts w:ascii="Times New Roman" w:hAnsi="Times New Roman" w:cs="Times New Roman"/>
          <w:color w:val="000000" w:themeColor="text1"/>
        </w:rPr>
      </w:pPr>
      <w:r w:rsidRPr="00F55A1E">
        <w:rPr>
          <w:rFonts w:ascii="Times New Roman" w:hAnsi="Times New Roman" w:cs="Times New Roman"/>
          <w:color w:val="000000" w:themeColor="text1"/>
        </w:rPr>
        <w:t>KNN may still be valuable as a benchmarking or research model, but it should not be used for live decisions that affect customers, finances, or legal outcomes</w:t>
      </w:r>
      <w:r>
        <w:rPr>
          <w:rFonts w:ascii="Times New Roman" w:hAnsi="Times New Roman" w:cs="Times New Roman"/>
          <w:color w:val="000000" w:themeColor="text1"/>
        </w:rPr>
        <w:t>.</w:t>
      </w:r>
    </w:p>
    <w:p w14:paraId="25ABAA2C" w14:textId="77777777" w:rsidR="00F55A1E" w:rsidRPr="00F55A1E" w:rsidRDefault="00F55A1E" w:rsidP="00F55A1E">
      <w:pPr>
        <w:rPr>
          <w:rFonts w:ascii="Times New Roman" w:hAnsi="Times New Roman" w:cs="Times New Roman"/>
          <w:color w:val="000000" w:themeColor="text1"/>
        </w:rPr>
      </w:pPr>
      <w:r w:rsidRPr="00F55A1E">
        <w:rPr>
          <w:rFonts w:ascii="Times New Roman" w:hAnsi="Times New Roman" w:cs="Times New Roman"/>
          <w:color w:val="000000" w:themeColor="text1"/>
        </w:rPr>
        <w:t>For regulated businesses, model accountability, fairness, and stability outweigh small improvements in accuracy. Linear Regression provides the necessary balance between predictive performance and governance requirements, making it the most appropriate model for deployment.</w:t>
      </w:r>
    </w:p>
    <w:p w14:paraId="61246347" w14:textId="77777777" w:rsidR="00F55A1E" w:rsidRPr="00F87152" w:rsidRDefault="00F55A1E" w:rsidP="00F87152">
      <w:pPr>
        <w:rPr>
          <w:rFonts w:ascii="Times New Roman" w:hAnsi="Times New Roman" w:cs="Times New Roman"/>
          <w:b/>
          <w:bCs/>
          <w:color w:val="000000" w:themeColor="text1"/>
        </w:rPr>
      </w:pPr>
    </w:p>
    <w:sectPr w:rsidR="00F55A1E" w:rsidRPr="00F8715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C13355"/>
    <w:multiLevelType w:val="multilevel"/>
    <w:tmpl w:val="FBF0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40DF5"/>
    <w:multiLevelType w:val="multilevel"/>
    <w:tmpl w:val="364A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7217A"/>
    <w:multiLevelType w:val="multilevel"/>
    <w:tmpl w:val="1124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6E1D8A"/>
    <w:multiLevelType w:val="multilevel"/>
    <w:tmpl w:val="CFCE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817C49"/>
    <w:multiLevelType w:val="multilevel"/>
    <w:tmpl w:val="C2EE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AB580E"/>
    <w:multiLevelType w:val="multilevel"/>
    <w:tmpl w:val="A6FE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135EDB"/>
    <w:multiLevelType w:val="multilevel"/>
    <w:tmpl w:val="9060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752E18"/>
    <w:multiLevelType w:val="multilevel"/>
    <w:tmpl w:val="25102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8414EF"/>
    <w:multiLevelType w:val="multilevel"/>
    <w:tmpl w:val="A3EC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B36646"/>
    <w:multiLevelType w:val="multilevel"/>
    <w:tmpl w:val="B1F6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A560C5"/>
    <w:multiLevelType w:val="multilevel"/>
    <w:tmpl w:val="6A104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DC6151"/>
    <w:multiLevelType w:val="hybridMultilevel"/>
    <w:tmpl w:val="D96CB422"/>
    <w:lvl w:ilvl="0" w:tplc="F1EECA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857471"/>
    <w:multiLevelType w:val="multilevel"/>
    <w:tmpl w:val="BE6E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3D245E"/>
    <w:multiLevelType w:val="multilevel"/>
    <w:tmpl w:val="E2C0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E230E8"/>
    <w:multiLevelType w:val="multilevel"/>
    <w:tmpl w:val="FE9E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382267">
    <w:abstractNumId w:val="8"/>
  </w:num>
  <w:num w:numId="2" w16cid:durableId="786893433">
    <w:abstractNumId w:val="6"/>
  </w:num>
  <w:num w:numId="3" w16cid:durableId="677585863">
    <w:abstractNumId w:val="5"/>
  </w:num>
  <w:num w:numId="4" w16cid:durableId="1316836395">
    <w:abstractNumId w:val="4"/>
  </w:num>
  <w:num w:numId="5" w16cid:durableId="813569723">
    <w:abstractNumId w:val="7"/>
  </w:num>
  <w:num w:numId="6" w16cid:durableId="1902054309">
    <w:abstractNumId w:val="3"/>
  </w:num>
  <w:num w:numId="7" w16cid:durableId="1306469328">
    <w:abstractNumId w:val="2"/>
  </w:num>
  <w:num w:numId="8" w16cid:durableId="591857272">
    <w:abstractNumId w:val="1"/>
  </w:num>
  <w:num w:numId="9" w16cid:durableId="1428963374">
    <w:abstractNumId w:val="0"/>
  </w:num>
  <w:num w:numId="10" w16cid:durableId="841551002">
    <w:abstractNumId w:val="22"/>
  </w:num>
  <w:num w:numId="11" w16cid:durableId="960108390">
    <w:abstractNumId w:val="15"/>
  </w:num>
  <w:num w:numId="12" w16cid:durableId="17657292">
    <w:abstractNumId w:val="18"/>
  </w:num>
  <w:num w:numId="13" w16cid:durableId="371424877">
    <w:abstractNumId w:val="23"/>
  </w:num>
  <w:num w:numId="14" w16cid:durableId="1773284887">
    <w:abstractNumId w:val="17"/>
  </w:num>
  <w:num w:numId="15" w16cid:durableId="1282956155">
    <w:abstractNumId w:val="21"/>
  </w:num>
  <w:num w:numId="16" w16cid:durableId="1766339575">
    <w:abstractNumId w:val="16"/>
  </w:num>
  <w:num w:numId="17" w16cid:durableId="1857376855">
    <w:abstractNumId w:val="14"/>
  </w:num>
  <w:num w:numId="18" w16cid:durableId="434448417">
    <w:abstractNumId w:val="10"/>
  </w:num>
  <w:num w:numId="19" w16cid:durableId="1091122275">
    <w:abstractNumId w:val="11"/>
  </w:num>
  <w:num w:numId="20" w16cid:durableId="872108301">
    <w:abstractNumId w:val="19"/>
  </w:num>
  <w:num w:numId="21" w16cid:durableId="1213150887">
    <w:abstractNumId w:val="12"/>
  </w:num>
  <w:num w:numId="22" w16cid:durableId="229653724">
    <w:abstractNumId w:val="20"/>
  </w:num>
  <w:num w:numId="23" w16cid:durableId="1602373164">
    <w:abstractNumId w:val="9"/>
  </w:num>
  <w:num w:numId="24" w16cid:durableId="11325965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126D"/>
    <w:rsid w:val="0015074B"/>
    <w:rsid w:val="0029639D"/>
    <w:rsid w:val="00326F90"/>
    <w:rsid w:val="00423B39"/>
    <w:rsid w:val="00AA1D8D"/>
    <w:rsid w:val="00B47730"/>
    <w:rsid w:val="00CB0664"/>
    <w:rsid w:val="00D03719"/>
    <w:rsid w:val="00F55A1E"/>
    <w:rsid w:val="00F87152"/>
    <w:rsid w:val="00FC693F"/>
    <w:rsid w:val="00FD68EB"/>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7C26BA"/>
  <w14:defaultImageDpi w14:val="300"/>
  <w15:docId w15:val="{06A9D3BB-5182-4F93-AC47-80419018F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71157">
      <w:bodyDiv w:val="1"/>
      <w:marLeft w:val="0"/>
      <w:marRight w:val="0"/>
      <w:marTop w:val="0"/>
      <w:marBottom w:val="0"/>
      <w:divBdr>
        <w:top w:val="none" w:sz="0" w:space="0" w:color="auto"/>
        <w:left w:val="none" w:sz="0" w:space="0" w:color="auto"/>
        <w:bottom w:val="none" w:sz="0" w:space="0" w:color="auto"/>
        <w:right w:val="none" w:sz="0" w:space="0" w:color="auto"/>
      </w:divBdr>
      <w:divsChild>
        <w:div w:id="1642347763">
          <w:marLeft w:val="0"/>
          <w:marRight w:val="0"/>
          <w:marTop w:val="0"/>
          <w:marBottom w:val="0"/>
          <w:divBdr>
            <w:top w:val="none" w:sz="0" w:space="0" w:color="auto"/>
            <w:left w:val="none" w:sz="0" w:space="0" w:color="auto"/>
            <w:bottom w:val="none" w:sz="0" w:space="0" w:color="auto"/>
            <w:right w:val="none" w:sz="0" w:space="0" w:color="auto"/>
          </w:divBdr>
          <w:divsChild>
            <w:div w:id="206795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4680">
      <w:bodyDiv w:val="1"/>
      <w:marLeft w:val="0"/>
      <w:marRight w:val="0"/>
      <w:marTop w:val="0"/>
      <w:marBottom w:val="0"/>
      <w:divBdr>
        <w:top w:val="none" w:sz="0" w:space="0" w:color="auto"/>
        <w:left w:val="none" w:sz="0" w:space="0" w:color="auto"/>
        <w:bottom w:val="none" w:sz="0" w:space="0" w:color="auto"/>
        <w:right w:val="none" w:sz="0" w:space="0" w:color="auto"/>
      </w:divBdr>
    </w:div>
    <w:div w:id="195972853">
      <w:bodyDiv w:val="1"/>
      <w:marLeft w:val="0"/>
      <w:marRight w:val="0"/>
      <w:marTop w:val="0"/>
      <w:marBottom w:val="0"/>
      <w:divBdr>
        <w:top w:val="none" w:sz="0" w:space="0" w:color="auto"/>
        <w:left w:val="none" w:sz="0" w:space="0" w:color="auto"/>
        <w:bottom w:val="none" w:sz="0" w:space="0" w:color="auto"/>
        <w:right w:val="none" w:sz="0" w:space="0" w:color="auto"/>
      </w:divBdr>
    </w:div>
    <w:div w:id="273219778">
      <w:bodyDiv w:val="1"/>
      <w:marLeft w:val="0"/>
      <w:marRight w:val="0"/>
      <w:marTop w:val="0"/>
      <w:marBottom w:val="0"/>
      <w:divBdr>
        <w:top w:val="none" w:sz="0" w:space="0" w:color="auto"/>
        <w:left w:val="none" w:sz="0" w:space="0" w:color="auto"/>
        <w:bottom w:val="none" w:sz="0" w:space="0" w:color="auto"/>
        <w:right w:val="none" w:sz="0" w:space="0" w:color="auto"/>
      </w:divBdr>
    </w:div>
    <w:div w:id="353768361">
      <w:bodyDiv w:val="1"/>
      <w:marLeft w:val="0"/>
      <w:marRight w:val="0"/>
      <w:marTop w:val="0"/>
      <w:marBottom w:val="0"/>
      <w:divBdr>
        <w:top w:val="none" w:sz="0" w:space="0" w:color="auto"/>
        <w:left w:val="none" w:sz="0" w:space="0" w:color="auto"/>
        <w:bottom w:val="none" w:sz="0" w:space="0" w:color="auto"/>
        <w:right w:val="none" w:sz="0" w:space="0" w:color="auto"/>
      </w:divBdr>
    </w:div>
    <w:div w:id="485901754">
      <w:bodyDiv w:val="1"/>
      <w:marLeft w:val="0"/>
      <w:marRight w:val="0"/>
      <w:marTop w:val="0"/>
      <w:marBottom w:val="0"/>
      <w:divBdr>
        <w:top w:val="none" w:sz="0" w:space="0" w:color="auto"/>
        <w:left w:val="none" w:sz="0" w:space="0" w:color="auto"/>
        <w:bottom w:val="none" w:sz="0" w:space="0" w:color="auto"/>
        <w:right w:val="none" w:sz="0" w:space="0" w:color="auto"/>
      </w:divBdr>
    </w:div>
    <w:div w:id="693725944">
      <w:bodyDiv w:val="1"/>
      <w:marLeft w:val="0"/>
      <w:marRight w:val="0"/>
      <w:marTop w:val="0"/>
      <w:marBottom w:val="0"/>
      <w:divBdr>
        <w:top w:val="none" w:sz="0" w:space="0" w:color="auto"/>
        <w:left w:val="none" w:sz="0" w:space="0" w:color="auto"/>
        <w:bottom w:val="none" w:sz="0" w:space="0" w:color="auto"/>
        <w:right w:val="none" w:sz="0" w:space="0" w:color="auto"/>
      </w:divBdr>
    </w:div>
    <w:div w:id="728964584">
      <w:bodyDiv w:val="1"/>
      <w:marLeft w:val="0"/>
      <w:marRight w:val="0"/>
      <w:marTop w:val="0"/>
      <w:marBottom w:val="0"/>
      <w:divBdr>
        <w:top w:val="none" w:sz="0" w:space="0" w:color="auto"/>
        <w:left w:val="none" w:sz="0" w:space="0" w:color="auto"/>
        <w:bottom w:val="none" w:sz="0" w:space="0" w:color="auto"/>
        <w:right w:val="none" w:sz="0" w:space="0" w:color="auto"/>
      </w:divBdr>
    </w:div>
    <w:div w:id="1157258500">
      <w:bodyDiv w:val="1"/>
      <w:marLeft w:val="0"/>
      <w:marRight w:val="0"/>
      <w:marTop w:val="0"/>
      <w:marBottom w:val="0"/>
      <w:divBdr>
        <w:top w:val="none" w:sz="0" w:space="0" w:color="auto"/>
        <w:left w:val="none" w:sz="0" w:space="0" w:color="auto"/>
        <w:bottom w:val="none" w:sz="0" w:space="0" w:color="auto"/>
        <w:right w:val="none" w:sz="0" w:space="0" w:color="auto"/>
      </w:divBdr>
    </w:div>
    <w:div w:id="1166559198">
      <w:bodyDiv w:val="1"/>
      <w:marLeft w:val="0"/>
      <w:marRight w:val="0"/>
      <w:marTop w:val="0"/>
      <w:marBottom w:val="0"/>
      <w:divBdr>
        <w:top w:val="none" w:sz="0" w:space="0" w:color="auto"/>
        <w:left w:val="none" w:sz="0" w:space="0" w:color="auto"/>
        <w:bottom w:val="none" w:sz="0" w:space="0" w:color="auto"/>
        <w:right w:val="none" w:sz="0" w:space="0" w:color="auto"/>
      </w:divBdr>
    </w:div>
    <w:div w:id="1193156462">
      <w:bodyDiv w:val="1"/>
      <w:marLeft w:val="0"/>
      <w:marRight w:val="0"/>
      <w:marTop w:val="0"/>
      <w:marBottom w:val="0"/>
      <w:divBdr>
        <w:top w:val="none" w:sz="0" w:space="0" w:color="auto"/>
        <w:left w:val="none" w:sz="0" w:space="0" w:color="auto"/>
        <w:bottom w:val="none" w:sz="0" w:space="0" w:color="auto"/>
        <w:right w:val="none" w:sz="0" w:space="0" w:color="auto"/>
      </w:divBdr>
    </w:div>
    <w:div w:id="1223100939">
      <w:bodyDiv w:val="1"/>
      <w:marLeft w:val="0"/>
      <w:marRight w:val="0"/>
      <w:marTop w:val="0"/>
      <w:marBottom w:val="0"/>
      <w:divBdr>
        <w:top w:val="none" w:sz="0" w:space="0" w:color="auto"/>
        <w:left w:val="none" w:sz="0" w:space="0" w:color="auto"/>
        <w:bottom w:val="none" w:sz="0" w:space="0" w:color="auto"/>
        <w:right w:val="none" w:sz="0" w:space="0" w:color="auto"/>
      </w:divBdr>
    </w:div>
    <w:div w:id="1292248563">
      <w:bodyDiv w:val="1"/>
      <w:marLeft w:val="0"/>
      <w:marRight w:val="0"/>
      <w:marTop w:val="0"/>
      <w:marBottom w:val="0"/>
      <w:divBdr>
        <w:top w:val="none" w:sz="0" w:space="0" w:color="auto"/>
        <w:left w:val="none" w:sz="0" w:space="0" w:color="auto"/>
        <w:bottom w:val="none" w:sz="0" w:space="0" w:color="auto"/>
        <w:right w:val="none" w:sz="0" w:space="0" w:color="auto"/>
      </w:divBdr>
    </w:div>
    <w:div w:id="1315570097">
      <w:bodyDiv w:val="1"/>
      <w:marLeft w:val="0"/>
      <w:marRight w:val="0"/>
      <w:marTop w:val="0"/>
      <w:marBottom w:val="0"/>
      <w:divBdr>
        <w:top w:val="none" w:sz="0" w:space="0" w:color="auto"/>
        <w:left w:val="none" w:sz="0" w:space="0" w:color="auto"/>
        <w:bottom w:val="none" w:sz="0" w:space="0" w:color="auto"/>
        <w:right w:val="none" w:sz="0" w:space="0" w:color="auto"/>
      </w:divBdr>
      <w:divsChild>
        <w:div w:id="304283728">
          <w:marLeft w:val="0"/>
          <w:marRight w:val="0"/>
          <w:marTop w:val="0"/>
          <w:marBottom w:val="0"/>
          <w:divBdr>
            <w:top w:val="none" w:sz="0" w:space="0" w:color="auto"/>
            <w:left w:val="none" w:sz="0" w:space="0" w:color="auto"/>
            <w:bottom w:val="none" w:sz="0" w:space="0" w:color="auto"/>
            <w:right w:val="none" w:sz="0" w:space="0" w:color="auto"/>
          </w:divBdr>
          <w:divsChild>
            <w:div w:id="5480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2819">
      <w:bodyDiv w:val="1"/>
      <w:marLeft w:val="0"/>
      <w:marRight w:val="0"/>
      <w:marTop w:val="0"/>
      <w:marBottom w:val="0"/>
      <w:divBdr>
        <w:top w:val="none" w:sz="0" w:space="0" w:color="auto"/>
        <w:left w:val="none" w:sz="0" w:space="0" w:color="auto"/>
        <w:bottom w:val="none" w:sz="0" w:space="0" w:color="auto"/>
        <w:right w:val="none" w:sz="0" w:space="0" w:color="auto"/>
      </w:divBdr>
    </w:div>
    <w:div w:id="1524125580">
      <w:bodyDiv w:val="1"/>
      <w:marLeft w:val="0"/>
      <w:marRight w:val="0"/>
      <w:marTop w:val="0"/>
      <w:marBottom w:val="0"/>
      <w:divBdr>
        <w:top w:val="none" w:sz="0" w:space="0" w:color="auto"/>
        <w:left w:val="none" w:sz="0" w:space="0" w:color="auto"/>
        <w:bottom w:val="none" w:sz="0" w:space="0" w:color="auto"/>
        <w:right w:val="none" w:sz="0" w:space="0" w:color="auto"/>
      </w:divBdr>
    </w:div>
    <w:div w:id="1553543988">
      <w:bodyDiv w:val="1"/>
      <w:marLeft w:val="0"/>
      <w:marRight w:val="0"/>
      <w:marTop w:val="0"/>
      <w:marBottom w:val="0"/>
      <w:divBdr>
        <w:top w:val="none" w:sz="0" w:space="0" w:color="auto"/>
        <w:left w:val="none" w:sz="0" w:space="0" w:color="auto"/>
        <w:bottom w:val="none" w:sz="0" w:space="0" w:color="auto"/>
        <w:right w:val="none" w:sz="0" w:space="0" w:color="auto"/>
      </w:divBdr>
    </w:div>
    <w:div w:id="1776091871">
      <w:bodyDiv w:val="1"/>
      <w:marLeft w:val="0"/>
      <w:marRight w:val="0"/>
      <w:marTop w:val="0"/>
      <w:marBottom w:val="0"/>
      <w:divBdr>
        <w:top w:val="none" w:sz="0" w:space="0" w:color="auto"/>
        <w:left w:val="none" w:sz="0" w:space="0" w:color="auto"/>
        <w:bottom w:val="none" w:sz="0" w:space="0" w:color="auto"/>
        <w:right w:val="none" w:sz="0" w:space="0" w:color="auto"/>
      </w:divBdr>
    </w:div>
    <w:div w:id="1965651593">
      <w:bodyDiv w:val="1"/>
      <w:marLeft w:val="0"/>
      <w:marRight w:val="0"/>
      <w:marTop w:val="0"/>
      <w:marBottom w:val="0"/>
      <w:divBdr>
        <w:top w:val="none" w:sz="0" w:space="0" w:color="auto"/>
        <w:left w:val="none" w:sz="0" w:space="0" w:color="auto"/>
        <w:bottom w:val="none" w:sz="0" w:space="0" w:color="auto"/>
        <w:right w:val="none" w:sz="0" w:space="0" w:color="auto"/>
      </w:divBdr>
    </w:div>
    <w:div w:id="2051611911">
      <w:bodyDiv w:val="1"/>
      <w:marLeft w:val="0"/>
      <w:marRight w:val="0"/>
      <w:marTop w:val="0"/>
      <w:marBottom w:val="0"/>
      <w:divBdr>
        <w:top w:val="none" w:sz="0" w:space="0" w:color="auto"/>
        <w:left w:val="none" w:sz="0" w:space="0" w:color="auto"/>
        <w:bottom w:val="none" w:sz="0" w:space="0" w:color="auto"/>
        <w:right w:val="none" w:sz="0" w:space="0" w:color="auto"/>
      </w:divBdr>
    </w:div>
    <w:div w:id="2091584552">
      <w:bodyDiv w:val="1"/>
      <w:marLeft w:val="0"/>
      <w:marRight w:val="0"/>
      <w:marTop w:val="0"/>
      <w:marBottom w:val="0"/>
      <w:divBdr>
        <w:top w:val="none" w:sz="0" w:space="0" w:color="auto"/>
        <w:left w:val="none" w:sz="0" w:space="0" w:color="auto"/>
        <w:bottom w:val="none" w:sz="0" w:space="0" w:color="auto"/>
        <w:right w:val="none" w:sz="0" w:space="0" w:color="auto"/>
      </w:divBdr>
    </w:div>
    <w:div w:id="21291583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783</Words>
  <Characters>4469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dc:creator>
  <cp:keywords/>
  <dc:description>generated by python-docx</dc:description>
  <cp:lastModifiedBy>Pranav Gowda</cp:lastModifiedBy>
  <cp:revision>4</cp:revision>
  <dcterms:created xsi:type="dcterms:W3CDTF">2026-01-31T04:24:00Z</dcterms:created>
  <dcterms:modified xsi:type="dcterms:W3CDTF">2026-01-31T04:52:00Z</dcterms:modified>
  <cp:category/>
</cp:coreProperties>
</file>