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6613"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Deployment of a Parametric Model for Weekly Sales Prediction</w:t>
      </w:r>
    </w:p>
    <w:p w14:paraId="2823A9D1"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Context</w:t>
      </w:r>
    </w:p>
    <w:p w14:paraId="7B367244" w14:textId="77777777" w:rsidR="007858E3" w:rsidRPr="00950C8C" w:rsidRDefault="007858E3" w:rsidP="007858E3">
      <w:pPr>
        <w:rPr>
          <w:rFonts w:ascii="Times New Roman" w:hAnsi="Times New Roman" w:cs="Times New Roman"/>
        </w:rPr>
      </w:pPr>
      <w:r w:rsidRPr="00950C8C">
        <w:rPr>
          <w:rFonts w:ascii="Times New Roman" w:hAnsi="Times New Roman" w:cs="Times New Roman"/>
        </w:rPr>
        <w:t>The objective is to deploy a parametric model for predicting weekly sales under the following constraints:</w:t>
      </w:r>
    </w:p>
    <w:p w14:paraId="72CA9582" w14:textId="77777777" w:rsidR="007858E3" w:rsidRPr="007858E3" w:rsidRDefault="007858E3" w:rsidP="007858E3">
      <w:pPr>
        <w:pStyle w:val="ListParagraph"/>
        <w:numPr>
          <w:ilvl w:val="0"/>
          <w:numId w:val="17"/>
        </w:numPr>
        <w:rPr>
          <w:rFonts w:ascii="Times New Roman" w:hAnsi="Times New Roman" w:cs="Times New Roman"/>
        </w:rPr>
      </w:pPr>
      <w:r w:rsidRPr="007858E3">
        <w:rPr>
          <w:rFonts w:ascii="Times New Roman" w:hAnsi="Times New Roman" w:cs="Times New Roman"/>
        </w:rPr>
        <w:t>The model will be reviewed by non-technical stakeholders</w:t>
      </w:r>
    </w:p>
    <w:p w14:paraId="60D69156" w14:textId="77777777" w:rsidR="007858E3" w:rsidRPr="007858E3" w:rsidRDefault="007858E3" w:rsidP="007858E3">
      <w:pPr>
        <w:pStyle w:val="ListParagraph"/>
        <w:numPr>
          <w:ilvl w:val="0"/>
          <w:numId w:val="17"/>
        </w:numPr>
        <w:rPr>
          <w:rFonts w:ascii="Times New Roman" w:hAnsi="Times New Roman" w:cs="Times New Roman"/>
        </w:rPr>
      </w:pPr>
      <w:r w:rsidRPr="007858E3">
        <w:rPr>
          <w:rFonts w:ascii="Times New Roman" w:hAnsi="Times New Roman" w:cs="Times New Roman"/>
        </w:rPr>
        <w:t>Predictions will be used for budget allocation decisions</w:t>
      </w:r>
    </w:p>
    <w:p w14:paraId="22928CDA" w14:textId="77777777" w:rsidR="007858E3" w:rsidRPr="007858E3" w:rsidRDefault="007858E3" w:rsidP="007858E3">
      <w:pPr>
        <w:pStyle w:val="ListParagraph"/>
        <w:numPr>
          <w:ilvl w:val="0"/>
          <w:numId w:val="17"/>
        </w:numPr>
        <w:rPr>
          <w:rFonts w:ascii="Times New Roman" w:hAnsi="Times New Roman" w:cs="Times New Roman"/>
        </w:rPr>
      </w:pPr>
      <w:r w:rsidRPr="007858E3">
        <w:rPr>
          <w:rFonts w:ascii="Times New Roman" w:hAnsi="Times New Roman" w:cs="Times New Roman"/>
        </w:rPr>
        <w:t>Model updates are allowed only once per quarter</w:t>
      </w:r>
    </w:p>
    <w:p w14:paraId="016645A2" w14:textId="0C74D869" w:rsidR="007858E3" w:rsidRPr="00950C8C" w:rsidRDefault="007858E3" w:rsidP="007858E3">
      <w:pPr>
        <w:rPr>
          <w:rFonts w:ascii="Times New Roman" w:hAnsi="Times New Roman" w:cs="Times New Roman"/>
        </w:rPr>
      </w:pPr>
      <w:r w:rsidRPr="00950C8C">
        <w:rPr>
          <w:rFonts w:ascii="Times New Roman" w:hAnsi="Times New Roman" w:cs="Times New Roman"/>
        </w:rPr>
        <w:t>These constraints require the model to prioritize interpretability, stability, and governance, rather than maximizing predictive accuracy alone.</w:t>
      </w:r>
    </w:p>
    <w:p w14:paraId="4B8A142B"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1. Selection of Parametric Model Algorithm</w:t>
      </w:r>
    </w:p>
    <w:p w14:paraId="0B3497EF" w14:textId="77777777" w:rsidR="007858E3" w:rsidRPr="00950C8C" w:rsidRDefault="007858E3" w:rsidP="007858E3">
      <w:pPr>
        <w:rPr>
          <w:rFonts w:ascii="Times New Roman" w:hAnsi="Times New Roman" w:cs="Times New Roman"/>
        </w:rPr>
      </w:pPr>
      <w:r w:rsidRPr="00950C8C">
        <w:rPr>
          <w:rFonts w:ascii="Times New Roman" w:hAnsi="Times New Roman" w:cs="Times New Roman"/>
        </w:rPr>
        <w:t>Chosen Model: Multiple Linear Regression</w:t>
      </w:r>
    </w:p>
    <w:p w14:paraId="75D9D861" w14:textId="19F3E4BC" w:rsidR="007858E3" w:rsidRPr="00950C8C" w:rsidRDefault="007858E3" w:rsidP="007858E3">
      <w:pPr>
        <w:rPr>
          <w:rFonts w:ascii="Times New Roman" w:hAnsi="Times New Roman" w:cs="Times New Roman"/>
        </w:rPr>
      </w:pPr>
      <w:r w:rsidRPr="007858E3">
        <w:rPr>
          <w:rFonts w:ascii="Times New Roman" w:hAnsi="Times New Roman" w:cs="Times New Roman"/>
          <w:b/>
          <w:bCs/>
        </w:rPr>
        <w:t>Justification</w:t>
      </w:r>
      <w:r w:rsidR="00950C8C">
        <w:rPr>
          <w:rFonts w:ascii="Times New Roman" w:hAnsi="Times New Roman" w:cs="Times New Roman"/>
          <w:b/>
          <w:bCs/>
        </w:rPr>
        <w:t xml:space="preserve">: </w:t>
      </w:r>
      <w:r w:rsidRPr="00950C8C">
        <w:rPr>
          <w:rFonts w:ascii="Times New Roman" w:hAnsi="Times New Roman" w:cs="Times New Roman"/>
        </w:rPr>
        <w:t>Multiple Linear Regression is the most appropriate parametric model for this setting for the following reasons:</w:t>
      </w:r>
    </w:p>
    <w:p w14:paraId="414EE92A" w14:textId="77777777" w:rsidR="007858E3" w:rsidRPr="007858E3" w:rsidRDefault="007858E3" w:rsidP="007858E3">
      <w:pPr>
        <w:pStyle w:val="ListParagraph"/>
        <w:numPr>
          <w:ilvl w:val="0"/>
          <w:numId w:val="18"/>
        </w:numPr>
        <w:rPr>
          <w:rFonts w:ascii="Times New Roman" w:hAnsi="Times New Roman" w:cs="Times New Roman"/>
        </w:rPr>
      </w:pPr>
      <w:r w:rsidRPr="007858E3">
        <w:rPr>
          <w:rFonts w:ascii="Times New Roman" w:hAnsi="Times New Roman" w:cs="Times New Roman"/>
        </w:rPr>
        <w:t>High interpretability: Each coefficient represents the marginal impact of a predictor on weekly sales, making the model easy to explain to non-technical stakeholders.</w:t>
      </w:r>
    </w:p>
    <w:p w14:paraId="0B53C7B4" w14:textId="77777777" w:rsidR="007858E3" w:rsidRPr="007858E3" w:rsidRDefault="007858E3" w:rsidP="007858E3">
      <w:pPr>
        <w:pStyle w:val="ListParagraph"/>
        <w:numPr>
          <w:ilvl w:val="0"/>
          <w:numId w:val="18"/>
        </w:numPr>
        <w:rPr>
          <w:rFonts w:ascii="Times New Roman" w:hAnsi="Times New Roman" w:cs="Times New Roman"/>
        </w:rPr>
      </w:pPr>
      <w:r w:rsidRPr="007858E3">
        <w:rPr>
          <w:rFonts w:ascii="Times New Roman" w:hAnsi="Times New Roman" w:cs="Times New Roman"/>
        </w:rPr>
        <w:t>Transparency: The linear functional form makes all relationships explicit, supporting trust, auditability, and accountability.</w:t>
      </w:r>
    </w:p>
    <w:p w14:paraId="2820F6E5" w14:textId="77777777" w:rsidR="007858E3" w:rsidRPr="007858E3" w:rsidRDefault="007858E3" w:rsidP="007858E3">
      <w:pPr>
        <w:pStyle w:val="ListParagraph"/>
        <w:numPr>
          <w:ilvl w:val="0"/>
          <w:numId w:val="18"/>
        </w:numPr>
        <w:rPr>
          <w:rFonts w:ascii="Times New Roman" w:hAnsi="Times New Roman" w:cs="Times New Roman"/>
        </w:rPr>
      </w:pPr>
      <w:r w:rsidRPr="007858E3">
        <w:rPr>
          <w:rFonts w:ascii="Times New Roman" w:hAnsi="Times New Roman" w:cs="Times New Roman"/>
        </w:rPr>
        <w:t>Stability over time: Linear regression has low variance and is less sensitive to small data fluctuations, which is critical when models are updated only quarterly.</w:t>
      </w:r>
    </w:p>
    <w:p w14:paraId="13AC7301" w14:textId="77777777" w:rsidR="007858E3" w:rsidRPr="007858E3" w:rsidRDefault="007858E3" w:rsidP="007858E3">
      <w:pPr>
        <w:pStyle w:val="ListParagraph"/>
        <w:numPr>
          <w:ilvl w:val="0"/>
          <w:numId w:val="18"/>
        </w:numPr>
        <w:rPr>
          <w:rFonts w:ascii="Times New Roman" w:hAnsi="Times New Roman" w:cs="Times New Roman"/>
        </w:rPr>
      </w:pPr>
      <w:r w:rsidRPr="007858E3">
        <w:rPr>
          <w:rFonts w:ascii="Times New Roman" w:hAnsi="Times New Roman" w:cs="Times New Roman"/>
        </w:rPr>
        <w:t xml:space="preserve">Suitability for budget allocation: Linear coefficients enable clear and reliable “what-if” analysis (e.g., impact of increasing advertising </w:t>
      </w:r>
      <w:proofErr w:type="gramStart"/>
      <w:r w:rsidRPr="007858E3">
        <w:rPr>
          <w:rFonts w:ascii="Times New Roman" w:hAnsi="Times New Roman" w:cs="Times New Roman"/>
        </w:rPr>
        <w:t>spend</w:t>
      </w:r>
      <w:proofErr w:type="gramEnd"/>
      <w:r w:rsidRPr="007858E3">
        <w:rPr>
          <w:rFonts w:ascii="Times New Roman" w:hAnsi="Times New Roman" w:cs="Times New Roman"/>
        </w:rPr>
        <w:t>), which is essential for budget planning and decision-making.</w:t>
      </w:r>
    </w:p>
    <w:p w14:paraId="59C4AF99"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Why other parametric models are not preferred</w:t>
      </w:r>
    </w:p>
    <w:p w14:paraId="6991704C" w14:textId="77777777" w:rsidR="007858E3" w:rsidRPr="007858E3" w:rsidRDefault="007858E3" w:rsidP="007858E3">
      <w:pPr>
        <w:pStyle w:val="ListParagraph"/>
        <w:numPr>
          <w:ilvl w:val="0"/>
          <w:numId w:val="19"/>
        </w:numPr>
        <w:rPr>
          <w:rFonts w:ascii="Times New Roman" w:hAnsi="Times New Roman" w:cs="Times New Roman"/>
        </w:rPr>
      </w:pPr>
      <w:r w:rsidRPr="007858E3">
        <w:rPr>
          <w:rFonts w:ascii="Times New Roman" w:hAnsi="Times New Roman" w:cs="Times New Roman"/>
        </w:rPr>
        <w:t>Polynomial regression introduces non-linear terms that complicate interpretation and can lead to unstable extrapolation.</w:t>
      </w:r>
    </w:p>
    <w:p w14:paraId="0B8E0D26" w14:textId="77777777" w:rsidR="007858E3" w:rsidRPr="007858E3" w:rsidRDefault="007858E3" w:rsidP="007858E3">
      <w:pPr>
        <w:pStyle w:val="ListParagraph"/>
        <w:numPr>
          <w:ilvl w:val="0"/>
          <w:numId w:val="19"/>
        </w:numPr>
        <w:rPr>
          <w:rFonts w:ascii="Times New Roman" w:hAnsi="Times New Roman" w:cs="Times New Roman"/>
        </w:rPr>
      </w:pPr>
      <w:r w:rsidRPr="007858E3">
        <w:rPr>
          <w:rFonts w:ascii="Times New Roman" w:hAnsi="Times New Roman" w:cs="Times New Roman"/>
        </w:rPr>
        <w:t>Lasso or Elastic Net may eliminate variables entirely, which can confuse stakeholders and create governance challenges.</w:t>
      </w:r>
    </w:p>
    <w:p w14:paraId="4EB7DAEB" w14:textId="57DC969E" w:rsidR="007858E3" w:rsidRPr="00950C8C" w:rsidRDefault="007858E3" w:rsidP="007858E3">
      <w:pPr>
        <w:pStyle w:val="ListParagraph"/>
        <w:numPr>
          <w:ilvl w:val="0"/>
          <w:numId w:val="19"/>
        </w:numPr>
        <w:rPr>
          <w:rFonts w:ascii="Times New Roman" w:hAnsi="Times New Roman" w:cs="Times New Roman"/>
        </w:rPr>
      </w:pPr>
      <w:r w:rsidRPr="007858E3">
        <w:rPr>
          <w:rFonts w:ascii="Times New Roman" w:hAnsi="Times New Roman" w:cs="Times New Roman"/>
        </w:rPr>
        <w:t>Time-series parametric models (e.g., ARIMA) are harder to explain and less aligned with feature-driven budget allocation decisions.</w:t>
      </w:r>
    </w:p>
    <w:p w14:paraId="7E563C9D"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 xml:space="preserve">2. Deliberate </w:t>
      </w:r>
      <w:proofErr w:type="spellStart"/>
      <w:r w:rsidRPr="007858E3">
        <w:rPr>
          <w:rFonts w:ascii="Times New Roman" w:hAnsi="Times New Roman" w:cs="Times New Roman"/>
          <w:b/>
          <w:bCs/>
        </w:rPr>
        <w:t>Modeling</w:t>
      </w:r>
      <w:proofErr w:type="spellEnd"/>
      <w:r w:rsidRPr="007858E3">
        <w:rPr>
          <w:rFonts w:ascii="Times New Roman" w:hAnsi="Times New Roman" w:cs="Times New Roman"/>
          <w:b/>
          <w:bCs/>
        </w:rPr>
        <w:t xml:space="preserve"> Simplifications</w:t>
      </w:r>
    </w:p>
    <w:p w14:paraId="4D604BAB" w14:textId="77777777" w:rsidR="007858E3" w:rsidRPr="00950C8C" w:rsidRDefault="007858E3" w:rsidP="007858E3">
      <w:pPr>
        <w:rPr>
          <w:rFonts w:ascii="Times New Roman" w:hAnsi="Times New Roman" w:cs="Times New Roman"/>
        </w:rPr>
      </w:pPr>
      <w:r w:rsidRPr="00950C8C">
        <w:rPr>
          <w:rFonts w:ascii="Times New Roman" w:hAnsi="Times New Roman" w:cs="Times New Roman"/>
        </w:rPr>
        <w:t xml:space="preserve">To align with business and governance requirements, certain </w:t>
      </w:r>
      <w:proofErr w:type="spellStart"/>
      <w:r w:rsidRPr="00950C8C">
        <w:rPr>
          <w:rFonts w:ascii="Times New Roman" w:hAnsi="Times New Roman" w:cs="Times New Roman"/>
        </w:rPr>
        <w:t>modeling</w:t>
      </w:r>
      <w:proofErr w:type="spellEnd"/>
      <w:r w:rsidRPr="00950C8C">
        <w:rPr>
          <w:rFonts w:ascii="Times New Roman" w:hAnsi="Times New Roman" w:cs="Times New Roman"/>
        </w:rPr>
        <w:t xml:space="preserve"> choices are intentionally restricted.</w:t>
      </w:r>
    </w:p>
    <w:p w14:paraId="0243CA0C"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2.1 Restriction on Feature Transformations</w:t>
      </w:r>
    </w:p>
    <w:p w14:paraId="7DAAE98D" w14:textId="77777777" w:rsidR="007858E3" w:rsidRPr="00950C8C" w:rsidRDefault="007858E3" w:rsidP="007858E3">
      <w:pPr>
        <w:numPr>
          <w:ilvl w:val="0"/>
          <w:numId w:val="10"/>
        </w:numPr>
        <w:rPr>
          <w:rFonts w:ascii="Times New Roman" w:hAnsi="Times New Roman" w:cs="Times New Roman"/>
        </w:rPr>
      </w:pPr>
      <w:r w:rsidRPr="00950C8C">
        <w:rPr>
          <w:rFonts w:ascii="Times New Roman" w:hAnsi="Times New Roman" w:cs="Times New Roman"/>
        </w:rPr>
        <w:t>No polynomial terms or complex interaction effects are included.</w:t>
      </w:r>
    </w:p>
    <w:p w14:paraId="20CEB319" w14:textId="77777777" w:rsidR="007858E3" w:rsidRPr="00950C8C" w:rsidRDefault="007858E3" w:rsidP="007858E3">
      <w:pPr>
        <w:numPr>
          <w:ilvl w:val="0"/>
          <w:numId w:val="10"/>
        </w:numPr>
        <w:rPr>
          <w:rFonts w:ascii="Times New Roman" w:hAnsi="Times New Roman" w:cs="Times New Roman"/>
        </w:rPr>
      </w:pPr>
      <w:r w:rsidRPr="00950C8C">
        <w:rPr>
          <w:rFonts w:ascii="Times New Roman" w:hAnsi="Times New Roman" w:cs="Times New Roman"/>
        </w:rPr>
        <w:t>All predictors enter the model in their original or minimally transformed form.</w:t>
      </w:r>
    </w:p>
    <w:p w14:paraId="34B98DA4" w14:textId="77777777" w:rsidR="007858E3" w:rsidRPr="00950C8C" w:rsidRDefault="007858E3" w:rsidP="007858E3">
      <w:pPr>
        <w:rPr>
          <w:rFonts w:ascii="Times New Roman" w:hAnsi="Times New Roman" w:cs="Times New Roman"/>
        </w:rPr>
      </w:pPr>
      <w:r w:rsidRPr="007858E3">
        <w:rPr>
          <w:rFonts w:ascii="Times New Roman" w:hAnsi="Times New Roman" w:cs="Times New Roman"/>
          <w:b/>
          <w:bCs/>
        </w:rPr>
        <w:t>Rationale:</w:t>
      </w:r>
      <w:r w:rsidRPr="007858E3">
        <w:rPr>
          <w:rFonts w:ascii="Times New Roman" w:hAnsi="Times New Roman" w:cs="Times New Roman"/>
          <w:b/>
          <w:bCs/>
        </w:rPr>
        <w:br/>
      </w:r>
      <w:r w:rsidRPr="00950C8C">
        <w:rPr>
          <w:rFonts w:ascii="Times New Roman" w:hAnsi="Times New Roman" w:cs="Times New Roman"/>
        </w:rPr>
        <w:t>While non-linear transformations may slightly improve predictive accuracy, they significantly reduce interpretability. For budget allocation decisions, understanding the direction and magnitude of each driver’s impact is more valuable than marginal accuracy gains.</w:t>
      </w:r>
    </w:p>
    <w:p w14:paraId="4D7B91F6" w14:textId="453E9206" w:rsidR="007858E3" w:rsidRPr="007858E3" w:rsidRDefault="007858E3" w:rsidP="007858E3">
      <w:pPr>
        <w:rPr>
          <w:rFonts w:ascii="Times New Roman" w:hAnsi="Times New Roman" w:cs="Times New Roman"/>
          <w:b/>
          <w:bCs/>
        </w:rPr>
      </w:pPr>
    </w:p>
    <w:p w14:paraId="189B6BDA"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lastRenderedPageBreak/>
        <w:t>2.2 Conservative Use of Regularization</w:t>
      </w:r>
    </w:p>
    <w:p w14:paraId="1D8549BD" w14:textId="77777777" w:rsidR="007858E3" w:rsidRPr="007858E3" w:rsidRDefault="007858E3" w:rsidP="007858E3">
      <w:pPr>
        <w:numPr>
          <w:ilvl w:val="0"/>
          <w:numId w:val="11"/>
        </w:numPr>
        <w:rPr>
          <w:rFonts w:ascii="Times New Roman" w:hAnsi="Times New Roman" w:cs="Times New Roman"/>
          <w:b/>
          <w:bCs/>
        </w:rPr>
      </w:pPr>
      <w:r w:rsidRPr="007858E3">
        <w:rPr>
          <w:rFonts w:ascii="Times New Roman" w:hAnsi="Times New Roman" w:cs="Times New Roman"/>
          <w:b/>
          <w:bCs/>
        </w:rPr>
        <w:t>Either no regularization or very mild Ridge regularization is applied.</w:t>
      </w:r>
    </w:p>
    <w:p w14:paraId="1D6A8C56" w14:textId="77777777" w:rsidR="007858E3" w:rsidRPr="007858E3" w:rsidRDefault="007858E3" w:rsidP="007858E3">
      <w:pPr>
        <w:numPr>
          <w:ilvl w:val="0"/>
          <w:numId w:val="11"/>
        </w:numPr>
        <w:rPr>
          <w:rFonts w:ascii="Times New Roman" w:hAnsi="Times New Roman" w:cs="Times New Roman"/>
          <w:b/>
          <w:bCs/>
        </w:rPr>
      </w:pPr>
      <w:r w:rsidRPr="007858E3">
        <w:rPr>
          <w:rFonts w:ascii="Times New Roman" w:hAnsi="Times New Roman" w:cs="Times New Roman"/>
          <w:b/>
          <w:bCs/>
        </w:rPr>
        <w:t>Aggressive regularization techniques such as Lasso are avoided.</w:t>
      </w:r>
    </w:p>
    <w:p w14:paraId="79B8409A" w14:textId="19259F9E"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Rationale:</w:t>
      </w:r>
      <w:r w:rsidRPr="007858E3">
        <w:rPr>
          <w:rFonts w:ascii="Times New Roman" w:hAnsi="Times New Roman" w:cs="Times New Roman"/>
          <w:b/>
          <w:bCs/>
        </w:rPr>
        <w:br/>
      </w:r>
      <w:r w:rsidRPr="00950C8C">
        <w:rPr>
          <w:rFonts w:ascii="Times New Roman" w:hAnsi="Times New Roman" w:cs="Times New Roman"/>
        </w:rPr>
        <w:t>Strong regularization can cause coefficients to fluctuate or disappear across retraining cycles. Given quarterly update constraints, coefficient stability is more important than small reductions in prediction error. Stable coefficients ensure consistent budget recommendations and preserve stakeholder confidence.</w:t>
      </w:r>
    </w:p>
    <w:p w14:paraId="2C934E88"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3. Diagnostic and Validation Strategy</w:t>
      </w:r>
    </w:p>
    <w:p w14:paraId="2A38712D"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3.1 Diagnostic Step Prioritized: Out-of-Sample Mean Absolute Error (MAE)</w:t>
      </w:r>
    </w:p>
    <w:p w14:paraId="525AA6E9"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Why prioritized:</w:t>
      </w:r>
    </w:p>
    <w:p w14:paraId="7AC21122" w14:textId="77777777" w:rsidR="007858E3" w:rsidRPr="00950C8C" w:rsidRDefault="007858E3" w:rsidP="007858E3">
      <w:pPr>
        <w:numPr>
          <w:ilvl w:val="0"/>
          <w:numId w:val="12"/>
        </w:numPr>
        <w:rPr>
          <w:rFonts w:ascii="Times New Roman" w:hAnsi="Times New Roman" w:cs="Times New Roman"/>
        </w:rPr>
      </w:pPr>
      <w:r w:rsidRPr="00950C8C">
        <w:rPr>
          <w:rFonts w:ascii="Times New Roman" w:hAnsi="Times New Roman" w:cs="Times New Roman"/>
        </w:rPr>
        <w:t>MAE expresses error in the same units as sales, making it intuitive for business users.</w:t>
      </w:r>
    </w:p>
    <w:p w14:paraId="0218330D" w14:textId="77777777" w:rsidR="007858E3" w:rsidRPr="00950C8C" w:rsidRDefault="007858E3" w:rsidP="007858E3">
      <w:pPr>
        <w:numPr>
          <w:ilvl w:val="0"/>
          <w:numId w:val="12"/>
        </w:numPr>
        <w:rPr>
          <w:rFonts w:ascii="Times New Roman" w:hAnsi="Times New Roman" w:cs="Times New Roman"/>
        </w:rPr>
      </w:pPr>
      <w:r w:rsidRPr="00950C8C">
        <w:rPr>
          <w:rFonts w:ascii="Times New Roman" w:hAnsi="Times New Roman" w:cs="Times New Roman"/>
        </w:rPr>
        <w:t>It directly reflects the financial risk associated with forecast errors.</w:t>
      </w:r>
    </w:p>
    <w:p w14:paraId="756B2A33" w14:textId="77777777" w:rsidR="007858E3" w:rsidRPr="00950C8C" w:rsidRDefault="007858E3" w:rsidP="007858E3">
      <w:pPr>
        <w:numPr>
          <w:ilvl w:val="0"/>
          <w:numId w:val="12"/>
        </w:numPr>
        <w:rPr>
          <w:rFonts w:ascii="Times New Roman" w:hAnsi="Times New Roman" w:cs="Times New Roman"/>
        </w:rPr>
      </w:pPr>
      <w:r w:rsidRPr="00950C8C">
        <w:rPr>
          <w:rFonts w:ascii="Times New Roman" w:hAnsi="Times New Roman" w:cs="Times New Roman"/>
        </w:rPr>
        <w:t>MAE penalizes errors linearly, avoiding overreaction to rare extreme values.</w:t>
      </w:r>
    </w:p>
    <w:p w14:paraId="24663C5F" w14:textId="05190876" w:rsidR="007858E3" w:rsidRPr="00950C8C" w:rsidRDefault="007858E3" w:rsidP="007858E3">
      <w:pPr>
        <w:rPr>
          <w:rFonts w:ascii="Times New Roman" w:hAnsi="Times New Roman" w:cs="Times New Roman"/>
        </w:rPr>
      </w:pPr>
      <w:r w:rsidRPr="007858E3">
        <w:rPr>
          <w:rFonts w:ascii="Times New Roman" w:hAnsi="Times New Roman" w:cs="Times New Roman"/>
          <w:b/>
          <w:bCs/>
        </w:rPr>
        <w:t>Business Impact:</w:t>
      </w:r>
      <w:r w:rsidRPr="007858E3">
        <w:rPr>
          <w:rFonts w:ascii="Times New Roman" w:hAnsi="Times New Roman" w:cs="Times New Roman"/>
          <w:b/>
          <w:bCs/>
        </w:rPr>
        <w:br/>
      </w:r>
      <w:r w:rsidRPr="00950C8C">
        <w:rPr>
          <w:rFonts w:ascii="Times New Roman" w:hAnsi="Times New Roman" w:cs="Times New Roman"/>
        </w:rPr>
        <w:t>MAE helps decision-makers understand expected forecast deviations and allocate appropriate contingency buffers in budgets.</w:t>
      </w:r>
    </w:p>
    <w:p w14:paraId="0126C5A8"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3.2 Diagnostic Step Deprioritized: Maximizing R²</w:t>
      </w:r>
    </w:p>
    <w:p w14:paraId="477979E6"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Why deprioritized:</w:t>
      </w:r>
    </w:p>
    <w:p w14:paraId="1A464B6B" w14:textId="77777777" w:rsidR="007858E3" w:rsidRPr="00950C8C" w:rsidRDefault="007858E3" w:rsidP="007858E3">
      <w:pPr>
        <w:numPr>
          <w:ilvl w:val="0"/>
          <w:numId w:val="13"/>
        </w:numPr>
        <w:rPr>
          <w:rFonts w:ascii="Times New Roman" w:hAnsi="Times New Roman" w:cs="Times New Roman"/>
        </w:rPr>
      </w:pPr>
      <w:r w:rsidRPr="00950C8C">
        <w:rPr>
          <w:rFonts w:ascii="Times New Roman" w:hAnsi="Times New Roman" w:cs="Times New Roman"/>
        </w:rPr>
        <w:t>A high R² does not guarantee reliable future predictions or stable coefficients.</w:t>
      </w:r>
    </w:p>
    <w:p w14:paraId="15C8052A" w14:textId="77777777" w:rsidR="007858E3" w:rsidRPr="00950C8C" w:rsidRDefault="007858E3" w:rsidP="007858E3">
      <w:pPr>
        <w:numPr>
          <w:ilvl w:val="0"/>
          <w:numId w:val="13"/>
        </w:numPr>
        <w:rPr>
          <w:rFonts w:ascii="Times New Roman" w:hAnsi="Times New Roman" w:cs="Times New Roman"/>
        </w:rPr>
      </w:pPr>
      <w:r w:rsidRPr="00950C8C">
        <w:rPr>
          <w:rFonts w:ascii="Times New Roman" w:hAnsi="Times New Roman" w:cs="Times New Roman"/>
        </w:rPr>
        <w:t>R² can mislead non-technical stakeholders by creating a false sense of confidence.</w:t>
      </w:r>
    </w:p>
    <w:p w14:paraId="357AE610" w14:textId="77777777" w:rsidR="007858E3" w:rsidRPr="00950C8C" w:rsidRDefault="007858E3" w:rsidP="007858E3">
      <w:pPr>
        <w:numPr>
          <w:ilvl w:val="0"/>
          <w:numId w:val="13"/>
        </w:numPr>
        <w:rPr>
          <w:rFonts w:ascii="Times New Roman" w:hAnsi="Times New Roman" w:cs="Times New Roman"/>
        </w:rPr>
      </w:pPr>
      <w:r w:rsidRPr="00950C8C">
        <w:rPr>
          <w:rFonts w:ascii="Times New Roman" w:hAnsi="Times New Roman" w:cs="Times New Roman"/>
        </w:rPr>
        <w:t>Models optimized for R² often become overly complex and risk overfitting, which is undesirable under quarterly deployment constraints.</w:t>
      </w:r>
    </w:p>
    <w:p w14:paraId="05DAB6E8" w14:textId="6D6C8A8D" w:rsidR="007858E3" w:rsidRPr="00950C8C" w:rsidRDefault="007858E3" w:rsidP="007858E3">
      <w:pPr>
        <w:rPr>
          <w:rFonts w:ascii="Times New Roman" w:hAnsi="Times New Roman" w:cs="Times New Roman"/>
        </w:rPr>
      </w:pPr>
      <w:r w:rsidRPr="007858E3">
        <w:rPr>
          <w:rFonts w:ascii="Times New Roman" w:hAnsi="Times New Roman" w:cs="Times New Roman"/>
          <w:b/>
          <w:bCs/>
        </w:rPr>
        <w:t>Business Impact:</w:t>
      </w:r>
      <w:r w:rsidRPr="007858E3">
        <w:rPr>
          <w:rFonts w:ascii="Times New Roman" w:hAnsi="Times New Roman" w:cs="Times New Roman"/>
          <w:b/>
          <w:bCs/>
        </w:rPr>
        <w:br/>
      </w:r>
      <w:r w:rsidRPr="00950C8C">
        <w:rPr>
          <w:rFonts w:ascii="Times New Roman" w:hAnsi="Times New Roman" w:cs="Times New Roman"/>
        </w:rPr>
        <w:t>Overemphasis on R² can encourage unsafe model complexity, increasing governance and decision risk.</w:t>
      </w:r>
    </w:p>
    <w:p w14:paraId="32A786B3"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4. Multicollinearity Assessment</w:t>
      </w:r>
    </w:p>
    <w:p w14:paraId="5FE73F24"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Finding</w:t>
      </w:r>
    </w:p>
    <w:p w14:paraId="456E382C" w14:textId="77777777" w:rsidR="007858E3" w:rsidRPr="00950C8C" w:rsidRDefault="007858E3" w:rsidP="007858E3">
      <w:pPr>
        <w:rPr>
          <w:rFonts w:ascii="Times New Roman" w:hAnsi="Times New Roman" w:cs="Times New Roman"/>
        </w:rPr>
      </w:pPr>
      <w:r w:rsidRPr="00950C8C">
        <w:rPr>
          <w:rFonts w:ascii="Times New Roman" w:hAnsi="Times New Roman" w:cs="Times New Roman"/>
        </w:rPr>
        <w:t>The data exhibits mild to moderate multicollinearity, but no severe multicollinearity.</w:t>
      </w:r>
    </w:p>
    <w:p w14:paraId="306DBFA2"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This was identified using:</w:t>
      </w:r>
    </w:p>
    <w:p w14:paraId="7D5D86E9" w14:textId="77777777" w:rsidR="007858E3" w:rsidRPr="00950C8C" w:rsidRDefault="007858E3" w:rsidP="007858E3">
      <w:pPr>
        <w:numPr>
          <w:ilvl w:val="0"/>
          <w:numId w:val="14"/>
        </w:numPr>
        <w:rPr>
          <w:rFonts w:ascii="Times New Roman" w:hAnsi="Times New Roman" w:cs="Times New Roman"/>
        </w:rPr>
      </w:pPr>
      <w:r w:rsidRPr="00950C8C">
        <w:rPr>
          <w:rFonts w:ascii="Times New Roman" w:hAnsi="Times New Roman" w:cs="Times New Roman"/>
        </w:rPr>
        <w:t>Correlation analysis between predictors</w:t>
      </w:r>
    </w:p>
    <w:p w14:paraId="080D896A" w14:textId="77777777" w:rsidR="007858E3" w:rsidRPr="00950C8C" w:rsidRDefault="007858E3" w:rsidP="007858E3">
      <w:pPr>
        <w:numPr>
          <w:ilvl w:val="0"/>
          <w:numId w:val="14"/>
        </w:numPr>
        <w:rPr>
          <w:rFonts w:ascii="Times New Roman" w:hAnsi="Times New Roman" w:cs="Times New Roman"/>
        </w:rPr>
      </w:pPr>
      <w:r w:rsidRPr="00950C8C">
        <w:rPr>
          <w:rFonts w:ascii="Times New Roman" w:hAnsi="Times New Roman" w:cs="Times New Roman"/>
        </w:rPr>
        <w:t>Variance Inflation Factor (VIF) diagnostics</w:t>
      </w:r>
    </w:p>
    <w:p w14:paraId="3C9A6EA6" w14:textId="049E36BC" w:rsidR="007858E3" w:rsidRPr="00950C8C" w:rsidRDefault="007858E3" w:rsidP="007858E3">
      <w:pPr>
        <w:rPr>
          <w:rFonts w:ascii="Times New Roman" w:hAnsi="Times New Roman" w:cs="Times New Roman"/>
        </w:rPr>
      </w:pPr>
      <w:r w:rsidRPr="00950C8C">
        <w:rPr>
          <w:rFonts w:ascii="Times New Roman" w:hAnsi="Times New Roman" w:cs="Times New Roman"/>
        </w:rPr>
        <w:t>Some business-related variables (e.g., advertising, promotions, pricing factors) show moderate correlation, which is common in real-world sales data. However, no VIF values indicate severe multicollinearity.</w:t>
      </w:r>
    </w:p>
    <w:p w14:paraId="0B939FF6"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Implications</w:t>
      </w:r>
    </w:p>
    <w:p w14:paraId="396C690C" w14:textId="77777777" w:rsidR="007858E3" w:rsidRPr="00950C8C" w:rsidRDefault="007858E3" w:rsidP="007858E3">
      <w:pPr>
        <w:numPr>
          <w:ilvl w:val="0"/>
          <w:numId w:val="15"/>
        </w:numPr>
        <w:rPr>
          <w:rFonts w:ascii="Times New Roman" w:hAnsi="Times New Roman" w:cs="Times New Roman"/>
        </w:rPr>
      </w:pPr>
      <w:r w:rsidRPr="00950C8C">
        <w:rPr>
          <w:rFonts w:ascii="Times New Roman" w:hAnsi="Times New Roman" w:cs="Times New Roman"/>
        </w:rPr>
        <w:t>Coefficients may show some sensitivity, but remain directionally stable.</w:t>
      </w:r>
    </w:p>
    <w:p w14:paraId="0F06D28B" w14:textId="77777777" w:rsidR="007858E3" w:rsidRPr="00950C8C" w:rsidRDefault="007858E3" w:rsidP="007858E3">
      <w:pPr>
        <w:numPr>
          <w:ilvl w:val="0"/>
          <w:numId w:val="15"/>
        </w:numPr>
        <w:rPr>
          <w:rFonts w:ascii="Times New Roman" w:hAnsi="Times New Roman" w:cs="Times New Roman"/>
        </w:rPr>
      </w:pPr>
      <w:r w:rsidRPr="00950C8C">
        <w:rPr>
          <w:rFonts w:ascii="Times New Roman" w:hAnsi="Times New Roman" w:cs="Times New Roman"/>
        </w:rPr>
        <w:t>Predictive accuracy is not materially affected.</w:t>
      </w:r>
    </w:p>
    <w:p w14:paraId="13C7E887" w14:textId="77777777" w:rsidR="007858E3" w:rsidRPr="007858E3" w:rsidRDefault="007858E3" w:rsidP="007858E3">
      <w:pPr>
        <w:numPr>
          <w:ilvl w:val="0"/>
          <w:numId w:val="15"/>
        </w:numPr>
        <w:rPr>
          <w:rFonts w:ascii="Times New Roman" w:hAnsi="Times New Roman" w:cs="Times New Roman"/>
          <w:b/>
          <w:bCs/>
        </w:rPr>
      </w:pPr>
      <w:r w:rsidRPr="00950C8C">
        <w:rPr>
          <w:rFonts w:ascii="Times New Roman" w:hAnsi="Times New Roman" w:cs="Times New Roman"/>
        </w:rPr>
        <w:t xml:space="preserve">Interpretability remains acceptable, especially under conservative </w:t>
      </w:r>
      <w:proofErr w:type="spellStart"/>
      <w:r w:rsidRPr="00950C8C">
        <w:rPr>
          <w:rFonts w:ascii="Times New Roman" w:hAnsi="Times New Roman" w:cs="Times New Roman"/>
        </w:rPr>
        <w:t>modeling</w:t>
      </w:r>
      <w:proofErr w:type="spellEnd"/>
      <w:r w:rsidRPr="00950C8C">
        <w:rPr>
          <w:rFonts w:ascii="Times New Roman" w:hAnsi="Times New Roman" w:cs="Times New Roman"/>
        </w:rPr>
        <w:t xml:space="preserve"> choices</w:t>
      </w:r>
      <w:r w:rsidRPr="007858E3">
        <w:rPr>
          <w:rFonts w:ascii="Times New Roman" w:hAnsi="Times New Roman" w:cs="Times New Roman"/>
          <w:b/>
          <w:bCs/>
        </w:rPr>
        <w:t>.</w:t>
      </w:r>
    </w:p>
    <w:p w14:paraId="124EBF78" w14:textId="423F6616" w:rsidR="007858E3" w:rsidRPr="00950C8C" w:rsidRDefault="007858E3" w:rsidP="007858E3">
      <w:pPr>
        <w:rPr>
          <w:rFonts w:ascii="Times New Roman" w:hAnsi="Times New Roman" w:cs="Times New Roman"/>
        </w:rPr>
      </w:pPr>
      <w:r w:rsidRPr="00950C8C">
        <w:rPr>
          <w:rFonts w:ascii="Times New Roman" w:hAnsi="Times New Roman" w:cs="Times New Roman"/>
        </w:rPr>
        <w:t>Given the model’s use for budget allocation, mild multicollinearity is preferable to aggressive corrective methods (such as PCA or Lasso), which would reduce interpretability and increase governance risk.</w:t>
      </w:r>
    </w:p>
    <w:p w14:paraId="72142AA5"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5. Confidence in the Approach</w:t>
      </w:r>
    </w:p>
    <w:p w14:paraId="0AB4E3CC"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 xml:space="preserve">I am highly confident (≈ 9.5/10) in this </w:t>
      </w:r>
      <w:proofErr w:type="spellStart"/>
      <w:r w:rsidRPr="007858E3">
        <w:rPr>
          <w:rFonts w:ascii="Times New Roman" w:hAnsi="Times New Roman" w:cs="Times New Roman"/>
          <w:b/>
          <w:bCs/>
        </w:rPr>
        <w:t>modeling</w:t>
      </w:r>
      <w:proofErr w:type="spellEnd"/>
      <w:r w:rsidRPr="007858E3">
        <w:rPr>
          <w:rFonts w:ascii="Times New Roman" w:hAnsi="Times New Roman" w:cs="Times New Roman"/>
          <w:b/>
          <w:bCs/>
        </w:rPr>
        <w:t xml:space="preserve"> approach.</w:t>
      </w:r>
    </w:p>
    <w:p w14:paraId="5893B34B"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Reasons for high confidence</w:t>
      </w:r>
    </w:p>
    <w:p w14:paraId="35522834" w14:textId="77777777" w:rsidR="007858E3" w:rsidRPr="00950C8C" w:rsidRDefault="007858E3" w:rsidP="007858E3">
      <w:pPr>
        <w:numPr>
          <w:ilvl w:val="0"/>
          <w:numId w:val="16"/>
        </w:numPr>
        <w:rPr>
          <w:rFonts w:ascii="Times New Roman" w:hAnsi="Times New Roman" w:cs="Times New Roman"/>
        </w:rPr>
      </w:pPr>
      <w:r w:rsidRPr="00950C8C">
        <w:rPr>
          <w:rFonts w:ascii="Times New Roman" w:hAnsi="Times New Roman" w:cs="Times New Roman"/>
        </w:rPr>
        <w:t>The solution explicitly addresses all stated constraints.</w:t>
      </w:r>
    </w:p>
    <w:p w14:paraId="2BDD1235" w14:textId="77777777" w:rsidR="007858E3" w:rsidRPr="00950C8C" w:rsidRDefault="007858E3" w:rsidP="007858E3">
      <w:pPr>
        <w:numPr>
          <w:ilvl w:val="0"/>
          <w:numId w:val="16"/>
        </w:numPr>
        <w:rPr>
          <w:rFonts w:ascii="Times New Roman" w:hAnsi="Times New Roman" w:cs="Times New Roman"/>
        </w:rPr>
      </w:pPr>
      <w:r w:rsidRPr="00950C8C">
        <w:rPr>
          <w:rFonts w:ascii="Times New Roman" w:hAnsi="Times New Roman" w:cs="Times New Roman"/>
        </w:rPr>
        <w:t>Model choice is defensible and appropriate, not driven by complexity.</w:t>
      </w:r>
    </w:p>
    <w:p w14:paraId="5B104163" w14:textId="77777777" w:rsidR="007858E3" w:rsidRPr="00950C8C" w:rsidRDefault="007858E3" w:rsidP="007858E3">
      <w:pPr>
        <w:numPr>
          <w:ilvl w:val="0"/>
          <w:numId w:val="16"/>
        </w:numPr>
        <w:rPr>
          <w:rFonts w:ascii="Times New Roman" w:hAnsi="Times New Roman" w:cs="Times New Roman"/>
        </w:rPr>
      </w:pPr>
      <w:r w:rsidRPr="00950C8C">
        <w:rPr>
          <w:rFonts w:ascii="Times New Roman" w:hAnsi="Times New Roman" w:cs="Times New Roman"/>
        </w:rPr>
        <w:t>Simplifications are motivated by business risk, not technical limitation.</w:t>
      </w:r>
    </w:p>
    <w:p w14:paraId="19A94D68" w14:textId="77777777" w:rsidR="007858E3" w:rsidRPr="00950C8C" w:rsidRDefault="007858E3" w:rsidP="007858E3">
      <w:pPr>
        <w:numPr>
          <w:ilvl w:val="0"/>
          <w:numId w:val="16"/>
        </w:numPr>
        <w:rPr>
          <w:rFonts w:ascii="Times New Roman" w:hAnsi="Times New Roman" w:cs="Times New Roman"/>
        </w:rPr>
      </w:pPr>
      <w:r w:rsidRPr="00950C8C">
        <w:rPr>
          <w:rFonts w:ascii="Times New Roman" w:hAnsi="Times New Roman" w:cs="Times New Roman"/>
        </w:rPr>
        <w:t>Diagnostics are aligned with decision impact, not abstract statistics.</w:t>
      </w:r>
    </w:p>
    <w:p w14:paraId="0F0B4B7A"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Minor caveat</w:t>
      </w:r>
    </w:p>
    <w:p w14:paraId="2AA92D3F" w14:textId="3F13A147" w:rsidR="007858E3" w:rsidRPr="00950C8C" w:rsidRDefault="007858E3" w:rsidP="007858E3">
      <w:pPr>
        <w:rPr>
          <w:rFonts w:ascii="Times New Roman" w:hAnsi="Times New Roman" w:cs="Times New Roman"/>
        </w:rPr>
      </w:pPr>
      <w:r w:rsidRPr="00950C8C">
        <w:rPr>
          <w:rFonts w:ascii="Times New Roman" w:hAnsi="Times New Roman" w:cs="Times New Roman"/>
        </w:rPr>
        <w:t>In some contexts, explicitly naming Ridge Regression instead of plain Linear Regression, or mentioning time-series considerations, may be preferred. However, this does not change the validity of the underlying reasoning.</w:t>
      </w:r>
    </w:p>
    <w:p w14:paraId="37399FD5"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Conclusion</w:t>
      </w:r>
    </w:p>
    <w:p w14:paraId="38B56EF8" w14:textId="77777777" w:rsidR="007858E3" w:rsidRPr="00950C8C" w:rsidRDefault="007858E3" w:rsidP="007858E3">
      <w:pPr>
        <w:rPr>
          <w:rFonts w:ascii="Times New Roman" w:hAnsi="Times New Roman" w:cs="Times New Roman"/>
        </w:rPr>
      </w:pPr>
      <w:r w:rsidRPr="00950C8C">
        <w:rPr>
          <w:rFonts w:ascii="Times New Roman" w:hAnsi="Times New Roman" w:cs="Times New Roman"/>
        </w:rPr>
        <w:t xml:space="preserve">Multiple Linear Regression is the preferred parametric model for this setting because it balances interpretability, stability, and decision safety. Deliberate simplification of </w:t>
      </w:r>
      <w:proofErr w:type="spellStart"/>
      <w:r w:rsidRPr="00950C8C">
        <w:rPr>
          <w:rFonts w:ascii="Times New Roman" w:hAnsi="Times New Roman" w:cs="Times New Roman"/>
        </w:rPr>
        <w:t>modeling</w:t>
      </w:r>
      <w:proofErr w:type="spellEnd"/>
      <w:r w:rsidRPr="00950C8C">
        <w:rPr>
          <w:rFonts w:ascii="Times New Roman" w:hAnsi="Times New Roman" w:cs="Times New Roman"/>
        </w:rPr>
        <w:t xml:space="preserve"> choices ensures transparency and robustness, while validation focuses on real financial risk rather than purely statistical performance. Mild multicollinearity is acknowledged and accepted, as it does not materially impair the model’s suitability for quarterly, high-stakes budget allocation decisions.</w:t>
      </w:r>
    </w:p>
    <w:p w14:paraId="38B54033" w14:textId="77777777" w:rsidR="007858E3" w:rsidRDefault="007858E3" w:rsidP="007858E3">
      <w:pPr>
        <w:rPr>
          <w:rFonts w:ascii="Times New Roman" w:hAnsi="Times New Roman" w:cs="Times New Roman"/>
          <w:b/>
          <w:bCs/>
        </w:rPr>
      </w:pPr>
    </w:p>
    <w:p w14:paraId="1408D8F0" w14:textId="77777777" w:rsidR="00950C8C" w:rsidRDefault="00950C8C" w:rsidP="007858E3">
      <w:pPr>
        <w:rPr>
          <w:rFonts w:ascii="Times New Roman" w:hAnsi="Times New Roman" w:cs="Times New Roman"/>
          <w:b/>
          <w:bCs/>
        </w:rPr>
      </w:pPr>
    </w:p>
    <w:p w14:paraId="21AD0C15" w14:textId="77777777" w:rsidR="00950C8C" w:rsidRDefault="00950C8C" w:rsidP="007858E3">
      <w:pPr>
        <w:rPr>
          <w:rFonts w:ascii="Times New Roman" w:hAnsi="Times New Roman" w:cs="Times New Roman"/>
          <w:b/>
          <w:bCs/>
        </w:rPr>
      </w:pPr>
    </w:p>
    <w:p w14:paraId="762120A9" w14:textId="77777777" w:rsidR="00950C8C" w:rsidRDefault="00950C8C" w:rsidP="007858E3">
      <w:pPr>
        <w:rPr>
          <w:rFonts w:ascii="Times New Roman" w:hAnsi="Times New Roman" w:cs="Times New Roman"/>
          <w:b/>
          <w:bCs/>
        </w:rPr>
      </w:pPr>
    </w:p>
    <w:p w14:paraId="3AF31E20" w14:textId="77777777" w:rsidR="00950C8C" w:rsidRDefault="00950C8C" w:rsidP="007858E3">
      <w:pPr>
        <w:rPr>
          <w:rFonts w:ascii="Times New Roman" w:hAnsi="Times New Roman" w:cs="Times New Roman"/>
          <w:b/>
          <w:bCs/>
        </w:rPr>
      </w:pPr>
    </w:p>
    <w:p w14:paraId="36B22A0B" w14:textId="77777777" w:rsidR="00950C8C" w:rsidRDefault="00950C8C" w:rsidP="007858E3">
      <w:pPr>
        <w:rPr>
          <w:rFonts w:ascii="Times New Roman" w:hAnsi="Times New Roman" w:cs="Times New Roman"/>
          <w:b/>
          <w:bCs/>
        </w:rPr>
      </w:pPr>
    </w:p>
    <w:p w14:paraId="63E2E66F" w14:textId="77777777" w:rsidR="00950C8C" w:rsidRDefault="00950C8C" w:rsidP="007858E3">
      <w:pPr>
        <w:rPr>
          <w:rFonts w:ascii="Times New Roman" w:hAnsi="Times New Roman" w:cs="Times New Roman"/>
          <w:b/>
          <w:bCs/>
        </w:rPr>
      </w:pPr>
    </w:p>
    <w:p w14:paraId="636D192A" w14:textId="77777777" w:rsidR="00950C8C" w:rsidRDefault="00950C8C" w:rsidP="007858E3">
      <w:pPr>
        <w:rPr>
          <w:rFonts w:ascii="Times New Roman" w:hAnsi="Times New Roman" w:cs="Times New Roman"/>
          <w:b/>
          <w:bCs/>
        </w:rPr>
      </w:pPr>
    </w:p>
    <w:p w14:paraId="0F32B9A2" w14:textId="77777777" w:rsidR="00950C8C" w:rsidRDefault="00950C8C" w:rsidP="007858E3">
      <w:pPr>
        <w:rPr>
          <w:rFonts w:ascii="Times New Roman" w:hAnsi="Times New Roman" w:cs="Times New Roman"/>
          <w:b/>
          <w:bCs/>
        </w:rPr>
      </w:pPr>
    </w:p>
    <w:p w14:paraId="5C0F8691" w14:textId="77777777" w:rsidR="00950C8C" w:rsidRDefault="00950C8C" w:rsidP="007858E3">
      <w:pPr>
        <w:rPr>
          <w:rFonts w:ascii="Times New Roman" w:hAnsi="Times New Roman" w:cs="Times New Roman"/>
          <w:b/>
          <w:bCs/>
        </w:rPr>
      </w:pPr>
    </w:p>
    <w:p w14:paraId="53503665" w14:textId="77777777" w:rsidR="00950C8C" w:rsidRDefault="00950C8C" w:rsidP="007858E3">
      <w:pPr>
        <w:rPr>
          <w:rFonts w:ascii="Times New Roman" w:hAnsi="Times New Roman" w:cs="Times New Roman"/>
          <w:b/>
          <w:bCs/>
        </w:rPr>
      </w:pPr>
    </w:p>
    <w:p w14:paraId="0BA27602" w14:textId="77777777" w:rsidR="00950C8C" w:rsidRDefault="00950C8C" w:rsidP="007858E3">
      <w:pPr>
        <w:rPr>
          <w:rFonts w:ascii="Times New Roman" w:hAnsi="Times New Roman" w:cs="Times New Roman"/>
          <w:b/>
          <w:bCs/>
        </w:rPr>
      </w:pPr>
    </w:p>
    <w:p w14:paraId="79D38A0F" w14:textId="77777777" w:rsidR="00950C8C" w:rsidRDefault="00950C8C" w:rsidP="007858E3">
      <w:pPr>
        <w:rPr>
          <w:rFonts w:ascii="Times New Roman" w:hAnsi="Times New Roman" w:cs="Times New Roman"/>
          <w:b/>
          <w:bCs/>
        </w:rPr>
      </w:pPr>
    </w:p>
    <w:p w14:paraId="43BC1C9D" w14:textId="77777777" w:rsidR="00950C8C" w:rsidRDefault="00950C8C" w:rsidP="007858E3">
      <w:pPr>
        <w:rPr>
          <w:rFonts w:ascii="Times New Roman" w:hAnsi="Times New Roman" w:cs="Times New Roman"/>
          <w:b/>
          <w:bCs/>
        </w:rPr>
      </w:pPr>
    </w:p>
    <w:p w14:paraId="05B019DD" w14:textId="5C006BAB" w:rsidR="007858E3" w:rsidRPr="007858E3" w:rsidRDefault="006E0BCF" w:rsidP="007858E3">
      <w:pPr>
        <w:rPr>
          <w:rFonts w:ascii="Times New Roman" w:hAnsi="Times New Roman" w:cs="Times New Roman"/>
          <w:b/>
          <w:bCs/>
        </w:rPr>
      </w:pPr>
      <w:r>
        <w:rPr>
          <w:rFonts w:ascii="Times New Roman" w:hAnsi="Times New Roman" w:cs="Times New Roman"/>
          <w:b/>
          <w:bCs/>
        </w:rPr>
        <w:t xml:space="preserve">Question </w:t>
      </w:r>
      <w:proofErr w:type="gramStart"/>
      <w:r>
        <w:rPr>
          <w:rFonts w:ascii="Times New Roman" w:hAnsi="Times New Roman" w:cs="Times New Roman"/>
          <w:b/>
          <w:bCs/>
        </w:rPr>
        <w:t>2 :</w:t>
      </w:r>
      <w:proofErr w:type="gramEnd"/>
      <w:r>
        <w:rPr>
          <w:rFonts w:ascii="Times New Roman" w:hAnsi="Times New Roman" w:cs="Times New Roman"/>
          <w:b/>
          <w:bCs/>
        </w:rPr>
        <w:t xml:space="preserve"> </w:t>
      </w:r>
      <w:r w:rsidR="007858E3" w:rsidRPr="007858E3">
        <w:rPr>
          <w:rFonts w:ascii="Times New Roman" w:hAnsi="Times New Roman" w:cs="Times New Roman"/>
          <w:b/>
          <w:bCs/>
        </w:rPr>
        <w:t>Chosen Non-Parametric Algorithm</w:t>
      </w:r>
    </w:p>
    <w:p w14:paraId="4FDCE93C"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Random Forest Regressor</w:t>
      </w:r>
    </w:p>
    <w:p w14:paraId="68EC743E" w14:textId="77777777" w:rsidR="007858E3" w:rsidRPr="007858E3" w:rsidRDefault="007858E3" w:rsidP="007858E3">
      <w:pPr>
        <w:rPr>
          <w:rFonts w:ascii="Times New Roman" w:hAnsi="Times New Roman" w:cs="Times New Roman"/>
        </w:rPr>
      </w:pPr>
      <w:r w:rsidRPr="007858E3">
        <w:rPr>
          <w:rFonts w:ascii="Times New Roman" w:hAnsi="Times New Roman" w:cs="Times New Roman"/>
          <w:b/>
          <w:bCs/>
        </w:rPr>
        <w:t>Why Random Forest?</w:t>
      </w:r>
    </w:p>
    <w:p w14:paraId="5234595F" w14:textId="77777777" w:rsidR="007858E3" w:rsidRPr="007858E3" w:rsidRDefault="007858E3" w:rsidP="007858E3">
      <w:pPr>
        <w:numPr>
          <w:ilvl w:val="0"/>
          <w:numId w:val="1"/>
        </w:numPr>
        <w:rPr>
          <w:rFonts w:ascii="Times New Roman" w:hAnsi="Times New Roman" w:cs="Times New Roman"/>
        </w:rPr>
      </w:pPr>
      <w:r w:rsidRPr="007858E3">
        <w:rPr>
          <w:rFonts w:ascii="Times New Roman" w:hAnsi="Times New Roman" w:cs="Times New Roman"/>
        </w:rPr>
        <w:t xml:space="preserve">Truly </w:t>
      </w:r>
      <w:r w:rsidRPr="007858E3">
        <w:rPr>
          <w:rFonts w:ascii="Times New Roman" w:hAnsi="Times New Roman" w:cs="Times New Roman"/>
          <w:b/>
          <w:bCs/>
        </w:rPr>
        <w:t>non-parametric</w:t>
      </w:r>
      <w:r w:rsidRPr="007858E3">
        <w:rPr>
          <w:rFonts w:ascii="Times New Roman" w:hAnsi="Times New Roman" w:cs="Times New Roman"/>
        </w:rPr>
        <w:t xml:space="preserve"> (no fixed functional form)</w:t>
      </w:r>
    </w:p>
    <w:p w14:paraId="3D556C1A" w14:textId="77777777" w:rsidR="007858E3" w:rsidRPr="007858E3" w:rsidRDefault="007858E3" w:rsidP="007858E3">
      <w:pPr>
        <w:numPr>
          <w:ilvl w:val="0"/>
          <w:numId w:val="1"/>
        </w:numPr>
        <w:rPr>
          <w:rFonts w:ascii="Times New Roman" w:hAnsi="Times New Roman" w:cs="Times New Roman"/>
        </w:rPr>
      </w:pPr>
      <w:r w:rsidRPr="007858E3">
        <w:rPr>
          <w:rFonts w:ascii="Times New Roman" w:hAnsi="Times New Roman" w:cs="Times New Roman"/>
        </w:rPr>
        <w:t xml:space="preserve">Handles </w:t>
      </w:r>
      <w:r w:rsidRPr="007858E3">
        <w:rPr>
          <w:rFonts w:ascii="Times New Roman" w:hAnsi="Times New Roman" w:cs="Times New Roman"/>
          <w:b/>
          <w:bCs/>
        </w:rPr>
        <w:t>non-linear relationships &amp; interactions automatically</w:t>
      </w:r>
    </w:p>
    <w:p w14:paraId="1120EC14" w14:textId="77777777" w:rsidR="007858E3" w:rsidRPr="007858E3" w:rsidRDefault="007858E3" w:rsidP="007858E3">
      <w:pPr>
        <w:numPr>
          <w:ilvl w:val="0"/>
          <w:numId w:val="1"/>
        </w:numPr>
        <w:rPr>
          <w:rFonts w:ascii="Times New Roman" w:hAnsi="Times New Roman" w:cs="Times New Roman"/>
        </w:rPr>
      </w:pPr>
      <w:r w:rsidRPr="007858E3">
        <w:rPr>
          <w:rFonts w:ascii="Times New Roman" w:hAnsi="Times New Roman" w:cs="Times New Roman"/>
        </w:rPr>
        <w:t xml:space="preserve">Often achieves </w:t>
      </w:r>
      <w:r w:rsidRPr="007858E3">
        <w:rPr>
          <w:rFonts w:ascii="Times New Roman" w:hAnsi="Times New Roman" w:cs="Times New Roman"/>
          <w:b/>
          <w:bCs/>
        </w:rPr>
        <w:t>high accuracy</w:t>
      </w:r>
      <w:r w:rsidRPr="007858E3">
        <w:rPr>
          <w:rFonts w:ascii="Times New Roman" w:hAnsi="Times New Roman" w:cs="Times New Roman"/>
        </w:rPr>
        <w:t xml:space="preserve"> in tabular business data</w:t>
      </w:r>
    </w:p>
    <w:p w14:paraId="370D6B72" w14:textId="77777777" w:rsidR="007858E3" w:rsidRPr="007858E3" w:rsidRDefault="007858E3" w:rsidP="007858E3">
      <w:pPr>
        <w:numPr>
          <w:ilvl w:val="0"/>
          <w:numId w:val="1"/>
        </w:numPr>
        <w:rPr>
          <w:rFonts w:ascii="Times New Roman" w:hAnsi="Times New Roman" w:cs="Times New Roman"/>
        </w:rPr>
      </w:pPr>
      <w:r w:rsidRPr="007858E3">
        <w:rPr>
          <w:rFonts w:ascii="Times New Roman" w:hAnsi="Times New Roman" w:cs="Times New Roman"/>
        </w:rPr>
        <w:t>Commonly used → easy to justify choice</w:t>
      </w:r>
    </w:p>
    <w:p w14:paraId="5BCA92DD" w14:textId="57F57205"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Explanation</w:t>
      </w:r>
    </w:p>
    <w:p w14:paraId="05710C65"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2a. Implicit Assumptions (Despite Being Non-Parametric)</w:t>
      </w:r>
    </w:p>
    <w:p w14:paraId="5CF52594" w14:textId="77777777" w:rsidR="007858E3" w:rsidRPr="007858E3" w:rsidRDefault="007858E3" w:rsidP="007858E3">
      <w:pPr>
        <w:rPr>
          <w:rFonts w:ascii="Times New Roman" w:hAnsi="Times New Roman" w:cs="Times New Roman"/>
        </w:rPr>
      </w:pPr>
      <w:r w:rsidRPr="007858E3">
        <w:rPr>
          <w:rFonts w:ascii="Times New Roman" w:hAnsi="Times New Roman" w:cs="Times New Roman"/>
        </w:rPr>
        <w:t xml:space="preserve">Even though Random Forests don’t assume linearity or a specific distribution, they </w:t>
      </w:r>
      <w:r w:rsidRPr="007858E3">
        <w:rPr>
          <w:rFonts w:ascii="Times New Roman" w:hAnsi="Times New Roman" w:cs="Times New Roman"/>
          <w:b/>
          <w:bCs/>
        </w:rPr>
        <w:t>still make hidden assumptions</w:t>
      </w:r>
      <w:r w:rsidRPr="007858E3">
        <w:rPr>
          <w:rFonts w:ascii="Times New Roman" w:hAnsi="Times New Roman" w:cs="Times New Roman"/>
        </w:rPr>
        <w:t>:</w:t>
      </w:r>
    </w:p>
    <w:p w14:paraId="43AF8305" w14:textId="77777777" w:rsidR="007858E3" w:rsidRPr="007858E3" w:rsidRDefault="007858E3" w:rsidP="007858E3">
      <w:pPr>
        <w:numPr>
          <w:ilvl w:val="0"/>
          <w:numId w:val="2"/>
        </w:numPr>
        <w:rPr>
          <w:rFonts w:ascii="Times New Roman" w:hAnsi="Times New Roman" w:cs="Times New Roman"/>
        </w:rPr>
      </w:pPr>
      <w:r w:rsidRPr="007858E3">
        <w:rPr>
          <w:rFonts w:ascii="Times New Roman" w:hAnsi="Times New Roman" w:cs="Times New Roman"/>
          <w:b/>
          <w:bCs/>
        </w:rPr>
        <w:t>Data stationarity</w:t>
      </w:r>
    </w:p>
    <w:p w14:paraId="3F423201"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 xml:space="preserve">Future data comes from the </w:t>
      </w:r>
      <w:r w:rsidRPr="007858E3">
        <w:rPr>
          <w:rFonts w:ascii="Times New Roman" w:hAnsi="Times New Roman" w:cs="Times New Roman"/>
          <w:i/>
          <w:iCs/>
        </w:rPr>
        <w:t>same distribution</w:t>
      </w:r>
      <w:r w:rsidRPr="007858E3">
        <w:rPr>
          <w:rFonts w:ascii="Times New Roman" w:hAnsi="Times New Roman" w:cs="Times New Roman"/>
        </w:rPr>
        <w:t xml:space="preserve"> as historical data</w:t>
      </w:r>
    </w:p>
    <w:p w14:paraId="69852C5F"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Violated during regime changes (policy, market shocks)</w:t>
      </w:r>
    </w:p>
    <w:p w14:paraId="35043AD0" w14:textId="77777777" w:rsidR="007858E3" w:rsidRPr="007858E3" w:rsidRDefault="007858E3" w:rsidP="007858E3">
      <w:pPr>
        <w:numPr>
          <w:ilvl w:val="0"/>
          <w:numId w:val="2"/>
        </w:numPr>
        <w:rPr>
          <w:rFonts w:ascii="Times New Roman" w:hAnsi="Times New Roman" w:cs="Times New Roman"/>
        </w:rPr>
      </w:pPr>
      <w:r w:rsidRPr="007858E3">
        <w:rPr>
          <w:rFonts w:ascii="Times New Roman" w:hAnsi="Times New Roman" w:cs="Times New Roman"/>
          <w:b/>
          <w:bCs/>
        </w:rPr>
        <w:t>Local smoothness</w:t>
      </w:r>
    </w:p>
    <w:p w14:paraId="7E511287"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Similar feature values → similar outcomes</w:t>
      </w:r>
    </w:p>
    <w:p w14:paraId="0740C480"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Breaks in threshold-driven or discontinuous systems</w:t>
      </w:r>
    </w:p>
    <w:p w14:paraId="5ABF14ED" w14:textId="77777777" w:rsidR="007858E3" w:rsidRPr="007858E3" w:rsidRDefault="007858E3" w:rsidP="007858E3">
      <w:pPr>
        <w:numPr>
          <w:ilvl w:val="0"/>
          <w:numId w:val="2"/>
        </w:numPr>
        <w:rPr>
          <w:rFonts w:ascii="Times New Roman" w:hAnsi="Times New Roman" w:cs="Times New Roman"/>
        </w:rPr>
      </w:pPr>
      <w:r w:rsidRPr="007858E3">
        <w:rPr>
          <w:rFonts w:ascii="Times New Roman" w:hAnsi="Times New Roman" w:cs="Times New Roman"/>
          <w:b/>
          <w:bCs/>
        </w:rPr>
        <w:t>Feature relevance is stable</w:t>
      </w:r>
    </w:p>
    <w:p w14:paraId="6F92AB4D"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Assumes past important features remain important</w:t>
      </w:r>
    </w:p>
    <w:p w14:paraId="68C295B1"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Fails if business drivers shift over time</w:t>
      </w:r>
    </w:p>
    <w:p w14:paraId="0BF596B9" w14:textId="77777777" w:rsidR="007858E3" w:rsidRPr="007858E3" w:rsidRDefault="007858E3" w:rsidP="007858E3">
      <w:pPr>
        <w:numPr>
          <w:ilvl w:val="0"/>
          <w:numId w:val="2"/>
        </w:numPr>
        <w:rPr>
          <w:rFonts w:ascii="Times New Roman" w:hAnsi="Times New Roman" w:cs="Times New Roman"/>
        </w:rPr>
      </w:pPr>
      <w:r w:rsidRPr="007858E3">
        <w:rPr>
          <w:rFonts w:ascii="Times New Roman" w:hAnsi="Times New Roman" w:cs="Times New Roman"/>
          <w:b/>
          <w:bCs/>
        </w:rPr>
        <w:t>Sufficient historical coverage</w:t>
      </w:r>
    </w:p>
    <w:p w14:paraId="67A3EE81"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Requires enough past examples for each region of feature space</w:t>
      </w:r>
    </w:p>
    <w:p w14:paraId="1701A6A7" w14:textId="77777777" w:rsidR="007858E3" w:rsidRPr="007858E3" w:rsidRDefault="007858E3" w:rsidP="007858E3">
      <w:pPr>
        <w:numPr>
          <w:ilvl w:val="1"/>
          <w:numId w:val="2"/>
        </w:numPr>
        <w:rPr>
          <w:rFonts w:ascii="Times New Roman" w:hAnsi="Times New Roman" w:cs="Times New Roman"/>
        </w:rPr>
      </w:pPr>
      <w:r w:rsidRPr="007858E3">
        <w:rPr>
          <w:rFonts w:ascii="Times New Roman" w:hAnsi="Times New Roman" w:cs="Times New Roman"/>
        </w:rPr>
        <w:t>Poor extrapolation beyond observed ranges</w:t>
      </w:r>
    </w:p>
    <w:p w14:paraId="362A835C" w14:textId="6F46A836" w:rsidR="007858E3" w:rsidRPr="007858E3" w:rsidRDefault="007858E3" w:rsidP="007858E3">
      <w:pPr>
        <w:rPr>
          <w:rFonts w:ascii="Times New Roman" w:hAnsi="Times New Roman" w:cs="Times New Roman"/>
        </w:rPr>
      </w:pPr>
      <w:r w:rsidRPr="007858E3">
        <w:rPr>
          <w:rFonts w:ascii="Times New Roman" w:hAnsi="Times New Roman" w:cs="Times New Roman"/>
        </w:rPr>
        <w:t xml:space="preserve">Key insight: </w:t>
      </w:r>
      <w:r w:rsidRPr="007858E3">
        <w:rPr>
          <w:rFonts w:ascii="Times New Roman" w:hAnsi="Times New Roman" w:cs="Times New Roman"/>
          <w:i/>
          <w:iCs/>
        </w:rPr>
        <w:t>Non-parametric does NOT mean assumption-free.</w:t>
      </w:r>
    </w:p>
    <w:p w14:paraId="17FE3864" w14:textId="77777777"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2b. How Model Flexibility Creates Hidden Business Risks</w:t>
      </w:r>
    </w:p>
    <w:p w14:paraId="0EC61140" w14:textId="77777777" w:rsidR="007858E3" w:rsidRPr="007858E3" w:rsidRDefault="007858E3" w:rsidP="007858E3">
      <w:pPr>
        <w:rPr>
          <w:rFonts w:ascii="Times New Roman" w:hAnsi="Times New Roman" w:cs="Times New Roman"/>
        </w:rPr>
      </w:pPr>
      <w:r w:rsidRPr="007858E3">
        <w:rPr>
          <w:rFonts w:ascii="Times New Roman" w:hAnsi="Times New Roman" w:cs="Times New Roman"/>
        </w:rPr>
        <w:t xml:space="preserve">High flexibility = </w:t>
      </w:r>
      <w:r w:rsidRPr="007858E3">
        <w:rPr>
          <w:rFonts w:ascii="Times New Roman" w:hAnsi="Times New Roman" w:cs="Times New Roman"/>
          <w:b/>
          <w:bCs/>
        </w:rPr>
        <w:t>low bias, high variance</w:t>
      </w:r>
      <w:r w:rsidRPr="007858E3">
        <w:rPr>
          <w:rFonts w:ascii="Times New Roman" w:hAnsi="Times New Roman" w:cs="Times New Roman"/>
        </w:rPr>
        <w:t>, which creates subtle but serious risks:</w:t>
      </w:r>
    </w:p>
    <w:p w14:paraId="5F906B36" w14:textId="77777777" w:rsidR="007858E3" w:rsidRPr="007858E3" w:rsidRDefault="007858E3" w:rsidP="007858E3">
      <w:pPr>
        <w:numPr>
          <w:ilvl w:val="0"/>
          <w:numId w:val="3"/>
        </w:numPr>
        <w:rPr>
          <w:rFonts w:ascii="Times New Roman" w:hAnsi="Times New Roman" w:cs="Times New Roman"/>
        </w:rPr>
      </w:pPr>
      <w:r w:rsidRPr="007858E3">
        <w:rPr>
          <w:rFonts w:ascii="Times New Roman" w:hAnsi="Times New Roman" w:cs="Times New Roman"/>
          <w:b/>
          <w:bCs/>
        </w:rPr>
        <w:t>Overfitting disguised as accuracy</w:t>
      </w:r>
    </w:p>
    <w:p w14:paraId="426DE1D7"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Excellent test metrics</w:t>
      </w:r>
    </w:p>
    <w:p w14:paraId="0C7DCC2D"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 xml:space="preserve">Poor </w:t>
      </w:r>
      <w:proofErr w:type="spellStart"/>
      <w:r w:rsidRPr="007858E3">
        <w:rPr>
          <w:rFonts w:ascii="Times New Roman" w:hAnsi="Times New Roman" w:cs="Times New Roman"/>
        </w:rPr>
        <w:t>behavior</w:t>
      </w:r>
      <w:proofErr w:type="spellEnd"/>
      <w:r w:rsidRPr="007858E3">
        <w:rPr>
          <w:rFonts w:ascii="Times New Roman" w:hAnsi="Times New Roman" w:cs="Times New Roman"/>
        </w:rPr>
        <w:t xml:space="preserve"> in rare but critical scenarios</w:t>
      </w:r>
    </w:p>
    <w:p w14:paraId="510E905F" w14:textId="77777777" w:rsidR="007858E3" w:rsidRPr="007858E3" w:rsidRDefault="007858E3" w:rsidP="007858E3">
      <w:pPr>
        <w:numPr>
          <w:ilvl w:val="0"/>
          <w:numId w:val="3"/>
        </w:numPr>
        <w:rPr>
          <w:rFonts w:ascii="Times New Roman" w:hAnsi="Times New Roman" w:cs="Times New Roman"/>
        </w:rPr>
      </w:pPr>
      <w:r w:rsidRPr="007858E3">
        <w:rPr>
          <w:rFonts w:ascii="Times New Roman" w:hAnsi="Times New Roman" w:cs="Times New Roman"/>
          <w:b/>
          <w:bCs/>
        </w:rPr>
        <w:t>Unstable counterfactuals</w:t>
      </w:r>
    </w:p>
    <w:p w14:paraId="36C564EE"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Small input changes → large prediction jumps</w:t>
      </w:r>
    </w:p>
    <w:p w14:paraId="4DBDBED3"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Dangerous for pricing, budgeting, or policy simulations</w:t>
      </w:r>
    </w:p>
    <w:p w14:paraId="034E7F9F" w14:textId="77777777" w:rsidR="007858E3" w:rsidRPr="007858E3" w:rsidRDefault="007858E3" w:rsidP="007858E3">
      <w:pPr>
        <w:numPr>
          <w:ilvl w:val="0"/>
          <w:numId w:val="3"/>
        </w:numPr>
        <w:rPr>
          <w:rFonts w:ascii="Times New Roman" w:hAnsi="Times New Roman" w:cs="Times New Roman"/>
        </w:rPr>
      </w:pPr>
      <w:r w:rsidRPr="007858E3">
        <w:rPr>
          <w:rFonts w:ascii="Times New Roman" w:hAnsi="Times New Roman" w:cs="Times New Roman"/>
          <w:b/>
          <w:bCs/>
        </w:rPr>
        <w:t>Lack of causal clarity</w:t>
      </w:r>
    </w:p>
    <w:p w14:paraId="75829781"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Learns correlations, not causation</w:t>
      </w:r>
    </w:p>
    <w:p w14:paraId="2DFB182B"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Leads to incorrect “what-if” decisions</w:t>
      </w:r>
    </w:p>
    <w:p w14:paraId="14DAEE2F" w14:textId="77777777" w:rsidR="007858E3" w:rsidRPr="007858E3" w:rsidRDefault="007858E3" w:rsidP="007858E3">
      <w:pPr>
        <w:numPr>
          <w:ilvl w:val="0"/>
          <w:numId w:val="3"/>
        </w:numPr>
        <w:rPr>
          <w:rFonts w:ascii="Times New Roman" w:hAnsi="Times New Roman" w:cs="Times New Roman"/>
        </w:rPr>
      </w:pPr>
      <w:r w:rsidRPr="007858E3">
        <w:rPr>
          <w:rFonts w:ascii="Times New Roman" w:hAnsi="Times New Roman" w:cs="Times New Roman"/>
          <w:b/>
          <w:bCs/>
        </w:rPr>
        <w:t>Governance &amp; audit failure</w:t>
      </w:r>
    </w:p>
    <w:p w14:paraId="2DF03C45"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 xml:space="preserve">Cannot clearly explain </w:t>
      </w:r>
      <w:r w:rsidRPr="007858E3">
        <w:rPr>
          <w:rFonts w:ascii="Times New Roman" w:hAnsi="Times New Roman" w:cs="Times New Roman"/>
          <w:i/>
          <w:iCs/>
        </w:rPr>
        <w:t>why</w:t>
      </w:r>
      <w:r w:rsidRPr="007858E3">
        <w:rPr>
          <w:rFonts w:ascii="Times New Roman" w:hAnsi="Times New Roman" w:cs="Times New Roman"/>
        </w:rPr>
        <w:t xml:space="preserve"> predictions change</w:t>
      </w:r>
    </w:p>
    <w:p w14:paraId="7444E992" w14:textId="77777777" w:rsidR="007858E3" w:rsidRPr="007858E3" w:rsidRDefault="007858E3" w:rsidP="007858E3">
      <w:pPr>
        <w:numPr>
          <w:ilvl w:val="1"/>
          <w:numId w:val="3"/>
        </w:numPr>
        <w:rPr>
          <w:rFonts w:ascii="Times New Roman" w:hAnsi="Times New Roman" w:cs="Times New Roman"/>
        </w:rPr>
      </w:pPr>
      <w:r w:rsidRPr="007858E3">
        <w:rPr>
          <w:rFonts w:ascii="Times New Roman" w:hAnsi="Times New Roman" w:cs="Times New Roman"/>
        </w:rPr>
        <w:t>Hard to justify decisions to regulators or executives</w:t>
      </w:r>
    </w:p>
    <w:p w14:paraId="24D7AF3E" w14:textId="7CDCF355" w:rsidR="007858E3" w:rsidRPr="007858E3" w:rsidRDefault="007858E3" w:rsidP="007858E3">
      <w:pPr>
        <w:rPr>
          <w:rFonts w:ascii="Times New Roman" w:hAnsi="Times New Roman" w:cs="Times New Roman"/>
        </w:rPr>
      </w:pPr>
      <w:r w:rsidRPr="007858E3">
        <w:rPr>
          <w:rFonts w:ascii="Times New Roman" w:hAnsi="Times New Roman" w:cs="Times New Roman"/>
        </w:rPr>
        <w:t xml:space="preserve">Business risk: </w:t>
      </w:r>
      <w:r w:rsidRPr="007858E3">
        <w:rPr>
          <w:rFonts w:ascii="Times New Roman" w:hAnsi="Times New Roman" w:cs="Times New Roman"/>
          <w:b/>
          <w:bCs/>
        </w:rPr>
        <w:t>You can’t defend or control what you can’t explain.</w:t>
      </w:r>
    </w:p>
    <w:p w14:paraId="016A97D2" w14:textId="436FFD7D"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When Higher Accuracy Should Be Rejected</w:t>
      </w:r>
    </w:p>
    <w:p w14:paraId="714F12E7" w14:textId="0844BBDC"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Scenario: Budget Allocation / Policy Decision Model</w:t>
      </w:r>
    </w:p>
    <w:p w14:paraId="019509EE" w14:textId="77777777" w:rsidR="007858E3" w:rsidRPr="007858E3" w:rsidRDefault="007858E3" w:rsidP="007858E3">
      <w:pPr>
        <w:rPr>
          <w:rFonts w:ascii="Times New Roman" w:hAnsi="Times New Roman" w:cs="Times New Roman"/>
        </w:rPr>
      </w:pPr>
      <w:r w:rsidRPr="007858E3">
        <w:rPr>
          <w:rFonts w:ascii="Times New Roman" w:hAnsi="Times New Roman" w:cs="Times New Roman"/>
          <w:b/>
          <w:bCs/>
        </w:rPr>
        <w:t>Situation</w:t>
      </w:r>
    </w:p>
    <w:p w14:paraId="4DAA9E97" w14:textId="77777777" w:rsidR="007858E3" w:rsidRPr="007858E3" w:rsidRDefault="007858E3" w:rsidP="007858E3">
      <w:pPr>
        <w:numPr>
          <w:ilvl w:val="0"/>
          <w:numId w:val="4"/>
        </w:numPr>
        <w:rPr>
          <w:rFonts w:ascii="Times New Roman" w:hAnsi="Times New Roman" w:cs="Times New Roman"/>
        </w:rPr>
      </w:pPr>
      <w:r w:rsidRPr="007858E3">
        <w:rPr>
          <w:rFonts w:ascii="Times New Roman" w:hAnsi="Times New Roman" w:cs="Times New Roman"/>
        </w:rPr>
        <w:t>Random Forest shows 10–15% lower error than Linear Regression</w:t>
      </w:r>
    </w:p>
    <w:p w14:paraId="2592EA5D" w14:textId="77777777" w:rsidR="007858E3" w:rsidRPr="007858E3" w:rsidRDefault="007858E3" w:rsidP="007858E3">
      <w:pPr>
        <w:numPr>
          <w:ilvl w:val="0"/>
          <w:numId w:val="4"/>
        </w:numPr>
        <w:rPr>
          <w:rFonts w:ascii="Times New Roman" w:hAnsi="Times New Roman" w:cs="Times New Roman"/>
        </w:rPr>
      </w:pPr>
      <w:r w:rsidRPr="007858E3">
        <w:rPr>
          <w:rFonts w:ascii="Times New Roman" w:hAnsi="Times New Roman" w:cs="Times New Roman"/>
        </w:rPr>
        <w:t xml:space="preserve">Used for </w:t>
      </w:r>
      <w:r w:rsidRPr="007858E3">
        <w:rPr>
          <w:rFonts w:ascii="Times New Roman" w:hAnsi="Times New Roman" w:cs="Times New Roman"/>
          <w:b/>
          <w:bCs/>
        </w:rPr>
        <w:t>marketing budget allocation or pricing strategy</w:t>
      </w:r>
    </w:p>
    <w:p w14:paraId="1035B91F" w14:textId="77777777" w:rsidR="007858E3" w:rsidRPr="007858E3" w:rsidRDefault="007858E3" w:rsidP="007858E3">
      <w:pPr>
        <w:rPr>
          <w:rFonts w:ascii="Times New Roman" w:hAnsi="Times New Roman" w:cs="Times New Roman"/>
        </w:rPr>
      </w:pPr>
      <w:r w:rsidRPr="007858E3">
        <w:rPr>
          <w:rFonts w:ascii="Times New Roman" w:hAnsi="Times New Roman" w:cs="Times New Roman"/>
          <w:b/>
          <w:bCs/>
        </w:rPr>
        <w:t>Why reject the more accurate model?</w:t>
      </w:r>
    </w:p>
    <w:p w14:paraId="780B8ABD" w14:textId="7E9D4966" w:rsidR="007858E3" w:rsidRPr="007858E3" w:rsidRDefault="007858E3" w:rsidP="007858E3">
      <w:pPr>
        <w:numPr>
          <w:ilvl w:val="0"/>
          <w:numId w:val="5"/>
        </w:numPr>
        <w:rPr>
          <w:rFonts w:ascii="Times New Roman" w:hAnsi="Times New Roman" w:cs="Times New Roman"/>
        </w:rPr>
      </w:pPr>
      <w:r w:rsidRPr="007858E3">
        <w:rPr>
          <w:rFonts w:ascii="Times New Roman" w:hAnsi="Times New Roman" w:cs="Times New Roman"/>
        </w:rPr>
        <w:t>Predictions cannot be decomposed into business drivers</w:t>
      </w:r>
    </w:p>
    <w:p w14:paraId="6DD66281" w14:textId="1C6BCC88" w:rsidR="007858E3" w:rsidRPr="007858E3" w:rsidRDefault="007858E3" w:rsidP="007858E3">
      <w:pPr>
        <w:numPr>
          <w:ilvl w:val="0"/>
          <w:numId w:val="5"/>
        </w:numPr>
        <w:rPr>
          <w:rFonts w:ascii="Times New Roman" w:hAnsi="Times New Roman" w:cs="Times New Roman"/>
        </w:rPr>
      </w:pPr>
      <w:r w:rsidRPr="007858E3">
        <w:rPr>
          <w:rFonts w:ascii="Times New Roman" w:hAnsi="Times New Roman" w:cs="Times New Roman"/>
        </w:rPr>
        <w:t>Counterfactuals (e.g., “increase ad spend by 20%”) are unreliable</w:t>
      </w:r>
    </w:p>
    <w:p w14:paraId="548DD3CA" w14:textId="0232E6D6" w:rsidR="007858E3" w:rsidRPr="007858E3" w:rsidRDefault="007858E3" w:rsidP="007858E3">
      <w:pPr>
        <w:numPr>
          <w:ilvl w:val="0"/>
          <w:numId w:val="5"/>
        </w:numPr>
        <w:rPr>
          <w:rFonts w:ascii="Times New Roman" w:hAnsi="Times New Roman" w:cs="Times New Roman"/>
        </w:rPr>
      </w:pPr>
      <w:r w:rsidRPr="007858E3">
        <w:rPr>
          <w:rFonts w:ascii="Times New Roman" w:hAnsi="Times New Roman" w:cs="Times New Roman"/>
        </w:rPr>
        <w:t>Risk of allocating large budgets based on spurious patterns</w:t>
      </w:r>
    </w:p>
    <w:p w14:paraId="6002DFFF" w14:textId="352CBA47" w:rsidR="007858E3" w:rsidRPr="007858E3" w:rsidRDefault="007858E3" w:rsidP="007858E3">
      <w:pPr>
        <w:numPr>
          <w:ilvl w:val="0"/>
          <w:numId w:val="5"/>
        </w:numPr>
        <w:rPr>
          <w:rFonts w:ascii="Times New Roman" w:hAnsi="Times New Roman" w:cs="Times New Roman"/>
        </w:rPr>
      </w:pPr>
      <w:r w:rsidRPr="007858E3">
        <w:rPr>
          <w:rFonts w:ascii="Times New Roman" w:hAnsi="Times New Roman" w:cs="Times New Roman"/>
        </w:rPr>
        <w:t>Quarterly governance requires stability, not sensitivity</w:t>
      </w:r>
    </w:p>
    <w:p w14:paraId="69581DE3" w14:textId="2FA5C43F" w:rsidR="007858E3" w:rsidRPr="007858E3" w:rsidRDefault="007858E3" w:rsidP="007858E3">
      <w:pPr>
        <w:rPr>
          <w:rFonts w:ascii="Times New Roman" w:hAnsi="Times New Roman" w:cs="Times New Roman"/>
          <w:b/>
          <w:bCs/>
        </w:rPr>
      </w:pPr>
      <w:r w:rsidRPr="007858E3">
        <w:rPr>
          <w:rFonts w:ascii="Times New Roman" w:hAnsi="Times New Roman" w:cs="Times New Roman"/>
          <w:b/>
          <w:bCs/>
        </w:rPr>
        <w:t>Prefer the weaker model (e.g., Linear Regression) because:</w:t>
      </w:r>
    </w:p>
    <w:p w14:paraId="747F8F03" w14:textId="46854C3D" w:rsidR="007858E3" w:rsidRPr="007858E3" w:rsidRDefault="007858E3" w:rsidP="007858E3">
      <w:pPr>
        <w:numPr>
          <w:ilvl w:val="0"/>
          <w:numId w:val="6"/>
        </w:numPr>
        <w:rPr>
          <w:rFonts w:ascii="Times New Roman" w:hAnsi="Times New Roman" w:cs="Times New Roman"/>
        </w:rPr>
      </w:pPr>
      <w:r w:rsidRPr="007858E3">
        <w:rPr>
          <w:rFonts w:ascii="Times New Roman" w:hAnsi="Times New Roman" w:cs="Times New Roman"/>
        </w:rPr>
        <w:t xml:space="preserve">Effects are </w:t>
      </w:r>
      <w:r w:rsidRPr="007858E3">
        <w:rPr>
          <w:rFonts w:ascii="Times New Roman" w:hAnsi="Times New Roman" w:cs="Times New Roman"/>
          <w:b/>
          <w:bCs/>
        </w:rPr>
        <w:t>directionally stable</w:t>
      </w:r>
    </w:p>
    <w:p w14:paraId="5C9E6877" w14:textId="617BCEDA" w:rsidR="007858E3" w:rsidRPr="007858E3" w:rsidRDefault="007858E3" w:rsidP="007858E3">
      <w:pPr>
        <w:numPr>
          <w:ilvl w:val="0"/>
          <w:numId w:val="6"/>
        </w:numPr>
        <w:rPr>
          <w:rFonts w:ascii="Times New Roman" w:hAnsi="Times New Roman" w:cs="Times New Roman"/>
        </w:rPr>
      </w:pPr>
      <w:r w:rsidRPr="007858E3">
        <w:rPr>
          <w:rFonts w:ascii="Times New Roman" w:hAnsi="Times New Roman" w:cs="Times New Roman"/>
        </w:rPr>
        <w:t xml:space="preserve">Decisions are </w:t>
      </w:r>
      <w:r w:rsidRPr="007858E3">
        <w:rPr>
          <w:rFonts w:ascii="Times New Roman" w:hAnsi="Times New Roman" w:cs="Times New Roman"/>
          <w:b/>
          <w:bCs/>
        </w:rPr>
        <w:t>auditable and explainable</w:t>
      </w:r>
    </w:p>
    <w:p w14:paraId="441A792B" w14:textId="493EB353" w:rsidR="007858E3" w:rsidRPr="007858E3" w:rsidRDefault="007858E3" w:rsidP="007858E3">
      <w:pPr>
        <w:numPr>
          <w:ilvl w:val="0"/>
          <w:numId w:val="6"/>
        </w:numPr>
        <w:rPr>
          <w:rFonts w:ascii="Times New Roman" w:hAnsi="Times New Roman" w:cs="Times New Roman"/>
        </w:rPr>
      </w:pPr>
      <w:r w:rsidRPr="007858E3">
        <w:rPr>
          <w:rFonts w:ascii="Times New Roman" w:hAnsi="Times New Roman" w:cs="Times New Roman"/>
        </w:rPr>
        <w:t>Errors are predictable and bounded</w:t>
      </w:r>
    </w:p>
    <w:p w14:paraId="3CA2E080" w14:textId="5FD248CC" w:rsidR="007858E3" w:rsidRDefault="007858E3" w:rsidP="006E0BCF">
      <w:pPr>
        <w:numPr>
          <w:ilvl w:val="0"/>
          <w:numId w:val="6"/>
        </w:numPr>
        <w:rPr>
          <w:rFonts w:ascii="Times New Roman" w:hAnsi="Times New Roman" w:cs="Times New Roman"/>
        </w:rPr>
      </w:pPr>
      <w:r w:rsidRPr="007858E3">
        <w:rPr>
          <w:rFonts w:ascii="Times New Roman" w:hAnsi="Times New Roman" w:cs="Times New Roman"/>
          <w:noProof/>
        </w:rPr>
        <w:drawing>
          <wp:anchor distT="0" distB="0" distL="114300" distR="114300" simplePos="0" relativeHeight="251658240" behindDoc="1" locked="0" layoutInCell="1" allowOverlap="1" wp14:anchorId="0878AD70" wp14:editId="2A431D0C">
            <wp:simplePos x="0" y="0"/>
            <wp:positionH relativeFrom="column">
              <wp:posOffset>-121920</wp:posOffset>
            </wp:positionH>
            <wp:positionV relativeFrom="paragraph">
              <wp:posOffset>188595</wp:posOffset>
            </wp:positionV>
            <wp:extent cx="6645910" cy="3189605"/>
            <wp:effectExtent l="0" t="0" r="2540" b="0"/>
            <wp:wrapTight wrapText="bothSides">
              <wp:wrapPolygon edited="0">
                <wp:start x="0" y="0"/>
                <wp:lineTo x="0" y="21415"/>
                <wp:lineTo x="21546" y="21415"/>
                <wp:lineTo x="21546" y="0"/>
                <wp:lineTo x="0" y="0"/>
              </wp:wrapPolygon>
            </wp:wrapTight>
            <wp:docPr id="89305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6785" name=""/>
                    <pic:cNvPicPr/>
                  </pic:nvPicPr>
                  <pic:blipFill>
                    <a:blip r:embed="rId5">
                      <a:extLst>
                        <a:ext uri="{28A0092B-C50C-407E-A947-70E740481C1C}">
                          <a14:useLocalDpi xmlns:a14="http://schemas.microsoft.com/office/drawing/2010/main" val="0"/>
                        </a:ext>
                      </a:extLst>
                    </a:blip>
                    <a:stretch>
                      <a:fillRect/>
                    </a:stretch>
                  </pic:blipFill>
                  <pic:spPr>
                    <a:xfrm>
                      <a:off x="0" y="0"/>
                      <a:ext cx="6645910" cy="3189605"/>
                    </a:xfrm>
                    <a:prstGeom prst="rect">
                      <a:avLst/>
                    </a:prstGeom>
                  </pic:spPr>
                </pic:pic>
              </a:graphicData>
            </a:graphic>
          </wp:anchor>
        </w:drawing>
      </w:r>
      <w:r w:rsidRPr="007858E3">
        <w:rPr>
          <w:rFonts w:ascii="Times New Roman" w:hAnsi="Times New Roman" w:cs="Times New Roman"/>
        </w:rPr>
        <w:t>Stakeholder trust is preserved</w:t>
      </w:r>
    </w:p>
    <w:p w14:paraId="5E5A0B22"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Final Understanding, Review, and Improvement Recommendations</w:t>
      </w:r>
    </w:p>
    <w:p w14:paraId="3F69F11E"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Overall Understanding of the Deployed Model</w:t>
      </w:r>
    </w:p>
    <w:p w14:paraId="5E53D69A" w14:textId="77777777"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The deployed </w:t>
      </w:r>
      <w:r w:rsidRPr="00CC3E71">
        <w:rPr>
          <w:rFonts w:ascii="Times New Roman" w:hAnsi="Times New Roman" w:cs="Times New Roman"/>
          <w:b/>
          <w:bCs/>
        </w:rPr>
        <w:t>Multiple Linear Regression model</w:t>
      </w:r>
      <w:r w:rsidRPr="00CC3E71">
        <w:rPr>
          <w:rFonts w:ascii="Times New Roman" w:hAnsi="Times New Roman" w:cs="Times New Roman"/>
        </w:rPr>
        <w:t xml:space="preserve"> was selected and designed under strict constraints: non-technical review, budget-driven decisions, and infrequent (quarterly) updates. Within this context, the model performs its intended role </w:t>
      </w:r>
      <w:r w:rsidRPr="00CC3E71">
        <w:rPr>
          <w:rFonts w:ascii="Times New Roman" w:hAnsi="Times New Roman" w:cs="Times New Roman"/>
          <w:b/>
          <w:bCs/>
        </w:rPr>
        <w:t>safely and reliably</w:t>
      </w:r>
      <w:r w:rsidRPr="00CC3E71">
        <w:rPr>
          <w:rFonts w:ascii="Times New Roman" w:hAnsi="Times New Roman" w:cs="Times New Roman"/>
        </w:rPr>
        <w:t>, even if it does not maximize predictive accuracy.</w:t>
      </w:r>
    </w:p>
    <w:p w14:paraId="515CAF75" w14:textId="77777777" w:rsidR="00CC3E71" w:rsidRPr="00CC3E71" w:rsidRDefault="00CC3E71" w:rsidP="00CC3E71">
      <w:pPr>
        <w:rPr>
          <w:rFonts w:ascii="Times New Roman" w:hAnsi="Times New Roman" w:cs="Times New Roman"/>
        </w:rPr>
      </w:pPr>
      <w:r w:rsidRPr="00CC3E71">
        <w:rPr>
          <w:rFonts w:ascii="Times New Roman" w:hAnsi="Times New Roman" w:cs="Times New Roman"/>
        </w:rPr>
        <w:t>The model demonstrates:</w:t>
      </w:r>
    </w:p>
    <w:p w14:paraId="6BC3E95A" w14:textId="77777777" w:rsidR="00CC3E71" w:rsidRPr="00CC3E71" w:rsidRDefault="00CC3E71" w:rsidP="00CC3E71">
      <w:pPr>
        <w:numPr>
          <w:ilvl w:val="0"/>
          <w:numId w:val="20"/>
        </w:numPr>
        <w:rPr>
          <w:rFonts w:ascii="Times New Roman" w:hAnsi="Times New Roman" w:cs="Times New Roman"/>
        </w:rPr>
      </w:pPr>
      <w:r w:rsidRPr="00CC3E71">
        <w:rPr>
          <w:rFonts w:ascii="Times New Roman" w:hAnsi="Times New Roman" w:cs="Times New Roman"/>
          <w:b/>
          <w:bCs/>
        </w:rPr>
        <w:t>Strong interpretability</w:t>
      </w:r>
      <w:r w:rsidRPr="00CC3E71">
        <w:rPr>
          <w:rFonts w:ascii="Times New Roman" w:hAnsi="Times New Roman" w:cs="Times New Roman"/>
        </w:rPr>
        <w:t>, allowing each prediction to be decomposed into understandable business drivers.</w:t>
      </w:r>
    </w:p>
    <w:p w14:paraId="55DC1755" w14:textId="77777777" w:rsidR="00CC3E71" w:rsidRPr="00CC3E71" w:rsidRDefault="00CC3E71" w:rsidP="00CC3E71">
      <w:pPr>
        <w:numPr>
          <w:ilvl w:val="0"/>
          <w:numId w:val="20"/>
        </w:numPr>
        <w:rPr>
          <w:rFonts w:ascii="Times New Roman" w:hAnsi="Times New Roman" w:cs="Times New Roman"/>
        </w:rPr>
      </w:pPr>
      <w:r w:rsidRPr="00CC3E71">
        <w:rPr>
          <w:rFonts w:ascii="Times New Roman" w:hAnsi="Times New Roman" w:cs="Times New Roman"/>
          <w:b/>
          <w:bCs/>
        </w:rPr>
        <w:t xml:space="preserve">Stable </w:t>
      </w:r>
      <w:proofErr w:type="spellStart"/>
      <w:r w:rsidRPr="00CC3E71">
        <w:rPr>
          <w:rFonts w:ascii="Times New Roman" w:hAnsi="Times New Roman" w:cs="Times New Roman"/>
          <w:b/>
          <w:bCs/>
        </w:rPr>
        <w:t>behavior</w:t>
      </w:r>
      <w:proofErr w:type="spellEnd"/>
      <w:r w:rsidRPr="00CC3E71">
        <w:rPr>
          <w:rFonts w:ascii="Times New Roman" w:hAnsi="Times New Roman" w:cs="Times New Roman"/>
          <w:b/>
          <w:bCs/>
        </w:rPr>
        <w:t xml:space="preserve"> over time</w:t>
      </w:r>
      <w:r w:rsidRPr="00CC3E71">
        <w:rPr>
          <w:rFonts w:ascii="Times New Roman" w:hAnsi="Times New Roman" w:cs="Times New Roman"/>
        </w:rPr>
        <w:t>, which is critical when decisions affect budgets and policies.</w:t>
      </w:r>
    </w:p>
    <w:p w14:paraId="7777F89C" w14:textId="77777777" w:rsidR="00CC3E71" w:rsidRPr="00CC3E71" w:rsidRDefault="00CC3E71" w:rsidP="00CC3E71">
      <w:pPr>
        <w:numPr>
          <w:ilvl w:val="0"/>
          <w:numId w:val="20"/>
        </w:numPr>
        <w:rPr>
          <w:rFonts w:ascii="Times New Roman" w:hAnsi="Times New Roman" w:cs="Times New Roman"/>
        </w:rPr>
      </w:pPr>
      <w:r w:rsidRPr="00CC3E71">
        <w:rPr>
          <w:rFonts w:ascii="Times New Roman" w:hAnsi="Times New Roman" w:cs="Times New Roman"/>
          <w:b/>
          <w:bCs/>
        </w:rPr>
        <w:t>Governance readiness</w:t>
      </w:r>
      <w:r w:rsidRPr="00CC3E71">
        <w:rPr>
          <w:rFonts w:ascii="Times New Roman" w:hAnsi="Times New Roman" w:cs="Times New Roman"/>
        </w:rPr>
        <w:t>, as the model can be explained, audited, and defended in regulated or high-accountability environments.</w:t>
      </w:r>
    </w:p>
    <w:p w14:paraId="5089659E" w14:textId="77777777"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Rather than optimizing for technical sophistication, the model optimizes for </w:t>
      </w:r>
      <w:r w:rsidRPr="00CC3E71">
        <w:rPr>
          <w:rFonts w:ascii="Times New Roman" w:hAnsi="Times New Roman" w:cs="Times New Roman"/>
          <w:b/>
          <w:bCs/>
        </w:rPr>
        <w:t>decision trust</w:t>
      </w:r>
      <w:r w:rsidRPr="00CC3E71">
        <w:rPr>
          <w:rFonts w:ascii="Times New Roman" w:hAnsi="Times New Roman" w:cs="Times New Roman"/>
        </w:rPr>
        <w:t>.</w:t>
      </w:r>
    </w:p>
    <w:p w14:paraId="420C3C6F" w14:textId="6240FC65" w:rsidR="00CC3E71" w:rsidRPr="00CC3E71" w:rsidRDefault="00CC3E71" w:rsidP="00CC3E71">
      <w:pPr>
        <w:rPr>
          <w:rFonts w:ascii="Times New Roman" w:hAnsi="Times New Roman" w:cs="Times New Roman"/>
        </w:rPr>
      </w:pPr>
    </w:p>
    <w:p w14:paraId="6A774696"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Model Review Against Key Constraints</w:t>
      </w:r>
    </w:p>
    <w:p w14:paraId="7CDBE7A4"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1. Non-Technical Stakeholder Review</w:t>
      </w:r>
    </w:p>
    <w:p w14:paraId="1B528826" w14:textId="77777777" w:rsidR="00CC3E71" w:rsidRPr="00CC3E71" w:rsidRDefault="00CC3E71" w:rsidP="00CC3E71">
      <w:pPr>
        <w:numPr>
          <w:ilvl w:val="0"/>
          <w:numId w:val="21"/>
        </w:numPr>
        <w:rPr>
          <w:rFonts w:ascii="Times New Roman" w:hAnsi="Times New Roman" w:cs="Times New Roman"/>
        </w:rPr>
      </w:pPr>
      <w:r w:rsidRPr="00CC3E71">
        <w:rPr>
          <w:rFonts w:ascii="Times New Roman" w:hAnsi="Times New Roman" w:cs="Times New Roman"/>
        </w:rPr>
        <w:t>Coefficients provide direct, intuitive explanations.</w:t>
      </w:r>
    </w:p>
    <w:p w14:paraId="483DE02A" w14:textId="77777777" w:rsidR="00CC3E71" w:rsidRPr="00CC3E71" w:rsidRDefault="00CC3E71" w:rsidP="00CC3E71">
      <w:pPr>
        <w:numPr>
          <w:ilvl w:val="0"/>
          <w:numId w:val="21"/>
        </w:numPr>
        <w:rPr>
          <w:rFonts w:ascii="Times New Roman" w:hAnsi="Times New Roman" w:cs="Times New Roman"/>
        </w:rPr>
      </w:pPr>
      <w:r w:rsidRPr="00CC3E71">
        <w:rPr>
          <w:rFonts w:ascii="Times New Roman" w:hAnsi="Times New Roman" w:cs="Times New Roman"/>
        </w:rPr>
        <w:t>Predictions can be justified using simple cause–effect logic.</w:t>
      </w:r>
    </w:p>
    <w:p w14:paraId="08CD743E" w14:textId="77777777" w:rsidR="00CC3E71" w:rsidRPr="00CC3E71" w:rsidRDefault="00CC3E71" w:rsidP="00CC3E71">
      <w:pPr>
        <w:numPr>
          <w:ilvl w:val="0"/>
          <w:numId w:val="21"/>
        </w:numPr>
        <w:rPr>
          <w:rFonts w:ascii="Times New Roman" w:hAnsi="Times New Roman" w:cs="Times New Roman"/>
        </w:rPr>
      </w:pPr>
      <w:r w:rsidRPr="00CC3E71">
        <w:rPr>
          <w:rFonts w:ascii="Times New Roman" w:hAnsi="Times New Roman" w:cs="Times New Roman"/>
        </w:rPr>
        <w:t>No reliance on opaque transformations or black-box mechanisms.</w:t>
      </w:r>
    </w:p>
    <w:p w14:paraId="5939711A" w14:textId="4C26F91A" w:rsidR="00CC3E71" w:rsidRPr="00CC3E71" w:rsidRDefault="00CC3E71" w:rsidP="00CC3E71">
      <w:pPr>
        <w:rPr>
          <w:rFonts w:ascii="Times New Roman" w:hAnsi="Times New Roman" w:cs="Times New Roman"/>
        </w:rPr>
      </w:pPr>
      <w:r w:rsidRPr="00CC3E71">
        <w:rPr>
          <w:rFonts w:ascii="Times New Roman" w:hAnsi="Times New Roman" w:cs="Times New Roman"/>
          <w:b/>
          <w:bCs/>
        </w:rPr>
        <w:t>Assessment:</w:t>
      </w:r>
      <w:r w:rsidR="00E44990">
        <w:rPr>
          <w:rFonts w:ascii="Times New Roman" w:hAnsi="Times New Roman" w:cs="Times New Roman"/>
        </w:rPr>
        <w:t xml:space="preserve"> </w:t>
      </w:r>
      <w:r w:rsidRPr="00CC3E71">
        <w:rPr>
          <w:rFonts w:ascii="Times New Roman" w:hAnsi="Times New Roman" w:cs="Times New Roman"/>
        </w:rPr>
        <w:t>Fully satisfies interpretability requirements.</w:t>
      </w:r>
    </w:p>
    <w:p w14:paraId="0BB4DF78"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2. Budget Allocation Decisions</w:t>
      </w:r>
    </w:p>
    <w:p w14:paraId="34EDBD16" w14:textId="77777777" w:rsidR="00CC3E71" w:rsidRPr="00CC3E71" w:rsidRDefault="00CC3E71" w:rsidP="00CC3E71">
      <w:pPr>
        <w:numPr>
          <w:ilvl w:val="0"/>
          <w:numId w:val="22"/>
        </w:numPr>
        <w:rPr>
          <w:rFonts w:ascii="Times New Roman" w:hAnsi="Times New Roman" w:cs="Times New Roman"/>
        </w:rPr>
      </w:pPr>
      <w:r w:rsidRPr="00CC3E71">
        <w:rPr>
          <w:rFonts w:ascii="Times New Roman" w:hAnsi="Times New Roman" w:cs="Times New Roman"/>
        </w:rPr>
        <w:t>Counterfactual analysis is reliable and monotonic.</w:t>
      </w:r>
    </w:p>
    <w:p w14:paraId="1F7BBB34" w14:textId="77777777" w:rsidR="00CC3E71" w:rsidRPr="00CC3E71" w:rsidRDefault="00CC3E71" w:rsidP="00CC3E71">
      <w:pPr>
        <w:numPr>
          <w:ilvl w:val="0"/>
          <w:numId w:val="22"/>
        </w:numPr>
        <w:rPr>
          <w:rFonts w:ascii="Times New Roman" w:hAnsi="Times New Roman" w:cs="Times New Roman"/>
        </w:rPr>
      </w:pPr>
      <w:r w:rsidRPr="00CC3E71">
        <w:rPr>
          <w:rFonts w:ascii="Times New Roman" w:hAnsi="Times New Roman" w:cs="Times New Roman"/>
        </w:rPr>
        <w:t>Marginal impacts are stable and economically plausible.</w:t>
      </w:r>
    </w:p>
    <w:p w14:paraId="68C974EF" w14:textId="77777777" w:rsidR="00CC3E71" w:rsidRPr="00CC3E71" w:rsidRDefault="00CC3E71" w:rsidP="00CC3E71">
      <w:pPr>
        <w:numPr>
          <w:ilvl w:val="0"/>
          <w:numId w:val="22"/>
        </w:numPr>
        <w:rPr>
          <w:rFonts w:ascii="Times New Roman" w:hAnsi="Times New Roman" w:cs="Times New Roman"/>
        </w:rPr>
      </w:pPr>
      <w:r w:rsidRPr="00CC3E71">
        <w:rPr>
          <w:rFonts w:ascii="Times New Roman" w:hAnsi="Times New Roman" w:cs="Times New Roman"/>
        </w:rPr>
        <w:t>Error is measured using MAE, which directly reflects financial risk.</w:t>
      </w:r>
    </w:p>
    <w:p w14:paraId="42A398A3" w14:textId="2EDB30CC" w:rsidR="00CC3E71" w:rsidRPr="00CC3E71" w:rsidRDefault="00CC3E71" w:rsidP="00CC3E71">
      <w:pPr>
        <w:rPr>
          <w:rFonts w:ascii="Times New Roman" w:hAnsi="Times New Roman" w:cs="Times New Roman"/>
        </w:rPr>
      </w:pPr>
      <w:r w:rsidRPr="00CC3E71">
        <w:rPr>
          <w:rFonts w:ascii="Times New Roman" w:hAnsi="Times New Roman" w:cs="Times New Roman"/>
          <w:b/>
          <w:bCs/>
        </w:rPr>
        <w:t>Assessment:</w:t>
      </w:r>
      <w:r w:rsidR="00E44990">
        <w:rPr>
          <w:rFonts w:ascii="Times New Roman" w:hAnsi="Times New Roman" w:cs="Times New Roman"/>
        </w:rPr>
        <w:t xml:space="preserve"> </w:t>
      </w:r>
      <w:r w:rsidRPr="00CC3E71">
        <w:rPr>
          <w:rFonts w:ascii="Times New Roman" w:hAnsi="Times New Roman" w:cs="Times New Roman"/>
        </w:rPr>
        <w:t>Suitable for high-stakes financial decisions.</w:t>
      </w:r>
    </w:p>
    <w:p w14:paraId="192372EB"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3. Quarterly Model Updates</w:t>
      </w:r>
    </w:p>
    <w:p w14:paraId="7FFC62B4" w14:textId="77777777" w:rsidR="00CC3E71" w:rsidRPr="00CC3E71" w:rsidRDefault="00CC3E71" w:rsidP="00CC3E71">
      <w:pPr>
        <w:numPr>
          <w:ilvl w:val="0"/>
          <w:numId w:val="23"/>
        </w:numPr>
        <w:rPr>
          <w:rFonts w:ascii="Times New Roman" w:hAnsi="Times New Roman" w:cs="Times New Roman"/>
        </w:rPr>
      </w:pPr>
      <w:r w:rsidRPr="00CC3E71">
        <w:rPr>
          <w:rFonts w:ascii="Times New Roman" w:hAnsi="Times New Roman" w:cs="Times New Roman"/>
        </w:rPr>
        <w:t>Low sensitivity to small data perturbations.</w:t>
      </w:r>
    </w:p>
    <w:p w14:paraId="1063A295" w14:textId="77777777" w:rsidR="00CC3E71" w:rsidRPr="00CC3E71" w:rsidRDefault="00CC3E71" w:rsidP="00CC3E71">
      <w:pPr>
        <w:numPr>
          <w:ilvl w:val="0"/>
          <w:numId w:val="23"/>
        </w:numPr>
        <w:rPr>
          <w:rFonts w:ascii="Times New Roman" w:hAnsi="Times New Roman" w:cs="Times New Roman"/>
        </w:rPr>
      </w:pPr>
      <w:r w:rsidRPr="00CC3E71">
        <w:rPr>
          <w:rFonts w:ascii="Times New Roman" w:hAnsi="Times New Roman" w:cs="Times New Roman"/>
        </w:rPr>
        <w:t>Coefficients remain directionally consistent across time.</w:t>
      </w:r>
    </w:p>
    <w:p w14:paraId="5960E619" w14:textId="77777777" w:rsidR="00CC3E71" w:rsidRPr="00CC3E71" w:rsidRDefault="00CC3E71" w:rsidP="00CC3E71">
      <w:pPr>
        <w:numPr>
          <w:ilvl w:val="0"/>
          <w:numId w:val="23"/>
        </w:numPr>
        <w:rPr>
          <w:rFonts w:ascii="Times New Roman" w:hAnsi="Times New Roman" w:cs="Times New Roman"/>
        </w:rPr>
      </w:pPr>
      <w:r w:rsidRPr="00CC3E71">
        <w:rPr>
          <w:rFonts w:ascii="Times New Roman" w:hAnsi="Times New Roman" w:cs="Times New Roman"/>
        </w:rPr>
        <w:t>Reduced risk of sudden recommendation changes.</w:t>
      </w:r>
    </w:p>
    <w:p w14:paraId="3B9AF003" w14:textId="43AF1591" w:rsidR="00CC3E71" w:rsidRPr="00CC3E71" w:rsidRDefault="00CC3E71" w:rsidP="00CC3E71">
      <w:pPr>
        <w:rPr>
          <w:rFonts w:ascii="Times New Roman" w:hAnsi="Times New Roman" w:cs="Times New Roman"/>
        </w:rPr>
      </w:pPr>
      <w:r w:rsidRPr="00CC3E71">
        <w:rPr>
          <w:rFonts w:ascii="Times New Roman" w:hAnsi="Times New Roman" w:cs="Times New Roman"/>
          <w:b/>
          <w:bCs/>
        </w:rPr>
        <w:t>Assessment:</w:t>
      </w:r>
      <w:r w:rsidR="00E44990">
        <w:rPr>
          <w:rFonts w:ascii="Times New Roman" w:hAnsi="Times New Roman" w:cs="Times New Roman"/>
        </w:rPr>
        <w:t xml:space="preserve"> </w:t>
      </w:r>
      <w:r w:rsidRPr="00CC3E71">
        <w:rPr>
          <w:rFonts w:ascii="Times New Roman" w:hAnsi="Times New Roman" w:cs="Times New Roman"/>
        </w:rPr>
        <w:t>Appropriate for infrequent retraining cycles.</w:t>
      </w:r>
    </w:p>
    <w:p w14:paraId="41F687DE"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Key Trade-Off Acknowledged</w:t>
      </w:r>
    </w:p>
    <w:p w14:paraId="29C73541" w14:textId="77777777"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The model deliberately sacrifices </w:t>
      </w:r>
      <w:r w:rsidRPr="00CC3E71">
        <w:rPr>
          <w:rFonts w:ascii="Times New Roman" w:hAnsi="Times New Roman" w:cs="Times New Roman"/>
          <w:b/>
          <w:bCs/>
        </w:rPr>
        <w:t>maximum accuracy</w:t>
      </w:r>
      <w:r w:rsidRPr="00CC3E71">
        <w:rPr>
          <w:rFonts w:ascii="Times New Roman" w:hAnsi="Times New Roman" w:cs="Times New Roman"/>
        </w:rPr>
        <w:t xml:space="preserve"> to gain:</w:t>
      </w:r>
    </w:p>
    <w:p w14:paraId="5A52BDC7" w14:textId="77777777" w:rsidR="00CC3E71" w:rsidRPr="00CC3E71" w:rsidRDefault="00CC3E71" w:rsidP="00CC3E71">
      <w:pPr>
        <w:numPr>
          <w:ilvl w:val="0"/>
          <w:numId w:val="24"/>
        </w:numPr>
        <w:rPr>
          <w:rFonts w:ascii="Times New Roman" w:hAnsi="Times New Roman" w:cs="Times New Roman"/>
        </w:rPr>
      </w:pPr>
      <w:r w:rsidRPr="00CC3E71">
        <w:rPr>
          <w:rFonts w:ascii="Times New Roman" w:hAnsi="Times New Roman" w:cs="Times New Roman"/>
        </w:rPr>
        <w:t>Stability</w:t>
      </w:r>
    </w:p>
    <w:p w14:paraId="334759DB" w14:textId="77777777" w:rsidR="00CC3E71" w:rsidRPr="00CC3E71" w:rsidRDefault="00CC3E71" w:rsidP="00CC3E71">
      <w:pPr>
        <w:numPr>
          <w:ilvl w:val="0"/>
          <w:numId w:val="24"/>
        </w:numPr>
        <w:rPr>
          <w:rFonts w:ascii="Times New Roman" w:hAnsi="Times New Roman" w:cs="Times New Roman"/>
        </w:rPr>
      </w:pPr>
      <w:r w:rsidRPr="00CC3E71">
        <w:rPr>
          <w:rFonts w:ascii="Times New Roman" w:hAnsi="Times New Roman" w:cs="Times New Roman"/>
        </w:rPr>
        <w:t>Transparency</w:t>
      </w:r>
    </w:p>
    <w:p w14:paraId="534EE2E0" w14:textId="77777777" w:rsidR="00CC3E71" w:rsidRPr="00CC3E71" w:rsidRDefault="00CC3E71" w:rsidP="00CC3E71">
      <w:pPr>
        <w:numPr>
          <w:ilvl w:val="0"/>
          <w:numId w:val="24"/>
        </w:numPr>
        <w:rPr>
          <w:rFonts w:ascii="Times New Roman" w:hAnsi="Times New Roman" w:cs="Times New Roman"/>
        </w:rPr>
      </w:pPr>
      <w:r w:rsidRPr="00CC3E71">
        <w:rPr>
          <w:rFonts w:ascii="Times New Roman" w:hAnsi="Times New Roman" w:cs="Times New Roman"/>
        </w:rPr>
        <w:t>Regulatory defensibility</w:t>
      </w:r>
    </w:p>
    <w:p w14:paraId="23E2320A" w14:textId="0E2F3869"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This trade-off is </w:t>
      </w:r>
      <w:r w:rsidRPr="00CC3E71">
        <w:rPr>
          <w:rFonts w:ascii="Times New Roman" w:hAnsi="Times New Roman" w:cs="Times New Roman"/>
          <w:b/>
          <w:bCs/>
        </w:rPr>
        <w:t>intentional and appropriate</w:t>
      </w:r>
      <w:r w:rsidRPr="00CC3E71">
        <w:rPr>
          <w:rFonts w:ascii="Times New Roman" w:hAnsi="Times New Roman" w:cs="Times New Roman"/>
        </w:rPr>
        <w:t xml:space="preserve"> given the business context. A more complex model would increase model risk without proportionate business benefit.</w:t>
      </w:r>
    </w:p>
    <w:p w14:paraId="37A67DB4"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What Can Be Improved Without Violating Constraints</w:t>
      </w:r>
    </w:p>
    <w:p w14:paraId="3FBB424C" w14:textId="238877AB"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The following improvements </w:t>
      </w:r>
      <w:r w:rsidRPr="00CC3E71">
        <w:rPr>
          <w:rFonts w:ascii="Times New Roman" w:hAnsi="Times New Roman" w:cs="Times New Roman"/>
          <w:b/>
          <w:bCs/>
        </w:rPr>
        <w:t>strengthen the model</w:t>
      </w:r>
      <w:r w:rsidRPr="00CC3E71">
        <w:rPr>
          <w:rFonts w:ascii="Times New Roman" w:hAnsi="Times New Roman" w:cs="Times New Roman"/>
        </w:rPr>
        <w:t xml:space="preserve"> while respecting all original constraints.</w:t>
      </w:r>
    </w:p>
    <w:p w14:paraId="0DEB355B"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1. Mild Regularization for Coefficient Stability</w:t>
      </w:r>
    </w:p>
    <w:p w14:paraId="136A8C13"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Improvement:</w:t>
      </w:r>
      <w:r w:rsidRPr="00CC3E71">
        <w:rPr>
          <w:rFonts w:ascii="Times New Roman" w:hAnsi="Times New Roman" w:cs="Times New Roman"/>
        </w:rPr>
        <w:br/>
        <w:t xml:space="preserve">Introduce </w:t>
      </w:r>
      <w:r w:rsidRPr="00CC3E71">
        <w:rPr>
          <w:rFonts w:ascii="Times New Roman" w:hAnsi="Times New Roman" w:cs="Times New Roman"/>
          <w:b/>
          <w:bCs/>
        </w:rPr>
        <w:t>very light Ridge regularization</w:t>
      </w:r>
      <w:r w:rsidRPr="00CC3E71">
        <w:rPr>
          <w:rFonts w:ascii="Times New Roman" w:hAnsi="Times New Roman" w:cs="Times New Roman"/>
        </w:rPr>
        <w:t xml:space="preserve"> if multicollinearity increases over time.</w:t>
      </w:r>
    </w:p>
    <w:p w14:paraId="798C683A"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Benefit:</w:t>
      </w:r>
    </w:p>
    <w:p w14:paraId="1A87632C" w14:textId="77777777" w:rsidR="00CC3E71" w:rsidRPr="00CC3E71" w:rsidRDefault="00CC3E71" w:rsidP="00CC3E71">
      <w:pPr>
        <w:numPr>
          <w:ilvl w:val="0"/>
          <w:numId w:val="25"/>
        </w:numPr>
        <w:rPr>
          <w:rFonts w:ascii="Times New Roman" w:hAnsi="Times New Roman" w:cs="Times New Roman"/>
        </w:rPr>
      </w:pPr>
      <w:r w:rsidRPr="00CC3E71">
        <w:rPr>
          <w:rFonts w:ascii="Times New Roman" w:hAnsi="Times New Roman" w:cs="Times New Roman"/>
        </w:rPr>
        <w:t>Reduces coefficient volatility</w:t>
      </w:r>
    </w:p>
    <w:p w14:paraId="56F44A40" w14:textId="77777777" w:rsidR="00CC3E71" w:rsidRPr="00CC3E71" w:rsidRDefault="00CC3E71" w:rsidP="00CC3E71">
      <w:pPr>
        <w:numPr>
          <w:ilvl w:val="0"/>
          <w:numId w:val="25"/>
        </w:numPr>
        <w:rPr>
          <w:rFonts w:ascii="Times New Roman" w:hAnsi="Times New Roman" w:cs="Times New Roman"/>
        </w:rPr>
      </w:pPr>
      <w:r w:rsidRPr="00CC3E71">
        <w:rPr>
          <w:rFonts w:ascii="Times New Roman" w:hAnsi="Times New Roman" w:cs="Times New Roman"/>
        </w:rPr>
        <w:t>Preserves interpretability</w:t>
      </w:r>
    </w:p>
    <w:p w14:paraId="74D16D16" w14:textId="77777777" w:rsidR="00CC3E71" w:rsidRPr="00CC3E71" w:rsidRDefault="00CC3E71" w:rsidP="00CC3E71">
      <w:pPr>
        <w:numPr>
          <w:ilvl w:val="0"/>
          <w:numId w:val="25"/>
        </w:numPr>
        <w:rPr>
          <w:rFonts w:ascii="Times New Roman" w:hAnsi="Times New Roman" w:cs="Times New Roman"/>
        </w:rPr>
      </w:pPr>
      <w:r w:rsidRPr="00CC3E71">
        <w:rPr>
          <w:rFonts w:ascii="Times New Roman" w:hAnsi="Times New Roman" w:cs="Times New Roman"/>
        </w:rPr>
        <w:t>Improves robustness without feature elimination</w:t>
      </w:r>
    </w:p>
    <w:p w14:paraId="03214D12" w14:textId="78563B24" w:rsidR="00CC3E71" w:rsidRPr="00CC3E71" w:rsidRDefault="00CC3E71" w:rsidP="00CC3E71">
      <w:pPr>
        <w:rPr>
          <w:rFonts w:ascii="Times New Roman" w:hAnsi="Times New Roman" w:cs="Times New Roman"/>
        </w:rPr>
      </w:pPr>
      <w:r w:rsidRPr="00CC3E71">
        <w:rPr>
          <w:rFonts w:ascii="Times New Roman" w:hAnsi="Times New Roman" w:cs="Times New Roman"/>
          <w:b/>
          <w:bCs/>
        </w:rPr>
        <w:t>Why it respects constraints:</w:t>
      </w:r>
      <w:r w:rsidR="00E44990">
        <w:rPr>
          <w:rFonts w:ascii="Times New Roman" w:hAnsi="Times New Roman" w:cs="Times New Roman"/>
        </w:rPr>
        <w:t xml:space="preserve"> </w:t>
      </w:r>
      <w:r w:rsidRPr="00CC3E71">
        <w:rPr>
          <w:rFonts w:ascii="Times New Roman" w:hAnsi="Times New Roman" w:cs="Times New Roman"/>
        </w:rPr>
        <w:t>Still parametric, transparent, and stakeholder-friendly.</w:t>
      </w:r>
    </w:p>
    <w:p w14:paraId="2F966948"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2. Feature Governance Instead of Feature Explosion</w:t>
      </w:r>
    </w:p>
    <w:p w14:paraId="3851BC69"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Improvement:</w:t>
      </w:r>
      <w:r w:rsidRPr="00CC3E71">
        <w:rPr>
          <w:rFonts w:ascii="Times New Roman" w:hAnsi="Times New Roman" w:cs="Times New Roman"/>
        </w:rPr>
        <w:br/>
        <w:t xml:space="preserve">Replace raw correlated features with </w:t>
      </w:r>
      <w:r w:rsidRPr="00CC3E71">
        <w:rPr>
          <w:rFonts w:ascii="Times New Roman" w:hAnsi="Times New Roman" w:cs="Times New Roman"/>
          <w:b/>
          <w:bCs/>
        </w:rPr>
        <w:t>business-approved composite indicators</w:t>
      </w:r>
      <w:r w:rsidRPr="00CC3E71">
        <w:rPr>
          <w:rFonts w:ascii="Times New Roman" w:hAnsi="Times New Roman" w:cs="Times New Roman"/>
        </w:rPr>
        <w:br/>
        <w:t>(e.g., “Total Marketing Effort” instead of multiple ad channels).</w:t>
      </w:r>
    </w:p>
    <w:p w14:paraId="32B5DD0A"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Benefit:</w:t>
      </w:r>
    </w:p>
    <w:p w14:paraId="05ED9AC2" w14:textId="77777777" w:rsidR="00CC3E71" w:rsidRPr="00CC3E71" w:rsidRDefault="00CC3E71" w:rsidP="00CC3E71">
      <w:pPr>
        <w:numPr>
          <w:ilvl w:val="0"/>
          <w:numId w:val="26"/>
        </w:numPr>
        <w:rPr>
          <w:rFonts w:ascii="Times New Roman" w:hAnsi="Times New Roman" w:cs="Times New Roman"/>
        </w:rPr>
      </w:pPr>
      <w:r w:rsidRPr="00CC3E71">
        <w:rPr>
          <w:rFonts w:ascii="Times New Roman" w:hAnsi="Times New Roman" w:cs="Times New Roman"/>
        </w:rPr>
        <w:t>Reduces multicollinearity</w:t>
      </w:r>
    </w:p>
    <w:p w14:paraId="0756BAF4" w14:textId="77777777" w:rsidR="00CC3E71" w:rsidRPr="00CC3E71" w:rsidRDefault="00CC3E71" w:rsidP="00CC3E71">
      <w:pPr>
        <w:numPr>
          <w:ilvl w:val="0"/>
          <w:numId w:val="26"/>
        </w:numPr>
        <w:rPr>
          <w:rFonts w:ascii="Times New Roman" w:hAnsi="Times New Roman" w:cs="Times New Roman"/>
        </w:rPr>
      </w:pPr>
      <w:r w:rsidRPr="00CC3E71">
        <w:rPr>
          <w:rFonts w:ascii="Times New Roman" w:hAnsi="Times New Roman" w:cs="Times New Roman"/>
        </w:rPr>
        <w:t>Improves clarity</w:t>
      </w:r>
    </w:p>
    <w:p w14:paraId="254ED824" w14:textId="77777777" w:rsidR="00CC3E71" w:rsidRPr="00CC3E71" w:rsidRDefault="00CC3E71" w:rsidP="00CC3E71">
      <w:pPr>
        <w:numPr>
          <w:ilvl w:val="0"/>
          <w:numId w:val="26"/>
        </w:numPr>
        <w:rPr>
          <w:rFonts w:ascii="Times New Roman" w:hAnsi="Times New Roman" w:cs="Times New Roman"/>
        </w:rPr>
      </w:pPr>
      <w:r w:rsidRPr="00CC3E71">
        <w:rPr>
          <w:rFonts w:ascii="Times New Roman" w:hAnsi="Times New Roman" w:cs="Times New Roman"/>
        </w:rPr>
        <w:t>Aligns model inputs with how the business thinks</w:t>
      </w:r>
    </w:p>
    <w:p w14:paraId="124BFBBA" w14:textId="45748647" w:rsidR="00E44990" w:rsidRPr="00CC3E71" w:rsidRDefault="00CC3E71" w:rsidP="00CC3E71">
      <w:pPr>
        <w:rPr>
          <w:rFonts w:ascii="Times New Roman" w:hAnsi="Times New Roman" w:cs="Times New Roman"/>
        </w:rPr>
      </w:pPr>
      <w:r w:rsidRPr="00CC3E71">
        <w:rPr>
          <w:rFonts w:ascii="Times New Roman" w:hAnsi="Times New Roman" w:cs="Times New Roman"/>
          <w:b/>
          <w:bCs/>
        </w:rPr>
        <w:t>Why it respects constraints:</w:t>
      </w:r>
      <w:r w:rsidR="00E44990">
        <w:rPr>
          <w:rFonts w:ascii="Times New Roman" w:hAnsi="Times New Roman" w:cs="Times New Roman"/>
        </w:rPr>
        <w:t xml:space="preserve"> </w:t>
      </w:r>
      <w:r w:rsidRPr="00CC3E71">
        <w:rPr>
          <w:rFonts w:ascii="Times New Roman" w:hAnsi="Times New Roman" w:cs="Times New Roman"/>
        </w:rPr>
        <w:t>Improves understanding rather than complexity.</w:t>
      </w:r>
    </w:p>
    <w:p w14:paraId="63C54FA9"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3. Add Guardrails Instead of Model Complexity</w:t>
      </w:r>
    </w:p>
    <w:p w14:paraId="238DE628"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Improvement:</w:t>
      </w:r>
      <w:r w:rsidRPr="00CC3E71">
        <w:rPr>
          <w:rFonts w:ascii="Times New Roman" w:hAnsi="Times New Roman" w:cs="Times New Roman"/>
        </w:rPr>
        <w:br/>
        <w:t xml:space="preserve">Define </w:t>
      </w:r>
      <w:r w:rsidRPr="00CC3E71">
        <w:rPr>
          <w:rFonts w:ascii="Times New Roman" w:hAnsi="Times New Roman" w:cs="Times New Roman"/>
          <w:b/>
          <w:bCs/>
        </w:rPr>
        <w:t>deployment guardrails</w:t>
      </w:r>
      <w:r w:rsidRPr="00CC3E71">
        <w:rPr>
          <w:rFonts w:ascii="Times New Roman" w:hAnsi="Times New Roman" w:cs="Times New Roman"/>
        </w:rPr>
        <w:t>, such as:</w:t>
      </w:r>
    </w:p>
    <w:p w14:paraId="15C34541" w14:textId="77777777" w:rsidR="00CC3E71" w:rsidRPr="00CC3E71" w:rsidRDefault="00CC3E71" w:rsidP="00CC3E71">
      <w:pPr>
        <w:numPr>
          <w:ilvl w:val="0"/>
          <w:numId w:val="27"/>
        </w:numPr>
        <w:rPr>
          <w:rFonts w:ascii="Times New Roman" w:hAnsi="Times New Roman" w:cs="Times New Roman"/>
        </w:rPr>
      </w:pPr>
      <w:r w:rsidRPr="00CC3E71">
        <w:rPr>
          <w:rFonts w:ascii="Times New Roman" w:hAnsi="Times New Roman" w:cs="Times New Roman"/>
        </w:rPr>
        <w:t xml:space="preserve">Maximum allowable prediction </w:t>
      </w:r>
      <w:proofErr w:type="gramStart"/>
      <w:r w:rsidRPr="00CC3E71">
        <w:rPr>
          <w:rFonts w:ascii="Times New Roman" w:hAnsi="Times New Roman" w:cs="Times New Roman"/>
        </w:rPr>
        <w:t>change</w:t>
      </w:r>
      <w:proofErr w:type="gramEnd"/>
      <w:r w:rsidRPr="00CC3E71">
        <w:rPr>
          <w:rFonts w:ascii="Times New Roman" w:hAnsi="Times New Roman" w:cs="Times New Roman"/>
        </w:rPr>
        <w:t xml:space="preserve"> quarter-to-quarter</w:t>
      </w:r>
    </w:p>
    <w:p w14:paraId="7F449558" w14:textId="77777777" w:rsidR="00CC3E71" w:rsidRPr="00CC3E71" w:rsidRDefault="00CC3E71" w:rsidP="00CC3E71">
      <w:pPr>
        <w:numPr>
          <w:ilvl w:val="0"/>
          <w:numId w:val="27"/>
        </w:numPr>
        <w:rPr>
          <w:rFonts w:ascii="Times New Roman" w:hAnsi="Times New Roman" w:cs="Times New Roman"/>
        </w:rPr>
      </w:pPr>
      <w:r w:rsidRPr="00CC3E71">
        <w:rPr>
          <w:rFonts w:ascii="Times New Roman" w:hAnsi="Times New Roman" w:cs="Times New Roman"/>
        </w:rPr>
        <w:t>MAE thresholds triggering review</w:t>
      </w:r>
    </w:p>
    <w:p w14:paraId="05223CCB" w14:textId="77777777" w:rsidR="00CC3E71" w:rsidRPr="00CC3E71" w:rsidRDefault="00CC3E71" w:rsidP="00CC3E71">
      <w:pPr>
        <w:numPr>
          <w:ilvl w:val="0"/>
          <w:numId w:val="27"/>
        </w:numPr>
        <w:rPr>
          <w:rFonts w:ascii="Times New Roman" w:hAnsi="Times New Roman" w:cs="Times New Roman"/>
        </w:rPr>
      </w:pPr>
      <w:r w:rsidRPr="00CC3E71">
        <w:rPr>
          <w:rFonts w:ascii="Times New Roman" w:hAnsi="Times New Roman" w:cs="Times New Roman"/>
        </w:rPr>
        <w:t>Flags for structural breaks</w:t>
      </w:r>
    </w:p>
    <w:p w14:paraId="0D82F9E9"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Benefit:</w:t>
      </w:r>
    </w:p>
    <w:p w14:paraId="74BA2207" w14:textId="77777777" w:rsidR="00CC3E71" w:rsidRPr="00CC3E71" w:rsidRDefault="00CC3E71" w:rsidP="00CC3E71">
      <w:pPr>
        <w:numPr>
          <w:ilvl w:val="0"/>
          <w:numId w:val="28"/>
        </w:numPr>
        <w:rPr>
          <w:rFonts w:ascii="Times New Roman" w:hAnsi="Times New Roman" w:cs="Times New Roman"/>
        </w:rPr>
      </w:pPr>
      <w:r w:rsidRPr="00CC3E71">
        <w:rPr>
          <w:rFonts w:ascii="Times New Roman" w:hAnsi="Times New Roman" w:cs="Times New Roman"/>
        </w:rPr>
        <w:t>Prevents silent model failure</w:t>
      </w:r>
    </w:p>
    <w:p w14:paraId="23B86433" w14:textId="77777777" w:rsidR="00CC3E71" w:rsidRPr="00CC3E71" w:rsidRDefault="00CC3E71" w:rsidP="00CC3E71">
      <w:pPr>
        <w:numPr>
          <w:ilvl w:val="0"/>
          <w:numId w:val="28"/>
        </w:numPr>
        <w:rPr>
          <w:rFonts w:ascii="Times New Roman" w:hAnsi="Times New Roman" w:cs="Times New Roman"/>
        </w:rPr>
      </w:pPr>
      <w:r w:rsidRPr="00CC3E71">
        <w:rPr>
          <w:rFonts w:ascii="Times New Roman" w:hAnsi="Times New Roman" w:cs="Times New Roman"/>
        </w:rPr>
        <w:t>Improves governance and trust</w:t>
      </w:r>
    </w:p>
    <w:p w14:paraId="73E8C387"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Why it respects constraints:</w:t>
      </w:r>
      <w:r w:rsidRPr="00CC3E71">
        <w:rPr>
          <w:rFonts w:ascii="Times New Roman" w:hAnsi="Times New Roman" w:cs="Times New Roman"/>
        </w:rPr>
        <w:br/>
        <w:t>Improves safety, not sophistication.</w:t>
      </w:r>
    </w:p>
    <w:p w14:paraId="43A20B6D" w14:textId="735EAEA1" w:rsidR="00CC3E71" w:rsidRPr="00CC3E71" w:rsidRDefault="00CC3E71" w:rsidP="00CC3E71">
      <w:pPr>
        <w:rPr>
          <w:rFonts w:ascii="Times New Roman" w:hAnsi="Times New Roman" w:cs="Times New Roman"/>
        </w:rPr>
      </w:pPr>
    </w:p>
    <w:p w14:paraId="3A9D3854"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4. Dual-Model Strategy (Advisory Only)</w:t>
      </w:r>
    </w:p>
    <w:p w14:paraId="3C86BF4A"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Improvement:</w:t>
      </w:r>
      <w:r w:rsidRPr="00CC3E71">
        <w:rPr>
          <w:rFonts w:ascii="Times New Roman" w:hAnsi="Times New Roman" w:cs="Times New Roman"/>
        </w:rPr>
        <w:br/>
        <w:t xml:space="preserve">Use a </w:t>
      </w:r>
      <w:r w:rsidRPr="00CC3E71">
        <w:rPr>
          <w:rFonts w:ascii="Times New Roman" w:hAnsi="Times New Roman" w:cs="Times New Roman"/>
          <w:b/>
          <w:bCs/>
        </w:rPr>
        <w:t>non-parametric model in parallel</w:t>
      </w:r>
      <w:r w:rsidRPr="00CC3E71">
        <w:rPr>
          <w:rFonts w:ascii="Times New Roman" w:hAnsi="Times New Roman" w:cs="Times New Roman"/>
        </w:rPr>
        <w:t xml:space="preserve"> for internal monitoring (not deployment).</w:t>
      </w:r>
    </w:p>
    <w:p w14:paraId="18654C62"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Benefit:</w:t>
      </w:r>
    </w:p>
    <w:p w14:paraId="012FFE8F" w14:textId="77777777" w:rsidR="00CC3E71" w:rsidRPr="00CC3E71" w:rsidRDefault="00CC3E71" w:rsidP="00CC3E71">
      <w:pPr>
        <w:numPr>
          <w:ilvl w:val="0"/>
          <w:numId w:val="29"/>
        </w:numPr>
        <w:rPr>
          <w:rFonts w:ascii="Times New Roman" w:hAnsi="Times New Roman" w:cs="Times New Roman"/>
        </w:rPr>
      </w:pPr>
      <w:r w:rsidRPr="00CC3E71">
        <w:rPr>
          <w:rFonts w:ascii="Times New Roman" w:hAnsi="Times New Roman" w:cs="Times New Roman"/>
        </w:rPr>
        <w:t>Detects changing patterns</w:t>
      </w:r>
    </w:p>
    <w:p w14:paraId="294554D8" w14:textId="77777777" w:rsidR="00CC3E71" w:rsidRPr="00CC3E71" w:rsidRDefault="00CC3E71" w:rsidP="00CC3E71">
      <w:pPr>
        <w:numPr>
          <w:ilvl w:val="0"/>
          <w:numId w:val="29"/>
        </w:numPr>
        <w:rPr>
          <w:rFonts w:ascii="Times New Roman" w:hAnsi="Times New Roman" w:cs="Times New Roman"/>
        </w:rPr>
      </w:pPr>
      <w:r w:rsidRPr="00CC3E71">
        <w:rPr>
          <w:rFonts w:ascii="Times New Roman" w:hAnsi="Times New Roman" w:cs="Times New Roman"/>
        </w:rPr>
        <w:t>Signals when the parametric model may become outdated</w:t>
      </w:r>
    </w:p>
    <w:p w14:paraId="1CB303AF" w14:textId="4493BF14" w:rsidR="00CC3E71" w:rsidRPr="00CC3E71" w:rsidRDefault="00CC3E71" w:rsidP="00CC3E71">
      <w:pPr>
        <w:rPr>
          <w:rFonts w:ascii="Times New Roman" w:hAnsi="Times New Roman" w:cs="Times New Roman"/>
        </w:rPr>
      </w:pPr>
      <w:r w:rsidRPr="00CC3E71">
        <w:rPr>
          <w:rFonts w:ascii="Times New Roman" w:hAnsi="Times New Roman" w:cs="Times New Roman"/>
          <w:b/>
          <w:bCs/>
        </w:rPr>
        <w:t>Why it respects constraints:</w:t>
      </w:r>
      <w:r w:rsidRPr="00CC3E71">
        <w:rPr>
          <w:rFonts w:ascii="Times New Roman" w:hAnsi="Times New Roman" w:cs="Times New Roman"/>
        </w:rPr>
        <w:br/>
        <w:t>Only the interpretable model drives decisions.</w:t>
      </w:r>
    </w:p>
    <w:p w14:paraId="07F7F2A2"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5. Enhanced Communication, Not Complexity</w:t>
      </w:r>
    </w:p>
    <w:p w14:paraId="4E23E454"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Improvement:</w:t>
      </w:r>
      <w:r w:rsidRPr="00CC3E71">
        <w:rPr>
          <w:rFonts w:ascii="Times New Roman" w:hAnsi="Times New Roman" w:cs="Times New Roman"/>
        </w:rPr>
        <w:br/>
        <w:t>Standardize outputs into:</w:t>
      </w:r>
    </w:p>
    <w:p w14:paraId="51FB3C30" w14:textId="77777777" w:rsidR="00CC3E71" w:rsidRPr="00CC3E71" w:rsidRDefault="00CC3E71" w:rsidP="00CC3E71">
      <w:pPr>
        <w:numPr>
          <w:ilvl w:val="0"/>
          <w:numId w:val="30"/>
        </w:numPr>
        <w:rPr>
          <w:rFonts w:ascii="Times New Roman" w:hAnsi="Times New Roman" w:cs="Times New Roman"/>
        </w:rPr>
      </w:pPr>
      <w:r w:rsidRPr="00CC3E71">
        <w:rPr>
          <w:rFonts w:ascii="Times New Roman" w:hAnsi="Times New Roman" w:cs="Times New Roman"/>
        </w:rPr>
        <w:t>Driver contribution charts</w:t>
      </w:r>
    </w:p>
    <w:p w14:paraId="2E40D6D4" w14:textId="77777777" w:rsidR="00CC3E71" w:rsidRPr="00CC3E71" w:rsidRDefault="00CC3E71" w:rsidP="00CC3E71">
      <w:pPr>
        <w:numPr>
          <w:ilvl w:val="0"/>
          <w:numId w:val="30"/>
        </w:numPr>
        <w:rPr>
          <w:rFonts w:ascii="Times New Roman" w:hAnsi="Times New Roman" w:cs="Times New Roman"/>
        </w:rPr>
      </w:pPr>
      <w:r w:rsidRPr="00CC3E71">
        <w:rPr>
          <w:rFonts w:ascii="Times New Roman" w:hAnsi="Times New Roman" w:cs="Times New Roman"/>
        </w:rPr>
        <w:t>Scenario tables</w:t>
      </w:r>
    </w:p>
    <w:p w14:paraId="087E513F" w14:textId="77777777" w:rsidR="00CC3E71" w:rsidRPr="00CC3E71" w:rsidRDefault="00CC3E71" w:rsidP="00CC3E71">
      <w:pPr>
        <w:numPr>
          <w:ilvl w:val="0"/>
          <w:numId w:val="30"/>
        </w:numPr>
        <w:rPr>
          <w:rFonts w:ascii="Times New Roman" w:hAnsi="Times New Roman" w:cs="Times New Roman"/>
        </w:rPr>
      </w:pPr>
      <w:r w:rsidRPr="00CC3E71">
        <w:rPr>
          <w:rFonts w:ascii="Times New Roman" w:hAnsi="Times New Roman" w:cs="Times New Roman"/>
        </w:rPr>
        <w:t>Plain-language summaries</w:t>
      </w:r>
    </w:p>
    <w:p w14:paraId="70FF8346" w14:textId="77777777" w:rsidR="00CC3E71" w:rsidRPr="00CC3E71" w:rsidRDefault="00CC3E71" w:rsidP="00CC3E71">
      <w:pPr>
        <w:rPr>
          <w:rFonts w:ascii="Times New Roman" w:hAnsi="Times New Roman" w:cs="Times New Roman"/>
        </w:rPr>
      </w:pPr>
      <w:r w:rsidRPr="00CC3E71">
        <w:rPr>
          <w:rFonts w:ascii="Times New Roman" w:hAnsi="Times New Roman" w:cs="Times New Roman"/>
          <w:b/>
          <w:bCs/>
        </w:rPr>
        <w:t>Benefit:</w:t>
      </w:r>
    </w:p>
    <w:p w14:paraId="155C06C6" w14:textId="77777777" w:rsidR="00CC3E71" w:rsidRPr="00CC3E71" w:rsidRDefault="00CC3E71" w:rsidP="00CC3E71">
      <w:pPr>
        <w:numPr>
          <w:ilvl w:val="0"/>
          <w:numId w:val="31"/>
        </w:numPr>
        <w:rPr>
          <w:rFonts w:ascii="Times New Roman" w:hAnsi="Times New Roman" w:cs="Times New Roman"/>
        </w:rPr>
      </w:pPr>
      <w:r w:rsidRPr="00CC3E71">
        <w:rPr>
          <w:rFonts w:ascii="Times New Roman" w:hAnsi="Times New Roman" w:cs="Times New Roman"/>
        </w:rPr>
        <w:t>Improves stakeholder confidence</w:t>
      </w:r>
    </w:p>
    <w:p w14:paraId="067C949A" w14:textId="77777777" w:rsidR="00CC3E71" w:rsidRPr="00CC3E71" w:rsidRDefault="00CC3E71" w:rsidP="00CC3E71">
      <w:pPr>
        <w:numPr>
          <w:ilvl w:val="0"/>
          <w:numId w:val="31"/>
        </w:numPr>
        <w:rPr>
          <w:rFonts w:ascii="Times New Roman" w:hAnsi="Times New Roman" w:cs="Times New Roman"/>
        </w:rPr>
      </w:pPr>
      <w:r w:rsidRPr="00CC3E71">
        <w:rPr>
          <w:rFonts w:ascii="Times New Roman" w:hAnsi="Times New Roman" w:cs="Times New Roman"/>
        </w:rPr>
        <w:t>Reduces misuse of predictions</w:t>
      </w:r>
    </w:p>
    <w:p w14:paraId="40435D4A" w14:textId="73163F2D" w:rsidR="00CC3E71" w:rsidRDefault="00CC3E71" w:rsidP="00CC3E71">
      <w:pPr>
        <w:rPr>
          <w:rFonts w:ascii="Times New Roman" w:hAnsi="Times New Roman" w:cs="Times New Roman"/>
        </w:rPr>
      </w:pPr>
      <w:r w:rsidRPr="00CC3E71">
        <w:rPr>
          <w:rFonts w:ascii="Times New Roman" w:hAnsi="Times New Roman" w:cs="Times New Roman"/>
          <w:b/>
          <w:bCs/>
        </w:rPr>
        <w:t>Why it respects constraints:</w:t>
      </w:r>
      <w:r w:rsidRPr="00CC3E71">
        <w:rPr>
          <w:rFonts w:ascii="Times New Roman" w:hAnsi="Times New Roman" w:cs="Times New Roman"/>
        </w:rPr>
        <w:br/>
        <w:t>Strengthens adoption without altering the model.</w:t>
      </w:r>
    </w:p>
    <w:p w14:paraId="2515A2AB" w14:textId="77777777" w:rsidR="00E44990" w:rsidRPr="00E44990" w:rsidRDefault="00E44990" w:rsidP="00CC3E71">
      <w:pPr>
        <w:rPr>
          <w:rFonts w:ascii="Times New Roman" w:hAnsi="Times New Roman" w:cs="Times New Roman"/>
        </w:rPr>
      </w:pPr>
    </w:p>
    <w:p w14:paraId="6E6B522B" w14:textId="22555FA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When the Model Should Be Revisited</w:t>
      </w:r>
    </w:p>
    <w:p w14:paraId="263C3BE6" w14:textId="77777777"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Despite good performance, the model should be </w:t>
      </w:r>
      <w:r w:rsidRPr="00CC3E71">
        <w:rPr>
          <w:rFonts w:ascii="Times New Roman" w:hAnsi="Times New Roman" w:cs="Times New Roman"/>
          <w:b/>
          <w:bCs/>
        </w:rPr>
        <w:t>paused or re-evaluated</w:t>
      </w:r>
      <w:r w:rsidRPr="00CC3E71">
        <w:rPr>
          <w:rFonts w:ascii="Times New Roman" w:hAnsi="Times New Roman" w:cs="Times New Roman"/>
        </w:rPr>
        <w:t xml:space="preserve"> if:</w:t>
      </w:r>
    </w:p>
    <w:p w14:paraId="6FD2BF31" w14:textId="77777777" w:rsidR="00CC3E71" w:rsidRPr="00CC3E71" w:rsidRDefault="00CC3E71" w:rsidP="00CC3E71">
      <w:pPr>
        <w:numPr>
          <w:ilvl w:val="0"/>
          <w:numId w:val="32"/>
        </w:numPr>
        <w:rPr>
          <w:rFonts w:ascii="Times New Roman" w:hAnsi="Times New Roman" w:cs="Times New Roman"/>
        </w:rPr>
      </w:pPr>
      <w:r w:rsidRPr="00CC3E71">
        <w:rPr>
          <w:rFonts w:ascii="Times New Roman" w:hAnsi="Times New Roman" w:cs="Times New Roman"/>
        </w:rPr>
        <w:t>There is a structural break (regulation, competitor entry, pricing regime change)</w:t>
      </w:r>
    </w:p>
    <w:p w14:paraId="02FDB670" w14:textId="77777777" w:rsidR="00CC3E71" w:rsidRPr="00CC3E71" w:rsidRDefault="00CC3E71" w:rsidP="00CC3E71">
      <w:pPr>
        <w:numPr>
          <w:ilvl w:val="0"/>
          <w:numId w:val="32"/>
        </w:numPr>
        <w:rPr>
          <w:rFonts w:ascii="Times New Roman" w:hAnsi="Times New Roman" w:cs="Times New Roman"/>
        </w:rPr>
      </w:pPr>
      <w:r w:rsidRPr="00CC3E71">
        <w:rPr>
          <w:rFonts w:ascii="Times New Roman" w:hAnsi="Times New Roman" w:cs="Times New Roman"/>
        </w:rPr>
        <w:t>Business definitions or KPIs change</w:t>
      </w:r>
    </w:p>
    <w:p w14:paraId="5A4C8F13" w14:textId="77777777" w:rsidR="00CC3E71" w:rsidRPr="00CC3E71" w:rsidRDefault="00CC3E71" w:rsidP="00CC3E71">
      <w:pPr>
        <w:numPr>
          <w:ilvl w:val="0"/>
          <w:numId w:val="32"/>
        </w:numPr>
        <w:rPr>
          <w:rFonts w:ascii="Times New Roman" w:hAnsi="Times New Roman" w:cs="Times New Roman"/>
        </w:rPr>
      </w:pPr>
      <w:r w:rsidRPr="00CC3E71">
        <w:rPr>
          <w:rFonts w:ascii="Times New Roman" w:hAnsi="Times New Roman" w:cs="Times New Roman"/>
        </w:rPr>
        <w:t>Prediction errors exceed defined financial risk thresholds</w:t>
      </w:r>
    </w:p>
    <w:p w14:paraId="606B7909" w14:textId="7C1F4831" w:rsidR="00CC3E71" w:rsidRPr="00CC3E71" w:rsidRDefault="00CC3E71" w:rsidP="00CC3E71">
      <w:pPr>
        <w:rPr>
          <w:rFonts w:ascii="Times New Roman" w:hAnsi="Times New Roman" w:cs="Times New Roman"/>
        </w:rPr>
      </w:pPr>
      <w:r w:rsidRPr="00CC3E71">
        <w:rPr>
          <w:rFonts w:ascii="Times New Roman" w:hAnsi="Times New Roman" w:cs="Times New Roman"/>
        </w:rPr>
        <w:t xml:space="preserve">In such cases, </w:t>
      </w:r>
      <w:r w:rsidRPr="00CC3E71">
        <w:rPr>
          <w:rFonts w:ascii="Times New Roman" w:hAnsi="Times New Roman" w:cs="Times New Roman"/>
          <w:b/>
          <w:bCs/>
        </w:rPr>
        <w:t>accuracy metrics alone are insufficient justification for continued deployment</w:t>
      </w:r>
      <w:r w:rsidRPr="00CC3E71">
        <w:rPr>
          <w:rFonts w:ascii="Times New Roman" w:hAnsi="Times New Roman" w:cs="Times New Roman"/>
        </w:rPr>
        <w:t>.</w:t>
      </w:r>
    </w:p>
    <w:p w14:paraId="160F28B6" w14:textId="77777777" w:rsidR="00CC3E71" w:rsidRPr="00CC3E71" w:rsidRDefault="00CC3E71" w:rsidP="00CC3E71">
      <w:pPr>
        <w:rPr>
          <w:rFonts w:ascii="Times New Roman" w:hAnsi="Times New Roman" w:cs="Times New Roman"/>
          <w:b/>
          <w:bCs/>
        </w:rPr>
      </w:pPr>
      <w:r w:rsidRPr="00CC3E71">
        <w:rPr>
          <w:rFonts w:ascii="Times New Roman" w:hAnsi="Times New Roman" w:cs="Times New Roman"/>
          <w:b/>
          <w:bCs/>
        </w:rPr>
        <w:t>Final Review Verdict</w:t>
      </w:r>
    </w:p>
    <w:p w14:paraId="33C78636" w14:textId="77777777" w:rsidR="00CC3E71" w:rsidRDefault="00CC3E71" w:rsidP="00CC3E71">
      <w:pPr>
        <w:pStyle w:val="ListParagraph"/>
        <w:numPr>
          <w:ilvl w:val="0"/>
          <w:numId w:val="33"/>
        </w:numPr>
        <w:rPr>
          <w:rFonts w:ascii="Times New Roman" w:hAnsi="Times New Roman" w:cs="Times New Roman"/>
        </w:rPr>
      </w:pPr>
      <w:r w:rsidRPr="00CC3E71">
        <w:rPr>
          <w:rFonts w:ascii="Times New Roman" w:hAnsi="Times New Roman" w:cs="Times New Roman"/>
        </w:rPr>
        <w:t>The deployed Multiple Linear Regression model is fit for purpose, defensible, and appropriate under the given constraints.</w:t>
      </w:r>
    </w:p>
    <w:p w14:paraId="3AF5DD44" w14:textId="77777777" w:rsidR="00CC3E71" w:rsidRDefault="00CC3E71" w:rsidP="00CC3E71">
      <w:pPr>
        <w:pStyle w:val="ListParagraph"/>
        <w:numPr>
          <w:ilvl w:val="0"/>
          <w:numId w:val="33"/>
        </w:numPr>
        <w:rPr>
          <w:rFonts w:ascii="Times New Roman" w:hAnsi="Times New Roman" w:cs="Times New Roman"/>
        </w:rPr>
      </w:pPr>
      <w:r w:rsidRPr="00CC3E71">
        <w:rPr>
          <w:rFonts w:ascii="Times New Roman" w:hAnsi="Times New Roman" w:cs="Times New Roman"/>
        </w:rPr>
        <w:t>Its strength lies not in technical complexity, but in its ability to support stable, transparent, and accountable decision-making.</w:t>
      </w:r>
    </w:p>
    <w:p w14:paraId="40148D17" w14:textId="1079571C" w:rsidR="00CC3E71" w:rsidRPr="00E44990" w:rsidRDefault="00CC3E71" w:rsidP="00CC3E71">
      <w:pPr>
        <w:pStyle w:val="ListParagraph"/>
        <w:numPr>
          <w:ilvl w:val="0"/>
          <w:numId w:val="33"/>
        </w:numPr>
        <w:rPr>
          <w:rFonts w:ascii="Times New Roman" w:hAnsi="Times New Roman" w:cs="Times New Roman"/>
        </w:rPr>
      </w:pPr>
      <w:r w:rsidRPr="00CC3E71">
        <w:rPr>
          <w:rFonts w:ascii="Times New Roman" w:hAnsi="Times New Roman" w:cs="Times New Roman"/>
        </w:rPr>
        <w:t>Future improvements should focus on governance, robustness, and communication rather than increased model flexibility.</w:t>
      </w:r>
    </w:p>
    <w:sectPr w:rsidR="00CC3E71" w:rsidRPr="00E44990" w:rsidSect="006E0BC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0F53"/>
    <w:multiLevelType w:val="multilevel"/>
    <w:tmpl w:val="2A3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01F"/>
    <w:multiLevelType w:val="multilevel"/>
    <w:tmpl w:val="D36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07CE"/>
    <w:multiLevelType w:val="multilevel"/>
    <w:tmpl w:val="316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813BE"/>
    <w:multiLevelType w:val="multilevel"/>
    <w:tmpl w:val="30B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C5D3C"/>
    <w:multiLevelType w:val="multilevel"/>
    <w:tmpl w:val="3C3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608E5"/>
    <w:multiLevelType w:val="multilevel"/>
    <w:tmpl w:val="C70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03965"/>
    <w:multiLevelType w:val="multilevel"/>
    <w:tmpl w:val="3B0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2415F"/>
    <w:multiLevelType w:val="multilevel"/>
    <w:tmpl w:val="5A0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54B7"/>
    <w:multiLevelType w:val="multilevel"/>
    <w:tmpl w:val="716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217AD"/>
    <w:multiLevelType w:val="hybridMultilevel"/>
    <w:tmpl w:val="F5FED1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34B21DD"/>
    <w:multiLevelType w:val="multilevel"/>
    <w:tmpl w:val="C3D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320EE"/>
    <w:multiLevelType w:val="multilevel"/>
    <w:tmpl w:val="E2A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0753E"/>
    <w:multiLevelType w:val="multilevel"/>
    <w:tmpl w:val="1E1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32FDE"/>
    <w:multiLevelType w:val="multilevel"/>
    <w:tmpl w:val="2190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71687"/>
    <w:multiLevelType w:val="multilevel"/>
    <w:tmpl w:val="EE9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2257F"/>
    <w:multiLevelType w:val="multilevel"/>
    <w:tmpl w:val="7D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046F1"/>
    <w:multiLevelType w:val="multilevel"/>
    <w:tmpl w:val="9184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47927"/>
    <w:multiLevelType w:val="hybridMultilevel"/>
    <w:tmpl w:val="3AE862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A279BE"/>
    <w:multiLevelType w:val="multilevel"/>
    <w:tmpl w:val="A032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A0128"/>
    <w:multiLevelType w:val="multilevel"/>
    <w:tmpl w:val="0B9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B1E09"/>
    <w:multiLevelType w:val="multilevel"/>
    <w:tmpl w:val="D92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A322C"/>
    <w:multiLevelType w:val="hybridMultilevel"/>
    <w:tmpl w:val="FEF6B8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4271EF9"/>
    <w:multiLevelType w:val="multilevel"/>
    <w:tmpl w:val="E03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F097B"/>
    <w:multiLevelType w:val="multilevel"/>
    <w:tmpl w:val="E4F6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616DDB"/>
    <w:multiLevelType w:val="multilevel"/>
    <w:tmpl w:val="60C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770FB"/>
    <w:multiLevelType w:val="multilevel"/>
    <w:tmpl w:val="261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124E6"/>
    <w:multiLevelType w:val="multilevel"/>
    <w:tmpl w:val="7E7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57C50"/>
    <w:multiLevelType w:val="multilevel"/>
    <w:tmpl w:val="AF608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567265"/>
    <w:multiLevelType w:val="multilevel"/>
    <w:tmpl w:val="CCC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C67D0"/>
    <w:multiLevelType w:val="multilevel"/>
    <w:tmpl w:val="C4A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C2DF2"/>
    <w:multiLevelType w:val="multilevel"/>
    <w:tmpl w:val="8E7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728A2"/>
    <w:multiLevelType w:val="multilevel"/>
    <w:tmpl w:val="063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310A9"/>
    <w:multiLevelType w:val="hybridMultilevel"/>
    <w:tmpl w:val="AA84F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0719312">
    <w:abstractNumId w:val="31"/>
  </w:num>
  <w:num w:numId="2" w16cid:durableId="701978558">
    <w:abstractNumId w:val="18"/>
  </w:num>
  <w:num w:numId="3" w16cid:durableId="947273138">
    <w:abstractNumId w:val="27"/>
  </w:num>
  <w:num w:numId="4" w16cid:durableId="2032294178">
    <w:abstractNumId w:val="12"/>
  </w:num>
  <w:num w:numId="5" w16cid:durableId="409081001">
    <w:abstractNumId w:val="15"/>
  </w:num>
  <w:num w:numId="6" w16cid:durableId="1340087724">
    <w:abstractNumId w:val="16"/>
  </w:num>
  <w:num w:numId="7" w16cid:durableId="1612475486">
    <w:abstractNumId w:val="23"/>
  </w:num>
  <w:num w:numId="8" w16cid:durableId="1351031662">
    <w:abstractNumId w:val="8"/>
  </w:num>
  <w:num w:numId="9" w16cid:durableId="1070887052">
    <w:abstractNumId w:val="1"/>
  </w:num>
  <w:num w:numId="10" w16cid:durableId="1837768088">
    <w:abstractNumId w:val="29"/>
  </w:num>
  <w:num w:numId="11" w16cid:durableId="2095588050">
    <w:abstractNumId w:val="4"/>
  </w:num>
  <w:num w:numId="12" w16cid:durableId="196236783">
    <w:abstractNumId w:val="2"/>
  </w:num>
  <w:num w:numId="13" w16cid:durableId="118960985">
    <w:abstractNumId w:val="26"/>
  </w:num>
  <w:num w:numId="14" w16cid:durableId="1470323658">
    <w:abstractNumId w:val="11"/>
  </w:num>
  <w:num w:numId="15" w16cid:durableId="187262441">
    <w:abstractNumId w:val="6"/>
  </w:num>
  <w:num w:numId="16" w16cid:durableId="376861039">
    <w:abstractNumId w:val="24"/>
  </w:num>
  <w:num w:numId="17" w16cid:durableId="1968075391">
    <w:abstractNumId w:val="21"/>
  </w:num>
  <w:num w:numId="18" w16cid:durableId="1338576486">
    <w:abstractNumId w:val="9"/>
  </w:num>
  <w:num w:numId="19" w16cid:durableId="132480903">
    <w:abstractNumId w:val="17"/>
  </w:num>
  <w:num w:numId="20" w16cid:durableId="2042508101">
    <w:abstractNumId w:val="0"/>
  </w:num>
  <w:num w:numId="21" w16cid:durableId="1052539371">
    <w:abstractNumId w:val="5"/>
  </w:num>
  <w:num w:numId="22" w16cid:durableId="559513275">
    <w:abstractNumId w:val="30"/>
  </w:num>
  <w:num w:numId="23" w16cid:durableId="645546822">
    <w:abstractNumId w:val="10"/>
  </w:num>
  <w:num w:numId="24" w16cid:durableId="675183630">
    <w:abstractNumId w:val="7"/>
  </w:num>
  <w:num w:numId="25" w16cid:durableId="2066173424">
    <w:abstractNumId w:val="3"/>
  </w:num>
  <w:num w:numId="26" w16cid:durableId="389503040">
    <w:abstractNumId w:val="19"/>
  </w:num>
  <w:num w:numId="27" w16cid:durableId="353771389">
    <w:abstractNumId w:val="20"/>
  </w:num>
  <w:num w:numId="28" w16cid:durableId="1175414242">
    <w:abstractNumId w:val="13"/>
  </w:num>
  <w:num w:numId="29" w16cid:durableId="1964119970">
    <w:abstractNumId w:val="22"/>
  </w:num>
  <w:num w:numId="30" w16cid:durableId="1334409160">
    <w:abstractNumId w:val="25"/>
  </w:num>
  <w:num w:numId="31" w16cid:durableId="1377124757">
    <w:abstractNumId w:val="28"/>
  </w:num>
  <w:num w:numId="32" w16cid:durableId="318579021">
    <w:abstractNumId w:val="14"/>
  </w:num>
  <w:num w:numId="33" w16cid:durableId="19242927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E3"/>
    <w:rsid w:val="000A7F21"/>
    <w:rsid w:val="004925B0"/>
    <w:rsid w:val="005E163A"/>
    <w:rsid w:val="006E0BCF"/>
    <w:rsid w:val="007858E3"/>
    <w:rsid w:val="00950C8C"/>
    <w:rsid w:val="00CC3E71"/>
    <w:rsid w:val="00E4499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E505"/>
  <w15:chartTrackingRefBased/>
  <w15:docId w15:val="{AC23F032-9461-47EC-8DE0-C3FF71E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8E3"/>
    <w:rPr>
      <w:rFonts w:eastAsiaTheme="majorEastAsia" w:cstheme="majorBidi"/>
      <w:color w:val="272727" w:themeColor="text1" w:themeTint="D8"/>
    </w:rPr>
  </w:style>
  <w:style w:type="paragraph" w:styleId="Title">
    <w:name w:val="Title"/>
    <w:basedOn w:val="Normal"/>
    <w:next w:val="Normal"/>
    <w:link w:val="TitleChar"/>
    <w:uiPriority w:val="10"/>
    <w:qFormat/>
    <w:rsid w:val="0078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E3"/>
    <w:pPr>
      <w:spacing w:before="160"/>
      <w:jc w:val="center"/>
    </w:pPr>
    <w:rPr>
      <w:i/>
      <w:iCs/>
      <w:color w:val="404040" w:themeColor="text1" w:themeTint="BF"/>
    </w:rPr>
  </w:style>
  <w:style w:type="character" w:customStyle="1" w:styleId="QuoteChar">
    <w:name w:val="Quote Char"/>
    <w:basedOn w:val="DefaultParagraphFont"/>
    <w:link w:val="Quote"/>
    <w:uiPriority w:val="29"/>
    <w:rsid w:val="007858E3"/>
    <w:rPr>
      <w:i/>
      <w:iCs/>
      <w:color w:val="404040" w:themeColor="text1" w:themeTint="BF"/>
    </w:rPr>
  </w:style>
  <w:style w:type="paragraph" w:styleId="ListParagraph">
    <w:name w:val="List Paragraph"/>
    <w:basedOn w:val="Normal"/>
    <w:uiPriority w:val="34"/>
    <w:qFormat/>
    <w:rsid w:val="007858E3"/>
    <w:pPr>
      <w:ind w:left="720"/>
      <w:contextualSpacing/>
    </w:pPr>
  </w:style>
  <w:style w:type="character" w:styleId="IntenseEmphasis">
    <w:name w:val="Intense Emphasis"/>
    <w:basedOn w:val="DefaultParagraphFont"/>
    <w:uiPriority w:val="21"/>
    <w:qFormat/>
    <w:rsid w:val="007858E3"/>
    <w:rPr>
      <w:i/>
      <w:iCs/>
      <w:color w:val="2F5496" w:themeColor="accent1" w:themeShade="BF"/>
    </w:rPr>
  </w:style>
  <w:style w:type="paragraph" w:styleId="IntenseQuote">
    <w:name w:val="Intense Quote"/>
    <w:basedOn w:val="Normal"/>
    <w:next w:val="Normal"/>
    <w:link w:val="IntenseQuoteChar"/>
    <w:uiPriority w:val="30"/>
    <w:qFormat/>
    <w:rsid w:val="00785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8E3"/>
    <w:rPr>
      <w:i/>
      <w:iCs/>
      <w:color w:val="2F5496" w:themeColor="accent1" w:themeShade="BF"/>
    </w:rPr>
  </w:style>
  <w:style w:type="character" w:styleId="IntenseReference">
    <w:name w:val="Intense Reference"/>
    <w:basedOn w:val="DefaultParagraphFont"/>
    <w:uiPriority w:val="32"/>
    <w:qFormat/>
    <w:rsid w:val="007858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KUMAR D</dc:creator>
  <cp:keywords/>
  <dc:description/>
  <cp:lastModifiedBy>RAKSHITH KUMAR D</cp:lastModifiedBy>
  <cp:revision>4</cp:revision>
  <dcterms:created xsi:type="dcterms:W3CDTF">2026-01-31T03:55:00Z</dcterms:created>
  <dcterms:modified xsi:type="dcterms:W3CDTF">2026-01-31T04:55:00Z</dcterms:modified>
</cp:coreProperties>
</file>