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B7B">
        <w:rPr>
          <w:rFonts w:ascii="Times New Roman" w:hAnsi="Times New Roman" w:cs="Times New Roman"/>
          <w:b/>
          <w:sz w:val="28"/>
          <w:szCs w:val="28"/>
        </w:rPr>
        <w:t xml:space="preserve">Государственное учреждение образования «Гимназия №1 </w:t>
      </w:r>
      <w:proofErr w:type="spellStart"/>
      <w:r w:rsidRPr="00702B7B">
        <w:rPr>
          <w:rFonts w:ascii="Times New Roman" w:hAnsi="Times New Roman" w:cs="Times New Roman"/>
          <w:b/>
          <w:sz w:val="28"/>
          <w:szCs w:val="28"/>
        </w:rPr>
        <w:t>г.Ошмяны</w:t>
      </w:r>
      <w:proofErr w:type="spellEnd"/>
      <w:r w:rsidRPr="00702B7B">
        <w:rPr>
          <w:rFonts w:ascii="Times New Roman" w:hAnsi="Times New Roman" w:cs="Times New Roman"/>
          <w:b/>
          <w:sz w:val="28"/>
          <w:szCs w:val="28"/>
        </w:rPr>
        <w:t>»</w:t>
      </w: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B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CEE35F3" wp14:editId="299872E9">
            <wp:extent cx="1400175" cy="1571625"/>
            <wp:effectExtent l="0" t="0" r="0" b="0"/>
            <wp:docPr id="1" name="Рисунок 1" descr="logo-gymn-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-gymn-20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B7B"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r>
        <w:rPr>
          <w:rFonts w:ascii="Times New Roman" w:hAnsi="Times New Roman" w:cs="Times New Roman"/>
          <w:b/>
          <w:sz w:val="28"/>
          <w:szCs w:val="28"/>
        </w:rPr>
        <w:t xml:space="preserve">«ЧЕЛОВЕК И МИР» </w:t>
      </w:r>
      <w:r w:rsidRPr="00702B7B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702B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702B7B">
        <w:rPr>
          <w:rFonts w:ascii="Times New Roman" w:hAnsi="Times New Roman" w:cs="Times New Roman"/>
          <w:b/>
          <w:sz w:val="28"/>
          <w:szCs w:val="28"/>
        </w:rPr>
        <w:t xml:space="preserve"> КЛАССЕ</w:t>
      </w: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B7B">
        <w:rPr>
          <w:rFonts w:ascii="Times New Roman" w:hAnsi="Times New Roman" w:cs="Times New Roman"/>
          <w:b/>
          <w:sz w:val="28"/>
          <w:szCs w:val="28"/>
        </w:rPr>
        <w:t>ПО ТЕМЕ «</w:t>
      </w:r>
      <w:r>
        <w:rPr>
          <w:rFonts w:ascii="Times New Roman" w:hAnsi="Times New Roman" w:cs="Times New Roman"/>
          <w:b/>
          <w:sz w:val="28"/>
          <w:szCs w:val="28"/>
        </w:rPr>
        <w:t>ДИКОРАСТУЩИЕ ДЕРЕВЬЯ</w:t>
      </w:r>
      <w:r w:rsidRPr="00702B7B">
        <w:rPr>
          <w:rFonts w:ascii="Times New Roman" w:hAnsi="Times New Roman" w:cs="Times New Roman"/>
          <w:b/>
          <w:sz w:val="28"/>
          <w:szCs w:val="28"/>
        </w:rPr>
        <w:t>»</w:t>
      </w: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2B7B">
        <w:rPr>
          <w:rFonts w:ascii="Times New Roman" w:hAnsi="Times New Roman" w:cs="Times New Roman"/>
          <w:sz w:val="28"/>
          <w:szCs w:val="28"/>
        </w:rPr>
        <w:t xml:space="preserve">Учитель: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Светлана А</w:t>
      </w:r>
      <w:r w:rsidR="00385B11">
        <w:rPr>
          <w:rFonts w:ascii="Times New Roman" w:hAnsi="Times New Roman" w:cs="Times New Roman"/>
          <w:sz w:val="28"/>
          <w:szCs w:val="28"/>
        </w:rPr>
        <w:t>ндрее</w:t>
      </w:r>
      <w:r>
        <w:rPr>
          <w:rFonts w:ascii="Times New Roman" w:hAnsi="Times New Roman" w:cs="Times New Roman"/>
          <w:sz w:val="28"/>
          <w:szCs w:val="28"/>
        </w:rPr>
        <w:t>вна</w:t>
      </w:r>
    </w:p>
    <w:p w:rsidR="00702B7B" w:rsidRPr="00702B7B" w:rsidRDefault="00702B7B" w:rsidP="0070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2B7B" w:rsidRPr="00702B7B" w:rsidRDefault="00702B7B" w:rsidP="00702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A66027">
        <w:rPr>
          <w:rFonts w:ascii="Times New Roman" w:eastAsia="Times New Roman" w:hAnsi="Times New Roman" w:cs="Times New Roman"/>
          <w:b/>
          <w:color w:val="111115"/>
          <w:sz w:val="28"/>
          <w:szCs w:val="28"/>
          <w:bdr w:val="none" w:sz="0" w:space="0" w:color="auto" w:frame="1"/>
          <w:lang w:eastAsia="ru-RU"/>
        </w:rPr>
        <w:lastRenderedPageBreak/>
        <w:t>Цели: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знать понятия: «деревья», «дикорастущие деревья»;</w:t>
      </w:r>
      <w:r w:rsidR="00AB5159"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 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уметь отличать от других растений.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A66027">
        <w:rPr>
          <w:rFonts w:ascii="Times New Roman" w:eastAsia="Times New Roman" w:hAnsi="Times New Roman" w:cs="Times New Roman"/>
          <w:b/>
          <w:color w:val="111115"/>
          <w:sz w:val="28"/>
          <w:szCs w:val="28"/>
          <w:bdr w:val="none" w:sz="0" w:space="0" w:color="auto" w:frame="1"/>
          <w:lang w:eastAsia="ru-RU"/>
        </w:rPr>
        <w:t>Задачи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: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формировать </w:t>
      </w:r>
      <w:r w:rsidR="009F4690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 представления о дикорастущих деревьях, их значении в природе и в жизни человека; способствовать формированию у учащихся умений распознавать деревья ближайшего окружения по отличительным признакам; продолжить развивать умения выделять существенные признаки, делать выводы.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Оборудование: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наглядный материал –</w:t>
      </w:r>
      <w:r w:rsid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 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презентация «Дикорастущие деревья», изображения деревьев, карточки-задания, музыкальное сопровождение физкультминутки, гость урока – </w:t>
      </w:r>
      <w:proofErr w:type="spellStart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Лесовичок</w:t>
      </w:r>
      <w:proofErr w:type="spellEnd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, схемы к уроку, учебник.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Ход урока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ind w:hanging="36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1.     Организационный этап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-Громко прозвенел звонок,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Начинается урок.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Наши ушки на макушке,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Глазки широко открыты,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Слушаем, запоминаем,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     Ни минуты не теряем!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-Чтоб природе другом стать,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Тайны все её узнать,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Все загадки разгадать,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Научитесь наблюдать,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Будем вместе развивать у себя внимательность,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    А поможет всё узнать наша любознательность.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lastRenderedPageBreak/>
        <w:t xml:space="preserve">- К нам  </w:t>
      </w:r>
      <w:r w:rsidR="00AB5159"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 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на урок сегодня пришел гость … </w:t>
      </w:r>
      <w:proofErr w:type="gramStart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А</w:t>
      </w:r>
      <w:proofErr w:type="gramEnd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 кто это, угадайте.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 Он не зверь, не человек,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А в лесу живет весь век.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Нос из шишки, сам – коряга,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Глуп, как пень, тот бедолага.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Дружит с Бабушкой Ягой.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Кто, ребята, он такой?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                  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Лесовичок</w:t>
      </w:r>
      <w:proofErr w:type="spellEnd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)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i/>
          <w:iCs/>
          <w:color w:val="111115"/>
          <w:sz w:val="28"/>
          <w:szCs w:val="28"/>
          <w:bdr w:val="none" w:sz="0" w:space="0" w:color="auto" w:frame="1"/>
          <w:lang w:eastAsia="ru-RU"/>
        </w:rPr>
        <w:t xml:space="preserve">(На доске появляется изображение </w:t>
      </w:r>
      <w:proofErr w:type="spellStart"/>
      <w:r w:rsidRPr="00702B7B">
        <w:rPr>
          <w:rFonts w:ascii="Times New Roman" w:eastAsia="Times New Roman" w:hAnsi="Times New Roman" w:cs="Times New Roman"/>
          <w:i/>
          <w:iCs/>
          <w:color w:val="111115"/>
          <w:sz w:val="28"/>
          <w:szCs w:val="28"/>
          <w:bdr w:val="none" w:sz="0" w:space="0" w:color="auto" w:frame="1"/>
          <w:lang w:eastAsia="ru-RU"/>
        </w:rPr>
        <w:t>Лесовичка</w:t>
      </w:r>
      <w:proofErr w:type="spellEnd"/>
      <w:r w:rsidRPr="00702B7B">
        <w:rPr>
          <w:rFonts w:ascii="Times New Roman" w:eastAsia="Times New Roman" w:hAnsi="Times New Roman" w:cs="Times New Roman"/>
          <w:i/>
          <w:iCs/>
          <w:color w:val="111115"/>
          <w:sz w:val="28"/>
          <w:szCs w:val="28"/>
          <w:bdr w:val="none" w:sz="0" w:space="0" w:color="auto" w:frame="1"/>
          <w:lang w:eastAsia="ru-RU"/>
        </w:rPr>
        <w:t>)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 Он приготовил для вас очень много интересных заданий.</w:t>
      </w:r>
    </w:p>
    <w:p w:rsidR="00BA0ADC" w:rsidRPr="00702B7B" w:rsidRDefault="00BA0ADC" w:rsidP="00702B7B">
      <w:pPr>
        <w:shd w:val="clear" w:color="auto" w:fill="FFFFFF"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2.     Этап проверки домашнего задания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ind w:left="1080" w:hanging="36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        Работа с карточками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ind w:left="108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      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u w:val="single"/>
          <w:bdr w:val="none" w:sz="0" w:space="0" w:color="auto" w:frame="1"/>
          <w:lang w:eastAsia="ru-RU"/>
        </w:rPr>
        <w:t>«Зачеркни лишнее»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ind w:left="108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1.Клен, дуб,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u w:val="single"/>
          <w:bdr w:val="none" w:sz="0" w:space="0" w:color="auto" w:frame="1"/>
          <w:lang w:eastAsia="ru-RU"/>
        </w:rPr>
        <w:t>яблоня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, ольха.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ind w:left="108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2.Рябина, ива,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u w:val="single"/>
          <w:bdr w:val="none" w:sz="0" w:space="0" w:color="auto" w:frame="1"/>
          <w:lang w:eastAsia="ru-RU"/>
        </w:rPr>
        <w:t>сосна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, тополь.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ind w:left="108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3.Слива,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u w:val="single"/>
          <w:bdr w:val="none" w:sz="0" w:space="0" w:color="auto" w:frame="1"/>
          <w:lang w:eastAsia="ru-RU"/>
        </w:rPr>
        <w:t>ель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, груша, яблоня.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ind w:left="108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 По каким признакам вы определяли лишние растения?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-Проверка. </w:t>
      </w:r>
      <w:proofErr w:type="spellStart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Взаимооценка</w:t>
      </w:r>
      <w:proofErr w:type="spellEnd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 по критерию «Правильность» на линеечке.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lastRenderedPageBreak/>
        <w:t>3. Этап актуализации знаний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    *  Повторение пройденного материала: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1) Строение растения: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-Определите орган, который укрепляет растение в почве. (Корень.)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-У дерева он один, а у кустарника — много. (Стебель, ствол.)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-Растет — зеленеет, летит — пожелтеет, упадет — почернеет. (Лист.)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-Яркий, благоухающий… (Цветок.)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-Бывает вкусный, сочный, но бывает сухой, твердый, образуется на месте цветка.</w:t>
      </w:r>
      <w:r w:rsidR="003F3ECC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 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(Плод.)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i/>
          <w:iCs/>
          <w:color w:val="111115"/>
          <w:sz w:val="28"/>
          <w:szCs w:val="28"/>
          <w:u w:val="single"/>
          <w:bdr w:val="none" w:sz="0" w:space="0" w:color="auto" w:frame="1"/>
          <w:lang w:eastAsia="ru-RU"/>
        </w:rPr>
        <w:t>(На доске составляется схема «Строение растения»)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2) Условия, необходимые для роста и </w:t>
      </w:r>
      <w:proofErr w:type="gramStart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развития</w:t>
      </w:r>
      <w:r w:rsidR="00AB5159"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 растения</w:t>
      </w:r>
      <w:proofErr w:type="gramEnd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 :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 вода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 воздух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 тепло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-солнечный свет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 почва (питательные вещества)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i/>
          <w:iCs/>
          <w:color w:val="111115"/>
          <w:sz w:val="28"/>
          <w:szCs w:val="28"/>
          <w:u w:val="single"/>
          <w:bdr w:val="none" w:sz="0" w:space="0" w:color="auto" w:frame="1"/>
          <w:lang w:eastAsia="ru-RU"/>
        </w:rPr>
        <w:t>(На доске составляется схема)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*  Введение в тему урока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ind w:left="1080" w:hanging="36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        Работа со схемой на доске «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u w:val="single"/>
          <w:bdr w:val="none" w:sz="0" w:space="0" w:color="auto" w:frame="1"/>
          <w:lang w:eastAsia="ru-RU"/>
        </w:rPr>
        <w:t>РАСТЕНИЯ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»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 Какие растения вы знаете?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u w:val="single"/>
          <w:bdr w:val="none" w:sz="0" w:space="0" w:color="auto" w:frame="1"/>
          <w:lang w:eastAsia="ru-RU"/>
        </w:rPr>
        <w:lastRenderedPageBreak/>
        <w:t>Растения: травянистые, деревья и кустарники.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(Схема)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- Что вы можете сказать о </w:t>
      </w:r>
      <w:proofErr w:type="gramStart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деревьях ?</w:t>
      </w:r>
      <w:proofErr w:type="gramEnd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 (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u w:val="single"/>
          <w:bdr w:val="none" w:sz="0" w:space="0" w:color="auto" w:frame="1"/>
          <w:lang w:eastAsia="ru-RU"/>
        </w:rPr>
        <w:t>культурные и дикорастущие; лиственные и хвойные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)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 Почему они так называются?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 А чем кустарники отличаются от деревьев? (Ответы детей)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         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*  Игра «Распредели по группам» - задание </w:t>
      </w:r>
      <w:proofErr w:type="spellStart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Лесовичка</w:t>
      </w:r>
      <w:proofErr w:type="spellEnd"/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</w:t>
      </w:r>
      <w:r w:rsidRPr="00702B7B">
        <w:rPr>
          <w:rFonts w:ascii="Times New Roman" w:eastAsia="Times New Roman" w:hAnsi="Times New Roman" w:cs="Times New Roman"/>
          <w:i/>
          <w:iCs/>
          <w:color w:val="111115"/>
          <w:sz w:val="28"/>
          <w:szCs w:val="28"/>
          <w:bdr w:val="none" w:sz="0" w:space="0" w:color="auto" w:frame="1"/>
          <w:lang w:eastAsia="ru-RU"/>
        </w:rPr>
        <w:t>Ребятам предлагаются карточки с культурными и дикорастущими кустарниками, которые они распределяют на две группы.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1.Можжевельник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2.Боярышник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3.Крушина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4.Бузина красная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5.Лещина (орешник)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6.Калина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7.Смородина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8.Сирень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9.Крыжовник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10.Малина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 Какая тема нашего урока?  (Дикорастущие деревья)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lastRenderedPageBreak/>
        <w:t>-Чему мы будем учиться на уроке? Что должны узнать?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ФИЗКУЛЬТМИНУТКА «Пятнышки»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4. Этап объяснения нового материала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- Как вы думаете, как можно отличить дикорастущие деревья от культурных деревьев?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* Рассказ учителя об отдельных признаках </w:t>
      </w:r>
      <w:r w:rsidR="004B761C"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 дикорастущих деревьях.</w:t>
      </w:r>
      <w:r w:rsidR="003F3ECC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(Учебник с.48)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5.Этап закрепления нового материала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 * Задание </w:t>
      </w:r>
      <w:proofErr w:type="spellStart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Лесовичка</w:t>
      </w:r>
      <w:proofErr w:type="spellEnd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 – Игра «Самый внимательный»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i/>
          <w:iCs/>
          <w:color w:val="111115"/>
          <w:sz w:val="28"/>
          <w:szCs w:val="28"/>
          <w:bdr w:val="none" w:sz="0" w:space="0" w:color="auto" w:frame="1"/>
          <w:lang w:eastAsia="ru-RU"/>
        </w:rPr>
        <w:t>Учитель называет</w:t>
      </w:r>
      <w:r w:rsidR="00965B32" w:rsidRPr="00702B7B">
        <w:rPr>
          <w:rFonts w:ascii="Times New Roman" w:eastAsia="Times New Roman" w:hAnsi="Times New Roman" w:cs="Times New Roman"/>
          <w:i/>
          <w:iCs/>
          <w:color w:val="11111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02B7B">
        <w:rPr>
          <w:rFonts w:ascii="Times New Roman" w:eastAsia="Times New Roman" w:hAnsi="Times New Roman" w:cs="Times New Roman"/>
          <w:i/>
          <w:iCs/>
          <w:color w:val="111115"/>
          <w:sz w:val="28"/>
          <w:szCs w:val="28"/>
          <w:bdr w:val="none" w:sz="0" w:space="0" w:color="auto" w:frame="1"/>
          <w:lang w:eastAsia="ru-RU"/>
        </w:rPr>
        <w:t xml:space="preserve">деревья, а учащиеся хлопают, если это </w:t>
      </w:r>
      <w:proofErr w:type="gramStart"/>
      <w:r w:rsidRPr="00702B7B">
        <w:rPr>
          <w:rFonts w:ascii="Times New Roman" w:eastAsia="Times New Roman" w:hAnsi="Times New Roman" w:cs="Times New Roman"/>
          <w:i/>
          <w:iCs/>
          <w:color w:val="111115"/>
          <w:sz w:val="28"/>
          <w:szCs w:val="28"/>
          <w:bdr w:val="none" w:sz="0" w:space="0" w:color="auto" w:frame="1"/>
          <w:lang w:eastAsia="ru-RU"/>
        </w:rPr>
        <w:t>дикорастущее  дерево</w:t>
      </w:r>
      <w:proofErr w:type="gramEnd"/>
      <w:r w:rsidRPr="00702B7B">
        <w:rPr>
          <w:rFonts w:ascii="Times New Roman" w:eastAsia="Times New Roman" w:hAnsi="Times New Roman" w:cs="Times New Roman"/>
          <w:i/>
          <w:iCs/>
          <w:color w:val="111115"/>
          <w:sz w:val="28"/>
          <w:szCs w:val="28"/>
          <w:bdr w:val="none" w:sz="0" w:space="0" w:color="auto" w:frame="1"/>
          <w:lang w:eastAsia="ru-RU"/>
        </w:rPr>
        <w:t>, топают, если – культурное.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 Молодцы. Вы все были внимательные!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 * Творческое задание </w:t>
      </w:r>
      <w:proofErr w:type="spellStart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Лесовичка</w:t>
      </w:r>
      <w:proofErr w:type="spellEnd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 «Самый наблюдательный» (Работа в группах)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u w:val="single"/>
          <w:bdr w:val="none" w:sz="0" w:space="0" w:color="auto" w:frame="1"/>
          <w:lang w:eastAsia="ru-RU"/>
        </w:rPr>
        <w:t>Вопросы для обсуждения: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ind w:hanging="36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1.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   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Откуда в природе так много дикорастущих деревьев, если люди их не сажают?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ind w:hanging="360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2.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   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Приносят ли дикорастущие кустарники пользу людям?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i/>
          <w:iCs/>
          <w:color w:val="111115"/>
          <w:sz w:val="28"/>
          <w:szCs w:val="28"/>
          <w:bdr w:val="none" w:sz="0" w:space="0" w:color="auto" w:frame="1"/>
          <w:lang w:eastAsia="ru-RU"/>
        </w:rPr>
        <w:t>Группы при подготовке ответа на вопрос могут использовать карточки-подсказки с картинками.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Учащиеся от каждой команды выбирают представителя, который отвечает на вопрос </w:t>
      </w:r>
      <w:proofErr w:type="spellStart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Лесовичка</w:t>
      </w:r>
      <w:proofErr w:type="spellEnd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.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lastRenderedPageBreak/>
        <w:t>- Молодцы, справились с таким заданием. Вы все наблюдательные!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6. Домашнее задание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с.47-50 читать, придумать 5 интересных вопросов по тексту. 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7. Этап подведения итога урока. Рефлексия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 Ребята, вы сегодня потрудились просто замечательно! А что нового и интересного вы узнали?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- И сейчас, мы с вами подарим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«Листочки </w:t>
      </w:r>
      <w:proofErr w:type="gramStart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благодарности»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  </w:t>
      </w:r>
      <w:proofErr w:type="spellStart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Лесовичку</w:t>
      </w:r>
      <w:proofErr w:type="spellEnd"/>
      <w:proofErr w:type="gramEnd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.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Зеленые листочки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, если вам урок понравился, было очень интересно и у вас все получалось.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Красные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– если, было интересно, но, некоторые вопросы или задания вызывали затруднения.</w:t>
      </w:r>
    </w:p>
    <w:p w:rsidR="00BA0ADC" w:rsidRPr="00702B7B" w:rsidRDefault="00BA0ADC" w:rsidP="00702B7B">
      <w:pPr>
        <w:shd w:val="clear" w:color="auto" w:fill="FFFFFF"/>
        <w:spacing w:after="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proofErr w:type="gramStart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Желтые </w:t>
      </w: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-</w:t>
      </w:r>
      <w:proofErr w:type="gramEnd"/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 xml:space="preserve"> если, было интересно, но для вас задания оказались сложные.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 - Урок наш окончен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ind w:firstLine="142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И выполнен план.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ind w:firstLine="142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Спасибо, ребята,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ind w:firstLine="142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Огромное вам,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ind w:firstLine="142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За то, что упорно,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ind w:firstLine="142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Усердно трудились!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ind w:firstLine="142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И знания ваши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ind w:firstLine="142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702B7B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Нам всем пригодились!</w:t>
      </w: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ind w:firstLine="142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ind w:firstLine="142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ind w:firstLine="142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ind w:firstLine="142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ind w:firstLine="142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</w:p>
    <w:p w:rsidR="00BA0ADC" w:rsidRPr="00702B7B" w:rsidRDefault="00BA0ADC" w:rsidP="00702B7B">
      <w:pPr>
        <w:shd w:val="clear" w:color="auto" w:fill="FFFFFF"/>
        <w:spacing w:before="225" w:after="100" w:afterAutospacing="1" w:line="360" w:lineRule="auto"/>
        <w:ind w:firstLine="142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</w:p>
    <w:p w:rsidR="0027135E" w:rsidRPr="00702B7B" w:rsidRDefault="0027135E" w:rsidP="00702B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7135E" w:rsidRPr="00702B7B" w:rsidSect="00702B7B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78"/>
    <w:rsid w:val="0013567A"/>
    <w:rsid w:val="00270278"/>
    <w:rsid w:val="0027135E"/>
    <w:rsid w:val="00385B11"/>
    <w:rsid w:val="003F3ECC"/>
    <w:rsid w:val="004B761C"/>
    <w:rsid w:val="005E33CD"/>
    <w:rsid w:val="00702B7B"/>
    <w:rsid w:val="007F41FC"/>
    <w:rsid w:val="00947628"/>
    <w:rsid w:val="00965B32"/>
    <w:rsid w:val="009F4690"/>
    <w:rsid w:val="00A66027"/>
    <w:rsid w:val="00AB5159"/>
    <w:rsid w:val="00BA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3F8A"/>
  <w15:docId w15:val="{29AFCACE-3A89-4618-B434-33FFE8C6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6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660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726E-0FBF-47C0-80E9-A9A9A511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Mathematics</dc:creator>
  <cp:keywords/>
  <dc:description/>
  <cp:lastModifiedBy>zavuch2</cp:lastModifiedBy>
  <cp:revision>15</cp:revision>
  <cp:lastPrinted>2021-02-25T08:43:00Z</cp:lastPrinted>
  <dcterms:created xsi:type="dcterms:W3CDTF">2020-12-07T08:40:00Z</dcterms:created>
  <dcterms:modified xsi:type="dcterms:W3CDTF">2022-04-08T14:01:00Z</dcterms:modified>
</cp:coreProperties>
</file>