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i/>
          <w:iCs/>
          <w:color w:val="666666"/>
          <w:sz w:val="18"/>
          <w:szCs w:val="18"/>
        </w:rPr>
        <w:t xml:space="preserve">[To be printed on Tamil Nadu non-judicial stamp paper of appropriate value]</w:t>
      </w:r>
    </w:p>
    <w:p>
      <w:pPr>
        <w:spacing w:after="40"/>
        <w:jc w:val="center"/>
      </w:pPr>
      <w:r>
        <w:rPr>
          <w:rFonts w:ascii="Cambria" w:cs="Cambria" w:eastAsia="Cambria" w:hAnsi="Cambria"/>
          <w:b/>
          <w:bCs/>
          <w:color w:val="1F3864"/>
          <w:sz w:val="34"/>
          <w:szCs w:val="34"/>
        </w:rPr>
        <w:t xml:space="preserve">RESIDENTIAL TENANCY AGREEMENT</w:t>
      </w:r>
    </w:p>
    <w:p>
      <w:pPr>
        <w:spacing w:after="40"/>
        <w:jc w:val="center"/>
      </w:pPr>
      <w:r>
        <w:rPr>
          <w:rFonts w:ascii="Cambria" w:cs="Cambria" w:eastAsia="Cambria" w:hAnsi="Cambria"/>
          <w:i/>
          <w:iCs/>
          <w:sz w:val="20"/>
          <w:szCs w:val="20"/>
        </w:rPr>
        <w:t xml:space="preserve">Under the Tamil Nadu Regulation of Rights and Responsibilities of Landlords and Tenants Act, 2017</w:t>
      </w:r>
    </w:p>
    <w:p>
      <w:pPr>
        <w:pBdr>
          <w:bottom w:val="single" w:color="1F3864" w:sz="6" w:space="4"/>
        </w:pBdr>
        <w:spacing w:after="200"/>
        <w:jc w:val="center"/>
      </w:pPr>
      <w:r>
        <w:rPr>
          <w:rFonts w:ascii="Cambria" w:cs="Cambria" w:eastAsia="Cambria" w:hAnsi="Cambria"/>
          <w:b/>
          <w:bCs/>
          <w:sz w:val="22"/>
          <w:szCs w:val="22"/>
        </w:rPr>
        <w:t xml:space="preserve">Villa No. 12, "Pinnacle Pavillion", Chinnavedampatti, Coimbatore – 641 048</w:t>
      </w:r>
    </w:p>
    <w:p>
      <w:pPr>
        <w:spacing w:after="100" w:line="276"/>
        <w:jc w:val="both"/>
      </w:pPr>
      <w:r>
        <w:rPr>
          <w:rFonts w:ascii="Cambria" w:cs="Cambria" w:eastAsia="Cambria" w:hAnsi="Cambria"/>
          <w:sz w:val="22"/>
          <w:szCs w:val="22"/>
        </w:rPr>
        <w:t xml:space="preserve">This Residential Tenancy Agreement ("</w:t>
      </w:r>
      <w:r>
        <w:rPr>
          <w:rFonts w:ascii="Cambria" w:cs="Cambria" w:eastAsia="Cambria" w:hAnsi="Cambria"/>
          <w:b/>
          <w:bCs/>
          <w:sz w:val="22"/>
          <w:szCs w:val="22"/>
        </w:rPr>
        <w:t xml:space="preserve">Agreement</w:t>
      </w:r>
      <w:r>
        <w:rPr>
          <w:rFonts w:ascii="Cambria" w:cs="Cambria" w:eastAsia="Cambria" w:hAnsi="Cambria"/>
          <w:sz w:val="22"/>
          <w:szCs w:val="22"/>
        </w:rPr>
        <w:t xml:space="preserve">") is made and executed at Coimbatore on this ______ day of October 2026,</w:t>
      </w:r>
    </w:p>
    <w:p>
      <w:pPr>
        <w:pStyle w:val="Heading2"/>
        <w:keepNext/>
        <w:spacing w:after="100" w:before="220"/>
      </w:pPr>
      <w:r>
        <w:rPr>
          <w:rFonts w:ascii="Cambria" w:cs="Cambria" w:eastAsia="Cambria" w:hAnsi="Cambria"/>
          <w:b/>
          <w:bCs/>
          <w:color w:val="1F3864"/>
          <w:sz w:val="23"/>
          <w:szCs w:val="23"/>
        </w:rPr>
        <w:t xml:space="preserve">BETWEEN</w:t>
      </w:r>
    </w:p>
    <w:p>
      <w:pPr>
        <w:spacing w:after="100" w:line="276"/>
        <w:jc w:val="both"/>
      </w:pPr>
      <w:r>
        <w:rPr>
          <w:rFonts w:ascii="Cambria" w:cs="Cambria" w:eastAsia="Cambria" w:hAnsi="Cambria"/>
          <w:b/>
          <w:bCs/>
          <w:sz w:val="22"/>
          <w:szCs w:val="22"/>
        </w:rPr>
        <w:t xml:space="preserve">Mrs. S. NARMATHA</w:t>
      </w:r>
      <w:r>
        <w:rPr>
          <w:rFonts w:ascii="Cambria" w:cs="Cambria" w:eastAsia="Cambria" w:hAnsi="Cambria"/>
          <w:sz w:val="22"/>
          <w:szCs w:val="22"/>
        </w:rPr>
        <w:t xml:space="preserve">, wife of Mr. Prasad, aged ____ years, residing at Villa No. 9, Tulip Garden, E.R.A. Mohan Raja Nagar Main Road, Kalapatti, Coimbatore – 641 048; Mobile: 96777 09179; Aadhaar: XXXX XXXX ____ (last four digits only), hereinafter called the "</w:t>
      </w:r>
      <w:r>
        <w:rPr>
          <w:rFonts w:ascii="Cambria" w:cs="Cambria" w:eastAsia="Cambria" w:hAnsi="Cambria"/>
          <w:b/>
          <w:bCs/>
          <w:sz w:val="22"/>
          <w:szCs w:val="22"/>
        </w:rPr>
        <w:t xml:space="preserve">OWNER</w:t>
      </w:r>
      <w:r>
        <w:rPr>
          <w:rFonts w:ascii="Cambria" w:cs="Cambria" w:eastAsia="Cambria" w:hAnsi="Cambria"/>
          <w:sz w:val="22"/>
          <w:szCs w:val="22"/>
        </w:rPr>
        <w:t xml:space="preserve">" (which expression shall, unless repugnant to the context, include her heirs, executors, administrators, legal representatives and assigns) of the ONE PART;</w:t>
      </w:r>
    </w:p>
    <w:p>
      <w:pPr>
        <w:pStyle w:val="Heading2"/>
        <w:keepNext/>
        <w:spacing w:after="100" w:before="220"/>
      </w:pPr>
      <w:r>
        <w:rPr>
          <w:rFonts w:ascii="Cambria" w:cs="Cambria" w:eastAsia="Cambria" w:hAnsi="Cambria"/>
          <w:b/>
          <w:bCs/>
          <w:color w:val="1F3864"/>
          <w:sz w:val="23"/>
          <w:szCs w:val="23"/>
        </w:rPr>
        <w:t xml:space="preserve">AND</w:t>
      </w:r>
    </w:p>
    <w:p>
      <w:pPr>
        <w:spacing w:after="100" w:line="276"/>
        <w:jc w:val="both"/>
      </w:pPr>
      <w:r>
        <w:rPr>
          <w:rFonts w:ascii="Cambria" w:cs="Cambria" w:eastAsia="Cambria" w:hAnsi="Cambria"/>
          <w:b/>
          <w:bCs/>
          <w:sz w:val="22"/>
          <w:szCs w:val="22"/>
        </w:rPr>
        <w:t xml:space="preserve">Mr./Ms. ______________________________</w:t>
      </w:r>
      <w:r>
        <w:rPr>
          <w:rFonts w:ascii="Cambria" w:cs="Cambria" w:eastAsia="Cambria" w:hAnsi="Cambria"/>
          <w:sz w:val="22"/>
          <w:szCs w:val="22"/>
        </w:rPr>
        <w:t xml:space="preserve">, son/daughter/wife of ______________________________, aged ____ years, permanent address ____________________________________________________________, Mobile: _______________, Email: _______________, PAN: ______________, Aadhaar: XXXX XXXX ____ (last four digits only), hereinafter called the "</w:t>
      </w:r>
      <w:r>
        <w:rPr>
          <w:rFonts w:ascii="Cambria" w:cs="Cambria" w:eastAsia="Cambria" w:hAnsi="Cambria"/>
          <w:b/>
          <w:bCs/>
          <w:sz w:val="22"/>
          <w:szCs w:val="22"/>
        </w:rPr>
        <w:t xml:space="preserve">TENANT</w:t>
      </w:r>
      <w:r>
        <w:rPr>
          <w:rFonts w:ascii="Cambria" w:cs="Cambria" w:eastAsia="Cambria" w:hAnsi="Cambria"/>
          <w:sz w:val="22"/>
          <w:szCs w:val="22"/>
        </w:rPr>
        <w:t xml:space="preserve">" (which expression shall, unless repugnant to the context, include his/her heirs, legal representatives and permitted assigns) of the OTHER PART.</w:t>
      </w:r>
    </w:p>
    <w:p>
      <w:pPr>
        <w:spacing w:after="100" w:line="276"/>
        <w:jc w:val="both"/>
      </w:pPr>
      <w:r>
        <w:rPr>
          <w:rFonts w:ascii="Cambria" w:cs="Cambria" w:eastAsia="Cambria" w:hAnsi="Cambria"/>
          <w:sz w:val="22"/>
          <w:szCs w:val="22"/>
        </w:rPr>
        <w:t xml:space="preserve">The Owner and the Tenant are together referred to as the "</w:t>
      </w:r>
      <w:r>
        <w:rPr>
          <w:rFonts w:ascii="Cambria" w:cs="Cambria" w:eastAsia="Cambria" w:hAnsi="Cambria"/>
          <w:b/>
          <w:bCs/>
          <w:sz w:val="22"/>
          <w:szCs w:val="22"/>
        </w:rPr>
        <w:t xml:space="preserve">Parties</w:t>
      </w:r>
      <w:r>
        <w:rPr>
          <w:rFonts w:ascii="Cambria" w:cs="Cambria" w:eastAsia="Cambria" w:hAnsi="Cambria"/>
          <w:sz w:val="22"/>
          <w:szCs w:val="22"/>
        </w:rPr>
        <w:t xml:space="preserve">".</w:t>
      </w:r>
    </w:p>
    <w:p>
      <w:pPr>
        <w:pStyle w:val="Heading2"/>
        <w:keepNext/>
        <w:spacing w:after="100" w:before="220"/>
      </w:pPr>
      <w:r>
        <w:rPr>
          <w:rFonts w:ascii="Cambria" w:cs="Cambria" w:eastAsia="Cambria" w:hAnsi="Cambria"/>
          <w:b/>
          <w:bCs/>
          <w:color w:val="1F3864"/>
          <w:sz w:val="23"/>
          <w:szCs w:val="23"/>
        </w:rPr>
        <w:t xml:space="preserve">RECITALS</w:t>
      </w:r>
    </w:p>
    <w:p>
      <w:pPr>
        <w:spacing w:after="90" w:line="276"/>
        <w:ind w:left="567" w:hanging="567"/>
        <w:jc w:val="both"/>
      </w:pPr>
      <w:r>
        <w:rPr>
          <w:rFonts w:ascii="Cambria" w:cs="Cambria" w:eastAsia="Cambria" w:hAnsi="Cambria"/>
          <w:b/>
          <w:bCs/>
          <w:sz w:val="22"/>
          <w:szCs w:val="22"/>
        </w:rPr>
        <w:t xml:space="preserve">A.  </w:t>
      </w:r>
      <w:r>
        <w:rPr>
          <w:rFonts w:ascii="Cambria" w:cs="Cambria" w:eastAsia="Cambria" w:hAnsi="Cambria"/>
          <w:sz w:val="22"/>
          <w:szCs w:val="22"/>
        </w:rPr>
        <w:t xml:space="preserve">The Owner is the sole and absolute owner of the RCC residential villa described in </w:t>
      </w:r>
      <w:r>
        <w:rPr>
          <w:rFonts w:ascii="Cambria" w:cs="Cambria" w:eastAsia="Cambria" w:hAnsi="Cambria"/>
          <w:b/>
          <w:bCs/>
          <w:sz w:val="22"/>
          <w:szCs w:val="22"/>
        </w:rPr>
        <w:t xml:space="preserve">Schedule A</w:t>
      </w:r>
      <w:r>
        <w:rPr>
          <w:rFonts w:ascii="Cambria" w:cs="Cambria" w:eastAsia="Cambria" w:hAnsi="Cambria"/>
          <w:sz w:val="22"/>
          <w:szCs w:val="22"/>
        </w:rPr>
        <w:t xml:space="preserve"> ("</w:t>
      </w:r>
      <w:r>
        <w:rPr>
          <w:rFonts w:ascii="Cambria" w:cs="Cambria" w:eastAsia="Cambria" w:hAnsi="Cambria"/>
          <w:b/>
          <w:bCs/>
          <w:sz w:val="22"/>
          <w:szCs w:val="22"/>
        </w:rPr>
        <w:t xml:space="preserve">Premises</w:t>
      </w:r>
      <w:r>
        <w:rPr>
          <w:rFonts w:ascii="Cambria" w:cs="Cambria" w:eastAsia="Cambria" w:hAnsi="Cambria"/>
          <w:sz w:val="22"/>
          <w:szCs w:val="22"/>
        </w:rPr>
        <w:t xml:space="preserve">"), together with the fixtures, fittings and interior woodwork listed in </w:t>
      </w:r>
      <w:r>
        <w:rPr>
          <w:rFonts w:ascii="Cambria" w:cs="Cambria" w:eastAsia="Cambria" w:hAnsi="Cambria"/>
          <w:b/>
          <w:bCs/>
          <w:sz w:val="22"/>
          <w:szCs w:val="22"/>
        </w:rPr>
        <w:t xml:space="preserve">Schedule B</w:t>
      </w:r>
      <w:r>
        <w:rPr>
          <w:rFonts w:ascii="Cambria" w:cs="Cambria" w:eastAsia="Cambria" w:hAnsi="Cambria"/>
          <w:sz w:val="22"/>
          <w:szCs w:val="22"/>
        </w:rPr>
        <w:t xml:space="preserve">.</w:t>
      </w:r>
    </w:p>
    <w:p>
      <w:pPr>
        <w:spacing w:after="90" w:line="276"/>
        <w:ind w:left="567" w:hanging="567"/>
        <w:jc w:val="both"/>
      </w:pPr>
      <w:r>
        <w:rPr>
          <w:rFonts w:ascii="Cambria" w:cs="Cambria" w:eastAsia="Cambria" w:hAnsi="Cambria"/>
          <w:b/>
          <w:bCs/>
          <w:sz w:val="22"/>
          <w:szCs w:val="22"/>
        </w:rPr>
        <w:t xml:space="preserve">B.  </w:t>
      </w:r>
      <w:r>
        <w:rPr>
          <w:rFonts w:ascii="Cambria" w:cs="Cambria" w:eastAsia="Cambria" w:hAnsi="Cambria"/>
          <w:sz w:val="22"/>
          <w:szCs w:val="22"/>
        </w:rPr>
        <w:t xml:space="preserve">The Tenant has inspected the Premises, is satisfied with its condition and has requested the Owner to let the Premises to him/her for residential purposes only.</w:t>
      </w:r>
    </w:p>
    <w:p>
      <w:pPr>
        <w:spacing w:after="90" w:line="276"/>
        <w:ind w:left="567" w:hanging="567"/>
        <w:jc w:val="both"/>
      </w:pPr>
      <w:r>
        <w:rPr>
          <w:rFonts w:ascii="Cambria" w:cs="Cambria" w:eastAsia="Cambria" w:hAnsi="Cambria"/>
          <w:b/>
          <w:bCs/>
          <w:sz w:val="22"/>
          <w:szCs w:val="22"/>
        </w:rPr>
        <w:t xml:space="preserve">C.  </w:t>
      </w:r>
      <w:r>
        <w:rPr>
          <w:rFonts w:ascii="Cambria" w:cs="Cambria" w:eastAsia="Cambria" w:hAnsi="Cambria"/>
          <w:sz w:val="22"/>
          <w:szCs w:val="22"/>
        </w:rPr>
        <w:t xml:space="preserve">The Owner has agreed to let the Premises to the Tenant on the terms below, which the Parties have read, understood and accepted out of their free will.</w:t>
      </w:r>
    </w:p>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TERMS AND CONDITIONS</w:t>
      </w:r>
    </w:p>
    <w:p>
      <w:pPr>
        <w:pStyle w:val="Heading2"/>
        <w:keepNext/>
        <w:spacing w:after="100" w:before="220"/>
      </w:pPr>
      <w:r>
        <w:rPr>
          <w:rFonts w:ascii="Cambria" w:cs="Cambria" w:eastAsia="Cambria" w:hAnsi="Cambria"/>
          <w:b/>
          <w:bCs/>
          <w:color w:val="1F3864"/>
          <w:sz w:val="23"/>
          <w:szCs w:val="23"/>
        </w:rPr>
        <w:t xml:space="preserve">1. Definitions</w:t>
      </w:r>
    </w:p>
    <w:p>
      <w:pPr>
        <w:spacing w:after="90" w:line="276"/>
        <w:ind w:left="567" w:hanging="567"/>
        <w:jc w:val="both"/>
      </w:pPr>
      <w:r>
        <w:rPr>
          <w:rFonts w:ascii="Cambria" w:cs="Cambria" w:eastAsia="Cambria" w:hAnsi="Cambria"/>
          <w:b/>
          <w:bCs/>
          <w:sz w:val="22"/>
          <w:szCs w:val="22"/>
        </w:rPr>
        <w:t xml:space="preserve">1.1  </w:t>
      </w:r>
      <w:r>
        <w:rPr>
          <w:rFonts w:ascii="Cambria" w:cs="Cambria" w:eastAsia="Cambria" w:hAnsi="Cambria"/>
          <w:sz w:val="22"/>
          <w:szCs w:val="22"/>
        </w:rPr>
        <w:t xml:space="preserve">"</w:t>
      </w:r>
      <w:r>
        <w:rPr>
          <w:rFonts w:ascii="Cambria" w:cs="Cambria" w:eastAsia="Cambria" w:hAnsi="Cambria"/>
          <w:b/>
          <w:bCs/>
          <w:sz w:val="22"/>
          <w:szCs w:val="22"/>
        </w:rPr>
        <w:t xml:space="preserve">Act</w:t>
      </w:r>
      <w:r>
        <w:rPr>
          <w:rFonts w:ascii="Cambria" w:cs="Cambria" w:eastAsia="Cambria" w:hAnsi="Cambria"/>
          <w:sz w:val="22"/>
          <w:szCs w:val="22"/>
        </w:rPr>
        <w:t xml:space="preserve">" means the Tamil Nadu Regulation of Rights and Responsibilities of Landlords and Tenants Act, 2017, and the Rules made under it, as amended from time to time.</w:t>
      </w:r>
    </w:p>
    <w:p>
      <w:pPr>
        <w:spacing w:after="90" w:line="276"/>
        <w:ind w:left="567" w:hanging="567"/>
        <w:jc w:val="both"/>
      </w:pPr>
      <w:r>
        <w:rPr>
          <w:rFonts w:ascii="Cambria" w:cs="Cambria" w:eastAsia="Cambria" w:hAnsi="Cambria"/>
          <w:b/>
          <w:bCs/>
          <w:sz w:val="22"/>
          <w:szCs w:val="22"/>
        </w:rPr>
        <w:t xml:space="preserve">1.2  </w:t>
      </w:r>
      <w:r>
        <w:rPr>
          <w:rFonts w:ascii="Cambria" w:cs="Cambria" w:eastAsia="Cambria" w:hAnsi="Cambria"/>
          <w:sz w:val="22"/>
          <w:szCs w:val="22"/>
        </w:rPr>
        <w:t xml:space="preserve">"</w:t>
      </w:r>
      <w:r>
        <w:rPr>
          <w:rFonts w:ascii="Cambria" w:cs="Cambria" w:eastAsia="Cambria" w:hAnsi="Cambria"/>
          <w:b/>
          <w:bCs/>
          <w:sz w:val="22"/>
          <w:szCs w:val="22"/>
        </w:rPr>
        <w:t xml:space="preserve">Normal wear and tear</w:t>
      </w:r>
      <w:r>
        <w:rPr>
          <w:rFonts w:ascii="Cambria" w:cs="Cambria" w:eastAsia="Cambria" w:hAnsi="Cambria"/>
          <w:sz w:val="22"/>
          <w:szCs w:val="22"/>
        </w:rPr>
        <w:t xml:space="preserve">" means deterioration arising from reasonable and ordinary residential use over time, but does not include breakage, burns, stains, water damage, scratches, dents, holes, removal of parts or damage caused by negligence, misuse, pets, visitors or unauthorised work.</w:t>
      </w:r>
    </w:p>
    <w:p>
      <w:pPr>
        <w:spacing w:after="90" w:line="276"/>
        <w:ind w:left="567" w:hanging="567"/>
        <w:jc w:val="both"/>
      </w:pPr>
      <w:r>
        <w:rPr>
          <w:rFonts w:ascii="Cambria" w:cs="Cambria" w:eastAsia="Cambria" w:hAnsi="Cambria"/>
          <w:b/>
          <w:bCs/>
          <w:sz w:val="22"/>
          <w:szCs w:val="22"/>
        </w:rPr>
        <w:t xml:space="preserve">1.3  </w:t>
      </w:r>
      <w:r>
        <w:rPr>
          <w:rFonts w:ascii="Cambria" w:cs="Cambria" w:eastAsia="Cambria" w:hAnsi="Cambria"/>
          <w:sz w:val="22"/>
          <w:szCs w:val="22"/>
        </w:rPr>
        <w:t xml:space="preserve">"</w:t>
      </w:r>
      <w:r>
        <w:rPr>
          <w:rFonts w:ascii="Cambria" w:cs="Cambria" w:eastAsia="Cambria" w:hAnsi="Cambria"/>
          <w:b/>
          <w:bCs/>
          <w:sz w:val="22"/>
          <w:szCs w:val="22"/>
        </w:rPr>
        <w:t xml:space="preserve">Tenant-caused damage</w:t>
      </w:r>
      <w:r>
        <w:rPr>
          <w:rFonts w:ascii="Cambria" w:cs="Cambria" w:eastAsia="Cambria" w:hAnsi="Cambria"/>
          <w:sz w:val="22"/>
          <w:szCs w:val="22"/>
        </w:rPr>
        <w:t xml:space="preserve">" means any damage other than normal wear and tear caused by the Tenant, his/her family members, occupants, servants, guests, pets or contractors engaged by the Tenant.</w:t>
      </w:r>
    </w:p>
    <w:p>
      <w:pPr>
        <w:spacing w:after="90" w:line="276"/>
        <w:ind w:left="567" w:hanging="567"/>
        <w:jc w:val="both"/>
      </w:pPr>
      <w:r>
        <w:rPr>
          <w:rFonts w:ascii="Cambria" w:cs="Cambria" w:eastAsia="Cambria" w:hAnsi="Cambria"/>
          <w:b/>
          <w:bCs/>
          <w:sz w:val="22"/>
          <w:szCs w:val="22"/>
        </w:rPr>
        <w:t xml:space="preserve">1.4  </w:t>
      </w:r>
      <w:r>
        <w:rPr>
          <w:rFonts w:ascii="Cambria" w:cs="Cambria" w:eastAsia="Cambria" w:hAnsi="Cambria"/>
          <w:sz w:val="22"/>
          <w:szCs w:val="22"/>
        </w:rPr>
        <w:t xml:space="preserve">"</w:t>
      </w:r>
      <w:r>
        <w:rPr>
          <w:rFonts w:ascii="Cambria" w:cs="Cambria" w:eastAsia="Cambria" w:hAnsi="Cambria"/>
          <w:b/>
          <w:bCs/>
          <w:sz w:val="22"/>
          <w:szCs w:val="22"/>
        </w:rPr>
        <w:t xml:space="preserve">In writing</w:t>
      </w:r>
      <w:r>
        <w:rPr>
          <w:rFonts w:ascii="Cambria" w:cs="Cambria" w:eastAsia="Cambria" w:hAnsi="Cambria"/>
          <w:sz w:val="22"/>
          <w:szCs w:val="22"/>
        </w:rPr>
        <w:t xml:space="preserve">" includes a signed letter, email, or WhatsApp message to the numbers/addresses in this Agreement, which is acknowledged by the other Party.</w:t>
      </w:r>
    </w:p>
    <w:p>
      <w:pPr>
        <w:pStyle w:val="Heading2"/>
        <w:keepNext/>
        <w:spacing w:after="100" w:before="220"/>
      </w:pPr>
      <w:r>
        <w:rPr>
          <w:rFonts w:ascii="Cambria" w:cs="Cambria" w:eastAsia="Cambria" w:hAnsi="Cambria"/>
          <w:b/>
          <w:bCs/>
          <w:color w:val="1F3864"/>
          <w:sz w:val="23"/>
          <w:szCs w:val="23"/>
        </w:rPr>
        <w:t xml:space="preserve">2. Term and Lock-in Period</w:t>
      </w:r>
    </w:p>
    <w:p>
      <w:pPr>
        <w:spacing w:after="90" w:line="276"/>
        <w:ind w:left="567" w:hanging="567"/>
        <w:jc w:val="both"/>
      </w:pPr>
      <w:r>
        <w:rPr>
          <w:rFonts w:ascii="Cambria" w:cs="Cambria" w:eastAsia="Cambria" w:hAnsi="Cambria"/>
          <w:b/>
          <w:bCs/>
          <w:sz w:val="22"/>
          <w:szCs w:val="22"/>
        </w:rPr>
        <w:t xml:space="preserve">2.1  </w:t>
      </w:r>
      <w:r>
        <w:rPr>
          <w:rFonts w:ascii="Cambria" w:cs="Cambria" w:eastAsia="Cambria" w:hAnsi="Cambria"/>
          <w:sz w:val="22"/>
          <w:szCs w:val="22"/>
        </w:rPr>
        <w:t xml:space="preserve">The tenancy is for a period of </w:t>
      </w:r>
      <w:r>
        <w:rPr>
          <w:rFonts w:ascii="Cambria" w:cs="Cambria" w:eastAsia="Cambria" w:hAnsi="Cambria"/>
          <w:b/>
          <w:bCs/>
          <w:sz w:val="22"/>
          <w:szCs w:val="22"/>
        </w:rPr>
        <w:t xml:space="preserve">eleven (11) months</w:t>
      </w:r>
      <w:r>
        <w:rPr>
          <w:rFonts w:ascii="Cambria" w:cs="Cambria" w:eastAsia="Cambria" w:hAnsi="Cambria"/>
          <w:sz w:val="22"/>
          <w:szCs w:val="22"/>
        </w:rPr>
        <w:t xml:space="preserve"> commencing from </w:t>
      </w:r>
      <w:r>
        <w:rPr>
          <w:rFonts w:ascii="Cambria" w:cs="Cambria" w:eastAsia="Cambria" w:hAnsi="Cambria"/>
          <w:b/>
          <w:bCs/>
          <w:sz w:val="22"/>
          <w:szCs w:val="22"/>
        </w:rPr>
        <w:t xml:space="preserve">13 October 2026</w:t>
      </w:r>
      <w:r>
        <w:rPr>
          <w:rFonts w:ascii="Cambria" w:cs="Cambria" w:eastAsia="Cambria" w:hAnsi="Cambria"/>
          <w:sz w:val="22"/>
          <w:szCs w:val="22"/>
        </w:rPr>
        <w:t xml:space="preserve"> and ending on </w:t>
      </w:r>
      <w:r>
        <w:rPr>
          <w:rFonts w:ascii="Cambria" w:cs="Cambria" w:eastAsia="Cambria" w:hAnsi="Cambria"/>
          <w:b/>
          <w:bCs/>
          <w:sz w:val="22"/>
          <w:szCs w:val="22"/>
        </w:rPr>
        <w:t xml:space="preserve">12 September 2027</w:t>
      </w:r>
      <w:r>
        <w:rPr>
          <w:rFonts w:ascii="Cambria" w:cs="Cambria" w:eastAsia="Cambria" w:hAnsi="Cambria"/>
          <w:sz w:val="22"/>
          <w:szCs w:val="22"/>
        </w:rPr>
        <w:t xml:space="preserve"> ("</w:t>
      </w:r>
      <w:r>
        <w:rPr>
          <w:rFonts w:ascii="Cambria" w:cs="Cambria" w:eastAsia="Cambria" w:hAnsi="Cambria"/>
          <w:b/>
          <w:bCs/>
          <w:sz w:val="22"/>
          <w:szCs w:val="22"/>
        </w:rPr>
        <w:t xml:space="preserve">Term</w:t>
      </w:r>
      <w:r>
        <w:rPr>
          <w:rFonts w:ascii="Cambria" w:cs="Cambria" w:eastAsia="Cambria" w:hAnsi="Cambria"/>
          <w:sz w:val="22"/>
          <w:szCs w:val="22"/>
        </w:rPr>
        <w:t xml:space="preserve">"), unless terminated earlier in accordance with this Agreement and the Act.</w:t>
      </w:r>
    </w:p>
    <w:p>
      <w:pPr>
        <w:spacing w:after="90" w:line="276"/>
        <w:ind w:left="567" w:hanging="567"/>
        <w:jc w:val="both"/>
      </w:pPr>
      <w:r>
        <w:rPr>
          <w:rFonts w:ascii="Cambria" w:cs="Cambria" w:eastAsia="Cambria" w:hAnsi="Cambria"/>
          <w:b/>
          <w:bCs/>
          <w:sz w:val="22"/>
          <w:szCs w:val="22"/>
        </w:rPr>
        <w:t xml:space="preserve">2.2  </w:t>
      </w:r>
      <w:r>
        <w:rPr>
          <w:rFonts w:ascii="Cambria" w:cs="Cambria" w:eastAsia="Cambria" w:hAnsi="Cambria"/>
          <w:sz w:val="22"/>
          <w:szCs w:val="22"/>
        </w:rPr>
        <w:t xml:space="preserve">The first </w:t>
      </w:r>
      <w:r>
        <w:rPr>
          <w:rFonts w:ascii="Cambria" w:cs="Cambria" w:eastAsia="Cambria" w:hAnsi="Cambria"/>
          <w:b/>
          <w:bCs/>
          <w:sz w:val="22"/>
          <w:szCs w:val="22"/>
        </w:rPr>
        <w:t xml:space="preserve">six (6) months</w:t>
      </w:r>
      <w:r>
        <w:rPr>
          <w:rFonts w:ascii="Cambria" w:cs="Cambria" w:eastAsia="Cambria" w:hAnsi="Cambria"/>
          <w:sz w:val="22"/>
          <w:szCs w:val="22"/>
        </w:rPr>
        <w:t xml:space="preserve"> of the Term is a lock-in period. If the Tenant vacates or terminates before the end of the lock-in period, the Tenant shall pay rent for the balance of the lock-in period or the three-month notice period under Clause 20, whichever is higher.</w:t>
      </w:r>
    </w:p>
    <w:p>
      <w:pPr>
        <w:spacing w:after="90" w:line="276"/>
        <w:ind w:left="567" w:hanging="567"/>
        <w:jc w:val="both"/>
      </w:pPr>
      <w:r>
        <w:rPr>
          <w:rFonts w:ascii="Cambria" w:cs="Cambria" w:eastAsia="Cambria" w:hAnsi="Cambria"/>
          <w:b/>
          <w:bCs/>
          <w:sz w:val="22"/>
          <w:szCs w:val="22"/>
        </w:rPr>
        <w:t xml:space="preserve">2.3  </w:t>
      </w:r>
      <w:r>
        <w:rPr>
          <w:rFonts w:ascii="Cambria" w:cs="Cambria" w:eastAsia="Cambria" w:hAnsi="Cambria"/>
          <w:sz w:val="22"/>
          <w:szCs w:val="22"/>
        </w:rPr>
        <w:t xml:space="preserve">Renewal is </w:t>
      </w:r>
      <w:r>
        <w:rPr>
          <w:rFonts w:ascii="Cambria" w:cs="Cambria" w:eastAsia="Cambria" w:hAnsi="Cambria"/>
          <w:b/>
          <w:bCs/>
          <w:sz w:val="22"/>
          <w:szCs w:val="22"/>
        </w:rPr>
        <w:t xml:space="preserve">not automatic</w:t>
      </w:r>
      <w:r>
        <w:rPr>
          <w:rFonts w:ascii="Cambria" w:cs="Cambria" w:eastAsia="Cambria" w:hAnsi="Cambria"/>
          <w:sz w:val="22"/>
          <w:szCs w:val="22"/>
        </w:rPr>
        <w:t xml:space="preserve">. Any renewal shall be by a fresh written agreement (or a signed renewal supplement) executed before the expiry of the Term, with the revised rent under Clause 5, and shall be intimated to the Rent Authority as required under the Act.</w:t>
      </w:r>
    </w:p>
    <w:p>
      <w:pPr>
        <w:pStyle w:val="Heading2"/>
        <w:keepNext/>
        <w:spacing w:after="100" w:before="220"/>
      </w:pPr>
      <w:r>
        <w:rPr>
          <w:rFonts w:ascii="Cambria" w:cs="Cambria" w:eastAsia="Cambria" w:hAnsi="Cambria"/>
          <w:b/>
          <w:bCs/>
          <w:color w:val="1F3864"/>
          <w:sz w:val="23"/>
          <w:szCs w:val="23"/>
        </w:rPr>
        <w:t xml:space="preserve">3. Monthly Rent</w:t>
      </w:r>
    </w:p>
    <w:p>
      <w:pPr>
        <w:spacing w:after="90" w:line="276"/>
        <w:ind w:left="567" w:hanging="567"/>
        <w:jc w:val="both"/>
      </w:pPr>
      <w:r>
        <w:rPr>
          <w:rFonts w:ascii="Cambria" w:cs="Cambria" w:eastAsia="Cambria" w:hAnsi="Cambria"/>
          <w:b/>
          <w:bCs/>
          <w:sz w:val="22"/>
          <w:szCs w:val="22"/>
        </w:rPr>
        <w:t xml:space="preserve">3.1  </w:t>
      </w:r>
      <w:r>
        <w:rPr>
          <w:rFonts w:ascii="Cambria" w:cs="Cambria" w:eastAsia="Cambria" w:hAnsi="Cambria"/>
          <w:sz w:val="22"/>
          <w:szCs w:val="22"/>
        </w:rPr>
        <w:t xml:space="preserve">The monthly rent is </w:t>
      </w:r>
      <w:r>
        <w:rPr>
          <w:rFonts w:ascii="Cambria" w:cs="Cambria" w:eastAsia="Cambria" w:hAnsi="Cambria"/>
          <w:b/>
          <w:bCs/>
          <w:sz w:val="22"/>
          <w:szCs w:val="22"/>
        </w:rPr>
        <w:t xml:space="preserve">Rs. 57,000/- (Rupees Fifty-Seven Thousand only)</w:t>
      </w:r>
      <w:r>
        <w:rPr>
          <w:rFonts w:ascii="Cambria" w:cs="Cambria" w:eastAsia="Cambria" w:hAnsi="Cambria"/>
          <w:sz w:val="22"/>
          <w:szCs w:val="22"/>
        </w:rPr>
        <w:t xml:space="preserve"> ("</w:t>
      </w:r>
      <w:r>
        <w:rPr>
          <w:rFonts w:ascii="Cambria" w:cs="Cambria" w:eastAsia="Cambria" w:hAnsi="Cambria"/>
          <w:b/>
          <w:bCs/>
          <w:sz w:val="22"/>
          <w:szCs w:val="22"/>
        </w:rPr>
        <w:t xml:space="preserve">Rent</w:t>
      </w:r>
      <w:r>
        <w:rPr>
          <w:rFonts w:ascii="Cambria" w:cs="Cambria" w:eastAsia="Cambria" w:hAnsi="Cambria"/>
          <w:sz w:val="22"/>
          <w:szCs w:val="22"/>
        </w:rPr>
        <w:t xml:space="preserve">"), payable in advance on or before the </w:t>
      </w:r>
      <w:r>
        <w:rPr>
          <w:rFonts w:ascii="Cambria" w:cs="Cambria" w:eastAsia="Cambria" w:hAnsi="Cambria"/>
          <w:b/>
          <w:bCs/>
          <w:sz w:val="22"/>
          <w:szCs w:val="22"/>
        </w:rPr>
        <w:t xml:space="preserve">5th day</w:t>
      </w:r>
      <w:r>
        <w:rPr>
          <w:rFonts w:ascii="Cambria" w:cs="Cambria" w:eastAsia="Cambria" w:hAnsi="Cambria"/>
          <w:sz w:val="22"/>
          <w:szCs w:val="22"/>
        </w:rPr>
        <w:t xml:space="preserve"> of every English calendar month.</w:t>
      </w:r>
    </w:p>
    <w:p>
      <w:pPr>
        <w:spacing w:after="90" w:line="276"/>
        <w:ind w:left="567" w:hanging="567"/>
        <w:jc w:val="both"/>
      </w:pPr>
      <w:r>
        <w:rPr>
          <w:rFonts w:ascii="Cambria" w:cs="Cambria" w:eastAsia="Cambria" w:hAnsi="Cambria"/>
          <w:b/>
          <w:bCs/>
          <w:sz w:val="22"/>
          <w:szCs w:val="22"/>
        </w:rPr>
        <w:t xml:space="preserve">3.2  </w:t>
      </w:r>
      <w:r>
        <w:rPr>
          <w:rFonts w:ascii="Cambria" w:cs="Cambria" w:eastAsia="Cambria" w:hAnsi="Cambria"/>
          <w:sz w:val="22"/>
          <w:szCs w:val="22"/>
        </w:rPr>
        <w:t xml:space="preserve">Rent shall be paid only by bank transfer (NEFT/RTGS/IMPS/UPI) to the Owner's bank account given in </w:t>
      </w:r>
      <w:r>
        <w:rPr>
          <w:rFonts w:ascii="Cambria" w:cs="Cambria" w:eastAsia="Cambria" w:hAnsi="Cambria"/>
          <w:b/>
          <w:bCs/>
          <w:sz w:val="22"/>
          <w:szCs w:val="22"/>
        </w:rPr>
        <w:t xml:space="preserve">Schedule F</w:t>
      </w:r>
      <w:r>
        <w:rPr>
          <w:rFonts w:ascii="Cambria" w:cs="Cambria" w:eastAsia="Cambria" w:hAnsi="Cambria"/>
          <w:sz w:val="22"/>
          <w:szCs w:val="22"/>
        </w:rPr>
        <w:t xml:space="preserve">, or any other account the Owner notifies in writing. </w:t>
      </w:r>
      <w:r>
        <w:rPr>
          <w:rFonts w:ascii="Cambria" w:cs="Cambria" w:eastAsia="Cambria" w:hAnsi="Cambria"/>
          <w:b/>
          <w:bCs/>
          <w:sz w:val="22"/>
          <w:szCs w:val="22"/>
        </w:rPr>
        <w:t xml:space="preserve">No cash payments</w:t>
      </w:r>
      <w:r>
        <w:rPr>
          <w:rFonts w:ascii="Cambria" w:cs="Cambria" w:eastAsia="Cambria" w:hAnsi="Cambria"/>
          <w:sz w:val="22"/>
          <w:szCs w:val="22"/>
        </w:rPr>
        <w:t xml:space="preserve"> shall be accepted. The bank transaction record shall serve as the receipt; the Owner shall issue a written acknowledgement on request.</w:t>
      </w:r>
    </w:p>
    <w:p>
      <w:pPr>
        <w:spacing w:after="90" w:line="276"/>
        <w:ind w:left="567" w:hanging="567"/>
        <w:jc w:val="both"/>
      </w:pPr>
      <w:r>
        <w:rPr>
          <w:rFonts w:ascii="Cambria" w:cs="Cambria" w:eastAsia="Cambria" w:hAnsi="Cambria"/>
          <w:b/>
          <w:bCs/>
          <w:sz w:val="22"/>
          <w:szCs w:val="22"/>
        </w:rPr>
        <w:t xml:space="preserve">3.3  </w:t>
      </w:r>
      <w:r>
        <w:rPr>
          <w:rFonts w:ascii="Cambria" w:cs="Cambria" w:eastAsia="Cambria" w:hAnsi="Cambria"/>
          <w:sz w:val="22"/>
          <w:szCs w:val="22"/>
        </w:rPr>
        <w:t xml:space="preserve">The Rent is for residential use and </w:t>
      </w:r>
      <w:r>
        <w:rPr>
          <w:rFonts w:ascii="Cambria" w:cs="Cambria" w:eastAsia="Cambria" w:hAnsi="Cambria"/>
          <w:b/>
          <w:bCs/>
          <w:sz w:val="22"/>
          <w:szCs w:val="22"/>
        </w:rPr>
        <w:t xml:space="preserve">no GST is added</w:t>
      </w:r>
      <w:r>
        <w:rPr>
          <w:rFonts w:ascii="Cambria" w:cs="Cambria" w:eastAsia="Cambria" w:hAnsi="Cambria"/>
          <w:sz w:val="22"/>
          <w:szCs w:val="22"/>
        </w:rPr>
        <w:t xml:space="preserve"> to it. Any tax which the law requires the Tenant to pay in his/her own capacity (including under reverse charge, if applicable to the Tenant) shall be borne by the Tenant.</w:t>
      </w:r>
    </w:p>
    <w:p>
      <w:pPr>
        <w:spacing w:after="90" w:line="276"/>
        <w:ind w:left="567" w:hanging="567"/>
        <w:jc w:val="both"/>
      </w:pPr>
      <w:r>
        <w:rPr>
          <w:rFonts w:ascii="Cambria" w:cs="Cambria" w:eastAsia="Cambria" w:hAnsi="Cambria"/>
          <w:b/>
          <w:bCs/>
          <w:sz w:val="22"/>
          <w:szCs w:val="22"/>
        </w:rPr>
        <w:t xml:space="preserve">3.4  </w:t>
      </w:r>
      <w:r>
        <w:rPr>
          <w:rFonts w:ascii="Cambria" w:cs="Cambria" w:eastAsia="Cambria" w:hAnsi="Cambria"/>
          <w:sz w:val="22"/>
          <w:szCs w:val="22"/>
        </w:rPr>
        <w:t xml:space="preserve">Rent for any part month at the beginning or end of the tenancy shall be calculated proportionately on a per-day basis.</w:t>
      </w:r>
    </w:p>
    <w:p>
      <w:pPr>
        <w:pStyle w:val="Heading2"/>
        <w:keepNext/>
        <w:spacing w:after="100" w:before="220"/>
      </w:pPr>
      <w:r>
        <w:rPr>
          <w:rFonts w:ascii="Cambria" w:cs="Cambria" w:eastAsia="Cambria" w:hAnsi="Cambria"/>
          <w:b/>
          <w:bCs/>
          <w:color w:val="1F3864"/>
          <w:sz w:val="23"/>
          <w:szCs w:val="23"/>
        </w:rPr>
        <w:t xml:space="preserve">4. Late Payment</w:t>
      </w:r>
    </w:p>
    <w:p>
      <w:pPr>
        <w:spacing w:after="90" w:line="276"/>
        <w:ind w:left="567" w:hanging="567"/>
        <w:jc w:val="both"/>
      </w:pPr>
      <w:r>
        <w:rPr>
          <w:rFonts w:ascii="Cambria" w:cs="Cambria" w:eastAsia="Cambria" w:hAnsi="Cambria"/>
          <w:b/>
          <w:bCs/>
          <w:sz w:val="22"/>
          <w:szCs w:val="22"/>
        </w:rPr>
        <w:t xml:space="preserve">4.1  </w:t>
      </w:r>
      <w:r>
        <w:rPr>
          <w:rFonts w:ascii="Cambria" w:cs="Cambria" w:eastAsia="Cambria" w:hAnsi="Cambria"/>
          <w:sz w:val="22"/>
          <w:szCs w:val="22"/>
        </w:rPr>
        <w:t xml:space="preserve">If Rent or any other amount payable by the Tenant is not paid by the due date, the Tenant shall pay a late-payment charge of </w:t>
      </w:r>
      <w:r>
        <w:rPr>
          <w:rFonts w:ascii="Cambria" w:cs="Cambria" w:eastAsia="Cambria" w:hAnsi="Cambria"/>
          <w:b/>
          <w:bCs/>
          <w:sz w:val="22"/>
          <w:szCs w:val="22"/>
        </w:rPr>
        <w:t xml:space="preserve">Rs. 100/- (Rupees One Hundred only) per day</w:t>
      </w:r>
      <w:r>
        <w:rPr>
          <w:rFonts w:ascii="Cambria" w:cs="Cambria" w:eastAsia="Cambria" w:hAnsi="Cambria"/>
          <w:sz w:val="22"/>
          <w:szCs w:val="22"/>
        </w:rPr>
        <w:t xml:space="preserve"> of delay from the 6th day of the month until the date of payment.</w:t>
      </w:r>
    </w:p>
    <w:p>
      <w:pPr>
        <w:spacing w:after="90" w:line="276"/>
        <w:ind w:left="567" w:hanging="567"/>
        <w:jc w:val="both"/>
      </w:pPr>
      <w:r>
        <w:rPr>
          <w:rFonts w:ascii="Cambria" w:cs="Cambria" w:eastAsia="Cambria" w:hAnsi="Cambria"/>
          <w:b/>
          <w:bCs/>
          <w:sz w:val="22"/>
          <w:szCs w:val="22"/>
        </w:rPr>
        <w:t xml:space="preserve">4.2  </w:t>
      </w:r>
      <w:r>
        <w:rPr>
          <w:rFonts w:ascii="Cambria" w:cs="Cambria" w:eastAsia="Cambria" w:hAnsi="Cambria"/>
          <w:sz w:val="22"/>
          <w:szCs w:val="22"/>
        </w:rPr>
        <w:t xml:space="preserve">Non-payment of Rent for </w:t>
      </w:r>
      <w:r>
        <w:rPr>
          <w:rFonts w:ascii="Cambria" w:cs="Cambria" w:eastAsia="Cambria" w:hAnsi="Cambria"/>
          <w:b/>
          <w:bCs/>
          <w:sz w:val="22"/>
          <w:szCs w:val="22"/>
        </w:rPr>
        <w:t xml:space="preserve">two (2) months or more</w:t>
      </w:r>
      <w:r>
        <w:rPr>
          <w:rFonts w:ascii="Cambria" w:cs="Cambria" w:eastAsia="Cambria" w:hAnsi="Cambria"/>
          <w:sz w:val="22"/>
          <w:szCs w:val="22"/>
        </w:rPr>
        <w:t xml:space="preserve"> shall be a material breach entitling the Owner to apply to the Rent Court for recovery of arrears and eviction under the Act, in addition to any other remedy available in law.</w:t>
      </w:r>
    </w:p>
    <w:p>
      <w:pPr>
        <w:pStyle w:val="Heading2"/>
        <w:keepNext/>
        <w:spacing w:after="100" w:before="220"/>
      </w:pPr>
      <w:r>
        <w:rPr>
          <w:rFonts w:ascii="Cambria" w:cs="Cambria" w:eastAsia="Cambria" w:hAnsi="Cambria"/>
          <w:b/>
          <w:bCs/>
          <w:color w:val="1F3864"/>
          <w:sz w:val="23"/>
          <w:szCs w:val="23"/>
        </w:rPr>
        <w:t xml:space="preserve">5. Annual Rent Revision (3% to 5%)</w:t>
      </w:r>
    </w:p>
    <w:p>
      <w:pPr>
        <w:spacing w:after="90" w:line="276"/>
        <w:ind w:left="567" w:hanging="567"/>
        <w:jc w:val="both"/>
      </w:pPr>
      <w:r>
        <w:rPr>
          <w:rFonts w:ascii="Cambria" w:cs="Cambria" w:eastAsia="Cambria" w:hAnsi="Cambria"/>
          <w:b/>
          <w:bCs/>
          <w:sz w:val="22"/>
          <w:szCs w:val="22"/>
        </w:rPr>
        <w:t xml:space="preserve">5.1  </w:t>
      </w:r>
      <w:r>
        <w:rPr>
          <w:rFonts w:ascii="Cambria" w:cs="Cambria" w:eastAsia="Cambria" w:hAnsi="Cambria"/>
          <w:sz w:val="22"/>
          <w:szCs w:val="22"/>
        </w:rPr>
        <w:t xml:space="preserve">The Parties agree that the Rent shall be revised </w:t>
      </w:r>
      <w:r>
        <w:rPr>
          <w:rFonts w:ascii="Cambria" w:cs="Cambria" w:eastAsia="Cambria" w:hAnsi="Cambria"/>
          <w:b/>
          <w:bCs/>
          <w:sz w:val="22"/>
          <w:szCs w:val="22"/>
        </w:rPr>
        <w:t xml:space="preserve">once every year</w:t>
      </w:r>
      <w:r>
        <w:rPr>
          <w:rFonts w:ascii="Cambria" w:cs="Cambria" w:eastAsia="Cambria" w:hAnsi="Cambria"/>
          <w:sz w:val="22"/>
          <w:szCs w:val="22"/>
        </w:rPr>
        <w:t xml:space="preserve">, at the commencement of each renewed term, by an increase of </w:t>
      </w:r>
      <w:r>
        <w:rPr>
          <w:rFonts w:ascii="Cambria" w:cs="Cambria" w:eastAsia="Cambria" w:hAnsi="Cambria"/>
          <w:b/>
          <w:bCs/>
          <w:sz w:val="22"/>
          <w:szCs w:val="22"/>
        </w:rPr>
        <w:t xml:space="preserve">not less than three percent (3%) and not more than five percent (5%)</w:t>
      </w:r>
      <w:r>
        <w:rPr>
          <w:rFonts w:ascii="Cambria" w:cs="Cambria" w:eastAsia="Cambria" w:hAnsi="Cambria"/>
          <w:sz w:val="22"/>
          <w:szCs w:val="22"/>
        </w:rPr>
        <w:t xml:space="preserve"> of the monthly Rent prevailing immediately before such revision.</w:t>
      </w:r>
    </w:p>
    <w:p>
      <w:pPr>
        <w:spacing w:after="90" w:line="276"/>
        <w:ind w:left="567" w:hanging="567"/>
        <w:jc w:val="both"/>
      </w:pPr>
      <w:r>
        <w:rPr>
          <w:rFonts w:ascii="Cambria" w:cs="Cambria" w:eastAsia="Cambria" w:hAnsi="Cambria"/>
          <w:b/>
          <w:bCs/>
          <w:sz w:val="22"/>
          <w:szCs w:val="22"/>
        </w:rPr>
        <w:t xml:space="preserve">5.2  </w:t>
      </w:r>
      <w:r>
        <w:rPr>
          <w:rFonts w:ascii="Cambria" w:cs="Cambria" w:eastAsia="Cambria" w:hAnsi="Cambria"/>
          <w:sz w:val="22"/>
          <w:szCs w:val="22"/>
        </w:rPr>
        <w:t xml:space="preserve">The exact percentage within this range shall be </w:t>
      </w:r>
      <w:r>
        <w:rPr>
          <w:rFonts w:ascii="Cambria" w:cs="Cambria" w:eastAsia="Cambria" w:hAnsi="Cambria"/>
          <w:b/>
          <w:bCs/>
          <w:sz w:val="22"/>
          <w:szCs w:val="22"/>
        </w:rPr>
        <w:t xml:space="preserve">mutually agreed in writing</w:t>
      </w:r>
      <w:r>
        <w:rPr>
          <w:rFonts w:ascii="Cambria" w:cs="Cambria" w:eastAsia="Cambria" w:hAnsi="Cambria"/>
          <w:sz w:val="22"/>
          <w:szCs w:val="22"/>
        </w:rPr>
        <w:t xml:space="preserve"> between the Parties at least </w:t>
      </w:r>
      <w:r>
        <w:rPr>
          <w:rFonts w:ascii="Cambria" w:cs="Cambria" w:eastAsia="Cambria" w:hAnsi="Cambria"/>
          <w:b/>
          <w:bCs/>
          <w:sz w:val="22"/>
          <w:szCs w:val="22"/>
        </w:rPr>
        <w:t xml:space="preserve">thirty (30) days</w:t>
      </w:r>
      <w:r>
        <w:rPr>
          <w:rFonts w:ascii="Cambria" w:cs="Cambria" w:eastAsia="Cambria" w:hAnsi="Cambria"/>
          <w:sz w:val="22"/>
          <w:szCs w:val="22"/>
        </w:rPr>
        <w:t xml:space="preserve"> before the expiry of the current term, and recorded in the renewal agreement. The first revision shall apply from the first renewed term commencing </w:t>
      </w:r>
      <w:r>
        <w:rPr>
          <w:rFonts w:ascii="Cambria" w:cs="Cambria" w:eastAsia="Cambria" w:hAnsi="Cambria"/>
          <w:b/>
          <w:bCs/>
          <w:sz w:val="22"/>
          <w:szCs w:val="22"/>
        </w:rPr>
        <w:t xml:space="preserve">13 September 2027</w:t>
      </w:r>
      <w:r>
        <w:rPr>
          <w:rFonts w:ascii="Cambria" w:cs="Cambria" w:eastAsia="Cambria" w:hAnsi="Cambria"/>
          <w:sz w:val="22"/>
          <w:szCs w:val="22"/>
        </w:rPr>
        <w:t xml:space="preserve">.</w:t>
      </w:r>
    </w:p>
    <w:p>
      <w:pPr>
        <w:spacing w:after="90" w:line="276"/>
        <w:ind w:left="567" w:hanging="567"/>
        <w:jc w:val="both"/>
      </w:pPr>
      <w:r>
        <w:rPr>
          <w:rFonts w:ascii="Cambria" w:cs="Cambria" w:eastAsia="Cambria" w:hAnsi="Cambria"/>
          <w:b/>
          <w:bCs/>
          <w:sz w:val="22"/>
          <w:szCs w:val="22"/>
        </w:rPr>
        <w:t xml:space="preserve">5.3  </w:t>
      </w:r>
      <w:r>
        <w:rPr>
          <w:rFonts w:ascii="Cambria" w:cs="Cambria" w:eastAsia="Cambria" w:hAnsi="Cambria"/>
          <w:sz w:val="22"/>
          <w:szCs w:val="22"/>
        </w:rPr>
        <w:t xml:space="preserve">If the Parties are unable to agree on the percentage by the date in Clause 5.2, either Party may decline renewal, and the Tenant shall vacate and hand over the Premises on expiry of the current term in accordance with Clause 21. The increase shall in no case be lower than 3% for any renewed term.</w:t>
      </w:r>
    </w:p>
    <w:p>
      <w:pPr>
        <w:spacing w:after="90" w:line="276"/>
        <w:ind w:left="567" w:hanging="567"/>
        <w:jc w:val="both"/>
      </w:pPr>
      <w:r>
        <w:rPr>
          <w:rFonts w:ascii="Cambria" w:cs="Cambria" w:eastAsia="Cambria" w:hAnsi="Cambria"/>
          <w:b/>
          <w:bCs/>
          <w:sz w:val="22"/>
          <w:szCs w:val="22"/>
        </w:rPr>
        <w:t xml:space="preserve">5.4  </w:t>
      </w:r>
      <w:r>
        <w:rPr>
          <w:rFonts w:ascii="Cambria" w:cs="Cambria" w:eastAsia="Cambria" w:hAnsi="Cambria"/>
          <w:sz w:val="22"/>
          <w:szCs w:val="22"/>
        </w:rPr>
        <w:t xml:space="preserve">Each revision is calculated on the Rent then payable (compounding). Illustration for the first revision: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2"/>
        <w:gridCol w:w="3213"/>
      </w:tblGrid>
      <w:tr>
        <w:trPr>
          <w:cantSplit/>
          <w:tblHeader/>
        </w:trPr>
        <w:tc>
          <w:tcPr>
            <w:tcW w:type="dxa" w:w="32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Agreed increase</w:t>
            </w:r>
          </w:p>
        </w:tc>
        <w:tc>
          <w:tcPr>
            <w:tcW w:type="dxa" w:w="32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Increase amount (per month)</w:t>
            </w:r>
          </w:p>
        </w:tc>
        <w:tc>
          <w:tcPr>
            <w:tcW w:type="dxa" w:w="32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Revised monthly Rent</w:t>
            </w:r>
          </w:p>
        </w:tc>
      </w:tr>
      <w:tr>
        <w:trPr>
          <w:cantSplit/>
          <w:tblHeader w:val="false"/>
        </w:trPr>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3%</w:t>
            </w:r>
          </w:p>
        </w:tc>
        <w:tc>
          <w:tcPr>
            <w:tcW w:type="dxa" w:w="3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Rs. 1,710</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Rs. 58,710</w:t>
            </w:r>
          </w:p>
        </w:tc>
      </w:tr>
      <w:tr>
        <w:trPr>
          <w:cantSplit/>
          <w:tblHeader w:val="false"/>
        </w:trPr>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4%</w:t>
            </w:r>
          </w:p>
        </w:tc>
        <w:tc>
          <w:tcPr>
            <w:tcW w:type="dxa" w:w="3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Rs. 2,280</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Rs. 59,280</w:t>
            </w:r>
          </w:p>
        </w:tc>
      </w:tr>
      <w:tr>
        <w:trPr>
          <w:cantSplit/>
          <w:tblHeader w:val="false"/>
        </w:trPr>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5%</w:t>
            </w:r>
          </w:p>
        </w:tc>
        <w:tc>
          <w:tcPr>
            <w:tcW w:type="dxa" w:w="3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Rs. 2,850</w:t>
            </w:r>
          </w:p>
        </w:tc>
        <w:tc>
          <w:tcPr>
            <w:tcW w:type="dxa" w:w="32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Rs. 59,850</w:t>
            </w:r>
          </w:p>
        </w:tc>
      </w:tr>
    </w:tbl>
    <w:p>
      <w:r>
        <w:rPr>
          <w:rFonts w:ascii="Cambria" w:cs="Cambria" w:eastAsia="Cambria" w:hAnsi="Cambria"/>
          <w:sz w:val="22"/>
          <w:szCs w:val="22"/>
        </w:rPr>
        <w:t xml:space="preserve"/>
      </w:r>
    </w:p>
    <w:p>
      <w:pPr>
        <w:pStyle w:val="Heading2"/>
        <w:keepNext/>
        <w:spacing w:after="100" w:before="220"/>
      </w:pPr>
      <w:r>
        <w:rPr>
          <w:rFonts w:ascii="Cambria" w:cs="Cambria" w:eastAsia="Cambria" w:hAnsi="Cambria"/>
          <w:b/>
          <w:bCs/>
          <w:color w:val="1F3864"/>
          <w:sz w:val="23"/>
          <w:szCs w:val="23"/>
        </w:rPr>
        <w:t xml:space="preserve">6. Security Deposit</w:t>
      </w:r>
    </w:p>
    <w:p>
      <w:pPr>
        <w:spacing w:after="90" w:line="276"/>
        <w:ind w:left="567" w:hanging="567"/>
        <w:jc w:val="both"/>
      </w:pPr>
      <w:r>
        <w:rPr>
          <w:rFonts w:ascii="Cambria" w:cs="Cambria" w:eastAsia="Cambria" w:hAnsi="Cambria"/>
          <w:b/>
          <w:bCs/>
          <w:sz w:val="22"/>
          <w:szCs w:val="22"/>
        </w:rPr>
        <w:t xml:space="preserve">6.1  </w:t>
      </w:r>
      <w:r>
        <w:rPr>
          <w:rFonts w:ascii="Cambria" w:cs="Cambria" w:eastAsia="Cambria" w:hAnsi="Cambria"/>
          <w:sz w:val="22"/>
          <w:szCs w:val="22"/>
        </w:rPr>
        <w:t xml:space="preserve">The Tenant has paid / shall pay the Owner an </w:t>
      </w:r>
      <w:r>
        <w:rPr>
          <w:rFonts w:ascii="Cambria" w:cs="Cambria" w:eastAsia="Cambria" w:hAnsi="Cambria"/>
          <w:b/>
          <w:bCs/>
          <w:sz w:val="22"/>
          <w:szCs w:val="22"/>
        </w:rPr>
        <w:t xml:space="preserve">interest-free refundable security deposit of Rs. 5,00,000/- (Rupees Five Lakhs only)</w:t>
      </w:r>
      <w:r>
        <w:rPr>
          <w:rFonts w:ascii="Cambria" w:cs="Cambria" w:eastAsia="Cambria" w:hAnsi="Cambria"/>
          <w:sz w:val="22"/>
          <w:szCs w:val="22"/>
        </w:rPr>
        <w:t xml:space="preserve"> ("</w:t>
      </w:r>
      <w:r>
        <w:rPr>
          <w:rFonts w:ascii="Cambria" w:cs="Cambria" w:eastAsia="Cambria" w:hAnsi="Cambria"/>
          <w:b/>
          <w:bCs/>
          <w:sz w:val="22"/>
          <w:szCs w:val="22"/>
        </w:rPr>
        <w:t xml:space="preserve">Deposit</w:t>
      </w:r>
      <w:r>
        <w:rPr>
          <w:rFonts w:ascii="Cambria" w:cs="Cambria" w:eastAsia="Cambria" w:hAnsi="Cambria"/>
          <w:sz w:val="22"/>
          <w:szCs w:val="22"/>
        </w:rPr>
        <w:t xml:space="preserve">"), which the Parties have mutually agreed under Section 11 of the Act. The payment details are recorded in </w:t>
      </w:r>
      <w:r>
        <w:rPr>
          <w:rFonts w:ascii="Cambria" w:cs="Cambria" w:eastAsia="Cambria" w:hAnsi="Cambria"/>
          <w:b/>
          <w:bCs/>
          <w:sz w:val="22"/>
          <w:szCs w:val="22"/>
        </w:rPr>
        <w:t xml:space="preserve">Schedule F</w:t>
      </w:r>
      <w:r>
        <w:rPr>
          <w:rFonts w:ascii="Cambria" w:cs="Cambria" w:eastAsia="Cambria" w:hAnsi="Cambria"/>
          <w:sz w:val="22"/>
          <w:szCs w:val="22"/>
        </w:rPr>
        <w:t xml:space="preserve">.</w:t>
      </w:r>
    </w:p>
    <w:p>
      <w:pPr>
        <w:spacing w:after="90" w:line="276"/>
        <w:ind w:left="567" w:hanging="567"/>
        <w:jc w:val="both"/>
      </w:pPr>
      <w:r>
        <w:rPr>
          <w:rFonts w:ascii="Cambria" w:cs="Cambria" w:eastAsia="Cambria" w:hAnsi="Cambria"/>
          <w:b/>
          <w:bCs/>
          <w:sz w:val="22"/>
          <w:szCs w:val="22"/>
        </w:rPr>
        <w:t xml:space="preserve">6.2  </w:t>
      </w:r>
      <w:r>
        <w:rPr>
          <w:rFonts w:ascii="Cambria" w:cs="Cambria" w:eastAsia="Cambria" w:hAnsi="Cambria"/>
          <w:sz w:val="22"/>
          <w:szCs w:val="22"/>
        </w:rPr>
        <w:t xml:space="preserve">The Deposit shall be paid </w:t>
      </w:r>
      <w:r>
        <w:rPr>
          <w:rFonts w:ascii="Cambria" w:cs="Cambria" w:eastAsia="Cambria" w:hAnsi="Cambria"/>
          <w:b/>
          <w:bCs/>
          <w:sz w:val="22"/>
          <w:szCs w:val="22"/>
        </w:rPr>
        <w:t xml:space="preserve">only through banking channels</w:t>
      </w:r>
      <w:r>
        <w:rPr>
          <w:rFonts w:ascii="Cambria" w:cs="Cambria" w:eastAsia="Cambria" w:hAnsi="Cambria"/>
          <w:sz w:val="22"/>
          <w:szCs w:val="22"/>
        </w:rPr>
        <w:t xml:space="preserve"> (bank transfer or cheque). It shall </w:t>
      </w:r>
      <w:r>
        <w:rPr>
          <w:rFonts w:ascii="Cambria" w:cs="Cambria" w:eastAsia="Cambria" w:hAnsi="Cambria"/>
          <w:b/>
          <w:bCs/>
          <w:sz w:val="22"/>
          <w:szCs w:val="22"/>
        </w:rPr>
        <w:t xml:space="preserve">not be paid in cash</w:t>
      </w:r>
      <w:r>
        <w:rPr>
          <w:rFonts w:ascii="Cambria" w:cs="Cambria" w:eastAsia="Cambria" w:hAnsi="Cambria"/>
          <w:sz w:val="22"/>
          <w:szCs w:val="22"/>
        </w:rPr>
        <w:t xml:space="preserve">, as receipt of Rs. 2,00,000 or more in cash is prohibited under Section 269ST of the Income-tax Act, 1961.</w:t>
      </w:r>
    </w:p>
    <w:p>
      <w:pPr>
        <w:spacing w:after="90" w:line="276"/>
        <w:ind w:left="567" w:hanging="567"/>
        <w:jc w:val="both"/>
      </w:pPr>
      <w:r>
        <w:rPr>
          <w:rFonts w:ascii="Cambria" w:cs="Cambria" w:eastAsia="Cambria" w:hAnsi="Cambria"/>
          <w:b/>
          <w:bCs/>
          <w:sz w:val="22"/>
          <w:szCs w:val="22"/>
        </w:rPr>
        <w:t xml:space="preserve">6.3  </w:t>
      </w:r>
      <w:r>
        <w:rPr>
          <w:rFonts w:ascii="Cambria" w:cs="Cambria" w:eastAsia="Cambria" w:hAnsi="Cambria"/>
          <w:sz w:val="22"/>
          <w:szCs w:val="22"/>
        </w:rPr>
        <w:t xml:space="preserve">The Deposit is security for the Tenant's obligations. It is </w:t>
      </w:r>
      <w:r>
        <w:rPr>
          <w:rFonts w:ascii="Cambria" w:cs="Cambria" w:eastAsia="Cambria" w:hAnsi="Cambria"/>
          <w:b/>
          <w:bCs/>
          <w:sz w:val="22"/>
          <w:szCs w:val="22"/>
        </w:rPr>
        <w:t xml:space="preserve">not advance rent</w:t>
      </w:r>
      <w:r>
        <w:rPr>
          <w:rFonts w:ascii="Cambria" w:cs="Cambria" w:eastAsia="Cambria" w:hAnsi="Cambria"/>
          <w:sz w:val="22"/>
          <w:szCs w:val="22"/>
        </w:rPr>
        <w:t xml:space="preserve">. The Tenant shall </w:t>
      </w:r>
      <w:r>
        <w:rPr>
          <w:rFonts w:ascii="Cambria" w:cs="Cambria" w:eastAsia="Cambria" w:hAnsi="Cambria"/>
          <w:b/>
          <w:bCs/>
          <w:sz w:val="22"/>
          <w:szCs w:val="22"/>
        </w:rPr>
        <w:t xml:space="preserve">not adjust the Deposit against Rent</w:t>
      </w:r>
      <w:r>
        <w:rPr>
          <w:rFonts w:ascii="Cambria" w:cs="Cambria" w:eastAsia="Cambria" w:hAnsi="Cambria"/>
          <w:sz w:val="22"/>
          <w:szCs w:val="22"/>
        </w:rPr>
        <w:t xml:space="preserve">, including the rent for the notice period or the last month(s) of the tenancy.</w:t>
      </w:r>
    </w:p>
    <w:p>
      <w:pPr>
        <w:spacing w:after="90" w:line="276"/>
        <w:ind w:left="567" w:hanging="567"/>
        <w:jc w:val="both"/>
      </w:pPr>
      <w:r>
        <w:rPr>
          <w:rFonts w:ascii="Cambria" w:cs="Cambria" w:eastAsia="Cambria" w:hAnsi="Cambria"/>
          <w:b/>
          <w:bCs/>
          <w:sz w:val="22"/>
          <w:szCs w:val="22"/>
        </w:rPr>
        <w:t xml:space="preserve">6.4  </w:t>
      </w:r>
      <w:r>
        <w:rPr>
          <w:rFonts w:ascii="Cambria" w:cs="Cambria" w:eastAsia="Cambria" w:hAnsi="Cambria"/>
          <w:sz w:val="22"/>
          <w:szCs w:val="22"/>
        </w:rPr>
        <w:t xml:space="preserve">The Owner shall refund the Deposit within </w:t>
      </w:r>
      <w:r>
        <w:rPr>
          <w:rFonts w:ascii="Cambria" w:cs="Cambria" w:eastAsia="Cambria" w:hAnsi="Cambria"/>
          <w:b/>
          <w:bCs/>
          <w:sz w:val="22"/>
          <w:szCs w:val="22"/>
        </w:rPr>
        <w:t xml:space="preserve">thirty (30) days</w:t>
      </w:r>
      <w:r>
        <w:rPr>
          <w:rFonts w:ascii="Cambria" w:cs="Cambria" w:eastAsia="Cambria" w:hAnsi="Cambria"/>
          <w:sz w:val="22"/>
          <w:szCs w:val="22"/>
        </w:rPr>
        <w:t xml:space="preserve"> after the Tenant hands over vacant and peaceful possession with all keys, after deducting only the following, supported by an itemised statement with bills/estimates:</w:t>
      </w:r>
    </w:p>
    <w:p>
      <w:pPr>
        <w:pStyle w:val="ListParagraph"/>
        <w:numPr>
          <w:ilvl w:val="0"/>
          <w:numId w:val="2"/>
        </w:numPr>
        <w:spacing w:after="60"/>
        <w:jc w:val="both"/>
      </w:pPr>
      <w:r>
        <w:rPr>
          <w:rFonts w:ascii="Cambria" w:cs="Cambria" w:eastAsia="Cambria" w:hAnsi="Cambria"/>
          <w:sz w:val="22"/>
          <w:szCs w:val="22"/>
        </w:rPr>
        <w:t xml:space="preserve">unpaid Rent, late-payment charges and any compensation for overstay;</w:t>
      </w:r>
    </w:p>
    <w:p>
      <w:pPr>
        <w:pStyle w:val="ListParagraph"/>
        <w:numPr>
          <w:ilvl w:val="0"/>
          <w:numId w:val="2"/>
        </w:numPr>
        <w:spacing w:after="60"/>
        <w:jc w:val="both"/>
      </w:pPr>
      <w:r>
        <w:rPr>
          <w:rFonts w:ascii="Cambria" w:cs="Cambria" w:eastAsia="Cambria" w:hAnsi="Cambria"/>
          <w:sz w:val="22"/>
          <w:szCs w:val="22"/>
        </w:rPr>
        <w:t xml:space="preserve">unpaid electricity, water, gas, association maintenance and other charges up to the date of handover;</w:t>
      </w:r>
    </w:p>
    <w:p>
      <w:pPr>
        <w:pStyle w:val="ListParagraph"/>
        <w:numPr>
          <w:ilvl w:val="0"/>
          <w:numId w:val="2"/>
        </w:numPr>
        <w:spacing w:after="60"/>
        <w:jc w:val="both"/>
      </w:pPr>
      <w:r>
        <w:rPr>
          <w:rFonts w:ascii="Cambria" w:cs="Cambria" w:eastAsia="Cambria" w:hAnsi="Cambria"/>
          <w:sz w:val="22"/>
          <w:szCs w:val="22"/>
        </w:rPr>
        <w:t xml:space="preserve">cost of repairing tenant-caused damage, including carpentry under Clause 12 and replacement of lost/broken keys or locks;</w:t>
      </w:r>
    </w:p>
    <w:p>
      <w:pPr>
        <w:pStyle w:val="ListParagraph"/>
        <w:numPr>
          <w:ilvl w:val="0"/>
          <w:numId w:val="2"/>
        </w:numPr>
        <w:spacing w:after="60"/>
        <w:jc w:val="both"/>
      </w:pPr>
      <w:r>
        <w:rPr>
          <w:rFonts w:ascii="Cambria" w:cs="Cambria" w:eastAsia="Cambria" w:hAnsi="Cambria"/>
          <w:sz w:val="22"/>
          <w:szCs w:val="22"/>
        </w:rPr>
        <w:t xml:space="preserve">cost of painting and professional cleaning under Clause 22, if not done by the Tenant.</w:t>
      </w:r>
    </w:p>
    <w:p>
      <w:pPr>
        <w:spacing w:after="90" w:line="276"/>
        <w:ind w:left="567" w:hanging="567"/>
        <w:jc w:val="both"/>
      </w:pPr>
      <w:r>
        <w:rPr>
          <w:rFonts w:ascii="Cambria" w:cs="Cambria" w:eastAsia="Cambria" w:hAnsi="Cambria"/>
          <w:b/>
          <w:bCs/>
          <w:sz w:val="22"/>
          <w:szCs w:val="22"/>
        </w:rPr>
        <w:t xml:space="preserve">6.5  </w:t>
      </w:r>
      <w:r>
        <w:rPr>
          <w:rFonts w:ascii="Cambria" w:cs="Cambria" w:eastAsia="Cambria" w:hAnsi="Cambria"/>
          <w:sz w:val="22"/>
          <w:szCs w:val="22"/>
        </w:rPr>
        <w:t xml:space="preserve">If the deductions exceed the Deposit, the Tenant shall pay the balance within fifteen (15) days of the Owner's written demand. If any deduction is made from the Deposit during the tenancy, the Tenant shall restore the Deposit to its full amount within fifteen (15) days.</w:t>
      </w:r>
    </w:p>
    <w:p>
      <w:pPr>
        <w:pStyle w:val="Heading2"/>
        <w:keepNext/>
        <w:spacing w:after="100" w:before="220"/>
      </w:pPr>
      <w:r>
        <w:rPr>
          <w:rFonts w:ascii="Cambria" w:cs="Cambria" w:eastAsia="Cambria" w:hAnsi="Cambria"/>
          <w:b/>
          <w:bCs/>
          <w:color w:val="1F3864"/>
          <w:sz w:val="23"/>
          <w:szCs w:val="23"/>
        </w:rPr>
        <w:t xml:space="preserve">7. Utilities, Maintenance Charges and Taxes</w:t>
      </w:r>
    </w:p>
    <w:p>
      <w:pPr>
        <w:spacing w:after="90" w:line="276"/>
        <w:ind w:left="567" w:hanging="567"/>
        <w:jc w:val="both"/>
      </w:pPr>
      <w:r>
        <w:rPr>
          <w:rFonts w:ascii="Cambria" w:cs="Cambria" w:eastAsia="Cambria" w:hAnsi="Cambria"/>
          <w:b/>
          <w:bCs/>
          <w:sz w:val="22"/>
          <w:szCs w:val="22"/>
        </w:rPr>
        <w:t xml:space="preserve">7.1  </w:t>
      </w:r>
      <w:r>
        <w:rPr>
          <w:rFonts w:ascii="Cambria" w:cs="Cambria" w:eastAsia="Cambria" w:hAnsi="Cambria"/>
          <w:sz w:val="22"/>
          <w:szCs w:val="22"/>
        </w:rPr>
        <w:t xml:space="preserve">The Tenant shall pay directly and on time: electricity charges as per meter to TNPDCL/TANGEDCO, water charges, cooking gas, internet/DTH, Pinnacle Pavillion association/community maintenance charges, and all other charges arising from occupation. The Tenant shall keep all receipts and produce them to the Owner on request.</w:t>
      </w:r>
    </w:p>
    <w:p>
      <w:pPr>
        <w:spacing w:after="90" w:line="276"/>
        <w:ind w:left="567" w:hanging="567"/>
        <w:jc w:val="both"/>
      </w:pPr>
      <w:r>
        <w:rPr>
          <w:rFonts w:ascii="Cambria" w:cs="Cambria" w:eastAsia="Cambria" w:hAnsi="Cambria"/>
          <w:b/>
          <w:bCs/>
          <w:sz w:val="22"/>
          <w:szCs w:val="22"/>
        </w:rPr>
        <w:t xml:space="preserve">7.2  </w:t>
      </w:r>
      <w:r>
        <w:rPr>
          <w:rFonts w:ascii="Cambria" w:cs="Cambria" w:eastAsia="Cambria" w:hAnsi="Cambria"/>
          <w:sz w:val="22"/>
          <w:szCs w:val="22"/>
        </w:rPr>
        <w:t xml:space="preserve">The Owner shall pay property tax, building insurance (if any), and any one-time capital or corpus contribution levied on the owners by the association.</w:t>
      </w:r>
    </w:p>
    <w:p>
      <w:pPr>
        <w:spacing w:after="90" w:line="276"/>
        <w:ind w:left="567" w:hanging="567"/>
        <w:jc w:val="both"/>
      </w:pPr>
      <w:r>
        <w:rPr>
          <w:rFonts w:ascii="Cambria" w:cs="Cambria" w:eastAsia="Cambria" w:hAnsi="Cambria"/>
          <w:b/>
          <w:bCs/>
          <w:sz w:val="22"/>
          <w:szCs w:val="22"/>
        </w:rPr>
        <w:t xml:space="preserve">7.3  </w:t>
      </w:r>
      <w:r>
        <w:rPr>
          <w:rFonts w:ascii="Cambria" w:cs="Cambria" w:eastAsia="Cambria" w:hAnsi="Cambria"/>
          <w:sz w:val="22"/>
          <w:szCs w:val="22"/>
        </w:rPr>
        <w:t xml:space="preserve">The Tenant shall not allow any electricity or water connection to be disconnected for non-payment. Any reconnection charges or penalties shall be borne by the Tenant. At the time of vacating, the Tenant shall produce paid final bills and a no-dues confirmation from the association.</w:t>
      </w:r>
    </w:p>
    <w:p>
      <w:pPr>
        <w:pStyle w:val="Heading2"/>
        <w:keepNext/>
        <w:spacing w:after="100" w:before="220"/>
      </w:pPr>
      <w:r>
        <w:rPr>
          <w:rFonts w:ascii="Cambria" w:cs="Cambria" w:eastAsia="Cambria" w:hAnsi="Cambria"/>
          <w:b/>
          <w:bCs/>
          <w:color w:val="1F3864"/>
          <w:sz w:val="23"/>
          <w:szCs w:val="23"/>
        </w:rPr>
        <w:t xml:space="preserve">8. Use of Premises and Occupants</w:t>
      </w:r>
    </w:p>
    <w:p>
      <w:pPr>
        <w:spacing w:after="90" w:line="276"/>
        <w:ind w:left="567" w:hanging="567"/>
        <w:jc w:val="both"/>
      </w:pPr>
      <w:r>
        <w:rPr>
          <w:rFonts w:ascii="Cambria" w:cs="Cambria" w:eastAsia="Cambria" w:hAnsi="Cambria"/>
          <w:b/>
          <w:bCs/>
          <w:sz w:val="22"/>
          <w:szCs w:val="22"/>
        </w:rPr>
        <w:t xml:space="preserve">8.1  </w:t>
      </w:r>
      <w:r>
        <w:rPr>
          <w:rFonts w:ascii="Cambria" w:cs="Cambria" w:eastAsia="Cambria" w:hAnsi="Cambria"/>
          <w:sz w:val="22"/>
          <w:szCs w:val="22"/>
        </w:rPr>
        <w:t xml:space="preserve">The Premises shall be used </w:t>
      </w:r>
      <w:r>
        <w:rPr>
          <w:rFonts w:ascii="Cambria" w:cs="Cambria" w:eastAsia="Cambria" w:hAnsi="Cambria"/>
          <w:b/>
          <w:bCs/>
          <w:sz w:val="22"/>
          <w:szCs w:val="22"/>
        </w:rPr>
        <w:t xml:space="preserve">strictly for private residential purposes</w:t>
      </w:r>
      <w:r>
        <w:rPr>
          <w:rFonts w:ascii="Cambria" w:cs="Cambria" w:eastAsia="Cambria" w:hAnsi="Cambria"/>
          <w:sz w:val="22"/>
          <w:szCs w:val="22"/>
        </w:rPr>
        <w:t xml:space="preserve"> by the Tenant and the family members/occupants listed in </w:t>
      </w:r>
      <w:r>
        <w:rPr>
          <w:rFonts w:ascii="Cambria" w:cs="Cambria" w:eastAsia="Cambria" w:hAnsi="Cambria"/>
          <w:b/>
          <w:bCs/>
          <w:sz w:val="22"/>
          <w:szCs w:val="22"/>
        </w:rPr>
        <w:t xml:space="preserve">Schedule D</w:t>
      </w:r>
      <w:r>
        <w:rPr>
          <w:rFonts w:ascii="Cambria" w:cs="Cambria" w:eastAsia="Cambria" w:hAnsi="Cambria"/>
          <w:sz w:val="22"/>
          <w:szCs w:val="22"/>
        </w:rPr>
        <w:t xml:space="preserve">. Any change in occupants (other than short visits by guests) requires prior written intimation to the Owner.</w:t>
      </w:r>
    </w:p>
    <w:p>
      <w:pPr>
        <w:spacing w:after="90" w:line="276"/>
        <w:ind w:left="567" w:hanging="567"/>
        <w:jc w:val="both"/>
      </w:pPr>
      <w:r>
        <w:rPr>
          <w:rFonts w:ascii="Cambria" w:cs="Cambria" w:eastAsia="Cambria" w:hAnsi="Cambria"/>
          <w:b/>
          <w:bCs/>
          <w:sz w:val="22"/>
          <w:szCs w:val="22"/>
        </w:rPr>
        <w:t xml:space="preserve">8.2  </w:t>
      </w:r>
      <w:r>
        <w:rPr>
          <w:rFonts w:ascii="Cambria" w:cs="Cambria" w:eastAsia="Cambria" w:hAnsi="Cambria"/>
          <w:sz w:val="22"/>
          <w:szCs w:val="22"/>
        </w:rPr>
        <w:t xml:space="preserve">The Tenant shall </w:t>
      </w:r>
      <w:r>
        <w:rPr>
          <w:rFonts w:ascii="Cambria" w:cs="Cambria" w:eastAsia="Cambria" w:hAnsi="Cambria"/>
          <w:b/>
          <w:bCs/>
          <w:sz w:val="22"/>
          <w:szCs w:val="22"/>
        </w:rPr>
        <w:t xml:space="preserve">not</w:t>
      </w:r>
      <w:r>
        <w:rPr>
          <w:rFonts w:ascii="Cambria" w:cs="Cambria" w:eastAsia="Cambria" w:hAnsi="Cambria"/>
          <w:sz w:val="22"/>
          <w:szCs w:val="22"/>
        </w:rPr>
        <w:t xml:space="preserve"> use the Premises or any part of it as a bar, office, shop, godown, paying-guest accommodation, hostel, homestay, short-term or holiday rental (Airbnb or similar), or for any commercial, immoral, illegal, anti-social or nuisance activity.</w:t>
      </w:r>
    </w:p>
    <w:p>
      <w:pPr>
        <w:spacing w:after="90" w:line="276"/>
        <w:ind w:left="567" w:hanging="567"/>
        <w:jc w:val="both"/>
      </w:pPr>
      <w:r>
        <w:rPr>
          <w:rFonts w:ascii="Cambria" w:cs="Cambria" w:eastAsia="Cambria" w:hAnsi="Cambria"/>
          <w:b/>
          <w:bCs/>
          <w:sz w:val="22"/>
          <w:szCs w:val="22"/>
        </w:rPr>
        <w:t xml:space="preserve">8.3  </w:t>
      </w:r>
      <w:r>
        <w:rPr>
          <w:rFonts w:ascii="Cambria" w:cs="Cambria" w:eastAsia="Cambria" w:hAnsi="Cambria"/>
          <w:sz w:val="22"/>
          <w:szCs w:val="22"/>
        </w:rPr>
        <w:t xml:space="preserve">The Tenant shall not use the address of the Premises to register any business, company, firm or GST registration without the Owner's prior written consent.</w:t>
      </w:r>
    </w:p>
    <w:p>
      <w:pPr>
        <w:spacing w:after="90" w:line="276"/>
        <w:ind w:left="567" w:hanging="567"/>
        <w:jc w:val="both"/>
      </w:pPr>
      <w:r>
        <w:rPr>
          <w:rFonts w:ascii="Cambria" w:cs="Cambria" w:eastAsia="Cambria" w:hAnsi="Cambria"/>
          <w:b/>
          <w:bCs/>
          <w:sz w:val="22"/>
          <w:szCs w:val="22"/>
        </w:rPr>
        <w:t xml:space="preserve">8.4  </w:t>
      </w:r>
      <w:r>
        <w:rPr>
          <w:rFonts w:ascii="Cambria" w:cs="Cambria" w:eastAsia="Cambria" w:hAnsi="Cambria"/>
          <w:sz w:val="22"/>
          <w:szCs w:val="22"/>
        </w:rPr>
        <w:t xml:space="preserve">Pets may be kept only with the Owner's prior written consent. The Tenant shall be fully responsible for any damage, cleaning or complaints caused by pets.</w:t>
      </w:r>
    </w:p>
    <w:p>
      <w:pPr>
        <w:spacing w:after="90" w:line="276"/>
        <w:ind w:left="567" w:hanging="567"/>
        <w:jc w:val="both"/>
      </w:pPr>
      <w:r>
        <w:rPr>
          <w:rFonts w:ascii="Cambria" w:cs="Cambria" w:eastAsia="Cambria" w:hAnsi="Cambria"/>
          <w:b/>
          <w:bCs/>
          <w:sz w:val="22"/>
          <w:szCs w:val="22"/>
        </w:rPr>
        <w:t xml:space="preserve">8.5  </w:t>
      </w:r>
      <w:r>
        <w:rPr>
          <w:rFonts w:ascii="Cambria" w:cs="Cambria" w:eastAsia="Cambria" w:hAnsi="Cambria"/>
          <w:sz w:val="22"/>
          <w:szCs w:val="22"/>
        </w:rPr>
        <w:t xml:space="preserve">The Tenant shall follow all bye-laws and rules of the Pinnacle Pavillion community/association (including parking, noise, waste disposal and security rules) and any penalty levied for the Tenant's breach shall be borne by the Tenant.</w:t>
      </w:r>
    </w:p>
    <w:p>
      <w:pPr>
        <w:pStyle w:val="Heading2"/>
        <w:keepNext/>
        <w:spacing w:after="100" w:before="220"/>
      </w:pPr>
      <w:r>
        <w:rPr>
          <w:rFonts w:ascii="Cambria" w:cs="Cambria" w:eastAsia="Cambria" w:hAnsi="Cambria"/>
          <w:b/>
          <w:bCs/>
          <w:color w:val="1F3864"/>
          <w:sz w:val="23"/>
          <w:szCs w:val="23"/>
        </w:rPr>
        <w:t xml:space="preserve">9. Tenant Verification</w:t>
      </w:r>
    </w:p>
    <w:p>
      <w:pPr>
        <w:spacing w:after="90" w:line="276"/>
        <w:ind w:left="567" w:hanging="567"/>
        <w:jc w:val="both"/>
      </w:pPr>
      <w:r>
        <w:rPr>
          <w:rFonts w:ascii="Cambria" w:cs="Cambria" w:eastAsia="Cambria" w:hAnsi="Cambria"/>
          <w:b/>
          <w:bCs/>
          <w:sz w:val="22"/>
          <w:szCs w:val="22"/>
        </w:rPr>
        <w:t xml:space="preserve">9.1  </w:t>
      </w:r>
      <w:r>
        <w:rPr>
          <w:rFonts w:ascii="Cambria" w:cs="Cambria" w:eastAsia="Cambria" w:hAnsi="Cambria"/>
          <w:sz w:val="22"/>
          <w:szCs w:val="22"/>
        </w:rPr>
        <w:t xml:space="preserve">The Tenant shall provide self-attested copies of identity and address proof of the Tenant and all adult occupants, a recent photograph, and emergency contact details at the time of signing.</w:t>
      </w:r>
    </w:p>
    <w:p>
      <w:pPr>
        <w:spacing w:after="90" w:line="276"/>
        <w:ind w:left="567" w:hanging="567"/>
        <w:jc w:val="both"/>
      </w:pPr>
      <w:r>
        <w:rPr>
          <w:rFonts w:ascii="Cambria" w:cs="Cambria" w:eastAsia="Cambria" w:hAnsi="Cambria"/>
          <w:b/>
          <w:bCs/>
          <w:sz w:val="22"/>
          <w:szCs w:val="22"/>
        </w:rPr>
        <w:t xml:space="preserve">9.2  </w:t>
      </w:r>
      <w:r>
        <w:rPr>
          <w:rFonts w:ascii="Cambria" w:cs="Cambria" w:eastAsia="Cambria" w:hAnsi="Cambria"/>
          <w:sz w:val="22"/>
          <w:szCs w:val="22"/>
        </w:rPr>
        <w:t xml:space="preserve">The Tenant consents to the Owner submitting tenant details for police verification to the jurisdictional police station / Coimbatore City Police, and shall co-operate fully with such verification.</w:t>
      </w:r>
    </w:p>
    <w:p>
      <w:pPr>
        <w:pStyle w:val="Heading2"/>
        <w:keepNext/>
        <w:spacing w:after="100" w:before="220"/>
      </w:pPr>
      <w:r>
        <w:rPr>
          <w:rFonts w:ascii="Cambria" w:cs="Cambria" w:eastAsia="Cambria" w:hAnsi="Cambria"/>
          <w:b/>
          <w:bCs/>
          <w:color w:val="1F3864"/>
          <w:sz w:val="23"/>
          <w:szCs w:val="23"/>
        </w:rPr>
        <w:t xml:space="preserve">10. Safety and Hazardous Items</w:t>
      </w:r>
    </w:p>
    <w:p>
      <w:pPr>
        <w:spacing w:after="90" w:line="276"/>
        <w:ind w:left="567" w:hanging="567"/>
        <w:jc w:val="both"/>
      </w:pPr>
      <w:r>
        <w:rPr>
          <w:rFonts w:ascii="Cambria" w:cs="Cambria" w:eastAsia="Cambria" w:hAnsi="Cambria"/>
          <w:b/>
          <w:bCs/>
          <w:sz w:val="22"/>
          <w:szCs w:val="22"/>
        </w:rPr>
        <w:t xml:space="preserve">10.1  </w:t>
      </w:r>
      <w:r>
        <w:rPr>
          <w:rFonts w:ascii="Cambria" w:cs="Cambria" w:eastAsia="Cambria" w:hAnsi="Cambria"/>
          <w:sz w:val="22"/>
          <w:szCs w:val="22"/>
        </w:rPr>
        <w:t xml:space="preserve">The Tenant shall not store any inflammable, explosive, hazardous, illegal or prohibited articles in the Premises, other than ordinary household quantities (such as domestic LPG cylinders used safely).</w:t>
      </w:r>
    </w:p>
    <w:p>
      <w:pPr>
        <w:spacing w:after="90" w:line="276"/>
        <w:ind w:left="567" w:hanging="567"/>
        <w:jc w:val="both"/>
      </w:pPr>
      <w:r>
        <w:rPr>
          <w:rFonts w:ascii="Cambria" w:cs="Cambria" w:eastAsia="Cambria" w:hAnsi="Cambria"/>
          <w:b/>
          <w:bCs/>
          <w:sz w:val="22"/>
          <w:szCs w:val="22"/>
        </w:rPr>
        <w:t xml:space="preserve">10.2  </w:t>
      </w:r>
      <w:r>
        <w:rPr>
          <w:rFonts w:ascii="Cambria" w:cs="Cambria" w:eastAsia="Cambria" w:hAnsi="Cambria"/>
          <w:sz w:val="22"/>
          <w:szCs w:val="22"/>
        </w:rPr>
        <w:t xml:space="preserve">The Tenant shall keep the Premises, balconies and terrace neat, tidy, hygienic and free from obstruction, and shall switch off electrical and gas points when the Premises are left unoccupied for long periods.</w:t>
      </w:r>
    </w:p>
    <w:p>
      <w:pPr>
        <w:pStyle w:val="Heading2"/>
        <w:keepNext/>
        <w:spacing w:after="100" w:before="220"/>
      </w:pPr>
      <w:r>
        <w:rPr>
          <w:rFonts w:ascii="Cambria" w:cs="Cambria" w:eastAsia="Cambria" w:hAnsi="Cambria"/>
          <w:b/>
          <w:bCs/>
          <w:color w:val="1F3864"/>
          <w:sz w:val="23"/>
          <w:szCs w:val="23"/>
        </w:rPr>
        <w:t xml:space="preserve">11. Maintenance and Repairs – Who Is Responsible</w:t>
      </w:r>
    </w:p>
    <w:p>
      <w:pPr>
        <w:spacing w:after="90" w:line="276"/>
        <w:ind w:left="567" w:hanging="567"/>
        <w:jc w:val="both"/>
      </w:pPr>
      <w:r>
        <w:rPr>
          <w:rFonts w:ascii="Cambria" w:cs="Cambria" w:eastAsia="Cambria" w:hAnsi="Cambria"/>
          <w:b/>
          <w:bCs/>
          <w:sz w:val="22"/>
          <w:szCs w:val="22"/>
        </w:rPr>
        <w:t xml:space="preserve">11.1  </w:t>
      </w:r>
      <w:r>
        <w:rPr>
          <w:rFonts w:ascii="Cambria" w:cs="Cambria" w:eastAsia="Cambria" w:hAnsi="Cambria"/>
          <w:sz w:val="22"/>
          <w:szCs w:val="22"/>
        </w:rPr>
        <w:t xml:space="preserve">The Parties agree to the following allocation of repair and maintenance responsibilities, as permitted under Section 15 of the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OWNER'S RESPONSIBILITY (at Owner's cost)</w:t>
            </w:r>
          </w:p>
        </w:tc>
        <w:tc>
          <w:tcPr>
            <w:tcW w:type="dxa" w:w="481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TENANT'S RESPONSIBILITY (at Tenant's cost)</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Structural repairs: roof, walls, columns, slabs</w:t>
            </w:r>
          </w:p>
          <w:p>
            <w:pPr>
              <w:spacing w:after="20"/>
            </w:pPr>
            <w:r>
              <w:rPr>
                <w:rFonts w:ascii="Cambria" w:cs="Cambria" w:eastAsia="Cambria" w:hAnsi="Cambria"/>
                <w:sz w:val="22"/>
                <w:szCs w:val="22"/>
              </w:rPr>
              <w:t xml:space="preserve">Water seepage and leakage from structural causes</w:t>
            </w:r>
          </w:p>
          <w:p>
            <w:pPr>
              <w:spacing w:after="20"/>
            </w:pPr>
            <w:r>
              <w:rPr>
                <w:rFonts w:ascii="Cambria" w:cs="Cambria" w:eastAsia="Cambria" w:hAnsi="Cambria"/>
                <w:sz w:val="22"/>
                <w:szCs w:val="22"/>
              </w:rPr>
              <w:t xml:space="preserve">Major plumbing and concealed pipe failures</w:t>
            </w:r>
          </w:p>
          <w:p>
            <w:pPr>
              <w:spacing w:after="20"/>
            </w:pPr>
            <w:r>
              <w:rPr>
                <w:rFonts w:ascii="Cambria" w:cs="Cambria" w:eastAsia="Cambria" w:hAnsi="Cambria"/>
                <w:sz w:val="22"/>
                <w:szCs w:val="22"/>
              </w:rPr>
              <w:t xml:space="preserve">Original concealed wiring defects and main electrical faults</w:t>
            </w:r>
          </w:p>
          <w:p>
            <w:pPr>
              <w:spacing w:after="20"/>
            </w:pPr>
            <w:r>
              <w:rPr>
                <w:rFonts w:ascii="Cambria" w:cs="Cambria" w:eastAsia="Cambria" w:hAnsi="Cambria"/>
                <w:b/>
                <w:bCs/>
                <w:sz w:val="22"/>
                <w:szCs w:val="22"/>
              </w:rPr>
              <w:t xml:space="preserve">All carpentry and interior woodwork repairs</w:t>
            </w:r>
            <w:r>
              <w:rPr>
                <w:rFonts w:ascii="Cambria" w:cs="Cambria" w:eastAsia="Cambria" w:hAnsi="Cambria"/>
                <w:sz w:val="22"/>
                <w:szCs w:val="22"/>
              </w:rPr>
              <w:t xml:space="preserve"> arising from normal wear and tear or defects (see Clause 12)</w:t>
            </w:r>
          </w:p>
          <w:p>
            <w:pPr>
              <w:spacing w:after="20"/>
            </w:pPr>
            <w:r>
              <w:rPr>
                <w:rFonts w:ascii="Cambria" w:cs="Cambria" w:eastAsia="Cambria" w:hAnsi="Cambria"/>
                <w:sz w:val="22"/>
                <w:szCs w:val="22"/>
              </w:rPr>
              <w:t xml:space="preserve">Repair/replacement of Owner-supplied appliances (chimney, fans, smart sink etc.) failing from normal use, age or manufacturing defects</w:t>
            </w:r>
          </w:p>
          <w:p>
            <w:pPr>
              <w:spacing w:after="20"/>
            </w:pPr>
            <w:r>
              <w:rPr>
                <w:rFonts w:ascii="Cambria" w:cs="Cambria" w:eastAsia="Cambria" w:hAnsi="Cambria"/>
                <w:sz w:val="22"/>
                <w:szCs w:val="22"/>
              </w:rPr>
              <w:t xml:space="preserve">Termite treatment and anti-termite work</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Day-to-day upkeep and cleaning of the Premises</w:t>
            </w:r>
          </w:p>
          <w:p>
            <w:pPr>
              <w:spacing w:after="20"/>
            </w:pPr>
            <w:r>
              <w:rPr>
                <w:rFonts w:ascii="Cambria" w:cs="Cambria" w:eastAsia="Cambria" w:hAnsi="Cambria"/>
                <w:sz w:val="22"/>
                <w:szCs w:val="22"/>
              </w:rPr>
              <w:t xml:space="preserve">Replacement of bulbs, tube lights, fuses, tap washers and similar consumables</w:t>
            </w:r>
          </w:p>
          <w:p>
            <w:pPr>
              <w:spacing w:after="20"/>
            </w:pPr>
            <w:r>
              <w:rPr>
                <w:rFonts w:ascii="Cambria" w:cs="Cambria" w:eastAsia="Cambria" w:hAnsi="Cambria"/>
                <w:sz w:val="22"/>
                <w:szCs w:val="22"/>
              </w:rPr>
              <w:t xml:space="preserve">Cleaning of sewage/drain channels, chambers and outlets; removal of blockages caused by use</w:t>
            </w:r>
          </w:p>
          <w:p>
            <w:pPr>
              <w:spacing w:after="20"/>
            </w:pPr>
            <w:r>
              <w:rPr>
                <w:rFonts w:ascii="Cambria" w:cs="Cambria" w:eastAsia="Cambria" w:hAnsi="Cambria"/>
                <w:sz w:val="22"/>
                <w:szCs w:val="22"/>
              </w:rPr>
              <w:t xml:space="preserve">Periodic cleaning of overhead and sump water tanks, pipes, inlets and outlets</w:t>
            </w:r>
          </w:p>
          <w:p>
            <w:pPr>
              <w:spacing w:after="20"/>
            </w:pPr>
            <w:r>
              <w:rPr>
                <w:rFonts w:ascii="Cambria" w:cs="Cambria" w:eastAsia="Cambria" w:hAnsi="Cambria"/>
                <w:sz w:val="22"/>
                <w:szCs w:val="22"/>
              </w:rPr>
              <w:t xml:space="preserve">Chimney filter cleaning and routine servicing of appliances</w:t>
            </w:r>
          </w:p>
          <w:p>
            <w:pPr>
              <w:spacing w:after="20"/>
            </w:pPr>
            <w:r>
              <w:rPr>
                <w:rFonts w:ascii="Cambria" w:cs="Cambria" w:eastAsia="Cambria" w:hAnsi="Cambria"/>
                <w:sz w:val="22"/>
                <w:szCs w:val="22"/>
              </w:rPr>
              <w:t xml:space="preserve">Routine pest control (cockroach/ant/mosquito)</w:t>
            </w:r>
          </w:p>
          <w:p>
            <w:pPr>
              <w:spacing w:after="20"/>
            </w:pPr>
            <w:r>
              <w:rPr>
                <w:rFonts w:ascii="Cambria" w:cs="Cambria" w:eastAsia="Cambria" w:hAnsi="Cambria"/>
                <w:sz w:val="22"/>
                <w:szCs w:val="22"/>
              </w:rPr>
              <w:t xml:space="preserve">Garden/landscaping upkeep, if any</w:t>
            </w:r>
          </w:p>
          <w:p>
            <w:pPr>
              <w:spacing w:after="20"/>
            </w:pPr>
            <w:r>
              <w:rPr>
                <w:rFonts w:ascii="Cambria" w:cs="Cambria" w:eastAsia="Cambria" w:hAnsi="Cambria"/>
                <w:b/>
                <w:bCs/>
                <w:sz w:val="22"/>
                <w:szCs w:val="22"/>
              </w:rPr>
              <w:t xml:space="preserve">Repair of all tenant-caused damage</w:t>
            </w:r>
            <w:r>
              <w:rPr>
                <w:rFonts w:ascii="Cambria" w:cs="Cambria" w:eastAsia="Cambria" w:hAnsi="Cambria"/>
                <w:sz w:val="22"/>
                <w:szCs w:val="22"/>
              </w:rPr>
              <w:t xml:space="preserve">, of any kind</w:t>
            </w:r>
          </w:p>
        </w:tc>
      </w:tr>
    </w:tbl>
    <w:p>
      <w:pPr>
        <w:spacing w:after="90" w:line="276"/>
        <w:ind w:left="567" w:hanging="567"/>
        <w:jc w:val="both"/>
      </w:pPr>
      <w:r>
        <w:rPr>
          <w:rFonts w:ascii="Cambria" w:cs="Cambria" w:eastAsia="Cambria" w:hAnsi="Cambria"/>
          <w:b/>
          <w:bCs/>
          <w:sz w:val="22"/>
          <w:szCs w:val="22"/>
        </w:rPr>
        <w:t xml:space="preserve">11.2  </w:t>
      </w:r>
      <w:r>
        <w:rPr>
          <w:rFonts w:ascii="Cambria" w:cs="Cambria" w:eastAsia="Cambria" w:hAnsi="Cambria"/>
          <w:sz w:val="22"/>
          <w:szCs w:val="22"/>
        </w:rPr>
        <w:t xml:space="preserve">The Tenant shall inform the Owner in writing of any repair falling under the Owner's responsibility promptly, and </w:t>
      </w:r>
      <w:r>
        <w:rPr>
          <w:rFonts w:ascii="Cambria" w:cs="Cambria" w:eastAsia="Cambria" w:hAnsi="Cambria"/>
          <w:b/>
          <w:bCs/>
          <w:sz w:val="22"/>
          <w:szCs w:val="22"/>
        </w:rPr>
        <w:t xml:space="preserve">immediately</w:t>
      </w:r>
      <w:r>
        <w:rPr>
          <w:rFonts w:ascii="Cambria" w:cs="Cambria" w:eastAsia="Cambria" w:hAnsi="Cambria"/>
          <w:sz w:val="22"/>
          <w:szCs w:val="22"/>
        </w:rPr>
        <w:t xml:space="preserve"> in case of water leakage, electrical hazard, fire risk or any safety issue. The Owner shall arrange the repair within a reasonable time after intimation.</w:t>
      </w:r>
    </w:p>
    <w:p>
      <w:pPr>
        <w:spacing w:after="90" w:line="276"/>
        <w:ind w:left="567" w:hanging="567"/>
        <w:jc w:val="both"/>
      </w:pPr>
      <w:r>
        <w:rPr>
          <w:rFonts w:ascii="Cambria" w:cs="Cambria" w:eastAsia="Cambria" w:hAnsi="Cambria"/>
          <w:b/>
          <w:bCs/>
          <w:sz w:val="22"/>
          <w:szCs w:val="22"/>
        </w:rPr>
        <w:t xml:space="preserve">11.3  </w:t>
      </w:r>
      <w:r>
        <w:rPr>
          <w:rFonts w:ascii="Cambria" w:cs="Cambria" w:eastAsia="Cambria" w:hAnsi="Cambria"/>
          <w:sz w:val="22"/>
          <w:szCs w:val="22"/>
        </w:rPr>
        <w:t xml:space="preserve">If any damage under the Owner's responsibility gets worse because the Tenant failed to inform the Owner in time, the additional cost shall be borne by the Tenant.</w:t>
      </w:r>
    </w:p>
    <w:p>
      <w:pPr>
        <w:pStyle w:val="Heading2"/>
        <w:keepNext/>
        <w:spacing w:after="100" w:before="220"/>
      </w:pPr>
      <w:r>
        <w:rPr>
          <w:rFonts w:ascii="Cambria" w:cs="Cambria" w:eastAsia="Cambria" w:hAnsi="Cambria"/>
          <w:b/>
          <w:bCs/>
          <w:color w:val="1F3864"/>
          <w:sz w:val="23"/>
          <w:szCs w:val="23"/>
        </w:rPr>
        <w:t xml:space="preserve">12. Carpentry and Interior Woodwork</w:t>
      </w:r>
    </w:p>
    <w:p>
      <w:pPr>
        <w:spacing w:after="90" w:line="276"/>
        <w:ind w:left="567" w:hanging="567"/>
        <w:jc w:val="both"/>
      </w:pPr>
      <w:r>
        <w:rPr>
          <w:rFonts w:ascii="Cambria" w:cs="Cambria" w:eastAsia="Cambria" w:hAnsi="Cambria"/>
          <w:b/>
          <w:bCs/>
          <w:sz w:val="22"/>
          <w:szCs w:val="22"/>
        </w:rPr>
        <w:t xml:space="preserve">12.1  </w:t>
      </w:r>
      <w:r>
        <w:rPr>
          <w:rFonts w:ascii="Cambria" w:cs="Cambria" w:eastAsia="Cambria" w:hAnsi="Cambria"/>
          <w:b/>
          <w:bCs/>
          <w:sz w:val="22"/>
          <w:szCs w:val="22"/>
        </w:rPr>
        <w:t xml:space="preserve">Owner's responsibility:</w:t>
      </w:r>
      <w:r>
        <w:rPr>
          <w:rFonts w:ascii="Cambria" w:cs="Cambria" w:eastAsia="Cambria" w:hAnsi="Cambria"/>
          <w:sz w:val="22"/>
          <w:szCs w:val="22"/>
        </w:rPr>
        <w:t xml:space="preserve"> All carpentry and interior woodwork in the Premises – including the TV unit, wardrobes in all three bedrooms, cupboards, modular kitchen cabinets and shutters, bathroom vanity/cabinets, wooden doors and frames, hinges, channels, handles, locks, laminates and related hardware ("</w:t>
      </w:r>
      <w:r>
        <w:rPr>
          <w:rFonts w:ascii="Cambria" w:cs="Cambria" w:eastAsia="Cambria" w:hAnsi="Cambria"/>
          <w:b/>
          <w:bCs/>
          <w:sz w:val="22"/>
          <w:szCs w:val="22"/>
        </w:rPr>
        <w:t xml:space="preserve">Woodwork</w:t>
      </w:r>
      <w:r>
        <w:rPr>
          <w:rFonts w:ascii="Cambria" w:cs="Cambria" w:eastAsia="Cambria" w:hAnsi="Cambria"/>
          <w:sz w:val="22"/>
          <w:szCs w:val="22"/>
        </w:rPr>
        <w:t xml:space="preserve">") – shall be maintained and repaired </w:t>
      </w:r>
      <w:r>
        <w:rPr>
          <w:rFonts w:ascii="Cambria" w:cs="Cambria" w:eastAsia="Cambria" w:hAnsi="Cambria"/>
          <w:b/>
          <w:bCs/>
          <w:sz w:val="22"/>
          <w:szCs w:val="22"/>
        </w:rPr>
        <w:t xml:space="preserve">by the Owner at the Owner's cost</w:t>
      </w:r>
      <w:r>
        <w:rPr>
          <w:rFonts w:ascii="Cambria" w:cs="Cambria" w:eastAsia="Cambria" w:hAnsi="Cambria"/>
          <w:sz w:val="22"/>
          <w:szCs w:val="22"/>
        </w:rPr>
        <w:t xml:space="preserve"> where the repair is required due to normal wear and tear, ageing or manufacturing/workmanship defects.</w:t>
      </w:r>
    </w:p>
    <w:p>
      <w:pPr>
        <w:spacing w:after="90" w:line="276"/>
        <w:ind w:left="567" w:hanging="567"/>
        <w:jc w:val="both"/>
      </w:pPr>
      <w:r>
        <w:rPr>
          <w:rFonts w:ascii="Cambria" w:cs="Cambria" w:eastAsia="Cambria" w:hAnsi="Cambria"/>
          <w:b/>
          <w:bCs/>
          <w:sz w:val="22"/>
          <w:szCs w:val="22"/>
        </w:rPr>
        <w:t xml:space="preserve">12.2  </w:t>
      </w:r>
      <w:r>
        <w:rPr>
          <w:rFonts w:ascii="Cambria" w:cs="Cambria" w:eastAsia="Cambria" w:hAnsi="Cambria"/>
          <w:b/>
          <w:bCs/>
          <w:sz w:val="22"/>
          <w:szCs w:val="22"/>
        </w:rPr>
        <w:t xml:space="preserve">Owner's carpenter only:</w:t>
      </w:r>
      <w:r>
        <w:rPr>
          <w:rFonts w:ascii="Cambria" w:cs="Cambria" w:eastAsia="Cambria" w:hAnsi="Cambria"/>
          <w:sz w:val="22"/>
          <w:szCs w:val="22"/>
        </w:rPr>
        <w:t xml:space="preserve"> All repairs, adjustments, replacements and refinishing of the Woodwork, whether at the Owner's or the Tenant's cost, shall be carried out </w:t>
      </w:r>
      <w:r>
        <w:rPr>
          <w:rFonts w:ascii="Cambria" w:cs="Cambria" w:eastAsia="Cambria" w:hAnsi="Cambria"/>
          <w:b/>
          <w:bCs/>
          <w:sz w:val="22"/>
          <w:szCs w:val="22"/>
        </w:rPr>
        <w:t xml:space="preserve">only by the Owner's designated carpenter</w:t>
      </w:r>
      <w:r>
        <w:rPr>
          <w:rFonts w:ascii="Cambria" w:cs="Cambria" w:eastAsia="Cambria" w:hAnsi="Cambria"/>
          <w:sz w:val="22"/>
          <w:szCs w:val="22"/>
        </w:rPr>
        <w:t xml:space="preserve"> who executed the original interiors of Villa No. 12, or any other carpenter appointed by the Owner in writing. The Tenant shall not repair, dismantle, modify, drill into, replace or refinish any Woodwork, or engage any carpenter or handyman for it.</w:t>
      </w:r>
    </w:p>
    <w:p>
      <w:pPr>
        <w:spacing w:after="90" w:line="276"/>
        <w:ind w:left="567" w:hanging="567"/>
        <w:jc w:val="both"/>
      </w:pPr>
      <w:r>
        <w:rPr>
          <w:rFonts w:ascii="Cambria" w:cs="Cambria" w:eastAsia="Cambria" w:hAnsi="Cambria"/>
          <w:b/>
          <w:bCs/>
          <w:sz w:val="22"/>
          <w:szCs w:val="22"/>
        </w:rPr>
        <w:t xml:space="preserve">12.3  </w:t>
      </w:r>
      <w:r>
        <w:rPr>
          <w:rFonts w:ascii="Cambria" w:cs="Cambria" w:eastAsia="Cambria" w:hAnsi="Cambria"/>
          <w:b/>
          <w:bCs/>
          <w:sz w:val="22"/>
          <w:szCs w:val="22"/>
        </w:rPr>
        <w:t xml:space="preserve">Tenant-caused damage is chargeable:</w:t>
      </w:r>
      <w:r>
        <w:rPr>
          <w:rFonts w:ascii="Cambria" w:cs="Cambria" w:eastAsia="Cambria" w:hAnsi="Cambria"/>
          <w:sz w:val="22"/>
          <w:szCs w:val="22"/>
        </w:rPr>
        <w:t xml:space="preserve"> If any Woodwork is damaged due to tenant-caused damage (for example: broken shutters or hinges, swollen or peeled laminate from water spillage, burns, scratches, dents, broken handles, forced locks or removed parts), the Tenant shall bear the </w:t>
      </w:r>
      <w:r>
        <w:rPr>
          <w:rFonts w:ascii="Cambria" w:cs="Cambria" w:eastAsia="Cambria" w:hAnsi="Cambria"/>
          <w:b/>
          <w:bCs/>
          <w:sz w:val="22"/>
          <w:szCs w:val="22"/>
        </w:rPr>
        <w:t xml:space="preserve">full cost</w:t>
      </w:r>
      <w:r>
        <w:rPr>
          <w:rFonts w:ascii="Cambria" w:cs="Cambria" w:eastAsia="Cambria" w:hAnsi="Cambria"/>
          <w:sz w:val="22"/>
          <w:szCs w:val="22"/>
        </w:rPr>
        <w:t xml:space="preserve"> of repair or replacement, including material, labour, matching of brand, colour, laminate and finish, and transportation, as per the bill of the Owner's carpenter.</w:t>
      </w:r>
    </w:p>
    <w:p>
      <w:pPr>
        <w:spacing w:after="90" w:line="276"/>
        <w:ind w:left="567" w:hanging="567"/>
        <w:jc w:val="both"/>
      </w:pPr>
      <w:r>
        <w:rPr>
          <w:rFonts w:ascii="Cambria" w:cs="Cambria" w:eastAsia="Cambria" w:hAnsi="Cambria"/>
          <w:b/>
          <w:bCs/>
          <w:sz w:val="22"/>
          <w:szCs w:val="22"/>
        </w:rPr>
        <w:t xml:space="preserve">12.4  </w:t>
      </w:r>
      <w:r>
        <w:rPr>
          <w:rFonts w:ascii="Cambria" w:cs="Cambria" w:eastAsia="Cambria" w:hAnsi="Cambria"/>
          <w:sz w:val="22"/>
          <w:szCs w:val="22"/>
        </w:rPr>
        <w:t xml:space="preserve">The Tenant shall inform the Owner in writing (with photographs) of any damage or defect in the Woodwork within </w:t>
      </w:r>
      <w:r>
        <w:rPr>
          <w:rFonts w:ascii="Cambria" w:cs="Cambria" w:eastAsia="Cambria" w:hAnsi="Cambria"/>
          <w:b/>
          <w:bCs/>
          <w:sz w:val="22"/>
          <w:szCs w:val="22"/>
        </w:rPr>
        <w:t xml:space="preserve">48 hours</w:t>
      </w:r>
      <w:r>
        <w:rPr>
          <w:rFonts w:ascii="Cambria" w:cs="Cambria" w:eastAsia="Cambria" w:hAnsi="Cambria"/>
          <w:sz w:val="22"/>
          <w:szCs w:val="22"/>
        </w:rPr>
        <w:t xml:space="preserve"> of noticing it, and provide access to the Owner's carpenter at a mutually convenient time.</w:t>
      </w:r>
    </w:p>
    <w:p>
      <w:pPr>
        <w:spacing w:after="90" w:line="276"/>
        <w:ind w:left="567" w:hanging="567"/>
        <w:jc w:val="both"/>
      </w:pPr>
      <w:r>
        <w:rPr>
          <w:rFonts w:ascii="Cambria" w:cs="Cambria" w:eastAsia="Cambria" w:hAnsi="Cambria"/>
          <w:b/>
          <w:bCs/>
          <w:sz w:val="22"/>
          <w:szCs w:val="22"/>
        </w:rPr>
        <w:t xml:space="preserve">12.5  </w:t>
      </w:r>
      <w:r>
        <w:rPr>
          <w:rFonts w:ascii="Cambria" w:cs="Cambria" w:eastAsia="Cambria" w:hAnsi="Cambria"/>
          <w:sz w:val="22"/>
          <w:szCs w:val="22"/>
        </w:rPr>
        <w:t xml:space="preserve">If the Tenant gets any Woodwork repaired by any other person, the Owner may get it redone by the designated carpenter and the entire cost shall be borne by the Tenant.</w:t>
      </w:r>
    </w:p>
    <w:p>
      <w:pPr>
        <w:pStyle w:val="Heading2"/>
        <w:keepNext/>
        <w:spacing w:after="100" w:before="220"/>
      </w:pPr>
      <w:r>
        <w:rPr>
          <w:rFonts w:ascii="Cambria" w:cs="Cambria" w:eastAsia="Cambria" w:hAnsi="Cambria"/>
          <w:b/>
          <w:bCs/>
          <w:color w:val="1F3864"/>
          <w:sz w:val="23"/>
          <w:szCs w:val="23"/>
        </w:rPr>
        <w:t xml:space="preserve">13. Other Damage, Brands and Specialists</w:t>
      </w:r>
    </w:p>
    <w:p>
      <w:pPr>
        <w:spacing w:after="90" w:line="276"/>
        <w:ind w:left="567" w:hanging="567"/>
        <w:jc w:val="both"/>
      </w:pPr>
      <w:r>
        <w:rPr>
          <w:rFonts w:ascii="Cambria" w:cs="Cambria" w:eastAsia="Cambria" w:hAnsi="Cambria"/>
          <w:b/>
          <w:bCs/>
          <w:sz w:val="22"/>
          <w:szCs w:val="22"/>
        </w:rPr>
        <w:t xml:space="preserve">13.1  </w:t>
      </w:r>
      <w:r>
        <w:rPr>
          <w:rFonts w:ascii="Cambria" w:cs="Cambria" w:eastAsia="Cambria" w:hAnsi="Cambria"/>
          <w:sz w:val="22"/>
          <w:szCs w:val="22"/>
        </w:rPr>
        <w:t xml:space="preserve">The Tenant shall take good care of the Premises, including floors, tiles, walls, doors, windows, glass, sanitary ware, fixtures, fittings, appliances, exterior surfaces and landscaping, and shall not cause any damage.</w:t>
      </w:r>
    </w:p>
    <w:p>
      <w:pPr>
        <w:spacing w:after="90" w:line="276"/>
        <w:ind w:left="567" w:hanging="567"/>
        <w:jc w:val="both"/>
      </w:pPr>
      <w:r>
        <w:rPr>
          <w:rFonts w:ascii="Cambria" w:cs="Cambria" w:eastAsia="Cambria" w:hAnsi="Cambria"/>
          <w:b/>
          <w:bCs/>
          <w:sz w:val="22"/>
          <w:szCs w:val="22"/>
        </w:rPr>
        <w:t xml:space="preserve">13.2  </w:t>
      </w:r>
      <w:r>
        <w:rPr>
          <w:rFonts w:ascii="Cambria" w:cs="Cambria" w:eastAsia="Cambria" w:hAnsi="Cambria"/>
          <w:sz w:val="22"/>
          <w:szCs w:val="22"/>
        </w:rPr>
        <w:t xml:space="preserve">Any damage to any part of the Premises (inside or outside) shall be informed to the Owner in writing within </w:t>
      </w:r>
      <w:r>
        <w:rPr>
          <w:rFonts w:ascii="Cambria" w:cs="Cambria" w:eastAsia="Cambria" w:hAnsi="Cambria"/>
          <w:b/>
          <w:bCs/>
          <w:sz w:val="22"/>
          <w:szCs w:val="22"/>
        </w:rPr>
        <w:t xml:space="preserve">seven (7) days</w:t>
      </w:r>
      <w:r>
        <w:rPr>
          <w:rFonts w:ascii="Cambria" w:cs="Cambria" w:eastAsia="Cambria" w:hAnsi="Cambria"/>
          <w:sz w:val="22"/>
          <w:szCs w:val="22"/>
        </w:rPr>
        <w:t xml:space="preserve"> of its occurrence (immediately for leaks, electrical or safety issues).</w:t>
      </w:r>
    </w:p>
    <w:p>
      <w:pPr>
        <w:spacing w:after="90" w:line="276"/>
        <w:ind w:left="567" w:hanging="567"/>
        <w:jc w:val="both"/>
      </w:pPr>
      <w:r>
        <w:rPr>
          <w:rFonts w:ascii="Cambria" w:cs="Cambria" w:eastAsia="Cambria" w:hAnsi="Cambria"/>
          <w:b/>
          <w:bCs/>
          <w:sz w:val="22"/>
          <w:szCs w:val="22"/>
        </w:rPr>
        <w:t xml:space="preserve">13.3  </w:t>
      </w:r>
      <w:r>
        <w:rPr>
          <w:rFonts w:ascii="Cambria" w:cs="Cambria" w:eastAsia="Cambria" w:hAnsi="Cambria"/>
          <w:sz w:val="22"/>
          <w:szCs w:val="22"/>
        </w:rPr>
        <w:t xml:space="preserve">Tenant-caused damage shall be repaired at the Tenant's cost, only after the Owner's written approval, by specialists/technicians approved by the Owner, using the </w:t>
      </w:r>
      <w:r>
        <w:rPr>
          <w:rFonts w:ascii="Cambria" w:cs="Cambria" w:eastAsia="Cambria" w:hAnsi="Cambria"/>
          <w:b/>
          <w:bCs/>
          <w:sz w:val="22"/>
          <w:szCs w:val="22"/>
        </w:rPr>
        <w:t xml:space="preserve">same brand, model, material, colour and quality</w:t>
      </w:r>
      <w:r>
        <w:rPr>
          <w:rFonts w:ascii="Cambria" w:cs="Cambria" w:eastAsia="Cambria" w:hAnsi="Cambria"/>
          <w:sz w:val="22"/>
          <w:szCs w:val="22"/>
        </w:rPr>
        <w:t xml:space="preserve"> as the original, or an alternative approved by the Owner in writing.</w:t>
      </w:r>
    </w:p>
    <w:p>
      <w:pPr>
        <w:spacing w:after="90" w:line="276"/>
        <w:ind w:left="567" w:hanging="567"/>
        <w:jc w:val="both"/>
      </w:pPr>
      <w:r>
        <w:rPr>
          <w:rFonts w:ascii="Cambria" w:cs="Cambria" w:eastAsia="Cambria" w:hAnsi="Cambria"/>
          <w:b/>
          <w:bCs/>
          <w:sz w:val="22"/>
          <w:szCs w:val="22"/>
        </w:rPr>
        <w:t xml:space="preserve">13.4  </w:t>
      </w:r>
      <w:r>
        <w:rPr>
          <w:rFonts w:ascii="Cambria" w:cs="Cambria" w:eastAsia="Cambria" w:hAnsi="Cambria"/>
          <w:sz w:val="22"/>
          <w:szCs w:val="22"/>
        </w:rPr>
        <w:t xml:space="preserve">If the Tenant fails to carry out such repairs within fifteen (15) days of the Owner's written notice, the Owner may get the repairs done and recover the cost from the Tenant or deduct it from the Deposit.</w:t>
      </w:r>
    </w:p>
    <w:p>
      <w:pPr>
        <w:pStyle w:val="Heading2"/>
        <w:keepNext/>
        <w:spacing w:after="100" w:before="220"/>
      </w:pPr>
      <w:r>
        <w:rPr>
          <w:rFonts w:ascii="Cambria" w:cs="Cambria" w:eastAsia="Cambria" w:hAnsi="Cambria"/>
          <w:b/>
          <w:bCs/>
          <w:color w:val="1F3864"/>
          <w:sz w:val="23"/>
          <w:szCs w:val="23"/>
        </w:rPr>
        <w:t xml:space="preserve">14. Alterations, Nailing, Drilling and Extra Fittings</w:t>
      </w:r>
    </w:p>
    <w:p>
      <w:pPr>
        <w:spacing w:after="90" w:line="276"/>
        <w:ind w:left="567" w:hanging="567"/>
        <w:jc w:val="both"/>
      </w:pPr>
      <w:r>
        <w:rPr>
          <w:rFonts w:ascii="Cambria" w:cs="Cambria" w:eastAsia="Cambria" w:hAnsi="Cambria"/>
          <w:b/>
          <w:bCs/>
          <w:sz w:val="22"/>
          <w:szCs w:val="22"/>
        </w:rPr>
        <w:t xml:space="preserve">14.1  </w:t>
      </w:r>
      <w:r>
        <w:rPr>
          <w:rFonts w:ascii="Cambria" w:cs="Cambria" w:eastAsia="Cambria" w:hAnsi="Cambria"/>
          <w:sz w:val="22"/>
          <w:szCs w:val="22"/>
        </w:rPr>
        <w:t xml:space="preserve">The Tenant shall not make any structural or non-structural changes to the Premises, its elevation, partitions, tiles, doors, built-ins, fittings, original electrical wiring or plumbing.</w:t>
      </w:r>
    </w:p>
    <w:p>
      <w:pPr>
        <w:spacing w:after="90" w:line="276"/>
        <w:ind w:left="567" w:hanging="567"/>
        <w:jc w:val="both"/>
      </w:pPr>
      <w:r>
        <w:rPr>
          <w:rFonts w:ascii="Cambria" w:cs="Cambria" w:eastAsia="Cambria" w:hAnsi="Cambria"/>
          <w:b/>
          <w:bCs/>
          <w:sz w:val="22"/>
          <w:szCs w:val="22"/>
        </w:rPr>
        <w:t xml:space="preserve">14.2  </w:t>
      </w:r>
      <w:r>
        <w:rPr>
          <w:rFonts w:ascii="Cambria" w:cs="Cambria" w:eastAsia="Cambria" w:hAnsi="Cambria"/>
          <w:sz w:val="22"/>
          <w:szCs w:val="22"/>
        </w:rPr>
        <w:t xml:space="preserve">Nailing, drilling, wall mounting (TV, AC, geyser, curtain rods, CCTV, inverter, etc.) or installation of any extra fitting requires the Owner's </w:t>
      </w:r>
      <w:r>
        <w:rPr>
          <w:rFonts w:ascii="Cambria" w:cs="Cambria" w:eastAsia="Cambria" w:hAnsi="Cambria"/>
          <w:b/>
          <w:bCs/>
          <w:sz w:val="22"/>
          <w:szCs w:val="22"/>
        </w:rPr>
        <w:t xml:space="preserve">prior written approval</w:t>
      </w:r>
      <w:r>
        <w:rPr>
          <w:rFonts w:ascii="Cambria" w:cs="Cambria" w:eastAsia="Cambria" w:hAnsi="Cambria"/>
          <w:sz w:val="22"/>
          <w:szCs w:val="22"/>
        </w:rPr>
        <w:t xml:space="preserve">. Such work shall meet the community's standards and be carried out only by licensed/certified electricians and plumbers.</w:t>
      </w:r>
    </w:p>
    <w:p>
      <w:pPr>
        <w:spacing w:after="90" w:line="276"/>
        <w:ind w:left="567" w:hanging="567"/>
        <w:jc w:val="both"/>
      </w:pPr>
      <w:r>
        <w:rPr>
          <w:rFonts w:ascii="Cambria" w:cs="Cambria" w:eastAsia="Cambria" w:hAnsi="Cambria"/>
          <w:b/>
          <w:bCs/>
          <w:sz w:val="22"/>
          <w:szCs w:val="22"/>
        </w:rPr>
        <w:t xml:space="preserve">14.3  </w:t>
      </w:r>
      <w:r>
        <w:rPr>
          <w:rFonts w:ascii="Cambria" w:cs="Cambria" w:eastAsia="Cambria" w:hAnsi="Cambria"/>
          <w:sz w:val="22"/>
          <w:szCs w:val="22"/>
        </w:rPr>
        <w:t xml:space="preserve">Use of duplicate, sub-standard or uncertified electrical items, overloading of circuits, and any alteration to the original wiring or plumbing are strictly prohibited.</w:t>
      </w:r>
    </w:p>
    <w:p>
      <w:pPr>
        <w:spacing w:after="90" w:line="276"/>
        <w:ind w:left="567" w:hanging="567"/>
        <w:jc w:val="both"/>
      </w:pPr>
      <w:r>
        <w:rPr>
          <w:rFonts w:ascii="Cambria" w:cs="Cambria" w:eastAsia="Cambria" w:hAnsi="Cambria"/>
          <w:b/>
          <w:bCs/>
          <w:sz w:val="22"/>
          <w:szCs w:val="22"/>
        </w:rPr>
        <w:t xml:space="preserve">14.4  </w:t>
      </w:r>
      <w:r>
        <w:rPr>
          <w:rFonts w:ascii="Cambria" w:cs="Cambria" w:eastAsia="Cambria" w:hAnsi="Cambria"/>
          <w:sz w:val="22"/>
          <w:szCs w:val="22"/>
        </w:rPr>
        <w:t xml:space="preserve">Approved fittings installed by the Tenant may be removed at the end of the tenancy only after notice and in the presence of the Owner or her representative. Any damage caused by installation or removal (holes, wall plaster, paint, switches, wiring, plumbing) shall be restored to original condition at the Tenant's cost. Fittings left behind shall become the Owner's property without compensation, unless the Owner requires their removal at the Tenant's cost.</w:t>
      </w:r>
    </w:p>
    <w:p>
      <w:pPr>
        <w:pStyle w:val="Heading2"/>
        <w:keepNext/>
        <w:spacing w:after="100" w:before="220"/>
      </w:pPr>
      <w:r>
        <w:rPr>
          <w:rFonts w:ascii="Cambria" w:cs="Cambria" w:eastAsia="Cambria" w:hAnsi="Cambria"/>
          <w:b/>
          <w:bCs/>
          <w:color w:val="1F3864"/>
          <w:sz w:val="23"/>
          <w:szCs w:val="23"/>
        </w:rPr>
        <w:t xml:space="preserve">15. Inspection and Access</w:t>
      </w:r>
    </w:p>
    <w:p>
      <w:pPr>
        <w:spacing w:after="90" w:line="276"/>
        <w:ind w:left="567" w:hanging="567"/>
        <w:jc w:val="both"/>
      </w:pPr>
      <w:r>
        <w:rPr>
          <w:rFonts w:ascii="Cambria" w:cs="Cambria" w:eastAsia="Cambria" w:hAnsi="Cambria"/>
          <w:b/>
          <w:bCs/>
          <w:sz w:val="22"/>
          <w:szCs w:val="22"/>
        </w:rPr>
        <w:t xml:space="preserve">15.1  </w:t>
      </w:r>
      <w:r>
        <w:rPr>
          <w:rFonts w:ascii="Cambria" w:cs="Cambria" w:eastAsia="Cambria" w:hAnsi="Cambria"/>
          <w:sz w:val="22"/>
          <w:szCs w:val="22"/>
        </w:rPr>
        <w:t xml:space="preserve">The Owner or her authorised representative may inspect the Premises, or carry out repairs, after giving at least </w:t>
      </w:r>
      <w:r>
        <w:rPr>
          <w:rFonts w:ascii="Cambria" w:cs="Cambria" w:eastAsia="Cambria" w:hAnsi="Cambria"/>
          <w:b/>
          <w:bCs/>
          <w:sz w:val="22"/>
          <w:szCs w:val="22"/>
        </w:rPr>
        <w:t xml:space="preserve">twenty-four (24) hours'</w:t>
      </w:r>
      <w:r>
        <w:rPr>
          <w:rFonts w:ascii="Cambria" w:cs="Cambria" w:eastAsia="Cambria" w:hAnsi="Cambria"/>
          <w:sz w:val="22"/>
          <w:szCs w:val="22"/>
        </w:rPr>
        <w:t xml:space="preserve"> prior notice, between 9:00 AM and 7:00 PM, at a mutually convenient time.</w:t>
      </w:r>
    </w:p>
    <w:p>
      <w:pPr>
        <w:spacing w:after="90" w:line="276"/>
        <w:ind w:left="567" w:hanging="567"/>
        <w:jc w:val="both"/>
      </w:pPr>
      <w:r>
        <w:rPr>
          <w:rFonts w:ascii="Cambria" w:cs="Cambria" w:eastAsia="Cambria" w:hAnsi="Cambria"/>
          <w:b/>
          <w:bCs/>
          <w:sz w:val="22"/>
          <w:szCs w:val="22"/>
        </w:rPr>
        <w:t xml:space="preserve">15.2  </w:t>
      </w:r>
      <w:r>
        <w:rPr>
          <w:rFonts w:ascii="Cambria" w:cs="Cambria" w:eastAsia="Cambria" w:hAnsi="Cambria"/>
          <w:sz w:val="22"/>
          <w:szCs w:val="22"/>
        </w:rPr>
        <w:t xml:space="preserve">In an emergency (fire, flooding, water leakage, electrical hazard or risk to life or property), the Owner may enter without prior notice, and shall inform the Tenant immediately.</w:t>
      </w:r>
    </w:p>
    <w:p>
      <w:pPr>
        <w:spacing w:after="90" w:line="276"/>
        <w:ind w:left="567" w:hanging="567"/>
        <w:jc w:val="both"/>
      </w:pPr>
      <w:r>
        <w:rPr>
          <w:rFonts w:ascii="Cambria" w:cs="Cambria" w:eastAsia="Cambria" w:hAnsi="Cambria"/>
          <w:b/>
          <w:bCs/>
          <w:sz w:val="22"/>
          <w:szCs w:val="22"/>
        </w:rPr>
        <w:t xml:space="preserve">15.3  </w:t>
      </w:r>
      <w:r>
        <w:rPr>
          <w:rFonts w:ascii="Cambria" w:cs="Cambria" w:eastAsia="Cambria" w:hAnsi="Cambria"/>
          <w:sz w:val="22"/>
          <w:szCs w:val="22"/>
        </w:rPr>
        <w:t xml:space="preserve">During the last two (2) months of the tenancy, the Tenant shall allow prospective tenants or buyers to view the Premises on reasonable prior notice.</w:t>
      </w:r>
    </w:p>
    <w:p>
      <w:pPr>
        <w:pStyle w:val="Heading2"/>
        <w:keepNext/>
        <w:spacing w:after="100" w:before="220"/>
      </w:pPr>
      <w:r>
        <w:rPr>
          <w:rFonts w:ascii="Cambria" w:cs="Cambria" w:eastAsia="Cambria" w:hAnsi="Cambria"/>
          <w:b/>
          <w:bCs/>
          <w:color w:val="1F3864"/>
          <w:sz w:val="23"/>
          <w:szCs w:val="23"/>
        </w:rPr>
        <w:t xml:space="preserve">16. No Subletting or Assignment</w:t>
      </w:r>
    </w:p>
    <w:p>
      <w:pPr>
        <w:spacing w:after="100" w:line="276"/>
        <w:jc w:val="both"/>
      </w:pPr>
      <w:r>
        <w:rPr>
          <w:rFonts w:ascii="Cambria" w:cs="Cambria" w:eastAsia="Cambria" w:hAnsi="Cambria"/>
          <w:sz w:val="22"/>
          <w:szCs w:val="22"/>
        </w:rPr>
        <w:t xml:space="preserve">The Tenant shall not sublet, assign, license, part with or share possession of the whole or any part of the Premises, with or without consideration, without the Owner's prior written consent. Any such act shall be a material breach and a ground for eviction under the Act.</w:t>
      </w:r>
    </w:p>
    <w:p>
      <w:pPr>
        <w:pStyle w:val="Heading2"/>
        <w:keepNext/>
        <w:spacing w:after="100" w:before="220"/>
      </w:pPr>
      <w:r>
        <w:rPr>
          <w:rFonts w:ascii="Cambria" w:cs="Cambria" w:eastAsia="Cambria" w:hAnsi="Cambria"/>
          <w:b/>
          <w:bCs/>
          <w:color w:val="1F3864"/>
          <w:sz w:val="23"/>
          <w:szCs w:val="23"/>
        </w:rPr>
        <w:t xml:space="preserve">17. Keys, Locks and Security</w:t>
      </w:r>
    </w:p>
    <w:p>
      <w:pPr>
        <w:spacing w:after="90" w:line="276"/>
        <w:ind w:left="567" w:hanging="567"/>
        <w:jc w:val="both"/>
      </w:pPr>
      <w:r>
        <w:rPr>
          <w:rFonts w:ascii="Cambria" w:cs="Cambria" w:eastAsia="Cambria" w:hAnsi="Cambria"/>
          <w:b/>
          <w:bCs/>
          <w:sz w:val="22"/>
          <w:szCs w:val="22"/>
        </w:rPr>
        <w:t xml:space="preserve">17.1  </w:t>
      </w:r>
      <w:r>
        <w:rPr>
          <w:rFonts w:ascii="Cambria" w:cs="Cambria" w:eastAsia="Cambria" w:hAnsi="Cambria"/>
          <w:sz w:val="22"/>
          <w:szCs w:val="22"/>
        </w:rPr>
        <w:t xml:space="preserve">The Tenant has received the keys listed in </w:t>
      </w:r>
      <w:r>
        <w:rPr>
          <w:rFonts w:ascii="Cambria" w:cs="Cambria" w:eastAsia="Cambria" w:hAnsi="Cambria"/>
          <w:b/>
          <w:bCs/>
          <w:sz w:val="22"/>
          <w:szCs w:val="22"/>
        </w:rPr>
        <w:t xml:space="preserve">Schedule C</w:t>
      </w:r>
      <w:r>
        <w:rPr>
          <w:rFonts w:ascii="Cambria" w:cs="Cambria" w:eastAsia="Cambria" w:hAnsi="Cambria"/>
          <w:sz w:val="22"/>
          <w:szCs w:val="22"/>
        </w:rPr>
        <w:t xml:space="preserve"> after joint physical verification and shall return every key and access device at the time of vacating.</w:t>
      </w:r>
    </w:p>
    <w:p>
      <w:pPr>
        <w:spacing w:after="90" w:line="276"/>
        <w:ind w:left="567" w:hanging="567"/>
        <w:jc w:val="both"/>
      </w:pPr>
      <w:r>
        <w:rPr>
          <w:rFonts w:ascii="Cambria" w:cs="Cambria" w:eastAsia="Cambria" w:hAnsi="Cambria"/>
          <w:b/>
          <w:bCs/>
          <w:sz w:val="22"/>
          <w:szCs w:val="22"/>
        </w:rPr>
        <w:t xml:space="preserve">17.2  </w:t>
      </w:r>
      <w:r>
        <w:rPr>
          <w:rFonts w:ascii="Cambria" w:cs="Cambria" w:eastAsia="Cambria" w:hAnsi="Cambria"/>
          <w:sz w:val="22"/>
          <w:szCs w:val="22"/>
        </w:rPr>
        <w:t xml:space="preserve">Keys shall not be duplicated and locks shall not be changed for any reason without the Owner's written consent (except emergency security action with immediate intimation to the Owner).</w:t>
      </w:r>
    </w:p>
    <w:p>
      <w:pPr>
        <w:spacing w:after="90" w:line="276"/>
        <w:ind w:left="567" w:hanging="567"/>
        <w:jc w:val="both"/>
      </w:pPr>
      <w:r>
        <w:rPr>
          <w:rFonts w:ascii="Cambria" w:cs="Cambria" w:eastAsia="Cambria" w:hAnsi="Cambria"/>
          <w:b/>
          <w:bCs/>
          <w:sz w:val="22"/>
          <w:szCs w:val="22"/>
        </w:rPr>
        <w:t xml:space="preserve">17.3  </w:t>
      </w:r>
      <w:r>
        <w:rPr>
          <w:rFonts w:ascii="Cambria" w:cs="Cambria" w:eastAsia="Cambria" w:hAnsi="Cambria"/>
          <w:sz w:val="22"/>
          <w:szCs w:val="22"/>
        </w:rPr>
        <w:t xml:space="preserve">Lost or broken keys and locks shall be replaced by the Tenant with the </w:t>
      </w:r>
      <w:r>
        <w:rPr>
          <w:rFonts w:ascii="Cambria" w:cs="Cambria" w:eastAsia="Cambria" w:hAnsi="Cambria"/>
          <w:b/>
          <w:bCs/>
          <w:sz w:val="22"/>
          <w:szCs w:val="22"/>
        </w:rPr>
        <w:t xml:space="preserve">same brand and quality</w:t>
      </w:r>
      <w:r>
        <w:rPr>
          <w:rFonts w:ascii="Cambria" w:cs="Cambria" w:eastAsia="Cambria" w:hAnsi="Cambria"/>
          <w:sz w:val="22"/>
          <w:szCs w:val="22"/>
        </w:rPr>
        <w:t xml:space="preserve">, after the Owner's approval. Where a lost key affects security, the Owner may require replacement of the entire lock set at the Tenant's cost.</w:t>
      </w:r>
    </w:p>
    <w:p>
      <w:pPr>
        <w:pStyle w:val="Heading2"/>
        <w:keepNext/>
        <w:spacing w:after="100" w:before="220"/>
      </w:pPr>
      <w:r>
        <w:rPr>
          <w:rFonts w:ascii="Cambria" w:cs="Cambria" w:eastAsia="Cambria" w:hAnsi="Cambria"/>
          <w:b/>
          <w:bCs/>
          <w:color w:val="1F3864"/>
          <w:sz w:val="23"/>
          <w:szCs w:val="23"/>
        </w:rPr>
        <w:t xml:space="preserve">18. Liability, Indemnity and Insurance</w:t>
      </w:r>
    </w:p>
    <w:p>
      <w:pPr>
        <w:spacing w:after="90" w:line="276"/>
        <w:ind w:left="567" w:hanging="567"/>
        <w:jc w:val="both"/>
      </w:pPr>
      <w:r>
        <w:rPr>
          <w:rFonts w:ascii="Cambria" w:cs="Cambria" w:eastAsia="Cambria" w:hAnsi="Cambria"/>
          <w:b/>
          <w:bCs/>
          <w:sz w:val="22"/>
          <w:szCs w:val="22"/>
        </w:rPr>
        <w:t xml:space="preserve">18.1  </w:t>
      </w:r>
      <w:r>
        <w:rPr>
          <w:rFonts w:ascii="Cambria" w:cs="Cambria" w:eastAsia="Cambria" w:hAnsi="Cambria"/>
          <w:sz w:val="22"/>
          <w:szCs w:val="22"/>
        </w:rPr>
        <w:t xml:space="preserve">The Owner shall not be liable for any loss, theft or damage to the Tenant's belongings, vehicles or valuables, howsoever caused, except due to the Owner's own negligence. The Tenant may insure his/her own contents.</w:t>
      </w:r>
    </w:p>
    <w:p>
      <w:pPr>
        <w:spacing w:after="90" w:line="276"/>
        <w:ind w:left="567" w:hanging="567"/>
        <w:jc w:val="both"/>
      </w:pPr>
      <w:r>
        <w:rPr>
          <w:rFonts w:ascii="Cambria" w:cs="Cambria" w:eastAsia="Cambria" w:hAnsi="Cambria"/>
          <w:b/>
          <w:bCs/>
          <w:sz w:val="22"/>
          <w:szCs w:val="22"/>
        </w:rPr>
        <w:t xml:space="preserve">18.2  </w:t>
      </w:r>
      <w:r>
        <w:rPr>
          <w:rFonts w:ascii="Cambria" w:cs="Cambria" w:eastAsia="Cambria" w:hAnsi="Cambria"/>
          <w:sz w:val="22"/>
          <w:szCs w:val="22"/>
        </w:rPr>
        <w:t xml:space="preserve">The Tenant shall indemnify the Owner against all claims, fines, penalties, damages and expenses arising from any act, omission or breach of the Tenant, the occupants, visitors or contractors, or any illegal use of the Premises.</w:t>
      </w:r>
    </w:p>
    <w:p>
      <w:pPr>
        <w:pStyle w:val="Heading2"/>
        <w:keepNext/>
        <w:spacing w:after="100" w:before="220"/>
      </w:pPr>
      <w:r>
        <w:rPr>
          <w:rFonts w:ascii="Cambria" w:cs="Cambria" w:eastAsia="Cambria" w:hAnsi="Cambria"/>
          <w:b/>
          <w:bCs/>
          <w:color w:val="1F3864"/>
          <w:sz w:val="23"/>
          <w:szCs w:val="23"/>
        </w:rPr>
        <w:t xml:space="preserve">19. Sale of Property and Death of a Party</w:t>
      </w:r>
    </w:p>
    <w:p>
      <w:pPr>
        <w:spacing w:after="90" w:line="276"/>
        <w:ind w:left="567" w:hanging="567"/>
        <w:jc w:val="both"/>
      </w:pPr>
      <w:r>
        <w:rPr>
          <w:rFonts w:ascii="Cambria" w:cs="Cambria" w:eastAsia="Cambria" w:hAnsi="Cambria"/>
          <w:b/>
          <w:bCs/>
          <w:sz w:val="22"/>
          <w:szCs w:val="22"/>
        </w:rPr>
        <w:t xml:space="preserve">19.1  </w:t>
      </w:r>
      <w:r>
        <w:rPr>
          <w:rFonts w:ascii="Cambria" w:cs="Cambria" w:eastAsia="Cambria" w:hAnsi="Cambria"/>
          <w:sz w:val="22"/>
          <w:szCs w:val="22"/>
        </w:rPr>
        <w:t xml:space="preserve">The Owner may sell or transfer the Premises during the tenancy. The tenancy shall continue on the same terms with the new owner, to whom the Owner shall transfer the Deposit (or settle it with the Tenant), with written intimation to the Tenant.</w:t>
      </w:r>
    </w:p>
    <w:p>
      <w:pPr>
        <w:spacing w:after="90" w:line="276"/>
        <w:ind w:left="567" w:hanging="567"/>
        <w:jc w:val="both"/>
      </w:pPr>
      <w:r>
        <w:rPr>
          <w:rFonts w:ascii="Cambria" w:cs="Cambria" w:eastAsia="Cambria" w:hAnsi="Cambria"/>
          <w:b/>
          <w:bCs/>
          <w:sz w:val="22"/>
          <w:szCs w:val="22"/>
        </w:rPr>
        <w:t xml:space="preserve">19.2  </w:t>
      </w:r>
      <w:r>
        <w:rPr>
          <w:rFonts w:ascii="Cambria" w:cs="Cambria" w:eastAsia="Cambria" w:hAnsi="Cambria"/>
          <w:sz w:val="22"/>
          <w:szCs w:val="22"/>
        </w:rPr>
        <w:t xml:space="preserve">In the event of the death of the Tenant, his/her spouse or family members ordinarily residing with him/her may continue only for the remainder of the Term, or vacate after one (1) month's notice, with the Deposit settled as per Clause 6.</w:t>
      </w:r>
    </w:p>
    <w:p>
      <w:pPr>
        <w:pStyle w:val="Heading2"/>
        <w:keepNext/>
        <w:spacing w:after="100" w:before="220"/>
      </w:pPr>
      <w:r>
        <w:rPr>
          <w:rFonts w:ascii="Cambria" w:cs="Cambria" w:eastAsia="Cambria" w:hAnsi="Cambria"/>
          <w:b/>
          <w:bCs/>
          <w:color w:val="1F3864"/>
          <w:sz w:val="23"/>
          <w:szCs w:val="23"/>
        </w:rPr>
        <w:t xml:space="preserve">20. Notice and Termination</w:t>
      </w:r>
    </w:p>
    <w:p>
      <w:pPr>
        <w:spacing w:after="90" w:line="276"/>
        <w:ind w:left="567" w:hanging="567"/>
        <w:jc w:val="both"/>
      </w:pPr>
      <w:r>
        <w:rPr>
          <w:rFonts w:ascii="Cambria" w:cs="Cambria" w:eastAsia="Cambria" w:hAnsi="Cambria"/>
          <w:b/>
          <w:bCs/>
          <w:sz w:val="22"/>
          <w:szCs w:val="22"/>
        </w:rPr>
        <w:t xml:space="preserve">20.1  </w:t>
      </w:r>
      <w:r>
        <w:rPr>
          <w:rFonts w:ascii="Cambria" w:cs="Cambria" w:eastAsia="Cambria" w:hAnsi="Cambria"/>
          <w:sz w:val="22"/>
          <w:szCs w:val="22"/>
        </w:rPr>
        <w:t xml:space="preserve">After the lock-in period, the Tenant may terminate this Agreement by giving the Owner </w:t>
      </w:r>
      <w:r>
        <w:rPr>
          <w:rFonts w:ascii="Cambria" w:cs="Cambria" w:eastAsia="Cambria" w:hAnsi="Cambria"/>
          <w:b/>
          <w:bCs/>
          <w:sz w:val="22"/>
          <w:szCs w:val="22"/>
        </w:rPr>
        <w:t xml:space="preserve">three (3) months'</w:t>
      </w:r>
      <w:r>
        <w:rPr>
          <w:rFonts w:ascii="Cambria" w:cs="Cambria" w:eastAsia="Cambria" w:hAnsi="Cambria"/>
          <w:sz w:val="22"/>
          <w:szCs w:val="22"/>
        </w:rPr>
        <w:t xml:space="preserve"> written notice, or by paying three months' Rent in lieu of notice (not adjustable against the Deposit).</w:t>
      </w:r>
    </w:p>
    <w:p>
      <w:pPr>
        <w:spacing w:after="90" w:line="276"/>
        <w:ind w:left="567" w:hanging="567"/>
        <w:jc w:val="both"/>
      </w:pPr>
      <w:r>
        <w:rPr>
          <w:rFonts w:ascii="Cambria" w:cs="Cambria" w:eastAsia="Cambria" w:hAnsi="Cambria"/>
          <w:b/>
          <w:bCs/>
          <w:sz w:val="22"/>
          <w:szCs w:val="22"/>
        </w:rPr>
        <w:t xml:space="preserve">20.2  </w:t>
      </w:r>
      <w:r>
        <w:rPr>
          <w:rFonts w:ascii="Cambria" w:cs="Cambria" w:eastAsia="Cambria" w:hAnsi="Cambria"/>
          <w:sz w:val="22"/>
          <w:szCs w:val="22"/>
        </w:rPr>
        <w:t xml:space="preserve">The Owner may terminate this Agreement by giving the Tenant </w:t>
      </w:r>
      <w:r>
        <w:rPr>
          <w:rFonts w:ascii="Cambria" w:cs="Cambria" w:eastAsia="Cambria" w:hAnsi="Cambria"/>
          <w:b/>
          <w:bCs/>
          <w:sz w:val="22"/>
          <w:szCs w:val="22"/>
        </w:rPr>
        <w:t xml:space="preserve">two (2) months'</w:t>
      </w:r>
      <w:r>
        <w:rPr>
          <w:rFonts w:ascii="Cambria" w:cs="Cambria" w:eastAsia="Cambria" w:hAnsi="Cambria"/>
          <w:sz w:val="22"/>
          <w:szCs w:val="22"/>
        </w:rPr>
        <w:t xml:space="preserve"> written notice, where permitted by the Act.</w:t>
      </w:r>
    </w:p>
    <w:p>
      <w:pPr>
        <w:spacing w:after="90" w:line="276"/>
        <w:ind w:left="567" w:hanging="567"/>
        <w:jc w:val="both"/>
      </w:pPr>
      <w:r>
        <w:rPr>
          <w:rFonts w:ascii="Cambria" w:cs="Cambria" w:eastAsia="Cambria" w:hAnsi="Cambria"/>
          <w:b/>
          <w:bCs/>
          <w:sz w:val="22"/>
          <w:szCs w:val="22"/>
        </w:rPr>
        <w:t xml:space="preserve">20.3  </w:t>
      </w:r>
      <w:r>
        <w:rPr>
          <w:rFonts w:ascii="Cambria" w:cs="Cambria" w:eastAsia="Cambria" w:hAnsi="Cambria"/>
          <w:sz w:val="22"/>
          <w:szCs w:val="22"/>
        </w:rPr>
        <w:t xml:space="preserve">If the Tenant commits a material breach (including non-payment of Rent, subletting, illegal or commercial use, or deliberate damage), the Owner may issue a written notice to remedy the breach within fifteen (15) days, failing which the Owner may approach the Rent Authority / Rent Court for eviction and recovery under the Act.</w:t>
      </w:r>
    </w:p>
    <w:p>
      <w:pPr>
        <w:spacing w:after="90" w:line="276"/>
        <w:ind w:left="567" w:hanging="567"/>
        <w:jc w:val="both"/>
      </w:pPr>
      <w:r>
        <w:rPr>
          <w:rFonts w:ascii="Cambria" w:cs="Cambria" w:eastAsia="Cambria" w:hAnsi="Cambria"/>
          <w:b/>
          <w:bCs/>
          <w:sz w:val="22"/>
          <w:szCs w:val="22"/>
        </w:rPr>
        <w:t xml:space="preserve">20.4  </w:t>
      </w:r>
      <w:r>
        <w:rPr>
          <w:rFonts w:ascii="Cambria" w:cs="Cambria" w:eastAsia="Cambria" w:hAnsi="Cambria"/>
          <w:sz w:val="22"/>
          <w:szCs w:val="22"/>
        </w:rPr>
        <w:t xml:space="preserve">Possession shall be recovered only in accordance with law. Neither Party shall resort to forcible dispossession, cutting off of essential supplies, or locking out.</w:t>
      </w:r>
    </w:p>
    <w:p>
      <w:pPr>
        <w:pStyle w:val="Heading2"/>
        <w:keepNext/>
        <w:spacing w:after="100" w:before="220"/>
      </w:pPr>
      <w:r>
        <w:rPr>
          <w:rFonts w:ascii="Cambria" w:cs="Cambria" w:eastAsia="Cambria" w:hAnsi="Cambria"/>
          <w:b/>
          <w:bCs/>
          <w:color w:val="1F3864"/>
          <w:sz w:val="23"/>
          <w:szCs w:val="23"/>
        </w:rPr>
        <w:t xml:space="preserve">21. Handover on Vacating</w:t>
      </w:r>
    </w:p>
    <w:p>
      <w:pPr>
        <w:spacing w:after="90" w:line="276"/>
        <w:ind w:left="567" w:hanging="567"/>
        <w:jc w:val="both"/>
      </w:pPr>
      <w:r>
        <w:rPr>
          <w:rFonts w:ascii="Cambria" w:cs="Cambria" w:eastAsia="Cambria" w:hAnsi="Cambria"/>
          <w:b/>
          <w:bCs/>
          <w:sz w:val="22"/>
          <w:szCs w:val="22"/>
        </w:rPr>
        <w:t xml:space="preserve">21.1  </w:t>
      </w:r>
      <w:r>
        <w:rPr>
          <w:rFonts w:ascii="Cambria" w:cs="Cambria" w:eastAsia="Cambria" w:hAnsi="Cambria"/>
          <w:sz w:val="22"/>
          <w:szCs w:val="22"/>
        </w:rPr>
        <w:t xml:space="preserve">On expiry or termination, the Tenant shall hand over vacant and peaceful possession of the Premises with all fixtures, fittings, Woodwork and keys in the same condition as recorded in </w:t>
      </w:r>
      <w:r>
        <w:rPr>
          <w:rFonts w:ascii="Cambria" w:cs="Cambria" w:eastAsia="Cambria" w:hAnsi="Cambria"/>
          <w:b/>
          <w:bCs/>
          <w:sz w:val="22"/>
          <w:szCs w:val="22"/>
        </w:rPr>
        <w:t xml:space="preserve">Schedule B</w:t>
      </w:r>
      <w:r>
        <w:rPr>
          <w:rFonts w:ascii="Cambria" w:cs="Cambria" w:eastAsia="Cambria" w:hAnsi="Cambria"/>
          <w:sz w:val="22"/>
          <w:szCs w:val="22"/>
        </w:rPr>
        <w:t xml:space="preserve">, subject to normal wear and tear.</w:t>
      </w:r>
    </w:p>
    <w:p>
      <w:pPr>
        <w:spacing w:after="90" w:line="276"/>
        <w:ind w:left="567" w:hanging="567"/>
        <w:jc w:val="both"/>
      </w:pPr>
      <w:r>
        <w:rPr>
          <w:rFonts w:ascii="Cambria" w:cs="Cambria" w:eastAsia="Cambria" w:hAnsi="Cambria"/>
          <w:b/>
          <w:bCs/>
          <w:sz w:val="22"/>
          <w:szCs w:val="22"/>
        </w:rPr>
        <w:t xml:space="preserve">21.2  </w:t>
      </w:r>
      <w:r>
        <w:rPr>
          <w:rFonts w:ascii="Cambria" w:cs="Cambria" w:eastAsia="Cambria" w:hAnsi="Cambria"/>
          <w:sz w:val="22"/>
          <w:szCs w:val="22"/>
        </w:rPr>
        <w:t xml:space="preserve">The Parties shall jointly inspect the Premises, compare it with the move-in photographs/video, record final meter readings, and sign the handover section of </w:t>
      </w:r>
      <w:r>
        <w:rPr>
          <w:rFonts w:ascii="Cambria" w:cs="Cambria" w:eastAsia="Cambria" w:hAnsi="Cambria"/>
          <w:b/>
          <w:bCs/>
          <w:sz w:val="22"/>
          <w:szCs w:val="22"/>
        </w:rPr>
        <w:t xml:space="preserve">Schedule E</w:t>
      </w:r>
      <w:r>
        <w:rPr>
          <w:rFonts w:ascii="Cambria" w:cs="Cambria" w:eastAsia="Cambria" w:hAnsi="Cambria"/>
          <w:sz w:val="22"/>
          <w:szCs w:val="22"/>
        </w:rPr>
        <w:t xml:space="preserve">.</w:t>
      </w:r>
    </w:p>
    <w:p>
      <w:pPr>
        <w:spacing w:after="90" w:line="276"/>
        <w:ind w:left="567" w:hanging="567"/>
        <w:jc w:val="both"/>
      </w:pPr>
      <w:r>
        <w:rPr>
          <w:rFonts w:ascii="Cambria" w:cs="Cambria" w:eastAsia="Cambria" w:hAnsi="Cambria"/>
          <w:b/>
          <w:bCs/>
          <w:sz w:val="22"/>
          <w:szCs w:val="22"/>
        </w:rPr>
        <w:t xml:space="preserve">21.3  </w:t>
      </w:r>
      <w:r>
        <w:rPr>
          <w:rFonts w:ascii="Cambria" w:cs="Cambria" w:eastAsia="Cambria" w:hAnsi="Cambria"/>
          <w:sz w:val="22"/>
          <w:szCs w:val="22"/>
        </w:rPr>
        <w:t xml:space="preserve">If the Tenant continues to occupy the Premises after the expiry or termination of the tenancy without a renewal agreement, the Tenant shall pay the Owner compensation for overstay at </w:t>
      </w:r>
      <w:r>
        <w:rPr>
          <w:rFonts w:ascii="Cambria" w:cs="Cambria" w:eastAsia="Cambria" w:hAnsi="Cambria"/>
          <w:b/>
          <w:bCs/>
          <w:sz w:val="22"/>
          <w:szCs w:val="22"/>
        </w:rPr>
        <w:t xml:space="preserve">twice the monthly Rent for the first two months and four times the monthly Rent thereafter</w:t>
      </w:r>
      <w:r>
        <w:rPr>
          <w:rFonts w:ascii="Cambria" w:cs="Cambria" w:eastAsia="Cambria" w:hAnsi="Cambria"/>
          <w:sz w:val="22"/>
          <w:szCs w:val="22"/>
        </w:rPr>
        <w:t xml:space="preserve">, as provided under the Act, without prejudice to the Owner's right to seek eviction.</w:t>
      </w:r>
    </w:p>
    <w:p>
      <w:pPr>
        <w:spacing w:after="90" w:line="276"/>
        <w:ind w:left="567" w:hanging="567"/>
        <w:jc w:val="both"/>
      </w:pPr>
      <w:r>
        <w:rPr>
          <w:rFonts w:ascii="Cambria" w:cs="Cambria" w:eastAsia="Cambria" w:hAnsi="Cambria"/>
          <w:b/>
          <w:bCs/>
          <w:sz w:val="22"/>
          <w:szCs w:val="22"/>
        </w:rPr>
        <w:t xml:space="preserve">21.4  </w:t>
      </w:r>
      <w:r>
        <w:rPr>
          <w:rFonts w:ascii="Cambria" w:cs="Cambria" w:eastAsia="Cambria" w:hAnsi="Cambria"/>
          <w:sz w:val="22"/>
          <w:szCs w:val="22"/>
        </w:rPr>
        <w:t xml:space="preserve">Any articles left in the Premises after handover shall be deemed abandoned, and the Owner may dispose of them after seven (7) days' written notice to the Tenant, with disposal costs recoverable from the Tenant.</w:t>
      </w:r>
    </w:p>
    <w:p>
      <w:pPr>
        <w:pStyle w:val="Heading2"/>
        <w:keepNext/>
        <w:spacing w:after="100" w:before="220"/>
      </w:pPr>
      <w:r>
        <w:rPr>
          <w:rFonts w:ascii="Cambria" w:cs="Cambria" w:eastAsia="Cambria" w:hAnsi="Cambria"/>
          <w:b/>
          <w:bCs/>
          <w:color w:val="1F3864"/>
          <w:sz w:val="23"/>
          <w:szCs w:val="23"/>
        </w:rPr>
        <w:t xml:space="preserve">22. Painting and Professional Cleaning</w:t>
      </w:r>
    </w:p>
    <w:p>
      <w:pPr>
        <w:spacing w:after="90" w:line="276"/>
        <w:ind w:left="567" w:hanging="567"/>
        <w:jc w:val="both"/>
      </w:pPr>
      <w:r>
        <w:rPr>
          <w:rFonts w:ascii="Cambria" w:cs="Cambria" w:eastAsia="Cambria" w:hAnsi="Cambria"/>
          <w:b/>
          <w:bCs/>
          <w:sz w:val="22"/>
          <w:szCs w:val="22"/>
        </w:rPr>
        <w:t xml:space="preserve">22.1  </w:t>
      </w:r>
      <w:r>
        <w:rPr>
          <w:rFonts w:ascii="Cambria" w:cs="Cambria" w:eastAsia="Cambria" w:hAnsi="Cambria"/>
          <w:sz w:val="22"/>
          <w:szCs w:val="22"/>
        </w:rPr>
        <w:t xml:space="preserve">At the end of the tenancy, the Tenant shall get the Premises </w:t>
      </w:r>
      <w:r>
        <w:rPr>
          <w:rFonts w:ascii="Cambria" w:cs="Cambria" w:eastAsia="Cambria" w:hAnsi="Cambria"/>
          <w:b/>
          <w:bCs/>
          <w:sz w:val="22"/>
          <w:szCs w:val="22"/>
        </w:rPr>
        <w:t xml:space="preserve">painted (internal and external)</w:t>
      </w:r>
      <w:r>
        <w:rPr>
          <w:rFonts w:ascii="Cambria" w:cs="Cambria" w:eastAsia="Cambria" w:hAnsi="Cambria"/>
          <w:sz w:val="22"/>
          <w:szCs w:val="22"/>
        </w:rPr>
        <w:t xml:space="preserve"> with the same brand, paint quality and colour codes specified by the Pinnacle Pavillion community (recorded in </w:t>
      </w:r>
      <w:r>
        <w:rPr>
          <w:rFonts w:ascii="Cambria" w:cs="Cambria" w:eastAsia="Cambria" w:hAnsi="Cambria"/>
          <w:b/>
          <w:bCs/>
          <w:sz w:val="22"/>
          <w:szCs w:val="22"/>
        </w:rPr>
        <w:t xml:space="preserve">Schedule B</w:t>
      </w:r>
      <w:r>
        <w:rPr>
          <w:rFonts w:ascii="Cambria" w:cs="Cambria" w:eastAsia="Cambria" w:hAnsi="Cambria"/>
          <w:sz w:val="22"/>
          <w:szCs w:val="22"/>
        </w:rPr>
        <w:t xml:space="preserve">), through painters approved by the Owner, and shall get the entire Premises </w:t>
      </w:r>
      <w:r>
        <w:rPr>
          <w:rFonts w:ascii="Cambria" w:cs="Cambria" w:eastAsia="Cambria" w:hAnsi="Cambria"/>
          <w:b/>
          <w:bCs/>
          <w:sz w:val="22"/>
          <w:szCs w:val="22"/>
        </w:rPr>
        <w:t xml:space="preserve">professionally deep-cleaned</w:t>
      </w:r>
      <w:r>
        <w:rPr>
          <w:rFonts w:ascii="Cambria" w:cs="Cambria" w:eastAsia="Cambria" w:hAnsi="Cambria"/>
          <w:sz w:val="22"/>
          <w:szCs w:val="22"/>
        </w:rPr>
        <w:t xml:space="preserve"> – including floors, doors, Woodwork, kitchen, chimney, toilets, utility area, windows, balconies and terrace – with all stains removed.</w:t>
      </w:r>
    </w:p>
    <w:p>
      <w:pPr>
        <w:spacing w:after="90" w:line="276"/>
        <w:ind w:left="567" w:hanging="567"/>
        <w:jc w:val="both"/>
      </w:pPr>
      <w:r>
        <w:rPr>
          <w:rFonts w:ascii="Cambria" w:cs="Cambria" w:eastAsia="Cambria" w:hAnsi="Cambria"/>
          <w:b/>
          <w:bCs/>
          <w:sz w:val="22"/>
          <w:szCs w:val="22"/>
        </w:rPr>
        <w:t xml:space="preserve">22.2  </w:t>
      </w:r>
      <w:r>
        <w:rPr>
          <w:rFonts w:ascii="Cambria" w:cs="Cambria" w:eastAsia="Cambria" w:hAnsi="Cambria"/>
          <w:sz w:val="22"/>
          <w:szCs w:val="22"/>
        </w:rPr>
        <w:t xml:space="preserve">If the Tenant does not complete the painting and cleaning before handover, the Owner shall get it done and deduct the actual cost (as per bills) from the Deposit.</w:t>
      </w:r>
    </w:p>
    <w:p>
      <w:pPr>
        <w:pStyle w:val="Heading2"/>
        <w:keepNext/>
        <w:spacing w:after="100" w:before="220"/>
      </w:pPr>
      <w:r>
        <w:rPr>
          <w:rFonts w:ascii="Cambria" w:cs="Cambria" w:eastAsia="Cambria" w:hAnsi="Cambria"/>
          <w:b/>
          <w:bCs/>
          <w:color w:val="1F3864"/>
          <w:sz w:val="23"/>
          <w:szCs w:val="23"/>
        </w:rPr>
        <w:t xml:space="preserve">23. Stamp Duty and Registration</w:t>
      </w:r>
    </w:p>
    <w:p>
      <w:pPr>
        <w:spacing w:after="90" w:line="276"/>
        <w:ind w:left="567" w:hanging="567"/>
        <w:jc w:val="both"/>
      </w:pPr>
      <w:r>
        <w:rPr>
          <w:rFonts w:ascii="Cambria" w:cs="Cambria" w:eastAsia="Cambria" w:hAnsi="Cambria"/>
          <w:b/>
          <w:bCs/>
          <w:sz w:val="22"/>
          <w:szCs w:val="22"/>
        </w:rPr>
        <w:t xml:space="preserve">23.1  </w:t>
      </w:r>
      <w:r>
        <w:rPr>
          <w:rFonts w:ascii="Cambria" w:cs="Cambria" w:eastAsia="Cambria" w:hAnsi="Cambria"/>
          <w:sz w:val="22"/>
          <w:szCs w:val="22"/>
        </w:rPr>
        <w:t xml:space="preserve">This Agreement shall be executed on non-judicial stamp paper of the value prescribed under the Indian Stamp Act as applicable in Tamil Nadu. Stamp duty and registration charges shall be borne </w:t>
      </w:r>
      <w:r>
        <w:rPr>
          <w:rFonts w:ascii="Cambria" w:cs="Cambria" w:eastAsia="Cambria" w:hAnsi="Cambria"/>
          <w:b/>
          <w:bCs/>
          <w:sz w:val="22"/>
          <w:szCs w:val="22"/>
        </w:rPr>
        <w:t xml:space="preserve">equally</w:t>
      </w:r>
      <w:r>
        <w:rPr>
          <w:rFonts w:ascii="Cambria" w:cs="Cambria" w:eastAsia="Cambria" w:hAnsi="Cambria"/>
          <w:sz w:val="22"/>
          <w:szCs w:val="22"/>
        </w:rPr>
        <w:t xml:space="preserve"> by the Parties.</w:t>
      </w:r>
    </w:p>
    <w:p>
      <w:pPr>
        <w:spacing w:after="90" w:line="276"/>
        <w:ind w:left="567" w:hanging="567"/>
        <w:jc w:val="both"/>
      </w:pPr>
      <w:r>
        <w:rPr>
          <w:rFonts w:ascii="Cambria" w:cs="Cambria" w:eastAsia="Cambria" w:hAnsi="Cambria"/>
          <w:b/>
          <w:bCs/>
          <w:sz w:val="22"/>
          <w:szCs w:val="22"/>
        </w:rPr>
        <w:t xml:space="preserve">23.2  </w:t>
      </w:r>
      <w:r>
        <w:rPr>
          <w:rFonts w:ascii="Cambria" w:cs="Cambria" w:eastAsia="Cambria" w:hAnsi="Cambria"/>
          <w:sz w:val="22"/>
          <w:szCs w:val="22"/>
        </w:rPr>
        <w:t xml:space="preserve">As required by Section 4 of the Act, the Parties shall jointly intimate this tenancy to the Rent Authority in the prescribed form (online at tenancy.tn.gov.in or offline) within </w:t>
      </w:r>
      <w:r>
        <w:rPr>
          <w:rFonts w:ascii="Cambria" w:cs="Cambria" w:eastAsia="Cambria" w:hAnsi="Cambria"/>
          <w:b/>
          <w:bCs/>
          <w:sz w:val="22"/>
          <w:szCs w:val="22"/>
        </w:rPr>
        <w:t xml:space="preserve">ninety (90) days</w:t>
      </w:r>
      <w:r>
        <w:rPr>
          <w:rFonts w:ascii="Cambria" w:cs="Cambria" w:eastAsia="Cambria" w:hAnsi="Cambria"/>
          <w:sz w:val="22"/>
          <w:szCs w:val="22"/>
        </w:rPr>
        <w:t xml:space="preserve"> of execution, and obtain the unique identification number. Each renewal shall also be intimated.</w:t>
      </w:r>
    </w:p>
    <w:p>
      <w:pPr>
        <w:pStyle w:val="Heading2"/>
        <w:keepNext/>
        <w:spacing w:after="100" w:before="220"/>
      </w:pPr>
      <w:r>
        <w:rPr>
          <w:rFonts w:ascii="Cambria" w:cs="Cambria" w:eastAsia="Cambria" w:hAnsi="Cambria"/>
          <w:b/>
          <w:bCs/>
          <w:color w:val="1F3864"/>
          <w:sz w:val="23"/>
          <w:szCs w:val="23"/>
        </w:rPr>
        <w:t xml:space="preserve">24. Notices</w:t>
      </w:r>
    </w:p>
    <w:p>
      <w:pPr>
        <w:spacing w:after="100" w:line="276"/>
        <w:jc w:val="both"/>
      </w:pPr>
      <w:r>
        <w:rPr>
          <w:rFonts w:ascii="Cambria" w:cs="Cambria" w:eastAsia="Cambria" w:hAnsi="Cambria"/>
          <w:sz w:val="22"/>
          <w:szCs w:val="22"/>
        </w:rPr>
        <w:t xml:space="preserve">All notices shall be in writing and delivered by hand with acknowledgement, Registered Post with Acknowledgement Due, or email/WhatsApp to the addresses and numbers stated above (or as updated by written notice). A notice to the Tenant may also be delivered at the Premises.</w:t>
      </w:r>
    </w:p>
    <w:p>
      <w:pPr>
        <w:pStyle w:val="Heading2"/>
        <w:keepNext/>
        <w:spacing w:after="100" w:before="220"/>
      </w:pPr>
      <w:r>
        <w:rPr>
          <w:rFonts w:ascii="Cambria" w:cs="Cambria" w:eastAsia="Cambria" w:hAnsi="Cambria"/>
          <w:b/>
          <w:bCs/>
          <w:color w:val="1F3864"/>
          <w:sz w:val="23"/>
          <w:szCs w:val="23"/>
        </w:rPr>
        <w:t xml:space="preserve">25. Force Majeure</w:t>
      </w:r>
    </w:p>
    <w:p>
      <w:pPr>
        <w:spacing w:after="100" w:line="276"/>
        <w:jc w:val="both"/>
      </w:pPr>
      <w:r>
        <w:rPr>
          <w:rFonts w:ascii="Cambria" w:cs="Cambria" w:eastAsia="Cambria" w:hAnsi="Cambria"/>
          <w:sz w:val="22"/>
          <w:szCs w:val="22"/>
        </w:rPr>
        <w:t xml:space="preserve">Neither Party shall be liable for delay in performing obligations (other than payment of Rent and other money) caused by events beyond reasonable control, such as natural disasters, floods, epidemics or government orders. If the Premises become uninhabitable due to such an event, the Parties shall mutually decide on suspension of Rent or termination.</w:t>
      </w:r>
    </w:p>
    <w:p>
      <w:pPr>
        <w:pStyle w:val="Heading2"/>
        <w:keepNext/>
        <w:spacing w:after="100" w:before="220"/>
      </w:pPr>
      <w:r>
        <w:rPr>
          <w:rFonts w:ascii="Cambria" w:cs="Cambria" w:eastAsia="Cambria" w:hAnsi="Cambria"/>
          <w:b/>
          <w:bCs/>
          <w:color w:val="1F3864"/>
          <w:sz w:val="23"/>
          <w:szCs w:val="23"/>
        </w:rPr>
        <w:t xml:space="preserve">26. Governing Law and Disputes</w:t>
      </w:r>
    </w:p>
    <w:p>
      <w:pPr>
        <w:spacing w:after="100" w:line="276"/>
        <w:jc w:val="both"/>
      </w:pPr>
      <w:r>
        <w:rPr>
          <w:rFonts w:ascii="Cambria" w:cs="Cambria" w:eastAsia="Cambria" w:hAnsi="Cambria"/>
          <w:sz w:val="22"/>
          <w:szCs w:val="22"/>
        </w:rPr>
        <w:t xml:space="preserve">This Agreement is governed by the laws of India, including the Act. The Parties shall first try to resolve any dispute amicably by discussion. Failing that, disputes shall be decided by the Rent Authority / Rent Court / Rent Tribunal having jurisdiction over Coimbatore. Where any clause conflicts with a mandatory provision of law, the law shall prevail and the remaining clauses shall continue in force.</w:t>
      </w:r>
    </w:p>
    <w:p>
      <w:pPr>
        <w:pStyle w:val="Heading2"/>
        <w:keepNext/>
        <w:spacing w:after="100" w:before="220"/>
      </w:pPr>
      <w:r>
        <w:rPr>
          <w:rFonts w:ascii="Cambria" w:cs="Cambria" w:eastAsia="Cambria" w:hAnsi="Cambria"/>
          <w:b/>
          <w:bCs/>
          <w:color w:val="1F3864"/>
          <w:sz w:val="23"/>
          <w:szCs w:val="23"/>
        </w:rPr>
        <w:t xml:space="preserve">27. General</w:t>
      </w:r>
    </w:p>
    <w:p>
      <w:pPr>
        <w:spacing w:after="90" w:line="276"/>
        <w:ind w:left="567" w:hanging="567"/>
        <w:jc w:val="both"/>
      </w:pPr>
      <w:r>
        <w:rPr>
          <w:rFonts w:ascii="Cambria" w:cs="Cambria" w:eastAsia="Cambria" w:hAnsi="Cambria"/>
          <w:b/>
          <w:bCs/>
          <w:sz w:val="22"/>
          <w:szCs w:val="22"/>
        </w:rPr>
        <w:t xml:space="preserve">27.1  </w:t>
      </w:r>
      <w:r>
        <w:rPr>
          <w:rFonts w:ascii="Cambria" w:cs="Cambria" w:eastAsia="Cambria" w:hAnsi="Cambria"/>
          <w:sz w:val="22"/>
          <w:szCs w:val="22"/>
        </w:rPr>
        <w:t xml:space="preserve">This Agreement, with its Schedules, is the entire agreement between the Parties and supersedes all earlier discussions and drafts. Any change shall be valid only if made in writing and signed by both Parties.</w:t>
      </w:r>
    </w:p>
    <w:p>
      <w:pPr>
        <w:spacing w:after="90" w:line="276"/>
        <w:ind w:left="567" w:hanging="567"/>
        <w:jc w:val="both"/>
      </w:pPr>
      <w:r>
        <w:rPr>
          <w:rFonts w:ascii="Cambria" w:cs="Cambria" w:eastAsia="Cambria" w:hAnsi="Cambria"/>
          <w:b/>
          <w:bCs/>
          <w:sz w:val="22"/>
          <w:szCs w:val="22"/>
        </w:rPr>
        <w:t xml:space="preserve">27.2  </w:t>
      </w:r>
      <w:r>
        <w:rPr>
          <w:rFonts w:ascii="Cambria" w:cs="Cambria" w:eastAsia="Cambria" w:hAnsi="Cambria"/>
          <w:sz w:val="22"/>
          <w:szCs w:val="22"/>
        </w:rPr>
        <w:t xml:space="preserve">No delay or relaxation by the Owner in enforcing any term shall be treated as a waiver of that term.</w:t>
      </w:r>
    </w:p>
    <w:p>
      <w:pPr>
        <w:spacing w:after="90" w:line="276"/>
        <w:ind w:left="567" w:hanging="567"/>
        <w:jc w:val="both"/>
      </w:pPr>
      <w:r>
        <w:rPr>
          <w:rFonts w:ascii="Cambria" w:cs="Cambria" w:eastAsia="Cambria" w:hAnsi="Cambria"/>
          <w:b/>
          <w:bCs/>
          <w:sz w:val="22"/>
          <w:szCs w:val="22"/>
        </w:rPr>
        <w:t xml:space="preserve">27.3  </w:t>
      </w:r>
      <w:r>
        <w:rPr>
          <w:rFonts w:ascii="Cambria" w:cs="Cambria" w:eastAsia="Cambria" w:hAnsi="Cambria"/>
          <w:sz w:val="22"/>
          <w:szCs w:val="22"/>
        </w:rPr>
        <w:t xml:space="preserve">If any clause is found invalid or unenforceable, the remaining clauses shall continue in full force.</w:t>
      </w:r>
    </w:p>
    <w:p>
      <w:pPr>
        <w:spacing w:after="90" w:line="276"/>
        <w:ind w:left="567" w:hanging="567"/>
        <w:jc w:val="both"/>
      </w:pPr>
      <w:r>
        <w:rPr>
          <w:rFonts w:ascii="Cambria" w:cs="Cambria" w:eastAsia="Cambria" w:hAnsi="Cambria"/>
          <w:b/>
          <w:bCs/>
          <w:sz w:val="22"/>
          <w:szCs w:val="22"/>
        </w:rPr>
        <w:t xml:space="preserve">27.4  </w:t>
      </w:r>
      <w:r>
        <w:rPr>
          <w:rFonts w:ascii="Cambria" w:cs="Cambria" w:eastAsia="Cambria" w:hAnsi="Cambria"/>
          <w:sz w:val="22"/>
          <w:szCs w:val="22"/>
        </w:rPr>
        <w:t xml:space="preserve">This Agreement is executed in </w:t>
      </w:r>
      <w:r>
        <w:rPr>
          <w:rFonts w:ascii="Cambria" w:cs="Cambria" w:eastAsia="Cambria" w:hAnsi="Cambria"/>
          <w:b/>
          <w:bCs/>
          <w:sz w:val="22"/>
          <w:szCs w:val="22"/>
        </w:rPr>
        <w:t xml:space="preserve">two originals</w:t>
      </w:r>
      <w:r>
        <w:rPr>
          <w:rFonts w:ascii="Cambria" w:cs="Cambria" w:eastAsia="Cambria" w:hAnsi="Cambria"/>
          <w:sz w:val="22"/>
          <w:szCs w:val="22"/>
        </w:rPr>
        <w:t xml:space="preserve"> of equal value; the Owner retains one original and the Tenant retains the other.</w:t>
      </w:r>
    </w:p>
    <w:p>
      <w:r>
        <w:br w:type="page"/>
      </w:r>
    </w:p>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SCHEDULE A – DESCRIPTION OF PREMISES</w:t>
      </w:r>
    </w:p>
    <w:p>
      <w:pPr>
        <w:spacing w:after="100" w:line="276"/>
        <w:jc w:val="both"/>
      </w:pPr>
      <w:r>
        <w:rPr>
          <w:rFonts w:ascii="Cambria" w:cs="Cambria" w:eastAsia="Cambria" w:hAnsi="Cambria"/>
          <w:sz w:val="22"/>
          <w:szCs w:val="22"/>
        </w:rPr>
        <w:t xml:space="preserve">All that piece and parcel of the RCC residential villa bearing </w:t>
      </w:r>
      <w:r>
        <w:rPr>
          <w:rFonts w:ascii="Cambria" w:cs="Cambria" w:eastAsia="Cambria" w:hAnsi="Cambria"/>
          <w:b/>
          <w:bCs/>
          <w:sz w:val="22"/>
          <w:szCs w:val="22"/>
        </w:rPr>
        <w:t xml:space="preserve">Villa No. 12</w:t>
      </w:r>
      <w:r>
        <w:rPr>
          <w:rFonts w:ascii="Cambria" w:cs="Cambria" w:eastAsia="Cambria" w:hAnsi="Cambria"/>
          <w:sz w:val="22"/>
          <w:szCs w:val="22"/>
        </w:rPr>
        <w:t xml:space="preserve">, in the gated community known as </w:t>
      </w:r>
      <w:r>
        <w:rPr>
          <w:rFonts w:ascii="Cambria" w:cs="Cambria" w:eastAsia="Cambria" w:hAnsi="Cambria"/>
          <w:b/>
          <w:bCs/>
          <w:sz w:val="22"/>
          <w:szCs w:val="22"/>
        </w:rPr>
        <w:t xml:space="preserve">"Pinnacle Pavillion"</w:t>
      </w:r>
      <w:r>
        <w:rPr>
          <w:rFonts w:ascii="Cambria" w:cs="Cambria" w:eastAsia="Cambria" w:hAnsi="Cambria"/>
          <w:sz w:val="22"/>
          <w:szCs w:val="22"/>
        </w:rPr>
        <w:t xml:space="preserve">, Chinnavedampatti, Coimbatore – 641 048, Tamil Nadu, together with all fixtures, fittings, interior woodwork, car parking, and common-area rights attached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Particular</w:t>
            </w:r>
          </w:p>
        </w:tc>
        <w:tc>
          <w:tcPr>
            <w:tcW w:type="dxa" w:w="61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Details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Survey / S.F. No.</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Property tax assessment no.</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EB service connection no.</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Built-up area / floors</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Bedrooms / bathrooms</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3 bedrooms / ____ bathrooms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Car parking</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bl>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SCHEDULE B – FIXTURES, WOODWORK AND CONDITION AT MOVE-IN</w:t>
      </w:r>
    </w:p>
    <w:p>
      <w:pPr>
        <w:spacing w:after="100" w:line="276"/>
        <w:jc w:val="both"/>
      </w:pPr>
      <w:r>
        <w:rPr>
          <w:rFonts w:ascii="Cambria" w:cs="Cambria" w:eastAsia="Cambria" w:hAnsi="Cambria"/>
          <w:sz w:val="22"/>
          <w:szCs w:val="22"/>
        </w:rPr>
        <w:t xml:space="preserve">The Tenant acknowledges having taken possession of the newly built Premises in good and tenantable condition with the following, verified jointly. A dated photograph/video record (reference: ______________) signed by both Parties forms part of this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2569"/>
        <w:gridCol w:w="2569"/>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Item</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Qty</w:t>
            </w:r>
          </w:p>
        </w:tc>
        <w:tc>
          <w:tcPr>
            <w:tcW w:type="dxa" w:w="256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Condition at move-in</w:t>
            </w:r>
          </w:p>
        </w:tc>
        <w:tc>
          <w:tcPr>
            <w:tcW w:type="dxa" w:w="256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Condition at handover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Indoor and outdoor lights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Electrical switches / sockets (all rooms)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Ceiling fans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Bathroom and sanitary fittings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Modular kitchen with cabinets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Kitchen chimney (brand: ______)</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Smart sink</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TV unit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Wardrobes – Master bedroom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Wardrobes – Kid's room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Wardrobes – Ground-floor bedroom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Wooden doors and frames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Bathroom vanity / cabinets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Windows, glass and mosquito mesh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Floors and tiles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Water tanks, pumps, inlets and outlets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Other: ______________________</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bl>
    <w:p>
      <w:r>
        <w:rPr>
          <w:rFonts w:ascii="Cambria" w:cs="Cambria" w:eastAsia="Cambria" w:hAnsi="Cambria"/>
          <w:sz w:val="22"/>
          <w:szCs w:val="22"/>
        </w:rPr>
        <w:t xml:space="preserve"/>
      </w:r>
    </w:p>
    <w:p>
      <w:pPr>
        <w:spacing w:after="100" w:line="276"/>
        <w:jc w:val="both"/>
      </w:pPr>
      <w:r>
        <w:rPr>
          <w:rFonts w:ascii="Cambria" w:cs="Cambria" w:eastAsia="Cambria" w:hAnsi="Cambria"/>
          <w:b/>
          <w:bCs/>
          <w:sz w:val="22"/>
          <w:szCs w:val="22"/>
        </w:rPr>
        <w:t xml:space="preserve">Paint specification (as per Pinnacle Pavillion community):</w:t>
      </w:r>
      <w:r>
        <w:rPr>
          <w:rFonts w:ascii="Cambria" w:cs="Cambria" w:eastAsia="Cambria" w:hAnsi="Cambria"/>
          <w:sz w:val="22"/>
          <w:szCs w:val="22"/>
        </w:rPr>
        <w:t xml:space="preserve"> Internal – brand/shade/code: ______________________; External – brand/shade/code: ______________________.</w:t>
      </w:r>
    </w:p>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SCHEDULE C – KEY INVENTORY</w:t>
      </w:r>
    </w:p>
    <w:p>
      <w:pPr>
        <w:spacing w:after="100" w:line="276"/>
        <w:jc w:val="both"/>
      </w:pPr>
      <w:r>
        <w:rPr>
          <w:rFonts w:ascii="Cambria" w:cs="Cambria" w:eastAsia="Cambria" w:hAnsi="Cambria"/>
          <w:sz w:val="22"/>
          <w:szCs w:val="22"/>
        </w:rPr>
        <w:t xml:space="preserve">Door keys: 2 main door, utility (back) door, first-floor balcony door, second-floor terrace door and 3 bedroom doors – </w:t>
      </w:r>
      <w:r>
        <w:rPr>
          <w:rFonts w:ascii="Cambria" w:cs="Cambria" w:eastAsia="Cambria" w:hAnsi="Cambria"/>
          <w:b/>
          <w:bCs/>
          <w:sz w:val="22"/>
          <w:szCs w:val="22"/>
        </w:rPr>
        <w:t xml:space="preserve">total 17 door keys</w:t>
      </w:r>
      <w:r>
        <w:rPr>
          <w:rFonts w:ascii="Cambria" w:cs="Cambria" w:eastAsia="Cambria" w:hAnsi="Cambria"/>
          <w:sz w:val="22"/>
          <w:szCs w:val="22"/>
        </w:rPr>
        <w:t xml:space="preserve">; and </w:t>
      </w:r>
      <w:r>
        <w:rPr>
          <w:rFonts w:ascii="Cambria" w:cs="Cambria" w:eastAsia="Cambria" w:hAnsi="Cambria"/>
          <w:b/>
          <w:bCs/>
          <w:sz w:val="22"/>
          <w:szCs w:val="22"/>
        </w:rPr>
        <w:t xml:space="preserve">6 wardrobe/cupboard keys</w:t>
      </w:r>
      <w:r>
        <w:rPr>
          <w:rFonts w:ascii="Cambria" w:cs="Cambria" w:eastAsia="Cambria" w:hAnsi="Cambria"/>
          <w:sz w:val="22"/>
          <w:szCs w:val="22"/>
        </w:rPr>
        <w:t xml:space="preserve"> covering 3 bedrooms.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438"/>
        <w:gridCol w:w="2000"/>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Lock / door</w:t>
            </w:r>
          </w:p>
        </w:tc>
        <w:tc>
          <w:tcPr>
            <w:tcW w:type="dxa" w:w="3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Key number(s)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No. of keys</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Main door</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35514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 1 – (door: ________)</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89213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 2 – (door: ________)</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22285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 3 – (door: ________)</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11207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 4 – (door: ________)</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11083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 5 – (door: ________)</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11093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 6 – (door: ________)</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89386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b/>
                <w:bCs/>
                <w:sz w:val="22"/>
                <w:szCs w:val="22"/>
              </w:rPr>
              <w:t xml:space="preserve">Total door keys</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b/>
                <w:bCs/>
                <w:sz w:val="22"/>
                <w:szCs w:val="22"/>
              </w:rPr>
              <w:t xml:space="preserve">17</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Master bedroom cupboard</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545775, 468409, 166687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3</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Kid's room cupboard</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545725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Ground-floor bedroom cupboard</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185335, 545784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2</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b/>
                <w:bCs/>
                <w:sz w:val="22"/>
                <w:szCs w:val="22"/>
              </w:rPr>
              <w:t xml:space="preserve">Total cupboard keys</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b/>
                <w:bCs/>
                <w:sz w:val="22"/>
                <w:szCs w:val="22"/>
              </w:rPr>
              <w:t xml:space="preserve">6</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Gate remote / access cards / others</w:t>
            </w:r>
          </w:p>
        </w:tc>
        <w:tc>
          <w:tcPr>
            <w:tcW w:type="dxa" w:w="3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bl>
    <w:p>
      <w:r>
        <w:rPr>
          <w:rFonts w:ascii="Cambria" w:cs="Cambria" w:eastAsia="Cambria" w:hAnsi="Cambria"/>
          <w:sz w:val="22"/>
          <w:szCs w:val="22"/>
        </w:rPr>
        <w:t xml:space="preserve"/>
      </w:r>
    </w:p>
    <w:p>
      <w:pPr>
        <w:spacing w:after="100" w:line="276"/>
        <w:jc w:val="both"/>
      </w:pPr>
      <w:r>
        <w:rPr>
          <w:rFonts w:ascii="Cambria" w:cs="Cambria" w:eastAsia="Cambria" w:hAnsi="Cambria"/>
          <w:sz w:val="22"/>
          <w:szCs w:val="22"/>
        </w:rPr>
        <w:t xml:space="preserve">Keys physically counted and received at move-in: Door keys ____ / 17; Cupboard keys ____ / 6.     Tenant's signature: ______________</w:t>
      </w:r>
    </w:p>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SCHEDULE D – OCCUPANTS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38"/>
        <w:gridCol w:w="1400"/>
        <w:gridCol w:w="1600"/>
        <w:gridCol w:w="240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No.</w:t>
            </w:r>
          </w:p>
        </w:tc>
        <w:tc>
          <w:tcPr>
            <w:tcW w:type="dxa" w:w="3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Name</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Age</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Relationship</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ID proof (type / last 4 digits)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Tenant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5</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bl>
    <w:p>
      <w:pPr>
        <w:spacing w:after="100" w:line="276"/>
        <w:jc w:val="both"/>
      </w:pPr>
      <w:r>
        <w:rPr>
          <w:rFonts w:ascii="Cambria" w:cs="Cambria" w:eastAsia="Cambria" w:hAnsi="Cambria"/>
          <w:sz w:val="22"/>
          <w:szCs w:val="22"/>
        </w:rPr>
        <w:t xml:space="preserve">Emergency contact (name / relationship / mobile): ____________________________________________</w:t>
      </w:r>
    </w:p>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SCHEDULE E – METER READINGS AND HANDOVER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cantSplit/>
          <w:tblHeader/>
        </w:trPr>
        <w:tc>
          <w:tcPr>
            <w:tcW w:type="dxa" w:w="3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Particular</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At move-in (date: ________)</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At handover (date: ________)</w:t>
            </w: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Electricity meter reading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Water meter reading (if any)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Gas (if piped)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Keys returned (door / cupboard)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17 / 6 issued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____ / ____</w:t>
            </w: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Association no-dues obtained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Yes / No</w:t>
            </w: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Painting and deep cleaning done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Yes / No</w:t>
            </w: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Signature – Owner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r>
        <w:trPr>
          <w:cantSplit/>
          <w:tblHeader w:val="false"/>
        </w:trPr>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Signature – Tenant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tc>
      </w:tr>
    </w:tbl>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SCHEDULE F – PAYMENT DETAILS</w:t>
      </w:r>
    </w:p>
    <w:p>
      <w:pPr>
        <w:spacing w:after="100" w:line="276"/>
        <w:jc w:val="both"/>
      </w:pPr>
      <w:r>
        <w:rPr>
          <w:rFonts w:ascii="Cambria" w:cs="Cambria" w:eastAsia="Cambria" w:hAnsi="Cambria"/>
          <w:b/>
          <w:bCs/>
          <w:sz w:val="22"/>
          <w:szCs w:val="22"/>
        </w:rPr>
        <w:t xml:space="preserve">Owner's bank account for Rent:</w:t>
      </w:r>
      <w:r>
        <w:rPr>
          <w:rFonts w:ascii="Cambria" w:cs="Cambria" w:eastAsia="Cambria" w:hAnsi="Cambria"/>
          <w:sz w:val="22"/>
          <w:szCs w:val="22"/>
        </w:rPr>
        <w:t xml:space="preserve"> Account holder: S. Narmatha;  Bank &amp; branch: ______________________;  A/c No.: ______________________;  IFSC: ______________;  UPI ID: ______________.</w:t>
      </w:r>
    </w:p>
    <w:p>
      <w:pPr>
        <w:spacing w:after="100" w:line="276"/>
        <w:jc w:val="both"/>
      </w:pPr>
      <w:r>
        <w:rPr>
          <w:rFonts w:ascii="Cambria" w:cs="Cambria" w:eastAsia="Cambria" w:hAnsi="Cambria"/>
          <w:b/>
          <w:bCs/>
          <w:sz w:val="22"/>
          <w:szCs w:val="22"/>
        </w:rPr>
        <w:t xml:space="preserve">Security deposit received:</w:t>
      </w:r>
      <w:r>
        <w:rPr>
          <w:rFonts w:ascii="Cambria" w:cs="Cambria" w:eastAsia="Cambria" w:hAnsi="Cambria"/>
          <w:sz w:val="22"/>
          <w:szCs w:val="22"/>
        </w:rPr>
        <w:t xml:space="preserve"> Rs. 5,00,000/- by bank transfer / cheque;  Date: ____________;  UTR / Cheque No.: ______________________;  Drawn on: ______________________.</w:t>
      </w:r>
    </w:p>
    <w:p>
      <w:pPr>
        <w:spacing w:after="100" w:line="276"/>
        <w:jc w:val="both"/>
      </w:pPr>
      <w:r>
        <w:rPr>
          <w:rFonts w:ascii="Cambria" w:cs="Cambria" w:eastAsia="Cambria" w:hAnsi="Cambria"/>
          <w:sz w:val="22"/>
          <w:szCs w:val="22"/>
        </w:rPr>
        <w:t xml:space="preserve">Received the above deposit.     Owner's signature: ______________________</w:t>
      </w:r>
    </w:p>
    <w:p>
      <w:pPr>
        <w:pStyle w:val="Heading1"/>
        <w:pBdr>
          <w:bottom w:val="single" w:color="1F3864" w:sz="6" w:space="4"/>
        </w:pBdr>
        <w:spacing w:after="140" w:before="200"/>
        <w:jc w:val="center"/>
      </w:pPr>
      <w:r>
        <w:rPr>
          <w:rFonts w:ascii="Cambria" w:cs="Cambria" w:eastAsia="Cambria" w:hAnsi="Cambria"/>
          <w:b/>
          <w:bCs/>
          <w:color w:val="1F3864"/>
          <w:sz w:val="26"/>
          <w:szCs w:val="26"/>
        </w:rPr>
        <w:t xml:space="preserve">EXECUTION</w:t>
      </w:r>
    </w:p>
    <w:p>
      <w:pPr>
        <w:spacing w:after="100" w:line="276"/>
        <w:jc w:val="both"/>
      </w:pPr>
      <w:r>
        <w:rPr>
          <w:rFonts w:ascii="Cambria" w:cs="Cambria" w:eastAsia="Cambria" w:hAnsi="Cambria"/>
          <w:sz w:val="22"/>
          <w:szCs w:val="22"/>
        </w:rPr>
        <w:t xml:space="preserve">IN WITNESS WHEREOF, the Parties have signed this Agreement on the date first written above, after reading and understanding its contents, in the presence of the following witnesses.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OWNER</w:t>
            </w:r>
          </w:p>
        </w:tc>
        <w:tc>
          <w:tcPr>
            <w:tcW w:type="dxa" w:w="481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mbria" w:cs="Cambria" w:eastAsia="Cambria" w:hAnsi="Cambria"/>
                <w:b/>
                <w:bCs/>
                <w:sz w:val="20"/>
                <w:szCs w:val="20"/>
              </w:rPr>
              <w:t xml:space="preserve">TENANT</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p>
            <w:pPr>
              <w:spacing w:after="20"/>
            </w:pPr>
            <w:r>
              <w:rPr>
                <w:rFonts w:ascii="Cambria" w:cs="Cambria" w:eastAsia="Cambria" w:hAnsi="Cambria"/>
                <w:sz w:val="22"/>
                <w:szCs w:val="22"/>
              </w:rPr>
              <w:t xml:space="preserve">Signature: ________________________</w:t>
            </w:r>
          </w:p>
          <w:p>
            <w:pPr>
              <w:spacing w:after="20"/>
            </w:pPr>
          </w:p>
          <w:p>
            <w:pPr>
              <w:spacing w:after="20"/>
            </w:pPr>
            <w:r>
              <w:rPr>
                <w:rFonts w:ascii="Cambria" w:cs="Cambria" w:eastAsia="Cambria" w:hAnsi="Cambria"/>
                <w:sz w:val="22"/>
                <w:szCs w:val="22"/>
              </w:rPr>
              <w:t xml:space="preserve">Name: Mrs. S. NARMATHA</w:t>
            </w:r>
          </w:p>
          <w:p>
            <w:pPr>
              <w:spacing w:after="20"/>
            </w:pPr>
          </w:p>
          <w:p>
            <w:pPr>
              <w:spacing w:after="20"/>
            </w:pPr>
            <w:r>
              <w:rPr>
                <w:rFonts w:ascii="Cambria" w:cs="Cambria" w:eastAsia="Cambria" w:hAnsi="Cambria"/>
                <w:sz w:val="22"/>
                <w:szCs w:val="22"/>
              </w:rPr>
              <w:t xml:space="preserve">Date: ____________</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p>
            <w:pPr>
              <w:spacing w:after="20"/>
            </w:pPr>
            <w:r>
              <w:rPr>
                <w:rFonts w:ascii="Cambria" w:cs="Cambria" w:eastAsia="Cambria" w:hAnsi="Cambria"/>
                <w:sz w:val="22"/>
                <w:szCs w:val="22"/>
              </w:rPr>
              <w:t xml:space="preserve">Signature: ________________________</w:t>
            </w:r>
          </w:p>
          <w:p>
            <w:pPr>
              <w:spacing w:after="20"/>
            </w:pPr>
          </w:p>
          <w:p>
            <w:pPr>
              <w:spacing w:after="20"/>
            </w:pPr>
            <w:r>
              <w:rPr>
                <w:rFonts w:ascii="Cambria" w:cs="Cambria" w:eastAsia="Cambria" w:hAnsi="Cambria"/>
                <w:sz w:val="22"/>
                <w:szCs w:val="22"/>
              </w:rPr>
              <w:t xml:space="preserve">Name: ____________________________</w:t>
            </w:r>
          </w:p>
          <w:p>
            <w:pPr>
              <w:spacing w:after="20"/>
            </w:pPr>
          </w:p>
          <w:p>
            <w:pPr>
              <w:spacing w:after="20"/>
            </w:pPr>
            <w:r>
              <w:rPr>
                <w:rFonts w:ascii="Cambria" w:cs="Cambria" w:eastAsia="Cambria" w:hAnsi="Cambria"/>
                <w:sz w:val="22"/>
                <w:szCs w:val="22"/>
              </w:rPr>
              <w:t xml:space="preserve">Date: ____________</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WITNESS 1</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mbria" w:cs="Cambria" w:eastAsia="Cambria" w:hAnsi="Cambria"/>
                <w:sz w:val="22"/>
                <w:szCs w:val="22"/>
              </w:rPr>
              <w:t xml:space="preserve">WITNESS 2</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p>
            <w:pPr>
              <w:spacing w:after="20"/>
            </w:pPr>
            <w:r>
              <w:rPr>
                <w:rFonts w:ascii="Cambria" w:cs="Cambria" w:eastAsia="Cambria" w:hAnsi="Cambria"/>
                <w:sz w:val="22"/>
                <w:szCs w:val="22"/>
              </w:rPr>
              <w:t xml:space="preserve">Signature: ________________________</w:t>
            </w:r>
          </w:p>
          <w:p>
            <w:pPr>
              <w:spacing w:after="20"/>
            </w:pPr>
          </w:p>
          <w:p>
            <w:pPr>
              <w:spacing w:after="20"/>
            </w:pPr>
            <w:r>
              <w:rPr>
                <w:rFonts w:ascii="Cambria" w:cs="Cambria" w:eastAsia="Cambria" w:hAnsi="Cambria"/>
                <w:sz w:val="22"/>
                <w:szCs w:val="22"/>
              </w:rPr>
              <w:t xml:space="preserve">Name: ____________________________</w:t>
            </w:r>
          </w:p>
          <w:p>
            <w:pPr>
              <w:spacing w:after="20"/>
            </w:pPr>
          </w:p>
          <w:p>
            <w:pPr>
              <w:spacing w:after="20"/>
            </w:pPr>
            <w:r>
              <w:rPr>
                <w:rFonts w:ascii="Cambria" w:cs="Cambria" w:eastAsia="Cambria" w:hAnsi="Cambria"/>
                <w:sz w:val="22"/>
                <w:szCs w:val="22"/>
              </w:rPr>
              <w:t xml:space="preserve">Address: __________________________</w:t>
            </w:r>
          </w:p>
          <w:p>
            <w:pPr>
              <w:spacing w:after="20"/>
            </w:pPr>
          </w:p>
          <w:p>
            <w:pPr>
              <w:spacing w:after="20"/>
            </w:pPr>
            <w:r>
              <w:rPr>
                <w:rFonts w:ascii="Cambria" w:cs="Cambria" w:eastAsia="Cambria" w:hAnsi="Cambria"/>
                <w:sz w:val="22"/>
                <w:szCs w:val="22"/>
              </w:rPr>
              <w:t xml:space="preserve">__________________________________</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p>
          <w:p>
            <w:pPr>
              <w:spacing w:after="20"/>
            </w:pPr>
            <w:r>
              <w:rPr>
                <w:rFonts w:ascii="Cambria" w:cs="Cambria" w:eastAsia="Cambria" w:hAnsi="Cambria"/>
                <w:sz w:val="22"/>
                <w:szCs w:val="22"/>
              </w:rPr>
              <w:t xml:space="preserve">Signature: ________________________</w:t>
            </w:r>
          </w:p>
          <w:p>
            <w:pPr>
              <w:spacing w:after="20"/>
            </w:pPr>
          </w:p>
          <w:p>
            <w:pPr>
              <w:spacing w:after="20"/>
            </w:pPr>
            <w:r>
              <w:rPr>
                <w:rFonts w:ascii="Cambria" w:cs="Cambria" w:eastAsia="Cambria" w:hAnsi="Cambria"/>
                <w:sz w:val="22"/>
                <w:szCs w:val="22"/>
              </w:rPr>
              <w:t xml:space="preserve">Name: ____________________________</w:t>
            </w:r>
          </w:p>
          <w:p>
            <w:pPr>
              <w:spacing w:after="20"/>
            </w:pPr>
          </w:p>
          <w:p>
            <w:pPr>
              <w:spacing w:after="20"/>
            </w:pPr>
            <w:r>
              <w:rPr>
                <w:rFonts w:ascii="Cambria" w:cs="Cambria" w:eastAsia="Cambria" w:hAnsi="Cambria"/>
                <w:sz w:val="22"/>
                <w:szCs w:val="22"/>
              </w:rPr>
              <w:t xml:space="preserve">Address: __________________________</w:t>
            </w:r>
          </w:p>
          <w:p>
            <w:pPr>
              <w:spacing w:after="20"/>
            </w:pPr>
          </w:p>
          <w:p>
            <w:pPr>
              <w:spacing w:after="20"/>
            </w:pPr>
            <w:r>
              <w:rPr>
                <w:rFonts w:ascii="Cambria" w:cs="Cambria" w:eastAsia="Cambria" w:hAnsi="Cambria"/>
                <w:sz w:val="22"/>
                <w:szCs w:val="22"/>
              </w:rPr>
              <w:t xml:space="preserve">__________________________________</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6"/>
        <w:szCs w:val="16"/>
      </w:rPr>
      <w:t xml:space="preserve">Tenancy Agreement – Villa 12, Pinnacle Pavillion   |   Owner: __________   Tenant: __________   |   Page </w:t>
    </w:r>
    <w:r>
      <w:rPr>
        <w:rFonts w:ascii="Cambria" w:cs="Cambria" w:eastAsia="Cambria" w:hAnsi="Cambria"/>
        <w:sz w:val="16"/>
        <w:szCs w:val="16"/>
      </w:rPr>
      <w:fldChar w:fldCharType="begin"/>
      <w:instrText xml:space="preserve">PAGE</w:instrText>
      <w:fldChar w:fldCharType="separate"/>
      <w:fldChar w:fldCharType="end"/>
    </w:r>
    <w:r>
      <w:rPr>
        <w:rFonts w:ascii="Cambria" w:cs="Cambria" w:eastAsia="Cambria" w:hAnsi="Cambria"/>
        <w:sz w:val="16"/>
        <w:szCs w:val="16"/>
      </w:rPr>
      <w:t xml:space="preserve"> of </w:t>
    </w:r>
    <w:r>
      <w:rPr>
        <w:rFonts w:ascii="Cambria" w:cs="Cambria" w:eastAsia="Cambria" w:hAnsi="Cambri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Tenancy Agreement – Villa 12, Pinnacle Pavillion</dc:title>
  <dc:creator>Owner</dc:creator>
  <cp:lastModifiedBy>Un-named</cp:lastModifiedBy>
  <cp:revision>1</cp:revision>
  <dcterms:created xsi:type="dcterms:W3CDTF">2026-10-13T17:14:14.925Z</dcterms:created>
  <dcterms:modified xsi:type="dcterms:W3CDTF">2026-10-13T17:14:14.926Z</dcterms:modified>
</cp:coreProperties>
</file>

<file path=docProps/custom.xml><?xml version="1.0" encoding="utf-8"?>
<Properties xmlns="http://schemas.openxmlformats.org/officeDocument/2006/custom-properties" xmlns:vt="http://schemas.openxmlformats.org/officeDocument/2006/docPropsVTypes"/>
</file>