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21432" w14:textId="5194904E" w:rsidR="00A119DF" w:rsidRPr="00A119DF" w:rsidRDefault="00A119DF" w:rsidP="00A119DF">
      <w:pPr>
        <w:rPr>
          <w:color w:val="FF0000"/>
        </w:rPr>
      </w:pPr>
      <w:r w:rsidRPr="00A119DF">
        <w:rPr>
          <w:color w:val="FF0000"/>
        </w:rPr>
        <w:t>Principles in software development </w:t>
      </w:r>
    </w:p>
    <w:p w14:paraId="58E9A553" w14:textId="62FA492D" w:rsidR="00A119DF" w:rsidRDefault="00A119DF" w:rsidP="00A119DF">
      <w:r w:rsidRPr="00A119DF">
        <w:t>Principles in </w:t>
      </w:r>
      <w:hyperlink r:id="rId4" w:tgtFrame="_self" w:history="1">
        <w:r w:rsidRPr="00A119DF">
          <w:rPr>
            <w:rStyle w:val="Hyperlink"/>
          </w:rPr>
          <w:t>software development</w:t>
        </w:r>
      </w:hyperlink>
      <w:r w:rsidRPr="00A119DF">
        <w:t> serve as guiding rules and fundamental concepts that help streamline the process, enhance the quality of the software, and improve the overall efficiency of development projects. These principles are not just theoretical concepts; they provide practical strategies to tackle the complexities and challenges that arise during the software development lifecycle. Here’s why there is a requirement for principles in software development:</w:t>
      </w:r>
    </w:p>
    <w:p w14:paraId="42D0A922" w14:textId="77777777" w:rsidR="00A119DF" w:rsidRDefault="00A119DF" w:rsidP="00A119DF"/>
    <w:p w14:paraId="33866B54" w14:textId="77777777" w:rsidR="00A119DF" w:rsidRDefault="00A119DF" w:rsidP="00A119DF"/>
    <w:p w14:paraId="3EAC9CD0" w14:textId="71B31122" w:rsidR="00A119DF" w:rsidRDefault="00A119DF" w:rsidP="00A119DF">
      <w:r>
        <w:rPr>
          <w:noProof/>
        </w:rPr>
        <w:drawing>
          <wp:inline distT="0" distB="0" distL="0" distR="0" wp14:anchorId="7DA53DE8" wp14:editId="7FD81E36">
            <wp:extent cx="5486400" cy="3200400"/>
            <wp:effectExtent l="0" t="0" r="0" b="0"/>
            <wp:docPr id="52819259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8A7CF55" w14:textId="77777777" w:rsidR="00A119DF" w:rsidRDefault="00A119DF" w:rsidP="00A119DF"/>
    <w:p w14:paraId="583C865F" w14:textId="77777777" w:rsidR="00A119DF" w:rsidRDefault="00A119DF" w:rsidP="00A119DF"/>
    <w:p w14:paraId="6A54FA9B" w14:textId="77777777" w:rsidR="00A119DF" w:rsidRDefault="00A119DF" w:rsidP="00A119DF"/>
    <w:p w14:paraId="148F2D87" w14:textId="77777777" w:rsidR="00A119DF" w:rsidRDefault="00A119DF" w:rsidP="00A119DF"/>
    <w:p w14:paraId="45C682B6" w14:textId="77777777" w:rsidR="00A119DF" w:rsidRDefault="00A119DF" w:rsidP="00A119DF"/>
    <w:p w14:paraId="42DB962D" w14:textId="77777777" w:rsidR="00A119DF" w:rsidRDefault="00A119DF" w:rsidP="00A119DF"/>
    <w:p w14:paraId="5E849125" w14:textId="77777777" w:rsidR="00A119DF" w:rsidRPr="00A119DF" w:rsidRDefault="00A119DF" w:rsidP="00A119DF"/>
    <w:p w14:paraId="16784D80" w14:textId="77777777" w:rsidR="00A119DF" w:rsidRPr="00A119DF" w:rsidRDefault="00A119DF" w:rsidP="00A119DF">
      <w:r w:rsidRPr="00A119DF">
        <w:t>1. Complexity management: Software development involves intricate designs, interactions, and functionalities. Principles offer a structured approach to managing this complexity, breaking down the process into manageable components and stages.</w:t>
      </w:r>
      <w:r w:rsidRPr="00A119DF">
        <w:br/>
        <w:t>2. Consistency: Principles provide a consistent framework for software development. They help ensure that all team members adhere to a common set of guidelines, leading to uniformity in code quality, design patterns, and project execution.</w:t>
      </w:r>
    </w:p>
    <w:p w14:paraId="2041F401" w14:textId="77777777" w:rsidR="00A119DF" w:rsidRPr="00A119DF" w:rsidRDefault="00A119DF" w:rsidP="00A119DF">
      <w:r w:rsidRPr="00A119DF">
        <w:lastRenderedPageBreak/>
        <w:t>3. Risk mitigation: Developing software is fraught with uncertainties and risks. Principles such as iterative development and change management help identify and mitigate risks early in the process, reducing the chances of costly errors later on.</w:t>
      </w:r>
    </w:p>
    <w:p w14:paraId="1D3A8F4D" w14:textId="77777777" w:rsidR="00A119DF" w:rsidRPr="00A119DF" w:rsidRDefault="00A119DF" w:rsidP="00A119DF">
      <w:r w:rsidRPr="00A119DF">
        <w:t>4. Quality enhancement: Principles like objective quality control and modular design contribute to the improvement of software quality. By implementing these principles, developers can identify and rectify defects, leading to a more reliable and stable end product.</w:t>
      </w:r>
    </w:p>
    <w:p w14:paraId="6A9834A4" w14:textId="77777777" w:rsidR="00A119DF" w:rsidRPr="00A119DF" w:rsidRDefault="00A119DF" w:rsidP="00A119DF">
      <w:r w:rsidRPr="00A119DF">
        <w:t>5. Efficiency and productivity: Principles promote efficiency by offering proven methodologies and best practices. For instance, the component-based approach encourages code reuse, saving time and effort in development. This ultimately boosts productivity across the development team.</w:t>
      </w:r>
    </w:p>
    <w:p w14:paraId="6C287634" w14:textId="77777777" w:rsidR="00A119DF" w:rsidRPr="00A119DF" w:rsidRDefault="00A119DF" w:rsidP="00A119DF">
      <w:r w:rsidRPr="00A119DF">
        <w:t>6. Adaptability: The software industry is dynamic, with evolving user requirements and technological advancements. Principles such as evolving levels of details and model-based evolution allow for flexible adaptation to changes, ensuring that the software remains relevant over time.</w:t>
      </w:r>
    </w:p>
    <w:p w14:paraId="674BA80B" w14:textId="77777777" w:rsidR="00A119DF" w:rsidRPr="00A119DF" w:rsidRDefault="00A119DF" w:rsidP="00A119DF">
      <w:r w:rsidRPr="00A119DF">
        <w:t>7. Communication and collaboration: Principles promote effective communication within development teams and with stakeholders. Clear guidelines and shared understanding enable smoother collaboration, leading to better decision-making and problem-solving.</w:t>
      </w:r>
    </w:p>
    <w:p w14:paraId="5C7A9146" w14:textId="77777777" w:rsidR="00A119DF" w:rsidRPr="00A119DF" w:rsidRDefault="00A119DF" w:rsidP="00A119DF">
      <w:r w:rsidRPr="00A119DF">
        <w:t>8. Scalability and maintainability: Principles like architecture-first approach and modularity lay the foundation for scalable and maintainable software. Designing a solid architecture and breaking down software into modules make it easier to extend, modify, and enhance the system as needed.</w:t>
      </w:r>
    </w:p>
    <w:p w14:paraId="65241E1E" w14:textId="77777777" w:rsidR="00A119DF" w:rsidRPr="00A119DF" w:rsidRDefault="00A119DF" w:rsidP="00A119DF">
      <w:r w:rsidRPr="00A119DF">
        <w:t>9. Cost efficiency: Applying principles can reduce development costs in the long run. By catching errors early, avoiding rework, and promoting efficient practices, software development becomes more cost-effective.</w:t>
      </w:r>
    </w:p>
    <w:p w14:paraId="35A4501F" w14:textId="77777777" w:rsidR="00A119DF" w:rsidRPr="00A119DF" w:rsidRDefault="00A119DF" w:rsidP="00A119DF">
      <w:r w:rsidRPr="00A119DF">
        <w:t>Also, read: </w:t>
      </w:r>
      <w:hyperlink r:id="rId10" w:tgtFrame="_self" w:history="1">
        <w:r w:rsidRPr="00A119DF">
          <w:rPr>
            <w:rStyle w:val="Hyperlink"/>
          </w:rPr>
          <w:t>Did You Know about This Hidden Cost of Hiring A Software Development Team?</w:t>
        </w:r>
      </w:hyperlink>
      <w:r w:rsidRPr="00A119DF">
        <w:t> </w:t>
      </w:r>
    </w:p>
    <w:p w14:paraId="7BA28C53" w14:textId="77777777" w:rsidR="00A119DF" w:rsidRPr="00A119DF" w:rsidRDefault="00A119DF" w:rsidP="00A119DF">
      <w:r w:rsidRPr="00A119DF">
        <w:t>10. User-centric approach: Principles help developers align their efforts with user needs and expectations. By following principles like demonstration-based approaches, developers can ensure that the software addresses real-world problems and provides meaningful solutions.</w:t>
      </w:r>
    </w:p>
    <w:p w14:paraId="25EE4EE7" w14:textId="77777777" w:rsidR="00A119DF" w:rsidRPr="00A119DF" w:rsidRDefault="00A119DF" w:rsidP="00A119DF">
      <w:r w:rsidRPr="00A119DF">
        <w:t>Principles in software development provide a roadmap for creating high-quality software that meets user needs, adapts to changes, and stands the test of time</w:t>
      </w:r>
    </w:p>
    <w:p w14:paraId="5639A88A" w14:textId="77777777" w:rsidR="003C1C19" w:rsidRDefault="003C1C19"/>
    <w:sectPr w:rsidR="003C1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DF"/>
    <w:rsid w:val="003C1C19"/>
    <w:rsid w:val="00414D17"/>
    <w:rsid w:val="00A11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9079"/>
  <w15:chartTrackingRefBased/>
  <w15:docId w15:val="{47B73E57-FC9A-4B4C-A68F-1A39C9A4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9DF"/>
    <w:rPr>
      <w:color w:val="0563C1" w:themeColor="hyperlink"/>
      <w:u w:val="single"/>
    </w:rPr>
  </w:style>
  <w:style w:type="character" w:styleId="UnresolvedMention">
    <w:name w:val="Unresolved Mention"/>
    <w:basedOn w:val="DefaultParagraphFont"/>
    <w:uiPriority w:val="99"/>
    <w:semiHidden/>
    <w:unhideWhenUsed/>
    <w:rsid w:val="00A11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310399">
      <w:bodyDiv w:val="1"/>
      <w:marLeft w:val="0"/>
      <w:marRight w:val="0"/>
      <w:marTop w:val="0"/>
      <w:marBottom w:val="0"/>
      <w:divBdr>
        <w:top w:val="none" w:sz="0" w:space="0" w:color="auto"/>
        <w:left w:val="none" w:sz="0" w:space="0" w:color="auto"/>
        <w:bottom w:val="none" w:sz="0" w:space="0" w:color="auto"/>
        <w:right w:val="none" w:sz="0" w:space="0" w:color="auto"/>
      </w:divBdr>
    </w:div>
    <w:div w:id="108252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www.turing.com/blog/hidden-cost-of-hiring-a-software-development-team/" TargetMode="External"/><Relationship Id="rId4" Type="http://schemas.openxmlformats.org/officeDocument/2006/relationships/hyperlink" Target="https://www.turing.com/services/software-development" TargetMode="Externa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71BA67-9FFF-4936-9704-80776506522A}" type="doc">
      <dgm:prSet loTypeId="urn:microsoft.com/office/officeart/2011/layout/RadialPictureList" loCatId="picture" qsTypeId="urn:microsoft.com/office/officeart/2005/8/quickstyle/simple1" qsCatId="simple" csTypeId="urn:microsoft.com/office/officeart/2005/8/colors/accent1_2" csCatId="accent1" phldr="1"/>
      <dgm:spPr/>
      <dgm:t>
        <a:bodyPr/>
        <a:lstStyle/>
        <a:p>
          <a:endParaRPr lang="en-IN"/>
        </a:p>
      </dgm:t>
    </dgm:pt>
    <dgm:pt modelId="{E62A1C41-A490-4F30-8044-6ADC4B51D1E9}">
      <dgm:prSet phldrT="[Text]"/>
      <dgm:spPr/>
      <dgm:t>
        <a:bodyPr/>
        <a:lstStyle/>
        <a:p>
          <a:r>
            <a:rPr lang="en-IN"/>
            <a:t>Principlesin software engineering</a:t>
          </a:r>
        </a:p>
      </dgm:t>
    </dgm:pt>
    <dgm:pt modelId="{A79F32F1-8256-4138-AD37-959300335576}" type="parTrans" cxnId="{0D9AA91C-DD4D-4463-8927-120A53213C73}">
      <dgm:prSet/>
      <dgm:spPr/>
      <dgm:t>
        <a:bodyPr/>
        <a:lstStyle/>
        <a:p>
          <a:endParaRPr lang="en-IN"/>
        </a:p>
      </dgm:t>
    </dgm:pt>
    <dgm:pt modelId="{C8207D87-ACD1-43DE-B8AB-623DA5393B79}" type="sibTrans" cxnId="{0D9AA91C-DD4D-4463-8927-120A53213C73}">
      <dgm:prSet/>
      <dgm:spPr/>
      <dgm:t>
        <a:bodyPr/>
        <a:lstStyle/>
        <a:p>
          <a:endParaRPr lang="en-IN"/>
        </a:p>
      </dgm:t>
    </dgm:pt>
    <dgm:pt modelId="{C5DC000E-0B44-4BC8-933B-4C2B3AC8AFDA}">
      <dgm:prSet phldrT="[Text]"/>
      <dgm:spPr/>
      <dgm:t>
        <a:bodyPr/>
        <a:lstStyle/>
        <a:p>
          <a:r>
            <a:rPr lang="en-IN"/>
            <a:t>complexity management</a:t>
          </a:r>
        </a:p>
      </dgm:t>
    </dgm:pt>
    <dgm:pt modelId="{6A568169-E139-4301-BF5B-7FEE9336192F}" type="parTrans" cxnId="{A6F0DFF9-C4E4-4AE4-94BE-4C8C8D33472A}">
      <dgm:prSet/>
      <dgm:spPr/>
      <dgm:t>
        <a:bodyPr/>
        <a:lstStyle/>
        <a:p>
          <a:endParaRPr lang="en-IN"/>
        </a:p>
      </dgm:t>
    </dgm:pt>
    <dgm:pt modelId="{11D7B357-49D0-4F85-81B2-54AE2E7BAACD}" type="sibTrans" cxnId="{A6F0DFF9-C4E4-4AE4-94BE-4C8C8D33472A}">
      <dgm:prSet/>
      <dgm:spPr/>
      <dgm:t>
        <a:bodyPr/>
        <a:lstStyle/>
        <a:p>
          <a:endParaRPr lang="en-IN"/>
        </a:p>
      </dgm:t>
    </dgm:pt>
    <dgm:pt modelId="{7AC6CE39-F311-40D8-B590-39FBA5ABD897}">
      <dgm:prSet phldrT="[Text]"/>
      <dgm:spPr/>
      <dgm:t>
        <a:bodyPr/>
        <a:lstStyle/>
        <a:p>
          <a:r>
            <a:rPr lang="en-IN"/>
            <a:t>consistency</a:t>
          </a:r>
        </a:p>
      </dgm:t>
    </dgm:pt>
    <dgm:pt modelId="{775C7676-8DD4-401A-A466-9C25F50DF624}" type="parTrans" cxnId="{33F1B9F2-0899-4AE8-9ECB-425141F02A56}">
      <dgm:prSet/>
      <dgm:spPr/>
      <dgm:t>
        <a:bodyPr/>
        <a:lstStyle/>
        <a:p>
          <a:endParaRPr lang="en-IN"/>
        </a:p>
      </dgm:t>
    </dgm:pt>
    <dgm:pt modelId="{85B4401A-E027-40B9-9621-E1BF3C7186BB}" type="sibTrans" cxnId="{33F1B9F2-0899-4AE8-9ECB-425141F02A56}">
      <dgm:prSet/>
      <dgm:spPr/>
      <dgm:t>
        <a:bodyPr/>
        <a:lstStyle/>
        <a:p>
          <a:endParaRPr lang="en-IN"/>
        </a:p>
      </dgm:t>
    </dgm:pt>
    <dgm:pt modelId="{0A0FBCF5-56B7-42FE-BE75-1DE5F8BC66C8}">
      <dgm:prSet phldrT="[Text]" phldr="1"/>
      <dgm:spPr/>
      <dgm:t>
        <a:bodyPr/>
        <a:lstStyle/>
        <a:p>
          <a:endParaRPr lang="en-IN"/>
        </a:p>
      </dgm:t>
    </dgm:pt>
    <dgm:pt modelId="{BF54CC79-A5D6-4CA1-9C28-AE186F8A8699}" type="parTrans" cxnId="{BD326992-C724-4D0E-A9CD-C6466675EFA7}">
      <dgm:prSet/>
      <dgm:spPr/>
      <dgm:t>
        <a:bodyPr/>
        <a:lstStyle/>
        <a:p>
          <a:endParaRPr lang="en-IN"/>
        </a:p>
      </dgm:t>
    </dgm:pt>
    <dgm:pt modelId="{4FA32E52-4C86-41DE-8E44-47DAFED05CF3}" type="sibTrans" cxnId="{BD326992-C724-4D0E-A9CD-C6466675EFA7}">
      <dgm:prSet/>
      <dgm:spPr/>
      <dgm:t>
        <a:bodyPr/>
        <a:lstStyle/>
        <a:p>
          <a:endParaRPr lang="en-IN"/>
        </a:p>
      </dgm:t>
    </dgm:pt>
    <dgm:pt modelId="{C924B758-13FB-41A9-9A36-FD92ACD74BB7}" type="pres">
      <dgm:prSet presAssocID="{2571BA67-9FFF-4936-9704-80776506522A}" presName="Name0" presStyleCnt="0">
        <dgm:presLayoutVars>
          <dgm:chMax val="1"/>
          <dgm:chPref val="1"/>
          <dgm:dir/>
          <dgm:resizeHandles/>
        </dgm:presLayoutVars>
      </dgm:prSet>
      <dgm:spPr/>
    </dgm:pt>
    <dgm:pt modelId="{4DC98AB6-500C-4AF5-9EFC-B342DDE17751}" type="pres">
      <dgm:prSet presAssocID="{E62A1C41-A490-4F30-8044-6ADC4B51D1E9}" presName="Parent" presStyleLbl="node1" presStyleIdx="0" presStyleCnt="2">
        <dgm:presLayoutVars>
          <dgm:chMax val="4"/>
          <dgm:chPref val="3"/>
        </dgm:presLayoutVars>
      </dgm:prSet>
      <dgm:spPr/>
    </dgm:pt>
    <dgm:pt modelId="{A84547A4-46FC-4166-8157-0F4930EAFAEC}" type="pres">
      <dgm:prSet presAssocID="{C5DC000E-0B44-4BC8-933B-4C2B3AC8AFDA}" presName="Accent" presStyleLbl="node1" presStyleIdx="1" presStyleCnt="2"/>
      <dgm:spPr/>
    </dgm:pt>
    <dgm:pt modelId="{01AFC30B-F901-4154-AF1D-37E1CC87D169}" type="pres">
      <dgm:prSet presAssocID="{C5DC000E-0B44-4BC8-933B-4C2B3AC8AFDA}" presName="Image1" presStyleLbl="fgImgPlace1" presStyleIdx="0" presStyleCnt="3"/>
      <dgm:spPr/>
    </dgm:pt>
    <dgm:pt modelId="{E55F0087-1B62-421E-9132-4B7609CFF9C2}" type="pres">
      <dgm:prSet presAssocID="{C5DC000E-0B44-4BC8-933B-4C2B3AC8AFDA}" presName="Child1" presStyleLbl="revTx" presStyleIdx="0" presStyleCnt="3">
        <dgm:presLayoutVars>
          <dgm:chMax val="0"/>
          <dgm:chPref val="0"/>
          <dgm:bulletEnabled val="1"/>
        </dgm:presLayoutVars>
      </dgm:prSet>
      <dgm:spPr/>
    </dgm:pt>
    <dgm:pt modelId="{3BAF57F7-4DEB-4851-8B32-0D141C0D7B5B}" type="pres">
      <dgm:prSet presAssocID="{7AC6CE39-F311-40D8-B590-39FBA5ABD897}" presName="Image2" presStyleCnt="0"/>
      <dgm:spPr/>
    </dgm:pt>
    <dgm:pt modelId="{FB277A01-0A8A-4B91-82B3-B309F8297186}" type="pres">
      <dgm:prSet presAssocID="{7AC6CE39-F311-40D8-B590-39FBA5ABD897}" presName="Image" presStyleLbl="fgImgPlace1" presStyleIdx="1" presStyleCnt="3"/>
      <dgm:spPr/>
    </dgm:pt>
    <dgm:pt modelId="{3C434B63-47B4-4BAF-B4B3-E2739034D021}" type="pres">
      <dgm:prSet presAssocID="{7AC6CE39-F311-40D8-B590-39FBA5ABD897}" presName="Child2" presStyleLbl="revTx" presStyleIdx="1" presStyleCnt="3">
        <dgm:presLayoutVars>
          <dgm:chMax val="0"/>
          <dgm:chPref val="0"/>
          <dgm:bulletEnabled val="1"/>
        </dgm:presLayoutVars>
      </dgm:prSet>
      <dgm:spPr/>
    </dgm:pt>
    <dgm:pt modelId="{29BD5677-136D-4DEA-854E-3FEB90227789}" type="pres">
      <dgm:prSet presAssocID="{0A0FBCF5-56B7-42FE-BE75-1DE5F8BC66C8}" presName="Image3" presStyleCnt="0"/>
      <dgm:spPr/>
    </dgm:pt>
    <dgm:pt modelId="{5690897C-6F4B-49ED-9C9B-9A108E7DE85A}" type="pres">
      <dgm:prSet presAssocID="{0A0FBCF5-56B7-42FE-BE75-1DE5F8BC66C8}" presName="Image" presStyleLbl="fgImgPlace1" presStyleIdx="2" presStyleCnt="3"/>
      <dgm:spPr/>
    </dgm:pt>
    <dgm:pt modelId="{2CE43517-DC69-4127-996C-4DAA951A517E}" type="pres">
      <dgm:prSet presAssocID="{0A0FBCF5-56B7-42FE-BE75-1DE5F8BC66C8}" presName="Child3" presStyleLbl="revTx" presStyleIdx="2" presStyleCnt="3">
        <dgm:presLayoutVars>
          <dgm:chMax val="0"/>
          <dgm:chPref val="0"/>
          <dgm:bulletEnabled val="1"/>
        </dgm:presLayoutVars>
      </dgm:prSet>
      <dgm:spPr/>
    </dgm:pt>
  </dgm:ptLst>
  <dgm:cxnLst>
    <dgm:cxn modelId="{E5FC7B17-9ED7-4FFE-BF3F-69878A73A155}" type="presOf" srcId="{0A0FBCF5-56B7-42FE-BE75-1DE5F8BC66C8}" destId="{2CE43517-DC69-4127-996C-4DAA951A517E}" srcOrd="0" destOrd="0" presId="urn:microsoft.com/office/officeart/2011/layout/RadialPictureList"/>
    <dgm:cxn modelId="{C046971A-9E71-432B-8A69-9072597FD304}" type="presOf" srcId="{C5DC000E-0B44-4BC8-933B-4C2B3AC8AFDA}" destId="{E55F0087-1B62-421E-9132-4B7609CFF9C2}" srcOrd="0" destOrd="0" presId="urn:microsoft.com/office/officeart/2011/layout/RadialPictureList"/>
    <dgm:cxn modelId="{0D9AA91C-DD4D-4463-8927-120A53213C73}" srcId="{2571BA67-9FFF-4936-9704-80776506522A}" destId="{E62A1C41-A490-4F30-8044-6ADC4B51D1E9}" srcOrd="0" destOrd="0" parTransId="{A79F32F1-8256-4138-AD37-959300335576}" sibTransId="{C8207D87-ACD1-43DE-B8AB-623DA5393B79}"/>
    <dgm:cxn modelId="{A273A83A-039F-4D86-9BA2-41497BEB7C8D}" type="presOf" srcId="{2571BA67-9FFF-4936-9704-80776506522A}" destId="{C924B758-13FB-41A9-9A36-FD92ACD74BB7}" srcOrd="0" destOrd="0" presId="urn:microsoft.com/office/officeart/2011/layout/RadialPictureList"/>
    <dgm:cxn modelId="{BD326992-C724-4D0E-A9CD-C6466675EFA7}" srcId="{E62A1C41-A490-4F30-8044-6ADC4B51D1E9}" destId="{0A0FBCF5-56B7-42FE-BE75-1DE5F8BC66C8}" srcOrd="2" destOrd="0" parTransId="{BF54CC79-A5D6-4CA1-9C28-AE186F8A8699}" sibTransId="{4FA32E52-4C86-41DE-8E44-47DAFED05CF3}"/>
    <dgm:cxn modelId="{B1D531C2-4EC6-4E3A-A9D0-B24299D9B29F}" type="presOf" srcId="{E62A1C41-A490-4F30-8044-6ADC4B51D1E9}" destId="{4DC98AB6-500C-4AF5-9EFC-B342DDE17751}" srcOrd="0" destOrd="0" presId="urn:microsoft.com/office/officeart/2011/layout/RadialPictureList"/>
    <dgm:cxn modelId="{62BC28E6-1FEE-46A2-9808-561AFEEECE37}" type="presOf" srcId="{7AC6CE39-F311-40D8-B590-39FBA5ABD897}" destId="{3C434B63-47B4-4BAF-B4B3-E2739034D021}" srcOrd="0" destOrd="0" presId="urn:microsoft.com/office/officeart/2011/layout/RadialPictureList"/>
    <dgm:cxn modelId="{33F1B9F2-0899-4AE8-9ECB-425141F02A56}" srcId="{E62A1C41-A490-4F30-8044-6ADC4B51D1E9}" destId="{7AC6CE39-F311-40D8-B590-39FBA5ABD897}" srcOrd="1" destOrd="0" parTransId="{775C7676-8DD4-401A-A466-9C25F50DF624}" sibTransId="{85B4401A-E027-40B9-9621-E1BF3C7186BB}"/>
    <dgm:cxn modelId="{A6F0DFF9-C4E4-4AE4-94BE-4C8C8D33472A}" srcId="{E62A1C41-A490-4F30-8044-6ADC4B51D1E9}" destId="{C5DC000E-0B44-4BC8-933B-4C2B3AC8AFDA}" srcOrd="0" destOrd="0" parTransId="{6A568169-E139-4301-BF5B-7FEE9336192F}" sibTransId="{11D7B357-49D0-4F85-81B2-54AE2E7BAACD}"/>
    <dgm:cxn modelId="{53CB046C-510C-41B6-97BD-834A1370FC94}" type="presParOf" srcId="{C924B758-13FB-41A9-9A36-FD92ACD74BB7}" destId="{4DC98AB6-500C-4AF5-9EFC-B342DDE17751}" srcOrd="0" destOrd="0" presId="urn:microsoft.com/office/officeart/2011/layout/RadialPictureList"/>
    <dgm:cxn modelId="{B9AF8FFA-E124-473C-B99F-336D7C15A495}" type="presParOf" srcId="{C924B758-13FB-41A9-9A36-FD92ACD74BB7}" destId="{A84547A4-46FC-4166-8157-0F4930EAFAEC}" srcOrd="1" destOrd="0" presId="urn:microsoft.com/office/officeart/2011/layout/RadialPictureList"/>
    <dgm:cxn modelId="{0467F4F5-7C8F-4EAE-ACFA-DD0543E510C7}" type="presParOf" srcId="{C924B758-13FB-41A9-9A36-FD92ACD74BB7}" destId="{01AFC30B-F901-4154-AF1D-37E1CC87D169}" srcOrd="2" destOrd="0" presId="urn:microsoft.com/office/officeart/2011/layout/RadialPictureList"/>
    <dgm:cxn modelId="{08CEBE57-6054-42A0-8A8B-4A9BFE4E42F6}" type="presParOf" srcId="{C924B758-13FB-41A9-9A36-FD92ACD74BB7}" destId="{E55F0087-1B62-421E-9132-4B7609CFF9C2}" srcOrd="3" destOrd="0" presId="urn:microsoft.com/office/officeart/2011/layout/RadialPictureList"/>
    <dgm:cxn modelId="{DD877713-EA3D-464C-B862-15B013DEC9D6}" type="presParOf" srcId="{C924B758-13FB-41A9-9A36-FD92ACD74BB7}" destId="{3BAF57F7-4DEB-4851-8B32-0D141C0D7B5B}" srcOrd="4" destOrd="0" presId="urn:microsoft.com/office/officeart/2011/layout/RadialPictureList"/>
    <dgm:cxn modelId="{55C7C130-C9E7-42BA-A45F-7625B300E669}" type="presParOf" srcId="{3BAF57F7-4DEB-4851-8B32-0D141C0D7B5B}" destId="{FB277A01-0A8A-4B91-82B3-B309F8297186}" srcOrd="0" destOrd="0" presId="urn:microsoft.com/office/officeart/2011/layout/RadialPictureList"/>
    <dgm:cxn modelId="{A7628E50-F9D7-4450-8522-7D75AB86C817}" type="presParOf" srcId="{C924B758-13FB-41A9-9A36-FD92ACD74BB7}" destId="{3C434B63-47B4-4BAF-B4B3-E2739034D021}" srcOrd="5" destOrd="0" presId="urn:microsoft.com/office/officeart/2011/layout/RadialPictureList"/>
    <dgm:cxn modelId="{FAEAFDAF-E69C-4A69-9CA5-CB3223C645A6}" type="presParOf" srcId="{C924B758-13FB-41A9-9A36-FD92ACD74BB7}" destId="{29BD5677-136D-4DEA-854E-3FEB90227789}" srcOrd="6" destOrd="0" presId="urn:microsoft.com/office/officeart/2011/layout/RadialPictureList"/>
    <dgm:cxn modelId="{B27B30DC-389B-4843-8CF5-54971A27226A}" type="presParOf" srcId="{29BD5677-136D-4DEA-854E-3FEB90227789}" destId="{5690897C-6F4B-49ED-9C9B-9A108E7DE85A}" srcOrd="0" destOrd="0" presId="urn:microsoft.com/office/officeart/2011/layout/RadialPictureList"/>
    <dgm:cxn modelId="{888735C3-9860-4833-92AC-A52CD2456073}" type="presParOf" srcId="{C924B758-13FB-41A9-9A36-FD92ACD74BB7}" destId="{2CE43517-DC69-4127-996C-4DAA951A517E}" srcOrd="7" destOrd="0" presId="urn:microsoft.com/office/officeart/2011/layout/RadialPictureLis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C98AB6-500C-4AF5-9EFC-B342DDE17751}">
      <dsp:nvSpPr>
        <dsp:cNvPr id="0" name=""/>
        <dsp:cNvSpPr/>
      </dsp:nvSpPr>
      <dsp:spPr>
        <a:xfrm>
          <a:off x="1253422" y="846825"/>
          <a:ext cx="1522995" cy="15230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Principlesin software engineering</a:t>
          </a:r>
        </a:p>
      </dsp:txBody>
      <dsp:txXfrm>
        <a:off x="1476459" y="1069873"/>
        <a:ext cx="1076921" cy="1076974"/>
      </dsp:txXfrm>
    </dsp:sp>
    <dsp:sp modelId="{A84547A4-46FC-4166-8157-0F4930EAFAEC}">
      <dsp:nvSpPr>
        <dsp:cNvPr id="0" name=""/>
        <dsp:cNvSpPr/>
      </dsp:nvSpPr>
      <dsp:spPr>
        <a:xfrm>
          <a:off x="468035" y="0"/>
          <a:ext cx="3070106" cy="3200400"/>
        </a:xfrm>
        <a:prstGeom prst="blockArc">
          <a:avLst>
            <a:gd name="adj1" fmla="val 17527788"/>
            <a:gd name="adj2" fmla="val 4119114"/>
            <a:gd name="adj3" fmla="val 575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AFC30B-F901-4154-AF1D-37E1CC87D169}">
      <dsp:nvSpPr>
        <dsp:cNvPr id="0" name=""/>
        <dsp:cNvSpPr/>
      </dsp:nvSpPr>
      <dsp:spPr>
        <a:xfrm>
          <a:off x="2728638" y="269793"/>
          <a:ext cx="815873" cy="816102"/>
        </a:xfrm>
        <a:prstGeom prst="ellipse">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55F0087-1B62-421E-9132-4B7609CFF9C2}">
      <dsp:nvSpPr>
        <dsp:cNvPr id="0" name=""/>
        <dsp:cNvSpPr/>
      </dsp:nvSpPr>
      <dsp:spPr>
        <a:xfrm>
          <a:off x="3606397" y="282915"/>
          <a:ext cx="1092078" cy="789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l" defTabSz="400050">
            <a:lnSpc>
              <a:spcPct val="90000"/>
            </a:lnSpc>
            <a:spcBef>
              <a:spcPct val="0"/>
            </a:spcBef>
            <a:spcAft>
              <a:spcPct val="10000"/>
            </a:spcAft>
            <a:buNone/>
          </a:pPr>
          <a:r>
            <a:rPr lang="en-IN" sz="900" kern="1200"/>
            <a:t>complexity management</a:t>
          </a:r>
        </a:p>
      </dsp:txBody>
      <dsp:txXfrm>
        <a:off x="3606397" y="282915"/>
        <a:ext cx="1092078" cy="789858"/>
      </dsp:txXfrm>
    </dsp:sp>
    <dsp:sp modelId="{FB277A01-0A8A-4B91-82B3-B309F8297186}">
      <dsp:nvSpPr>
        <dsp:cNvPr id="0" name=""/>
        <dsp:cNvSpPr/>
      </dsp:nvSpPr>
      <dsp:spPr>
        <a:xfrm>
          <a:off x="3043976" y="1198229"/>
          <a:ext cx="815873" cy="816102"/>
        </a:xfrm>
        <a:prstGeom prst="ellipse">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C434B63-47B4-4BAF-B4B3-E2739034D021}">
      <dsp:nvSpPr>
        <dsp:cNvPr id="0" name=""/>
        <dsp:cNvSpPr/>
      </dsp:nvSpPr>
      <dsp:spPr>
        <a:xfrm>
          <a:off x="3926285" y="1209751"/>
          <a:ext cx="1092078" cy="789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l" defTabSz="400050">
            <a:lnSpc>
              <a:spcPct val="90000"/>
            </a:lnSpc>
            <a:spcBef>
              <a:spcPct val="0"/>
            </a:spcBef>
            <a:spcAft>
              <a:spcPct val="10000"/>
            </a:spcAft>
            <a:buNone/>
          </a:pPr>
          <a:r>
            <a:rPr lang="en-IN" sz="900" kern="1200"/>
            <a:t>consistency</a:t>
          </a:r>
        </a:p>
      </dsp:txBody>
      <dsp:txXfrm>
        <a:off x="3926285" y="1209751"/>
        <a:ext cx="1092078" cy="789858"/>
      </dsp:txXfrm>
    </dsp:sp>
    <dsp:sp modelId="{5690897C-6F4B-49ED-9C9B-9A108E7DE85A}">
      <dsp:nvSpPr>
        <dsp:cNvPr id="0" name=""/>
        <dsp:cNvSpPr/>
      </dsp:nvSpPr>
      <dsp:spPr>
        <a:xfrm>
          <a:off x="2728638" y="2139787"/>
          <a:ext cx="815873" cy="816102"/>
        </a:xfrm>
        <a:prstGeom prst="ellipse">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E43517-DC69-4127-996C-4DAA951A517E}">
      <dsp:nvSpPr>
        <dsp:cNvPr id="0" name=""/>
        <dsp:cNvSpPr/>
      </dsp:nvSpPr>
      <dsp:spPr>
        <a:xfrm>
          <a:off x="3606397" y="2156429"/>
          <a:ext cx="1092078" cy="789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l" defTabSz="400050">
            <a:lnSpc>
              <a:spcPct val="90000"/>
            </a:lnSpc>
            <a:spcBef>
              <a:spcPct val="0"/>
            </a:spcBef>
            <a:spcAft>
              <a:spcPct val="10000"/>
            </a:spcAft>
            <a:buNone/>
          </a:pPr>
          <a:endParaRPr lang="en-IN" sz="900" kern="1200"/>
        </a:p>
      </dsp:txBody>
      <dsp:txXfrm>
        <a:off x="3606397" y="2156429"/>
        <a:ext cx="1092078" cy="789858"/>
      </dsp:txXfrm>
    </dsp:sp>
  </dsp:spTree>
</dsp:drawing>
</file>

<file path=word/diagrams/layout1.xml><?xml version="1.0" encoding="utf-8"?>
<dgm:layoutDef xmlns:dgm="http://schemas.openxmlformats.org/drawingml/2006/diagram" xmlns:a="http://schemas.openxmlformats.org/drawingml/2006/main" uniqueId="urn:microsoft.com/office/officeart/2011/layout/RadialPictureList">
  <dgm:title val="Radial Picture List"/>
  <dgm:desc val="Use to show relationships to a central idea. The Level 1 shape contains text and all Level 2 shapes contain a picture with corresponding text. Limited to four Level 2 pictures.  Unused pictures do not appear, but remain available if you switch layouts. Works best with a small amount of Level 2 text."/>
  <dgm:catLst>
    <dgm:cat type="picture" pri="2500"/>
    <dgm:cat type="officeonline" pri="25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Lst>
      <dgm:cxnLst>
        <dgm:cxn modelId="1" srcId="0" destId="10" srcOrd="0" destOrd="0"/>
        <dgm:cxn modelId="2" srcId="10" destId="11" srcOrd="0" destOrd="0"/>
        <dgm:cxn modelId="3" srcId="10" destId="1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Lst>
      <dgm:cxnLst>
        <dgm:cxn modelId="1" srcId="0" destId="10" srcOrd="0" destOrd="0"/>
        <dgm:cxn modelId="2" srcId="10" destId="11" srcOrd="0" destOrd="0"/>
        <dgm:cxn modelId="3" srcId="10" destId="12" srcOrd="1" destOrd="0"/>
        <dgm:cxn modelId="4" srcId="10" destId="13" srcOrd="2" destOrd="0"/>
        <dgm:cxn modelId="5" srcId="10" destId="14" srcOrd="3" destOrd="0"/>
      </dgm:cxnLst>
      <dgm:bg/>
      <dgm:whole/>
    </dgm:dataModel>
  </dgm:clrData>
  <dgm:layoutNode name="Name0">
    <dgm:varLst>
      <dgm:chMax val="1"/>
      <dgm:chPref val="1"/>
      <dgm:dir/>
      <dgm:resizeHandles/>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l" for="ch" forName="Accent" refType="w" fact="0"/>
              <dgm:constr type="t" for="ch" forName="Accent" refType="h" fact="0"/>
              <dgm:constr type="w" for="ch" forName="Accent" refType="w" fact="0.6747"/>
              <dgm:constr type="h" for="ch" forName="Accent" refType="h"/>
              <dgm:constr type="l" for="ch" forName="Child1" refType="w" fact="0.76"/>
              <dgm:constr type="t" for="ch" forName="Child1" refType="h" fact="0.3739"/>
              <dgm:constr type="w" for="ch" forName="Child1" refType="w" fact="0.24"/>
              <dgm:constr type="h" for="ch" forName="Child1" refType="h" fact="0.255"/>
              <dgm:constr type="l" for="ch" forName="Parent" refType="w" fact="0.1726"/>
              <dgm:constr type="t" for="ch" forName="Parent" refType="h" fact="0.2646"/>
              <dgm:constr type="w" for="ch" forName="Parent" refType="w" fact="0.3347"/>
              <dgm:constr type="h" for="ch" forName="Parent" refType="h" fact="0.4759"/>
              <dgm:constr type="l" for="ch" forName="Image1" refType="w" fact="0.5661"/>
              <dgm:constr type="t" for="ch" forName="Image1" refType="h" fact="0.3744"/>
              <dgm:constr type="w" for="ch" forName="Image1" refType="w" fact="0.1793"/>
              <dgm:constr type="h" for="ch" forName="Image1" refType="h" fact="0.255"/>
            </dgm:constrLst>
          </dgm:if>
          <dgm:if name="Name6"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 refType="w" fact="0"/>
              <dgm:constr type="t" for="ch" forName="Accent" refType="h" fact="0"/>
              <dgm:constr type="w" for="ch" forName="Accent" refType="w" fact="0.6946"/>
              <dgm:constr type="h" for="ch" forName="Accent" refType="h"/>
              <dgm:constr type="l" for="ch" forName="Parent" refType="w" fact="0.1777"/>
              <dgm:constr type="t" for="ch" forName="Parent" refType="h" fact="0.2646"/>
              <dgm:constr type="w" for="ch" forName="Parent" refType="w" fact="0.3446"/>
              <dgm:constr type="h" for="ch" forName="Parent" refType="h" fact="0.4759"/>
              <dgm:constr type="l" for="ch" forName="Image1" refType="w" fact="0.5531"/>
              <dgm:constr type="t" for="ch" forName="Image1" refType="h" fact="0.1585"/>
              <dgm:constr type="w" for="ch" forName="Image1" refType="w" fact="0.1846"/>
              <dgm:constr type="h" for="ch" forName="Image1" refType="h" fact="0.255"/>
              <dgm:constr type="l" for="ch" forName="Image2" refType="w" fact="0.5531"/>
              <dgm:constr type="t" for="ch" forName="Image2" refType="h" fact="0.5624"/>
              <dgm:constr type="w" for="ch" forName="Image2" refType="w" fact="0.1846"/>
              <dgm:constr type="h" for="ch" forName="Image2" refType="h" fact="0.255"/>
              <dgm:constr type="l" for="ch" forName="Child1" refType="w" fact="0.7529"/>
              <dgm:constr type="t" for="ch" forName="Child1" refType="h" fact="0.1618"/>
              <dgm:constr type="w" for="ch" forName="Child1" refType="w" fact="0.2471"/>
              <dgm:constr type="h" for="ch" forName="Child1" refType="h" fact="0.2468"/>
              <dgm:constr type="l" for="ch" forName="Child2" refType="w" fact="0.7529"/>
              <dgm:constr type="t" for="ch" forName="Child2" refType="h" fact="0.5657"/>
              <dgm:constr type="w" for="ch" forName="Child2" refType="w" fact="0.2471"/>
              <dgm:constr type="h" for="ch" forName="Child2" refType="h" fact="0.2468"/>
            </dgm:constrLst>
          </dgm:if>
          <dgm:if name="Name7"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 refType="w" fact="0"/>
              <dgm:constr type="t" for="ch" forName="Accent" refType="h" fact="0"/>
              <dgm:constr type="w" for="ch" forName="Accent" refType="w" fact="0.6747"/>
              <dgm:constr type="h" for="ch" forName="Accent" refType="h"/>
              <dgm:constr type="l" for="ch" forName="Parent" refType="w" fact="0.1726"/>
              <dgm:constr type="t" for="ch" forName="Parent" refType="h" fact="0.2646"/>
              <dgm:constr type="w" for="ch" forName="Parent" refType="w" fact="0.3347"/>
              <dgm:constr type="h" for="ch" forName="Parent" refType="h" fact="0.4759"/>
              <dgm:constr type="l" for="ch" forName="Image1" refType="w" fact="0.4968"/>
              <dgm:constr type="t" for="ch" forName="Image1" refType="h" fact="0.0843"/>
              <dgm:constr type="w" for="ch" forName="Image1" refType="w" fact="0.1793"/>
              <dgm:constr type="h" for="ch" forName="Image1" refType="h" fact="0.255"/>
              <dgm:constr type="l" for="ch" forName="Image2" refType="w" fact="0.5661"/>
              <dgm:constr type="t" for="ch" forName="Image2" refType="h" fact="0.3744"/>
              <dgm:constr type="w" for="ch" forName="Image2" refType="w" fact="0.1793"/>
              <dgm:constr type="h" for="ch" forName="Image2" refType="h" fact="0.255"/>
              <dgm:constr type="l" for="ch" forName="Image3" refType="w" fact="0.4968"/>
              <dgm:constr type="t" for="ch" forName="Image3" refType="h" fact="0.6686"/>
              <dgm:constr type="w" for="ch" forName="Image3" refType="w" fact="0.1793"/>
              <dgm:constr type="h" for="ch" forName="Image3" refType="h" fact="0.255"/>
              <dgm:constr type="l" for="ch" forName="Child1" refType="w" fact="0.6897"/>
              <dgm:constr type="t" for="ch" forName="Child1" refType="h" fact="0.0884"/>
              <dgm:constr type="w" for="ch" forName="Child1" refType="w" fact="0.24"/>
              <dgm:constr type="h" for="ch" forName="Child1" refType="h" fact="0.2468"/>
              <dgm:constr type="l" for="ch" forName="Child2" refType="w" fact="0.76"/>
              <dgm:constr type="t" for="ch" forName="Child2" refType="h" fact="0.378"/>
              <dgm:constr type="w" for="ch" forName="Child2" refType="w" fact="0.24"/>
              <dgm:constr type="h" for="ch" forName="Child2" refType="h" fact="0.2468"/>
              <dgm:constr type="l" for="ch" forName="Child3" refType="w" fact="0.6897"/>
              <dgm:constr type="t" for="ch" forName="Child3" refType="h" fact="0.6738"/>
              <dgm:constr type="w" for="ch" forName="Child3" refType="w" fact="0.24"/>
              <dgm:constr type="h" for="ch" forName="Child3" refType="h" fact="0.2468"/>
            </dgm:constrLst>
          </dgm:if>
          <dgm:else name="Name8">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 refType="w" fact="0"/>
              <dgm:constr type="t" for="ch" forName="Accent" refType="h" fact="0.0361"/>
              <dgm:constr type="w" for="ch" forName="Accent" refType="w" fact="0.6865"/>
              <dgm:constr type="h" for="ch" forName="Accent" refType="h" fact="0.9197"/>
              <dgm:constr type="l" for="ch" forName="Parent" refType="w" fact="0.1756"/>
              <dgm:constr type="t" for="ch" forName="Parent" refType="h" fact="0.2795"/>
              <dgm:constr type="w" for="ch" forName="Parent" refType="w" fact="0.3406"/>
              <dgm:constr type="h" for="ch" forName="Parent" refType="h" fact="0.4377"/>
              <dgm:constr type="l" for="ch" forName="Image1" refType="w" fact="0.425"/>
              <dgm:constr type="t" for="ch" forName="Image1" refType="h" fact="0"/>
              <dgm:constr type="w" for="ch" forName="Image1" refType="w" fact="0.1825"/>
              <dgm:constr type="h" for="ch" forName="Image1" refType="h" fact="0.2345"/>
              <dgm:constr type="l" for="ch" forName="Image2" refType="w" fact="0.5598"/>
              <dgm:constr type="t" for="ch" forName="Image2" refType="h" fact="0.2184"/>
              <dgm:constr type="w" for="ch" forName="Image2" refType="w" fact="0.1825"/>
              <dgm:constr type="h" for="ch" forName="Image2" refType="h" fact="0.2345"/>
              <dgm:constr type="l" for="ch" forName="Image3" refType="w" fact="0.5591"/>
              <dgm:constr type="t" for="ch" forName="Image3" refType="h" fact="0.5395"/>
              <dgm:constr type="w" for="ch" forName="Image3" refType="w" fact="0.1825"/>
              <dgm:constr type="h" for="ch" forName="Image3" refType="h" fact="0.2345"/>
              <dgm:constr type="l" for="ch" forName="Image4" refType="w" fact="0.425"/>
              <dgm:constr type="t" for="ch" forName="Image4" refType="h" fact="0.7655"/>
              <dgm:constr type="w" for="ch" forName="Image4" refType="w" fact="0.1825"/>
              <dgm:constr type="h" for="ch" forName="Image4" refType="h" fact="0.2345"/>
              <dgm:constr type="l" for="ch" forName="Child1" refType="w" fact="0.6214"/>
              <dgm:constr type="t" for="ch" forName="Child1" refType="h" fact="0.003"/>
              <dgm:constr type="w" for="ch" forName="Child1" refType="w" fact="0.2443"/>
              <dgm:constr type="h" for="ch" forName="Child1" refType="h" fact="0.227"/>
              <dgm:constr type="l" for="ch" forName="Child2" refType="w" fact="0.7557"/>
              <dgm:constr type="t" for="ch" forName="Child2" refType="h" fact="0.2225"/>
              <dgm:constr type="w" for="ch" forName="Child2" refType="w" fact="0.2443"/>
              <dgm:constr type="h" for="ch" forName="Child2" refType="h" fact="0.227"/>
              <dgm:constr type="l" for="ch" forName="Child3" refType="w" fact="0.7557"/>
              <dgm:constr type="t" for="ch" forName="Child3" refType="h" fact="0.5433"/>
              <dgm:constr type="w" for="ch" forName="Child3" refType="w" fact="0.2443"/>
              <dgm:constr type="h" for="ch" forName="Child3" refType="h" fact="0.227"/>
              <dgm:constr type="l" for="ch" forName="Child4" refType="w" fact="0.6214"/>
              <dgm:constr type="t" for="ch" forName="Child4" refType="h" fact="0.7703"/>
              <dgm:constr type="w" for="ch" forName="Child4" refType="w" fact="0.2443"/>
              <dgm:constr type="h" for="ch" forName="Child4" refType="h" fact="0.227"/>
            </dgm:constrLst>
          </dgm:else>
        </dgm:choose>
      </dgm:if>
      <dgm:else name="Name9">
        <dgm:choose name="Name10">
          <dgm:if name="Name11"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2"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r" for="ch" forName="Accent" refType="w"/>
              <dgm:constr type="t" for="ch" forName="Accent" refType="h" fact="0"/>
              <dgm:constr type="w" for="ch" forName="Accent" refType="w" fact="0.6747"/>
              <dgm:constr type="h" for="ch" forName="Accent" refType="h"/>
              <dgm:constr type="r" for="ch" forName="Child1" refType="w" fact="0.24"/>
              <dgm:constr type="t" for="ch" forName="Child1" refType="h" fact="0.3739"/>
              <dgm:constr type="w" for="ch" forName="Child1" refType="w" fact="0.24"/>
              <dgm:constr type="h" for="ch" forName="Child1" refType="h" fact="0.255"/>
              <dgm:constr type="r" for="ch" forName="Parent" refType="w" fact="0.8274"/>
              <dgm:constr type="t" for="ch" forName="Parent" refType="h" fact="0.2646"/>
              <dgm:constr type="w" for="ch" forName="Parent" refType="w" fact="0.3347"/>
              <dgm:constr type="h" for="ch" forName="Parent" refType="h" fact="0.4759"/>
              <dgm:constr type="r" for="ch" forName="Image1" refType="w" fact="0.4339"/>
              <dgm:constr type="t" for="ch" forName="Image1" refType="h" fact="0.3744"/>
              <dgm:constr type="w" for="ch" forName="Image1" refType="w" fact="0.1793"/>
              <dgm:constr type="h" for="ch" forName="Image1" refType="h" fact="0.255"/>
            </dgm:constrLst>
          </dgm:if>
          <dgm:if name="Name13"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 refType="w"/>
              <dgm:constr type="t" for="ch" forName="Accent" refType="h" fact="0"/>
              <dgm:constr type="w" for="ch" forName="Accent" refType="w" fact="0.6946"/>
              <dgm:constr type="h" for="ch" forName="Accent" refType="h"/>
              <dgm:constr type="r" for="ch" forName="Parent" refType="w" fact="0.8223"/>
              <dgm:constr type="t" for="ch" forName="Parent" refType="h" fact="0.2646"/>
              <dgm:constr type="w" for="ch" forName="Parent" refType="w" fact="0.3446"/>
              <dgm:constr type="h" for="ch" forName="Parent" refType="h" fact="0.4759"/>
              <dgm:constr type="r" for="ch" forName="Image1" refType="w" fact="0.4469"/>
              <dgm:constr type="t" for="ch" forName="Image1" refType="h" fact="0.1585"/>
              <dgm:constr type="w" for="ch" forName="Image1" refType="w" fact="0.1846"/>
              <dgm:constr type="h" for="ch" forName="Image1" refType="h" fact="0.255"/>
              <dgm:constr type="r" for="ch" forName="Image2" refType="w" fact="0.4469"/>
              <dgm:constr type="t" for="ch" forName="Image2" refType="h" fact="0.5624"/>
              <dgm:constr type="w" for="ch" forName="Image2" refType="w" fact="0.1846"/>
              <dgm:constr type="h" for="ch" forName="Image2" refType="h" fact="0.255"/>
              <dgm:constr type="r" for="ch" forName="Child1" refType="w" fact="0.2471"/>
              <dgm:constr type="t" for="ch" forName="Child1" refType="h" fact="0.1618"/>
              <dgm:constr type="w" for="ch" forName="Child1" refType="w" fact="0.2471"/>
              <dgm:constr type="h" for="ch" forName="Child1" refType="h" fact="0.2468"/>
              <dgm:constr type="r" for="ch" forName="Child2" refType="w" fact="0.2471"/>
              <dgm:constr type="t" for="ch" forName="Child2" refType="h" fact="0.5657"/>
              <dgm:constr type="w" for="ch" forName="Child2" refType="w" fact="0.2471"/>
              <dgm:constr type="h" for="ch" forName="Child2" refType="h" fact="0.2468"/>
            </dgm:constrLst>
          </dgm:if>
          <dgm:if name="Name14"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 refType="w"/>
              <dgm:constr type="t" for="ch" forName="Accent" refType="h" fact="0"/>
              <dgm:constr type="w" for="ch" forName="Accent" refType="w" fact="0.6747"/>
              <dgm:constr type="h" for="ch" forName="Accent" refType="h"/>
              <dgm:constr type="r" for="ch" forName="Parent" refType="w" fact="0.8274"/>
              <dgm:constr type="t" for="ch" forName="Parent" refType="h" fact="0.2646"/>
              <dgm:constr type="w" for="ch" forName="Parent" refType="w" fact="0.3347"/>
              <dgm:constr type="h" for="ch" forName="Parent" refType="h" fact="0.4759"/>
              <dgm:constr type="r" for="ch" forName="Image1" refType="w" fact="0.5032"/>
              <dgm:constr type="t" for="ch" forName="Image1" refType="h" fact="0.0843"/>
              <dgm:constr type="w" for="ch" forName="Image1" refType="w" fact="0.1793"/>
              <dgm:constr type="h" for="ch" forName="Image1" refType="h" fact="0.255"/>
              <dgm:constr type="r" for="ch" forName="Image2" refType="w" fact="0.4339"/>
              <dgm:constr type="t" for="ch" forName="Image2" refType="h" fact="0.3744"/>
              <dgm:constr type="w" for="ch" forName="Image2" refType="w" fact="0.1793"/>
              <dgm:constr type="h" for="ch" forName="Image2" refType="h" fact="0.255"/>
              <dgm:constr type="r" for="ch" forName="Image3" refType="w" fact="0.5032"/>
              <dgm:constr type="t" for="ch" forName="Image3" refType="h" fact="0.6686"/>
              <dgm:constr type="w" for="ch" forName="Image3" refType="w" fact="0.1793"/>
              <dgm:constr type="h" for="ch" forName="Image3" refType="h" fact="0.255"/>
              <dgm:constr type="r" for="ch" forName="Child1" refType="w" fact="0.3103"/>
              <dgm:constr type="t" for="ch" forName="Child1" refType="h" fact="0.0884"/>
              <dgm:constr type="w" for="ch" forName="Child1" refType="w" fact="0.24"/>
              <dgm:constr type="h" for="ch" forName="Child1" refType="h" fact="0.2468"/>
              <dgm:constr type="r" for="ch" forName="Child2" refType="w" fact="0.24"/>
              <dgm:constr type="t" for="ch" forName="Child2" refType="h" fact="0.378"/>
              <dgm:constr type="w" for="ch" forName="Child2" refType="w" fact="0.24"/>
              <dgm:constr type="h" for="ch" forName="Child2" refType="h" fact="0.2468"/>
              <dgm:constr type="r" for="ch" forName="Child3" refType="w" fact="0.3103"/>
              <dgm:constr type="t" for="ch" forName="Child3" refType="h" fact="0.6738"/>
              <dgm:constr type="w" for="ch" forName="Child3" refType="w" fact="0.24"/>
              <dgm:constr type="h" for="ch" forName="Child3" refType="h" fact="0.2468"/>
            </dgm:constrLst>
          </dgm:if>
          <dgm:else name="Name15">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 refType="w"/>
              <dgm:constr type="t" for="ch" forName="Accent" refType="h" fact="0.0361"/>
              <dgm:constr type="w" for="ch" forName="Accent" refType="w" fact="0.6865"/>
              <dgm:constr type="h" for="ch" forName="Accent" refType="h" fact="0.9197"/>
              <dgm:constr type="r" for="ch" forName="Parent" refType="w" fact="0.8244"/>
              <dgm:constr type="t" for="ch" forName="Parent" refType="h" fact="0.2795"/>
              <dgm:constr type="w" for="ch" forName="Parent" refType="w" fact="0.3406"/>
              <dgm:constr type="h" for="ch" forName="Parent" refType="h" fact="0.4377"/>
              <dgm:constr type="r" for="ch" forName="Image1" refType="w" fact="0.575"/>
              <dgm:constr type="t" for="ch" forName="Image1" refType="h" fact="0"/>
              <dgm:constr type="w" for="ch" forName="Image1" refType="w" fact="0.1825"/>
              <dgm:constr type="h" for="ch" forName="Image1" refType="h" fact="0.2345"/>
              <dgm:constr type="r" for="ch" forName="Image2" refType="w" fact="0.4402"/>
              <dgm:constr type="t" for="ch" forName="Image2" refType="h" fact="0.2184"/>
              <dgm:constr type="w" for="ch" forName="Image2" refType="w" fact="0.1825"/>
              <dgm:constr type="h" for="ch" forName="Image2" refType="h" fact="0.2345"/>
              <dgm:constr type="r" for="ch" forName="Image3" refType="w" fact="0.4409"/>
              <dgm:constr type="t" for="ch" forName="Image3" refType="h" fact="0.5395"/>
              <dgm:constr type="w" for="ch" forName="Image3" refType="w" fact="0.1825"/>
              <dgm:constr type="h" for="ch" forName="Image3" refType="h" fact="0.2345"/>
              <dgm:constr type="r" for="ch" forName="Image4" refType="w" fact="0.575"/>
              <dgm:constr type="t" for="ch" forName="Image4" refType="h" fact="0.7655"/>
              <dgm:constr type="w" for="ch" forName="Image4" refType="w" fact="0.1825"/>
              <dgm:constr type="h" for="ch" forName="Image4" refType="h" fact="0.2345"/>
              <dgm:constr type="r" for="ch" forName="Child1" refType="w" fact="0.3786"/>
              <dgm:constr type="t" for="ch" forName="Child1" refType="h" fact="0.003"/>
              <dgm:constr type="w" for="ch" forName="Child1" refType="w" fact="0.2443"/>
              <dgm:constr type="h" for="ch" forName="Child1" refType="h" fact="0.227"/>
              <dgm:constr type="r" for="ch" forName="Child2" refType="w" fact="0.2443"/>
              <dgm:constr type="t" for="ch" forName="Child2" refType="h" fact="0.2225"/>
              <dgm:constr type="w" for="ch" forName="Child2" refType="w" fact="0.2443"/>
              <dgm:constr type="h" for="ch" forName="Child2" refType="h" fact="0.227"/>
              <dgm:constr type="r" for="ch" forName="Child3" refType="w" fact="0.2443"/>
              <dgm:constr type="t" for="ch" forName="Child3" refType="h" fact="0.5433"/>
              <dgm:constr type="w" for="ch" forName="Child3" refType="w" fact="0.2443"/>
              <dgm:constr type="h" for="ch" forName="Child3" refType="h" fact="0.227"/>
              <dgm:constr type="r" for="ch" forName="Child4" refType="w" fact="0.3786"/>
              <dgm:constr type="t" for="ch" forName="Child4" refType="h" fact="0.7703"/>
              <dgm:constr type="w" for="ch" forName="Child4" refType="w" fact="0.2443"/>
              <dgm:constr type="h" for="ch" forName="Child4" refType="h" fact="0.227"/>
            </dgm:constrLst>
          </dgm:else>
        </dgm:choose>
      </dgm:else>
    </dgm:choose>
    <dgm:forEach name="wrapper" axis="self" ptType="parTrans">
      <dgm:forEach name="ImageRepeat" axis="self">
        <dgm:layoutNode name="Image" styleLbl="fgImgPlace1">
          <dgm:alg type="sp"/>
          <dgm:shape xmlns:r="http://schemas.openxmlformats.org/officeDocument/2006/relationships" type="ellipse" r:blip="" blipPhldr="1">
            <dgm:adjLst/>
          </dgm:shape>
          <dgm:presOf/>
        </dgm:layoutNode>
      </dgm:forEach>
    </dgm:forEach>
    <dgm:forEach name="Name16" axis="ch" ptType="node" cnt="1">
      <dgm:layoutNode name="Parent" styleLbl="node1">
        <dgm:varLst>
          <dgm:chMax val="4"/>
          <dgm:chPref val="3"/>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7" axis="ch ch" ptType="node node" st="1 1" cnt="1 1">
      <dgm:layoutNode name="Accent" styleLbl="node1">
        <dgm:alg type="sp"/>
        <dgm:choose name="Name18">
          <dgm:if name="Name19" func="var" arg="dir" op="equ" val="norm">
            <dgm:choose name="Name20">
              <dgm:if name="Name21" axis="followSib" ptType="node" func="cnt" op="equ" val="0">
                <dgm:shape xmlns:r="http://schemas.openxmlformats.org/officeDocument/2006/relationships" type="blockArc" r:blip="">
                  <dgm:adjLst>
                    <dgm:adj idx="1" val="-49.0368"/>
                    <dgm:adj idx="2" val="49.4265"/>
                    <dgm:adj idx="3" val="0.0564"/>
                  </dgm:adjLst>
                </dgm:shape>
              </dgm:if>
              <dgm:if name="Name22" axis="followSib" ptType="node" func="cnt" op="equ" val="1">
                <dgm:shape xmlns:r="http://schemas.openxmlformats.org/officeDocument/2006/relationships" type="blockArc" r:blip="">
                  <dgm:adjLst>
                    <dgm:adj idx="1" val="-64.2028"/>
                    <dgm:adj idx="2" val="64.5456"/>
                    <dgm:adj idx="3" val="0.0558"/>
                  </dgm:adjLst>
                </dgm:shape>
              </dgm:if>
              <dgm:if name="Name23" axis="followSib" ptType="node" func="cnt" op="equ" val="2">
                <dgm:shape xmlns:r="http://schemas.openxmlformats.org/officeDocument/2006/relationships" type="blockArc" r:blip="">
                  <dgm:adjLst>
                    <dgm:adj idx="1" val="-67.8702"/>
                    <dgm:adj idx="2" val="68.6519"/>
                    <dgm:adj idx="3" val="0.0575"/>
                  </dgm:adjLst>
                </dgm:shape>
              </dgm:if>
              <dgm:else name="Name24">
                <dgm:shape xmlns:r="http://schemas.openxmlformats.org/officeDocument/2006/relationships" type="blockArc" r:blip="">
                  <dgm:adjLst>
                    <dgm:adj idx="1" val="-84.8426"/>
                    <dgm:adj idx="2" val="84.8009"/>
                    <dgm:adj idx="3" val="0.0524"/>
                  </dgm:adjLst>
                </dgm:shape>
              </dgm:else>
            </dgm:choose>
          </dgm:if>
          <dgm:else name="Name25">
            <dgm:choose name="Name26">
              <dgm:if name="Name27" axis="followSib" ptType="node" func="cnt" op="equ" val="0">
                <dgm:shape xmlns:r="http://schemas.openxmlformats.org/officeDocument/2006/relationships" rot="180" type="blockArc" r:blip="">
                  <dgm:adjLst>
                    <dgm:adj idx="1" val="-49.0368"/>
                    <dgm:adj idx="2" val="49.4265"/>
                    <dgm:adj idx="3" val="0.0564"/>
                  </dgm:adjLst>
                </dgm:shape>
              </dgm:if>
              <dgm:if name="Name28" axis="followSib" ptType="node" func="cnt" op="equ" val="1">
                <dgm:shape xmlns:r="http://schemas.openxmlformats.org/officeDocument/2006/relationships" rot="180" type="blockArc" r:blip="">
                  <dgm:adjLst>
                    <dgm:adj idx="1" val="-64.2028"/>
                    <dgm:adj idx="2" val="64.5456"/>
                    <dgm:adj idx="3" val="0.0558"/>
                  </dgm:adjLst>
                </dgm:shape>
              </dgm:if>
              <dgm:if name="Name29" axis="followSib" ptType="node" func="cnt" op="equ" val="2">
                <dgm:shape xmlns:r="http://schemas.openxmlformats.org/officeDocument/2006/relationships" rot="180" type="blockArc" r:blip="">
                  <dgm:adjLst>
                    <dgm:adj idx="1" val="-67.8702"/>
                    <dgm:adj idx="2" val="68.6519"/>
                    <dgm:adj idx="3" val="0.0575"/>
                  </dgm:adjLst>
                </dgm:shape>
              </dgm:if>
              <dgm:else name="Name30">
                <dgm:shape xmlns:r="http://schemas.openxmlformats.org/officeDocument/2006/relationships" rot="180" type="blockArc" r:blip="">
                  <dgm:adjLst>
                    <dgm:adj idx="1" val="-84.8426"/>
                    <dgm:adj idx="2" val="84.8009"/>
                    <dgm:adj idx="3" val="0.0524"/>
                  </dgm:adjLst>
                </dgm:shape>
              </dgm:else>
            </dgm:choose>
          </dgm:else>
        </dgm:choose>
        <dgm:presOf/>
      </dgm:layoutNode>
      <dgm:layoutNode name="Image1" styleLbl="fgImgPlace1">
        <dgm:alg type="sp"/>
        <dgm:shape xmlns:r="http://schemas.openxmlformats.org/officeDocument/2006/relationships" type="ellipse" r:blip="" blipPhldr="1">
          <dgm:adjLst/>
        </dgm:shape>
        <dgm:presOf/>
      </dgm:layoutNode>
      <dgm:layoutNode name="Child1" styleLbl="revTx">
        <dgm:varLst>
          <dgm:chMax val="0"/>
          <dgm:chPref val="0"/>
          <dgm:bulletEnabled val="1"/>
        </dgm:varLst>
        <dgm:choose name="Name31">
          <dgm:if name="Name32" func="var" arg="dir" op="equ" val="norm">
            <dgm:alg type="tx">
              <dgm:param type="parTxLTRAlign" val="l"/>
              <dgm:param type="shpTxLTRAlignCh" val="l"/>
              <dgm:param type="parTxRTLAlign" val="l"/>
              <dgm:param type="shpTxRTLAlignCh" val="l"/>
              <dgm:param type="lnSpAfParP" val="10"/>
            </dgm:alg>
          </dgm:if>
          <dgm:else name="Name3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4" axis="ch ch" ptType="node node" st="1 2" cnt="1 1">
      <dgm:layoutNode name="Image2">
        <dgm:alg type="sp"/>
        <dgm:shape xmlns:r="http://schemas.openxmlformats.org/officeDocument/2006/relationships" r:blip="">
          <dgm:adjLst/>
        </dgm:shape>
        <dgm:presOf/>
        <dgm:constrLst/>
        <dgm:forEach name="Name35" ref="ImageRepeat"/>
      </dgm:layoutNode>
      <dgm:layoutNode name="Child2" styleLbl="revTx">
        <dgm:varLst>
          <dgm:chMax val="0"/>
          <dgm:chPref val="0"/>
          <dgm:bulletEnabled val="1"/>
        </dgm:varLst>
        <dgm:choose name="Name36">
          <dgm:if name="Name37" func="var" arg="dir" op="equ" val="norm">
            <dgm:alg type="tx">
              <dgm:param type="parTxLTRAlign" val="l"/>
              <dgm:param type="shpTxLTRAlignCh" val="l"/>
              <dgm:param type="parTxRTLAlign" val="l"/>
              <dgm:param type="shpTxRTLAlignCh" val="l"/>
              <dgm:param type="lnSpAfParP" val="10"/>
            </dgm:alg>
          </dgm:if>
          <dgm:else name="Name3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9" axis="ch ch" ptType="node node" st="1 3" cnt="1 1">
      <dgm:layoutNode name="Image3">
        <dgm:alg type="sp"/>
        <dgm:shape xmlns:r="http://schemas.openxmlformats.org/officeDocument/2006/relationships" r:blip="">
          <dgm:adjLst/>
        </dgm:shape>
        <dgm:presOf/>
        <dgm:constrLst/>
        <dgm:forEach name="Name40" ref="ImageRepeat"/>
      </dgm:layoutNode>
      <dgm:layoutNode name="Child3" styleLbl="revTx">
        <dgm:varLst>
          <dgm:chMax val="0"/>
          <dgm:chPref val="0"/>
          <dgm:bulletEnabled val="1"/>
        </dgm:varLst>
        <dgm:choose name="Name41">
          <dgm:if name="Name42" func="var" arg="dir" op="equ" val="norm">
            <dgm:alg type="tx">
              <dgm:param type="parTxLTRAlign" val="l"/>
              <dgm:param type="shpTxLTRAlignCh" val="l"/>
              <dgm:param type="parTxRTLAlign" val="l"/>
              <dgm:param type="shpTxRTLAlignCh" val="l"/>
              <dgm:param type="lnSpAfParP" val="10"/>
            </dgm:alg>
          </dgm:if>
          <dgm:else name="Name4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4" axis="ch ch" ptType="node node" st="1 4" cnt="1 1">
      <dgm:layoutNode name="Image4">
        <dgm:alg type="sp"/>
        <dgm:shape xmlns:r="http://schemas.openxmlformats.org/officeDocument/2006/relationships" r:blip="">
          <dgm:adjLst/>
        </dgm:shape>
        <dgm:presOf/>
        <dgm:constrLst/>
        <dgm:forEach name="Name45" ref="ImageRepeat"/>
      </dgm:layoutNode>
      <dgm:layoutNode name="Child4" styleLbl="revTx">
        <dgm:varLst>
          <dgm:chMax val="0"/>
          <dgm:chPref val="0"/>
          <dgm:bulletEnabled val="1"/>
        </dgm:varLst>
        <dgm:choose name="Name46">
          <dgm:if name="Name47" func="var" arg="dir" op="equ" val="norm">
            <dgm:alg type="tx">
              <dgm:param type="parTxLTRAlign" val="l"/>
              <dgm:param type="shpTxLTRAlignCh" val="l"/>
              <dgm:param type="parTxRTLAlign" val="l"/>
              <dgm:param type="shpTxRTLAlignCh" val="l"/>
              <dgm:param type="lnSpAfParP" val="10"/>
            </dgm:alg>
          </dgm:if>
          <dgm:else name="Name4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COUNTER</dc:creator>
  <cp:keywords/>
  <dc:description/>
  <cp:lastModifiedBy>CASH COUNTER</cp:lastModifiedBy>
  <cp:revision>1</cp:revision>
  <dcterms:created xsi:type="dcterms:W3CDTF">2024-11-26T09:27:00Z</dcterms:created>
  <dcterms:modified xsi:type="dcterms:W3CDTF">2024-11-26T09:35:00Z</dcterms:modified>
</cp:coreProperties>
</file>