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A6194" w14:textId="77777777" w:rsidR="00CC351B" w:rsidRPr="00CC351B" w:rsidRDefault="00CC351B" w:rsidP="00CC351B">
      <w:pPr>
        <w:jc w:val="both"/>
      </w:pPr>
      <w:r w:rsidRPr="00CC351B">
        <w:t>ABSTRACT</w:t>
      </w:r>
    </w:p>
    <w:p w14:paraId="1B3E3A0B" w14:textId="77777777" w:rsidR="00CC351B" w:rsidRPr="00CC351B" w:rsidRDefault="00CC351B" w:rsidP="00CC351B">
      <w:pPr>
        <w:jc w:val="both"/>
      </w:pPr>
      <w:r w:rsidRPr="00CC351B">
        <w:t xml:space="preserve">Mental health disorders are now a major medical issue worldwide, and this situation requires the development of accurate screening systems for quick medical assistance. Current methods for identifying these problems mostly use single-source data points, such as facial expressions, voice sounds, or answering papers, even though these methods often lack trustworthy results because the context is not fully understood. Many people believe that mental health disorders cannot be correctly identified using only one type of data. Early screening for mental health disorders is required to help patients before their condition worsens. This study describes a new computer-based system that uses multiple methods to examine mental health screening by combining different </w:t>
      </w:r>
      <w:proofErr w:type="spellStart"/>
      <w:r w:rsidRPr="00CC351B">
        <w:t>behaviors</w:t>
      </w:r>
      <w:proofErr w:type="spellEnd"/>
      <w:r w:rsidRPr="00CC351B">
        <w:t xml:space="preserve">. The system combines looking at faces, studying voice emotions, and checking </w:t>
      </w:r>
      <w:proofErr w:type="spellStart"/>
      <w:r w:rsidRPr="00CC351B">
        <w:t>behavior</w:t>
      </w:r>
      <w:proofErr w:type="spellEnd"/>
      <w:r w:rsidRPr="00CC351B">
        <w:t xml:space="preserve"> from answering papers into a single deep learning structure. Experts claim that the part that looks at faces uses Convolutional Neural Networks (CNNs) and vision transformers (</w:t>
      </w:r>
      <w:proofErr w:type="spellStart"/>
      <w:r w:rsidRPr="00CC351B">
        <w:t>ViT</w:t>
      </w:r>
      <w:proofErr w:type="spellEnd"/>
      <w:r w:rsidRPr="00CC351B">
        <w:t xml:space="preserve">) to find emotional details in pictures. The voice analysis part uses Mel-Frequency Cepstral Coefficients (MFCCs) and Long Short-Term Memory (LSTM) while the machine studies the timing of emotions. A BERT-based Natural Language Processing (NLP) system was utilized to understand the meaning of written words when someone answers questions because understanding context is necessary for mental health screening. A special fusion engine that changes weights based on the confidence level combines these different parts to ensure that the results are steady. It has been observed that mental health screening works better when several types of information are combined. Tests for this system were performed using FER-2013, RAVDESS, and a custom list of questions with stratified cross-validation. This mental health screening framework achieved a total correct grouping rate of 92.4%, which is better than systems using only one method, while the delay time remained less than 500 </w:t>
      </w:r>
      <w:proofErr w:type="spellStart"/>
      <w:r w:rsidRPr="00CC351B">
        <w:t>ms</w:t>
      </w:r>
      <w:proofErr w:type="spellEnd"/>
      <w:r w:rsidRPr="00CC351B">
        <w:t>. The system shows a high possibility of use in remote medical programs that provide mental health screening to people far away because the technology is efficient.</w:t>
      </w:r>
    </w:p>
    <w:p w14:paraId="5920BA8A" w14:textId="1E5D587F" w:rsidR="00CC351B" w:rsidRDefault="00CC351B" w:rsidP="00CC351B">
      <w:pPr>
        <w:jc w:val="both"/>
      </w:pPr>
    </w:p>
    <w:p w14:paraId="71A0361C" w14:textId="77777777" w:rsidR="00AD5856" w:rsidRDefault="00AD5856" w:rsidP="00AD5856">
      <w:pPr>
        <w:jc w:val="both"/>
        <w:rPr>
          <w:b/>
          <w:bCs/>
          <w:sz w:val="32"/>
          <w:szCs w:val="32"/>
        </w:rPr>
      </w:pPr>
      <w:r w:rsidRPr="00A60FD0">
        <w:rPr>
          <w:b/>
          <w:bCs/>
          <w:sz w:val="32"/>
          <w:szCs w:val="32"/>
        </w:rPr>
        <w:t>Keyword</w:t>
      </w:r>
      <w:r>
        <w:rPr>
          <w:b/>
          <w:bCs/>
          <w:sz w:val="32"/>
          <w:szCs w:val="32"/>
        </w:rPr>
        <w:t>:</w:t>
      </w:r>
    </w:p>
    <w:p w14:paraId="2A48C2F7" w14:textId="77777777" w:rsidR="00AD5856" w:rsidRDefault="00AD5856" w:rsidP="00AD5856">
      <w:pPr>
        <w:jc w:val="both"/>
      </w:pPr>
      <w:r w:rsidRPr="00A60FD0">
        <w:t xml:space="preserve">Mental Health Screening, Multimodal AI, </w:t>
      </w:r>
      <w:proofErr w:type="spellStart"/>
      <w:r w:rsidRPr="00A60FD0">
        <w:t>Behavioral</w:t>
      </w:r>
      <w:proofErr w:type="spellEnd"/>
      <w:r w:rsidRPr="00A60FD0">
        <w:t xml:space="preserve"> Fusion Intelligence,</w:t>
      </w:r>
      <w:r>
        <w:t xml:space="preserve"> </w:t>
      </w:r>
      <w:r w:rsidRPr="00A60FD0">
        <w:t>Facial Emotion Recognition, Speech Emotion Analysis,</w:t>
      </w:r>
      <w:r>
        <w:t xml:space="preserve"> </w:t>
      </w:r>
      <w:r w:rsidRPr="00A60FD0">
        <w:t>Natural Language Processing, Deep Learning, Telehealth</w:t>
      </w:r>
      <w:r>
        <w:t>.</w:t>
      </w:r>
    </w:p>
    <w:p w14:paraId="4363175E" w14:textId="77777777" w:rsidR="00AD5856" w:rsidRDefault="00AD5856" w:rsidP="00CC351B">
      <w:pPr>
        <w:jc w:val="both"/>
      </w:pPr>
    </w:p>
    <w:p w14:paraId="0B267607" w14:textId="77777777" w:rsidR="00AD5856" w:rsidRDefault="00AD5856" w:rsidP="00CC351B">
      <w:pPr>
        <w:jc w:val="both"/>
      </w:pPr>
    </w:p>
    <w:sectPr w:rsidR="00AD5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1B"/>
    <w:rsid w:val="004833FD"/>
    <w:rsid w:val="007740AF"/>
    <w:rsid w:val="007C2F4D"/>
    <w:rsid w:val="00AD5856"/>
    <w:rsid w:val="00CC3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DEC6E"/>
  <w15:chartTrackingRefBased/>
  <w15:docId w15:val="{27841B4D-0DBB-4229-B0F1-C56FF37AF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51B"/>
    <w:rPr>
      <w:rFonts w:eastAsiaTheme="majorEastAsia" w:cstheme="majorBidi"/>
      <w:color w:val="272727" w:themeColor="text1" w:themeTint="D8"/>
    </w:rPr>
  </w:style>
  <w:style w:type="paragraph" w:styleId="Title">
    <w:name w:val="Title"/>
    <w:basedOn w:val="Normal"/>
    <w:next w:val="Normal"/>
    <w:link w:val="TitleChar"/>
    <w:uiPriority w:val="10"/>
    <w:qFormat/>
    <w:rsid w:val="00CC3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51B"/>
    <w:pPr>
      <w:spacing w:before="160"/>
      <w:jc w:val="center"/>
    </w:pPr>
    <w:rPr>
      <w:i/>
      <w:iCs/>
      <w:color w:val="404040" w:themeColor="text1" w:themeTint="BF"/>
    </w:rPr>
  </w:style>
  <w:style w:type="character" w:customStyle="1" w:styleId="QuoteChar">
    <w:name w:val="Quote Char"/>
    <w:basedOn w:val="DefaultParagraphFont"/>
    <w:link w:val="Quote"/>
    <w:uiPriority w:val="29"/>
    <w:rsid w:val="00CC351B"/>
    <w:rPr>
      <w:i/>
      <w:iCs/>
      <w:color w:val="404040" w:themeColor="text1" w:themeTint="BF"/>
    </w:rPr>
  </w:style>
  <w:style w:type="paragraph" w:styleId="ListParagraph">
    <w:name w:val="List Paragraph"/>
    <w:basedOn w:val="Normal"/>
    <w:uiPriority w:val="34"/>
    <w:qFormat/>
    <w:rsid w:val="00CC351B"/>
    <w:pPr>
      <w:ind w:left="720"/>
      <w:contextualSpacing/>
    </w:pPr>
  </w:style>
  <w:style w:type="character" w:styleId="IntenseEmphasis">
    <w:name w:val="Intense Emphasis"/>
    <w:basedOn w:val="DefaultParagraphFont"/>
    <w:uiPriority w:val="21"/>
    <w:qFormat/>
    <w:rsid w:val="00CC351B"/>
    <w:rPr>
      <w:i/>
      <w:iCs/>
      <w:color w:val="2F5496" w:themeColor="accent1" w:themeShade="BF"/>
    </w:rPr>
  </w:style>
  <w:style w:type="paragraph" w:styleId="IntenseQuote">
    <w:name w:val="Intense Quote"/>
    <w:basedOn w:val="Normal"/>
    <w:next w:val="Normal"/>
    <w:link w:val="IntenseQuoteChar"/>
    <w:uiPriority w:val="30"/>
    <w:qFormat/>
    <w:rsid w:val="00CC3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51B"/>
    <w:rPr>
      <w:i/>
      <w:iCs/>
      <w:color w:val="2F5496" w:themeColor="accent1" w:themeShade="BF"/>
    </w:rPr>
  </w:style>
  <w:style w:type="character" w:styleId="IntenseReference">
    <w:name w:val="Intense Reference"/>
    <w:basedOn w:val="DefaultParagraphFont"/>
    <w:uiPriority w:val="32"/>
    <w:qFormat/>
    <w:rsid w:val="00CC35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Chaudhari</dc:creator>
  <cp:keywords/>
  <dc:description/>
  <cp:lastModifiedBy>Prasad Chaudhari</cp:lastModifiedBy>
  <cp:revision>2</cp:revision>
  <dcterms:created xsi:type="dcterms:W3CDTF">2026-05-22T05:27:00Z</dcterms:created>
  <dcterms:modified xsi:type="dcterms:W3CDTF">2026-05-22T06:52:00Z</dcterms:modified>
</cp:coreProperties>
</file>