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EE98A" w14:textId="77777777" w:rsidR="00165575" w:rsidRPr="00165575" w:rsidRDefault="00165575" w:rsidP="00165575">
      <w:pPr>
        <w:spacing w:before="100" w:beforeAutospacing="1" w:after="100" w:afterAutospacing="1" w:line="240" w:lineRule="auto"/>
        <w:outlineLvl w:val="1"/>
        <w:rPr>
          <w:rFonts w:ascii="Roboto" w:eastAsia="Times New Roman" w:hAnsi="Roboto" w:cs="Times New Roman"/>
          <w:b/>
          <w:bCs/>
          <w:color w:val="1F1F1F"/>
          <w:sz w:val="32"/>
          <w:szCs w:val="32"/>
        </w:rPr>
      </w:pPr>
      <w:r w:rsidRPr="00165575">
        <w:rPr>
          <w:rFonts w:ascii="Roboto" w:eastAsia="Times New Roman" w:hAnsi="Roboto" w:cs="Times New Roman"/>
          <w:b/>
          <w:bCs/>
          <w:color w:val="1F1F1F"/>
          <w:sz w:val="32"/>
          <w:szCs w:val="32"/>
        </w:rPr>
        <w:t>Introduction</w:t>
      </w:r>
    </w:p>
    <w:p w14:paraId="0AA23225"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 xml:space="preserve">What if your production infrastructure could detect its own outages, investigate the root cause across multi-cloud environments, and draft a pull request to fix the issue before you even finish opening your laptop? This deep dive explores </w:t>
      </w:r>
      <w:r w:rsidRPr="00165575">
        <w:rPr>
          <w:rFonts w:ascii="Roboto" w:eastAsia="Times New Roman" w:hAnsi="Roboto" w:cs="Times New Roman"/>
          <w:b/>
          <w:bCs/>
          <w:color w:val="1F1F1F"/>
        </w:rPr>
        <w:t>Uptime Engine EOS</w:t>
      </w:r>
      <w:r w:rsidRPr="00165575">
        <w:rPr>
          <w:rFonts w:ascii="Roboto" w:eastAsia="Times New Roman" w:hAnsi="Roboto" w:cs="Times New Roman"/>
          <w:color w:val="1F1F1F"/>
        </w:rPr>
        <w:t>, an open-source AI agent designed to transform site reliability engineering (SRE) from reactive firefighting to autonomous, self-healing operation.</w:t>
      </w:r>
    </w:p>
    <w:p w14:paraId="0B6A7535"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 xml:space="preserve">By examining the transcript of </w:t>
      </w:r>
      <w:r w:rsidRPr="00165575">
        <w:rPr>
          <w:rFonts w:ascii="Roboto" w:eastAsia="Times New Roman" w:hAnsi="Roboto" w:cs="Times New Roman"/>
          <w:i/>
          <w:iCs/>
          <w:color w:val="1F1F1F"/>
        </w:rPr>
        <w:t>UpTimeEngine_and_Autonomous_Incident_Response.mp4</w:t>
      </w:r>
      <w:r w:rsidRPr="00165575">
        <w:rPr>
          <w:rFonts w:ascii="Roboto" w:eastAsia="Times New Roman" w:hAnsi="Roboto" w:cs="Times New Roman"/>
          <w:color w:val="1F1F1F"/>
        </w:rPr>
        <w:t>, this report provides a structured, analytical breakdown of the technology, architecture, data management strategies, security models, and ground-truth repository findings.</w:t>
      </w:r>
    </w:p>
    <w:p w14:paraId="0E1F3BD6" w14:textId="77777777" w:rsidR="00165575" w:rsidRPr="00165575" w:rsidRDefault="00165575" w:rsidP="00165575">
      <w:pPr>
        <w:numPr>
          <w:ilvl w:val="0"/>
          <w:numId w:val="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Analyze</w:t>
      </w:r>
      <w:r w:rsidRPr="00165575">
        <w:rPr>
          <w:rFonts w:ascii="Roboto" w:eastAsia="Times New Roman" w:hAnsi="Roboto" w:cs="Times New Roman"/>
          <w:color w:val="1F1F1F"/>
        </w:rPr>
        <w:t xml:space="preserve"> the pedigree, positioning, and architectural philosophy of Uptime Engine EOS.</w:t>
      </w:r>
    </w:p>
    <w:p w14:paraId="5F474274" w14:textId="77777777" w:rsidR="00165575" w:rsidRPr="00165575" w:rsidRDefault="00165575" w:rsidP="00165575">
      <w:pPr>
        <w:numPr>
          <w:ilvl w:val="0"/>
          <w:numId w:val="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Deconstruct</w:t>
      </w:r>
      <w:r w:rsidRPr="00165575">
        <w:rPr>
          <w:rFonts w:ascii="Roboto" w:eastAsia="Times New Roman" w:hAnsi="Roboto" w:cs="Times New Roman"/>
          <w:color w:val="1F1F1F"/>
        </w:rPr>
        <w:t xml:space="preserve"> the agentic loop, operator mode, and context management strategies at petabyte scale.</w:t>
      </w:r>
    </w:p>
    <w:p w14:paraId="4BCD4171" w14:textId="77777777" w:rsidR="00165575" w:rsidRPr="00165575" w:rsidRDefault="00165575" w:rsidP="00165575">
      <w:pPr>
        <w:numPr>
          <w:ilvl w:val="0"/>
          <w:numId w:val="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Evaluate</w:t>
      </w:r>
      <w:r w:rsidRPr="00165575">
        <w:rPr>
          <w:rFonts w:ascii="Roboto" w:eastAsia="Times New Roman" w:hAnsi="Roboto" w:cs="Times New Roman"/>
          <w:color w:val="1F1F1F"/>
        </w:rPr>
        <w:t xml:space="preserve"> the integration ecosystem powered by Model Context Protocol (MCP) and its security model.</w:t>
      </w:r>
    </w:p>
    <w:p w14:paraId="1C547C12" w14:textId="77777777" w:rsidR="00165575" w:rsidRPr="00165575" w:rsidRDefault="00165575" w:rsidP="00165575">
      <w:pPr>
        <w:numPr>
          <w:ilvl w:val="0"/>
          <w:numId w:val="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Audit</w:t>
      </w:r>
      <w:r w:rsidRPr="00165575">
        <w:rPr>
          <w:rFonts w:ascii="Roboto" w:eastAsia="Times New Roman" w:hAnsi="Roboto" w:cs="Times New Roman"/>
          <w:color w:val="1F1F1F"/>
        </w:rPr>
        <w:t xml:space="preserve"> the ground-truth GitHub repository (</w:t>
      </w:r>
      <w:r w:rsidRPr="00165575">
        <w:rPr>
          <w:rFonts w:ascii="Courier New" w:eastAsia="Times New Roman" w:hAnsi="Courier New" w:cs="Courier New"/>
          <w:color w:val="1F1F1F"/>
          <w:sz w:val="20"/>
          <w:szCs w:val="20"/>
          <w:shd w:val="clear" w:color="auto" w:fill="F1F3F4"/>
        </w:rPr>
        <w:t>Prasad4455/</w:t>
      </w:r>
      <w:proofErr w:type="spellStart"/>
      <w:r w:rsidRPr="00165575">
        <w:rPr>
          <w:rFonts w:ascii="Courier New" w:eastAsia="Times New Roman" w:hAnsi="Courier New" w:cs="Courier New"/>
          <w:color w:val="1F1F1F"/>
          <w:sz w:val="20"/>
          <w:szCs w:val="20"/>
          <w:shd w:val="clear" w:color="auto" w:fill="F1F3F4"/>
        </w:rPr>
        <w:t>uptimeengine-eos</w:t>
      </w:r>
      <w:proofErr w:type="spellEnd"/>
      <w:r w:rsidRPr="00165575">
        <w:rPr>
          <w:rFonts w:ascii="Roboto" w:eastAsia="Times New Roman" w:hAnsi="Roboto" w:cs="Times New Roman"/>
          <w:color w:val="1F1F1F"/>
        </w:rPr>
        <w:t>) and examine the long-term SRE skills paradox.</w:t>
      </w:r>
    </w:p>
    <w:p w14:paraId="70288738" w14:textId="77777777" w:rsidR="00165575" w:rsidRPr="00165575" w:rsidRDefault="00165575" w:rsidP="00165575">
      <w:pPr>
        <w:spacing w:before="100" w:beforeAutospacing="1" w:after="100" w:afterAutospacing="1" w:line="240" w:lineRule="auto"/>
        <w:outlineLvl w:val="1"/>
        <w:rPr>
          <w:rFonts w:ascii="Roboto" w:eastAsia="Times New Roman" w:hAnsi="Roboto" w:cs="Times New Roman"/>
          <w:b/>
          <w:bCs/>
          <w:color w:val="1F1F1F"/>
          <w:sz w:val="32"/>
          <w:szCs w:val="32"/>
        </w:rPr>
      </w:pPr>
      <w:r w:rsidRPr="00165575">
        <w:rPr>
          <w:rFonts w:ascii="Roboto" w:eastAsia="Times New Roman" w:hAnsi="Roboto" w:cs="Times New Roman"/>
          <w:b/>
          <w:bCs/>
          <w:color w:val="1F1F1F"/>
          <w:sz w:val="32"/>
          <w:szCs w:val="32"/>
        </w:rPr>
        <w:t>Executive Summary &amp; Project Pedigree</w:t>
      </w:r>
    </w:p>
    <w:p w14:paraId="5DD85086"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Executive Summary</w:t>
      </w:r>
    </w:p>
    <w:p w14:paraId="4E961526"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 xml:space="preserve">This report analyzes a deep-dive technical discussion on </w:t>
      </w:r>
      <w:r w:rsidRPr="00165575">
        <w:rPr>
          <w:rFonts w:ascii="Roboto" w:eastAsia="Times New Roman" w:hAnsi="Roboto" w:cs="Times New Roman"/>
          <w:b/>
          <w:bCs/>
          <w:color w:val="1F1F1F"/>
        </w:rPr>
        <w:t>Uptime Engine EOS</w:t>
      </w:r>
      <w:r w:rsidRPr="00165575">
        <w:rPr>
          <w:rFonts w:ascii="Roboto" w:eastAsia="Times New Roman" w:hAnsi="Roboto" w:cs="Times New Roman"/>
          <w:color w:val="1F1F1F"/>
        </w:rPr>
        <w:t xml:space="preserve">, an open-source AI agent designed for autonomous incident investigation and root cause analysis across complex cloud-native and legacy infrastructure. Created by </w:t>
      </w:r>
      <w:proofErr w:type="spellStart"/>
      <w:r w:rsidRPr="00165575">
        <w:rPr>
          <w:rFonts w:ascii="Roboto" w:eastAsia="Times New Roman" w:hAnsi="Roboto" w:cs="Times New Roman"/>
          <w:b/>
          <w:bCs/>
          <w:color w:val="1F1F1F"/>
        </w:rPr>
        <w:t>AAP.Dev</w:t>
      </w:r>
      <w:proofErr w:type="spellEnd"/>
      <w:r w:rsidRPr="00165575">
        <w:rPr>
          <w:rFonts w:ascii="Roboto" w:eastAsia="Times New Roman" w:hAnsi="Roboto" w:cs="Times New Roman"/>
          <w:color w:val="1F1F1F"/>
        </w:rPr>
        <w:t xml:space="preserve"> with claimed contributions from </w:t>
      </w:r>
      <w:r w:rsidRPr="00165575">
        <w:rPr>
          <w:rFonts w:ascii="Roboto" w:eastAsia="Times New Roman" w:hAnsi="Roboto" w:cs="Times New Roman"/>
          <w:b/>
          <w:bCs/>
          <w:color w:val="1F1F1F"/>
        </w:rPr>
        <w:t>Microsoft</w:t>
      </w:r>
      <w:r w:rsidRPr="00165575">
        <w:rPr>
          <w:rFonts w:ascii="Roboto" w:eastAsia="Times New Roman" w:hAnsi="Roboto" w:cs="Times New Roman"/>
          <w:color w:val="1F1F1F"/>
        </w:rPr>
        <w:t>, the project positions itself as a candidate for the Cloud Native Computing Foundation (CNCF) sandbox, aiming to establish a universal protocol for AI-driven site reliability engineering. While the architectural design features sophisticated agentic reasoning, petabyte-scale context budgeting, and Model Context Protocol (MCP) integrations, an audit of the specific GitHub repository reveals it to be an unmaintained personal mirror rather than the active upstream source. Ultimately, while Uptime Engine drastically reduces diagnostic toil, it highlights a growing operational paradox regarding human engineering oversight during black swan events.</w:t>
      </w:r>
    </w:p>
    <w:p w14:paraId="6EB61EEE" w14:textId="77777777" w:rsidR="00165575" w:rsidRPr="00165575" w:rsidRDefault="00165575" w:rsidP="00165575">
      <w:pPr>
        <w:spacing w:after="0" w:line="240" w:lineRule="auto"/>
        <w:rPr>
          <w:rFonts w:ascii="Roboto" w:eastAsia="Times New Roman" w:hAnsi="Roboto" w:cs="Times New Roman"/>
          <w:color w:val="1F1F1F"/>
        </w:rPr>
      </w:pPr>
      <w:r w:rsidRPr="00165575">
        <w:rPr>
          <w:rFonts w:ascii="Roboto" w:eastAsia="Times New Roman" w:hAnsi="Roboto" w:cs="Times New Roman"/>
          <w:color w:val="1F1F1F"/>
        </w:rPr>
        <w:pict w14:anchorId="49939802">
          <v:rect id="_x0000_i1025" style="width:0;height:1.5pt" o:hralign="center" o:hrstd="t" o:hr="t" fillcolor="#a0a0a0" stroked="f"/>
        </w:pict>
      </w:r>
    </w:p>
    <w:p w14:paraId="5BCD7F47"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Topic Breakdown: Pedigree &amp; Architectural Scope</w:t>
      </w:r>
    </w:p>
    <w:p w14:paraId="7598B981" w14:textId="77777777" w:rsidR="00165575" w:rsidRPr="00165575" w:rsidRDefault="00165575" w:rsidP="00165575">
      <w:pPr>
        <w:numPr>
          <w:ilvl w:val="0"/>
          <w:numId w:val="2"/>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Core Focus:</w:t>
      </w:r>
      <w:r w:rsidRPr="00165575">
        <w:rPr>
          <w:rFonts w:ascii="Roboto" w:eastAsia="Times New Roman" w:hAnsi="Roboto" w:cs="Times New Roman"/>
          <w:color w:val="1F1F1F"/>
        </w:rPr>
        <w:t xml:space="preserve"> Establishing the origin, organizational backing, and broad deployment scope of Uptime Engine EOS across cloud-native and legacy systems.</w:t>
      </w:r>
    </w:p>
    <w:p w14:paraId="7F118D95" w14:textId="77777777" w:rsidR="00165575" w:rsidRPr="00165575" w:rsidRDefault="00165575" w:rsidP="00165575">
      <w:pPr>
        <w:numPr>
          <w:ilvl w:val="0"/>
          <w:numId w:val="2"/>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Key Arguments &amp; Points:</w:t>
      </w:r>
      <w:r w:rsidRPr="00165575">
        <w:rPr>
          <w:rFonts w:ascii="Roboto" w:eastAsia="Times New Roman" w:hAnsi="Roboto" w:cs="Times New Roman"/>
          <w:color w:val="1F1F1F"/>
        </w:rPr>
        <w:t xml:space="preserve"> </w:t>
      </w:r>
    </w:p>
    <w:p w14:paraId="5F7199EB" w14:textId="77777777" w:rsidR="00165575" w:rsidRPr="00165575" w:rsidRDefault="00165575" w:rsidP="00165575">
      <w:pPr>
        <w:numPr>
          <w:ilvl w:val="1"/>
          <w:numId w:val="2"/>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lastRenderedPageBreak/>
        <w:t>CNCF Alignment:</w:t>
      </w:r>
      <w:r w:rsidRPr="00165575">
        <w:rPr>
          <w:rFonts w:ascii="Roboto" w:eastAsia="Times New Roman" w:hAnsi="Roboto" w:cs="Times New Roman"/>
          <w:color w:val="1F1F1F"/>
        </w:rPr>
        <w:t xml:space="preserve"> Branding Uptime Engine as a CNCF sandbox agent signals an effort to build a default open standard for autonomous reliability engineering rather than a proprietary SaaS tool.</w:t>
      </w:r>
    </w:p>
    <w:p w14:paraId="242AB1E7" w14:textId="77777777" w:rsidR="00165575" w:rsidRPr="00165575" w:rsidRDefault="00165575" w:rsidP="00165575">
      <w:pPr>
        <w:numPr>
          <w:ilvl w:val="1"/>
          <w:numId w:val="2"/>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Strategic Alliance:</w:t>
      </w:r>
      <w:r w:rsidRPr="00165575">
        <w:rPr>
          <w:rFonts w:ascii="Roboto" w:eastAsia="Times New Roman" w:hAnsi="Roboto" w:cs="Times New Roman"/>
          <w:color w:val="1F1F1F"/>
        </w:rPr>
        <w:t xml:space="preserve"> Developed by </w:t>
      </w:r>
      <w:proofErr w:type="spellStart"/>
      <w:r w:rsidRPr="00165575">
        <w:rPr>
          <w:rFonts w:ascii="Roboto" w:eastAsia="Times New Roman" w:hAnsi="Roboto" w:cs="Times New Roman"/>
          <w:color w:val="1F1F1F"/>
        </w:rPr>
        <w:t>AAP.Dev</w:t>
      </w:r>
      <w:proofErr w:type="spellEnd"/>
      <w:r w:rsidRPr="00165575">
        <w:rPr>
          <w:rFonts w:ascii="Roboto" w:eastAsia="Times New Roman" w:hAnsi="Roboto" w:cs="Times New Roman"/>
          <w:color w:val="1F1F1F"/>
        </w:rPr>
        <w:t xml:space="preserve"> with major backing claimed from Microsoft, pairing startup agility with enterprise cloud scale.</w:t>
      </w:r>
    </w:p>
    <w:p w14:paraId="14F7A31E" w14:textId="77777777" w:rsidR="00165575" w:rsidRPr="00165575" w:rsidRDefault="00165575" w:rsidP="00165575">
      <w:pPr>
        <w:numPr>
          <w:ilvl w:val="1"/>
          <w:numId w:val="2"/>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Broad Compatibility ("No Kubernetes Required"):</w:t>
      </w:r>
      <w:r w:rsidRPr="00165575">
        <w:rPr>
          <w:rFonts w:ascii="Roboto" w:eastAsia="Times New Roman" w:hAnsi="Roboto" w:cs="Times New Roman"/>
          <w:color w:val="1F1F1F"/>
        </w:rPr>
        <w:t xml:space="preserve"> The system explicitly rejects being locked into Kubernetes. It operates across Kubernetes, legacy virtual machines (VMs), bare-metal servers, external databases, and SaaS platforms.</w:t>
      </w:r>
    </w:p>
    <w:p w14:paraId="7B397236" w14:textId="77777777" w:rsidR="00165575" w:rsidRPr="00165575" w:rsidRDefault="00165575" w:rsidP="00165575">
      <w:pPr>
        <w:numPr>
          <w:ilvl w:val="1"/>
          <w:numId w:val="2"/>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The Seam Problem:</w:t>
      </w:r>
      <w:r w:rsidRPr="00165575">
        <w:rPr>
          <w:rFonts w:ascii="Roboto" w:eastAsia="Times New Roman" w:hAnsi="Roboto" w:cs="Times New Roman"/>
          <w:color w:val="1F1F1F"/>
        </w:rPr>
        <w:t xml:space="preserve"> Modern enterprises consist of pristine new microservices running alongside legacy infrastructure (e.g., bare-metal databases or 2015 VM fleets). Outages frequently occur at the seams between old and new tech, requiring an AI agent to inspect the entire ecosystem.</w:t>
      </w:r>
    </w:p>
    <w:p w14:paraId="65DF8A49" w14:textId="77777777" w:rsidR="00165575" w:rsidRPr="00165575" w:rsidRDefault="00165575" w:rsidP="00165575">
      <w:pPr>
        <w:numPr>
          <w:ilvl w:val="0"/>
          <w:numId w:val="2"/>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Speaker Perspectives:</w:t>
      </w:r>
      <w:r w:rsidRPr="00165575">
        <w:rPr>
          <w:rFonts w:ascii="Roboto" w:eastAsia="Times New Roman" w:hAnsi="Roboto" w:cs="Times New Roman"/>
          <w:color w:val="1F1F1F"/>
        </w:rPr>
        <w:t xml:space="preserve"> Both speakers emphasize that versatility across non-containerized, legacy infrastructure is its most critical feature for enterprise adoption, as no Fortune 500 company operates in a single, perfectly modern environment.</w:t>
      </w:r>
    </w:p>
    <w:p w14:paraId="4BC8F859"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proofErr w:type="spellStart"/>
      <w:r w:rsidRPr="00165575">
        <w:rPr>
          <w:rFonts w:ascii="Roboto" w:eastAsia="Times New Roman" w:hAnsi="Roboto" w:cs="Times New Roman"/>
          <w:color w:val="1F1F1F"/>
        </w:rPr>
        <w:t>stacked_bar_chart</w:t>
      </w:r>
      <w:proofErr w:type="spellEnd"/>
    </w:p>
    <w:p w14:paraId="77EC4266"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Recommended · Infographic</w:t>
      </w:r>
    </w:p>
    <w:p w14:paraId="3DBC3B9D"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Project Overview &amp; Scope</w:t>
      </w:r>
    </w:p>
    <w:p w14:paraId="7947D9E9"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Visual summary of Uptime Engine EOS pedigree, CNCF positioning, strategic backing, and multi-architecture ecosystem support.</w:t>
      </w:r>
    </w:p>
    <w:p w14:paraId="547FC4B7" w14:textId="77777777" w:rsidR="00165575" w:rsidRPr="00165575" w:rsidRDefault="00165575" w:rsidP="00165575">
      <w:pPr>
        <w:spacing w:before="100" w:beforeAutospacing="1" w:after="100" w:afterAutospacing="1" w:line="240" w:lineRule="auto"/>
        <w:outlineLvl w:val="1"/>
        <w:rPr>
          <w:rFonts w:ascii="Roboto" w:eastAsia="Times New Roman" w:hAnsi="Roboto" w:cs="Times New Roman"/>
          <w:b/>
          <w:bCs/>
          <w:color w:val="1F1F1F"/>
          <w:sz w:val="32"/>
          <w:szCs w:val="32"/>
        </w:rPr>
      </w:pPr>
      <w:r w:rsidRPr="00165575">
        <w:rPr>
          <w:rFonts w:ascii="Roboto" w:eastAsia="Times New Roman" w:hAnsi="Roboto" w:cs="Times New Roman"/>
          <w:b/>
          <w:bCs/>
          <w:color w:val="1F1F1F"/>
          <w:sz w:val="32"/>
          <w:szCs w:val="32"/>
        </w:rPr>
        <w:t>The Agentic Loop and Proactive Operations</w:t>
      </w:r>
    </w:p>
    <w:p w14:paraId="44AA9119"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Topic Breakdown: Agentic Loop vs. Linear Automation</w:t>
      </w:r>
    </w:p>
    <w:p w14:paraId="5E8D4625" w14:textId="77777777" w:rsidR="00165575" w:rsidRPr="00165575" w:rsidRDefault="00165575" w:rsidP="00165575">
      <w:pPr>
        <w:numPr>
          <w:ilvl w:val="0"/>
          <w:numId w:val="3"/>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Core Focus:</w:t>
      </w:r>
      <w:r w:rsidRPr="00165575">
        <w:rPr>
          <w:rFonts w:ascii="Roboto" w:eastAsia="Times New Roman" w:hAnsi="Roboto" w:cs="Times New Roman"/>
          <w:color w:val="1F1F1F"/>
        </w:rPr>
        <w:t xml:space="preserve"> Comparing traditional deterministic SRE runbooks with the dynamic context-updating agentic loop driven by Large Language Models (LLMs).</w:t>
      </w:r>
    </w:p>
    <w:p w14:paraId="6CC8E004" w14:textId="77777777" w:rsidR="00165575" w:rsidRPr="00165575" w:rsidRDefault="00165575" w:rsidP="00165575">
      <w:pPr>
        <w:numPr>
          <w:ilvl w:val="0"/>
          <w:numId w:val="3"/>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Key Arguments &amp; Points:</w:t>
      </w:r>
      <w:r w:rsidRPr="00165575">
        <w:rPr>
          <w:rFonts w:ascii="Roboto" w:eastAsia="Times New Roman" w:hAnsi="Roboto" w:cs="Times New Roman"/>
          <w:color w:val="1F1F1F"/>
        </w:rPr>
        <w:t xml:space="preserve"> </w:t>
      </w:r>
    </w:p>
    <w:p w14:paraId="7146ECD7" w14:textId="77777777" w:rsidR="00165575" w:rsidRPr="00165575" w:rsidRDefault="00165575" w:rsidP="00165575">
      <w:pPr>
        <w:numPr>
          <w:ilvl w:val="1"/>
          <w:numId w:val="3"/>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Shift in Control Flow:</w:t>
      </w:r>
      <w:r w:rsidRPr="00165575">
        <w:rPr>
          <w:rFonts w:ascii="Roboto" w:eastAsia="Times New Roman" w:hAnsi="Roboto" w:cs="Times New Roman"/>
          <w:color w:val="1F1F1F"/>
        </w:rPr>
        <w:t xml:space="preserve"> Traditional SRE automation uses static, linear scripts (e.g., </w:t>
      </w:r>
      <w:r w:rsidRPr="00165575">
        <w:rPr>
          <w:rFonts w:ascii="Roboto" w:eastAsia="Times New Roman" w:hAnsi="Roboto" w:cs="Times New Roman"/>
          <w:i/>
          <w:iCs/>
          <w:color w:val="1F1F1F"/>
        </w:rPr>
        <w:t>if CPU &gt; 90%, log top processes</w:t>
      </w:r>
      <w:r w:rsidRPr="00165575">
        <w:rPr>
          <w:rFonts w:ascii="Roboto" w:eastAsia="Times New Roman" w:hAnsi="Roboto" w:cs="Times New Roman"/>
          <w:color w:val="1F1F1F"/>
        </w:rPr>
        <w:t>). These fail when root causes are non-linear or multi-systemic.</w:t>
      </w:r>
    </w:p>
    <w:p w14:paraId="48F8E9D1" w14:textId="77777777" w:rsidR="00165575" w:rsidRPr="00165575" w:rsidRDefault="00165575" w:rsidP="00165575">
      <w:pPr>
        <w:numPr>
          <w:ilvl w:val="1"/>
          <w:numId w:val="3"/>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Observe-Think-Act Cycle:</w:t>
      </w:r>
      <w:r w:rsidRPr="00165575">
        <w:rPr>
          <w:rFonts w:ascii="Roboto" w:eastAsia="Times New Roman" w:hAnsi="Roboto" w:cs="Times New Roman"/>
          <w:color w:val="1F1F1F"/>
        </w:rPr>
        <w:t xml:space="preserve"> The agentic loop replaces fixed scripts with an LLM reasoning engine. It observes initial telemetry, reasons about potential root causes, executes an action (e.g., querying a load balancer), feeds the tool output back into its context, and dynamically iterates.</w:t>
      </w:r>
    </w:p>
    <w:p w14:paraId="102EDE8E" w14:textId="77777777" w:rsidR="00165575" w:rsidRPr="00165575" w:rsidRDefault="00165575" w:rsidP="00165575">
      <w:pPr>
        <w:numPr>
          <w:ilvl w:val="1"/>
          <w:numId w:val="3"/>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Provider Agnostic:</w:t>
      </w:r>
      <w:r w:rsidRPr="00165575">
        <w:rPr>
          <w:rFonts w:ascii="Roboto" w:eastAsia="Times New Roman" w:hAnsi="Roboto" w:cs="Times New Roman"/>
          <w:color w:val="1F1F1F"/>
        </w:rPr>
        <w:t xml:space="preserve"> The agentic loop abstracts reasoning away from specific LLM vendors, supporting OpenAI, Anthropic, Azure, Amazon Bedrock, and Google Gemini.</w:t>
      </w:r>
    </w:p>
    <w:p w14:paraId="711CA914" w14:textId="77777777" w:rsidR="00165575" w:rsidRPr="00165575" w:rsidRDefault="00165575" w:rsidP="00165575">
      <w:pPr>
        <w:numPr>
          <w:ilvl w:val="0"/>
          <w:numId w:val="3"/>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Speaker Perspectives:</w:t>
      </w:r>
      <w:r w:rsidRPr="00165575">
        <w:rPr>
          <w:rFonts w:ascii="Roboto" w:eastAsia="Times New Roman" w:hAnsi="Roboto" w:cs="Times New Roman"/>
          <w:color w:val="1F1F1F"/>
        </w:rPr>
        <w:t xml:space="preserve"> The speakers highlight that treating the LLM as a detective rather than a dumb tripwire fundamentally alters incident response.</w:t>
      </w:r>
    </w:p>
    <w:p w14:paraId="738F46A5" w14:textId="77777777" w:rsidR="00165575" w:rsidRPr="00165575" w:rsidRDefault="00165575" w:rsidP="00165575">
      <w:pPr>
        <w:spacing w:after="0" w:line="240" w:lineRule="auto"/>
        <w:rPr>
          <w:rFonts w:ascii="Roboto" w:eastAsia="Times New Roman" w:hAnsi="Roboto" w:cs="Times New Roman"/>
          <w:color w:val="1F1F1F"/>
        </w:rPr>
      </w:pPr>
      <w:r w:rsidRPr="00165575">
        <w:rPr>
          <w:rFonts w:ascii="Roboto" w:eastAsia="Times New Roman" w:hAnsi="Roboto" w:cs="Times New Roman"/>
          <w:color w:val="1F1F1F"/>
        </w:rPr>
        <w:lastRenderedPageBreak/>
        <w:pict w14:anchorId="3E3B4F6E">
          <v:rect id="_x0000_i1026" style="width:0;height:1.5pt" o:hralign="center" o:hrstd="t" o:hr="t" fillcolor="#a0a0a0" stroked="f"/>
        </w:pict>
      </w:r>
    </w:p>
    <w:p w14:paraId="5A9614D0"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 xml:space="preserve">Topic Breakdown: Operator Mode, </w:t>
      </w:r>
      <w:proofErr w:type="spellStart"/>
      <w:r w:rsidRPr="00165575">
        <w:rPr>
          <w:rFonts w:ascii="Roboto" w:eastAsia="Times New Roman" w:hAnsi="Roboto" w:cs="Times New Roman"/>
          <w:b/>
          <w:bCs/>
          <w:color w:val="1F1F1F"/>
          <w:sz w:val="27"/>
          <w:szCs w:val="27"/>
        </w:rPr>
        <w:t>GitOps</w:t>
      </w:r>
      <w:proofErr w:type="spellEnd"/>
      <w:r w:rsidRPr="00165575">
        <w:rPr>
          <w:rFonts w:ascii="Roboto" w:eastAsia="Times New Roman" w:hAnsi="Roboto" w:cs="Times New Roman"/>
          <w:b/>
          <w:bCs/>
          <w:color w:val="1F1F1F"/>
          <w:sz w:val="27"/>
          <w:szCs w:val="27"/>
        </w:rPr>
        <w:t xml:space="preserve">, and </w:t>
      </w:r>
      <w:proofErr w:type="spellStart"/>
      <w:r w:rsidRPr="00165575">
        <w:rPr>
          <w:rFonts w:ascii="Roboto" w:eastAsia="Times New Roman" w:hAnsi="Roboto" w:cs="Times New Roman"/>
          <w:b/>
          <w:bCs/>
          <w:color w:val="1F1F1F"/>
          <w:sz w:val="27"/>
          <w:szCs w:val="27"/>
        </w:rPr>
        <w:t>ChatOps</w:t>
      </w:r>
      <w:proofErr w:type="spellEnd"/>
    </w:p>
    <w:p w14:paraId="4AA9468E" w14:textId="77777777" w:rsidR="00165575" w:rsidRPr="00165575" w:rsidRDefault="00165575" w:rsidP="00165575">
      <w:pPr>
        <w:numPr>
          <w:ilvl w:val="0"/>
          <w:numId w:val="4"/>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Core Focus:</w:t>
      </w:r>
      <w:r w:rsidRPr="00165575">
        <w:rPr>
          <w:rFonts w:ascii="Roboto" w:eastAsia="Times New Roman" w:hAnsi="Roboto" w:cs="Times New Roman"/>
          <w:color w:val="1F1F1F"/>
        </w:rPr>
        <w:t xml:space="preserve"> Analyzing Uptime Engine's continuous background monitoring, pull request generation, and integration into chat workflows.</w:t>
      </w:r>
    </w:p>
    <w:p w14:paraId="5B048B01" w14:textId="77777777" w:rsidR="00165575" w:rsidRPr="00165575" w:rsidRDefault="00165575" w:rsidP="00165575">
      <w:pPr>
        <w:numPr>
          <w:ilvl w:val="0"/>
          <w:numId w:val="4"/>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Key Arguments &amp; Points:</w:t>
      </w:r>
      <w:r w:rsidRPr="00165575">
        <w:rPr>
          <w:rFonts w:ascii="Roboto" w:eastAsia="Times New Roman" w:hAnsi="Roboto" w:cs="Times New Roman"/>
          <w:color w:val="1F1F1F"/>
        </w:rPr>
        <w:t xml:space="preserve"> </w:t>
      </w:r>
    </w:p>
    <w:p w14:paraId="585581E6" w14:textId="77777777" w:rsidR="00165575" w:rsidRPr="00165575" w:rsidRDefault="00165575" w:rsidP="00165575">
      <w:pPr>
        <w:numPr>
          <w:ilvl w:val="1"/>
          <w:numId w:val="4"/>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Operator Mode:</w:t>
      </w:r>
      <w:r w:rsidRPr="00165575">
        <w:rPr>
          <w:rFonts w:ascii="Roboto" w:eastAsia="Times New Roman" w:hAnsi="Roboto" w:cs="Times New Roman"/>
          <w:color w:val="1F1F1F"/>
        </w:rPr>
        <w:t xml:space="preserve"> Operates as a persistent 24/7 background daemon that actively monitors telemetry streams to detect anomalies before users report them.</w:t>
      </w:r>
    </w:p>
    <w:p w14:paraId="63653AE8" w14:textId="77777777" w:rsidR="00165575" w:rsidRPr="00165575" w:rsidRDefault="00165575" w:rsidP="00165575">
      <w:pPr>
        <w:numPr>
          <w:ilvl w:val="1"/>
          <w:numId w:val="4"/>
        </w:numPr>
        <w:spacing w:before="100" w:beforeAutospacing="1" w:after="100" w:afterAutospacing="1" w:line="240" w:lineRule="auto"/>
        <w:rPr>
          <w:rFonts w:ascii="Roboto" w:eastAsia="Times New Roman" w:hAnsi="Roboto" w:cs="Times New Roman"/>
          <w:color w:val="1F1F1F"/>
        </w:rPr>
      </w:pPr>
      <w:proofErr w:type="spellStart"/>
      <w:r w:rsidRPr="00165575">
        <w:rPr>
          <w:rFonts w:ascii="Roboto" w:eastAsia="Times New Roman" w:hAnsi="Roboto" w:cs="Times New Roman"/>
          <w:b/>
          <w:bCs/>
          <w:color w:val="1F1F1F"/>
        </w:rPr>
        <w:t>GitOps</w:t>
      </w:r>
      <w:proofErr w:type="spellEnd"/>
      <w:r w:rsidRPr="00165575">
        <w:rPr>
          <w:rFonts w:ascii="Roboto" w:eastAsia="Times New Roman" w:hAnsi="Roboto" w:cs="Times New Roman"/>
          <w:b/>
          <w:bCs/>
          <w:color w:val="1F1F1F"/>
        </w:rPr>
        <w:t xml:space="preserve"> Integration &amp; Pull Requests:</w:t>
      </w:r>
      <w:r w:rsidRPr="00165575">
        <w:rPr>
          <w:rFonts w:ascii="Roboto" w:eastAsia="Times New Roman" w:hAnsi="Roboto" w:cs="Times New Roman"/>
          <w:color w:val="1F1F1F"/>
        </w:rPr>
        <w:t xml:space="preserve"> The agent modifies infrastructure-as-code (e.g., YAML, Terraform) and opens a GitHub Pull Request (PR). It acts as a "tireless junior SRE" without unilaterally merging changes, maintaining human executive authority.</w:t>
      </w:r>
    </w:p>
    <w:p w14:paraId="3D91B4C4" w14:textId="77777777" w:rsidR="00165575" w:rsidRPr="00165575" w:rsidRDefault="00165575" w:rsidP="00165575">
      <w:pPr>
        <w:numPr>
          <w:ilvl w:val="1"/>
          <w:numId w:val="4"/>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Deployment Verification:</w:t>
      </w:r>
      <w:r w:rsidRPr="00165575">
        <w:rPr>
          <w:rFonts w:ascii="Roboto" w:eastAsia="Times New Roman" w:hAnsi="Roboto" w:cs="Times New Roman"/>
          <w:color w:val="1F1F1F"/>
        </w:rPr>
        <w:t xml:space="preserve"> Deploys health checks alongside application updates to continuously validate metrics (e.g., checking for latency spikes) during live rollouts.</w:t>
      </w:r>
    </w:p>
    <w:p w14:paraId="19D09EEB" w14:textId="77777777" w:rsidR="00165575" w:rsidRPr="00165575" w:rsidRDefault="00165575" w:rsidP="00165575">
      <w:pPr>
        <w:numPr>
          <w:ilvl w:val="1"/>
          <w:numId w:val="4"/>
        </w:numPr>
        <w:spacing w:before="100" w:beforeAutospacing="1" w:after="100" w:afterAutospacing="1" w:line="240" w:lineRule="auto"/>
        <w:rPr>
          <w:rFonts w:ascii="Roboto" w:eastAsia="Times New Roman" w:hAnsi="Roboto" w:cs="Times New Roman"/>
          <w:color w:val="1F1F1F"/>
        </w:rPr>
      </w:pPr>
      <w:proofErr w:type="spellStart"/>
      <w:r w:rsidRPr="00165575">
        <w:rPr>
          <w:rFonts w:ascii="Roboto" w:eastAsia="Times New Roman" w:hAnsi="Roboto" w:cs="Times New Roman"/>
          <w:b/>
          <w:bCs/>
          <w:color w:val="1F1F1F"/>
        </w:rPr>
        <w:t>ChatOps</w:t>
      </w:r>
      <w:proofErr w:type="spellEnd"/>
      <w:r w:rsidRPr="00165575">
        <w:rPr>
          <w:rFonts w:ascii="Roboto" w:eastAsia="Times New Roman" w:hAnsi="Roboto" w:cs="Times New Roman"/>
          <w:b/>
          <w:bCs/>
          <w:color w:val="1F1F1F"/>
        </w:rPr>
        <w:t xml:space="preserve"> Culture:</w:t>
      </w:r>
      <w:r w:rsidRPr="00165575">
        <w:rPr>
          <w:rFonts w:ascii="Roboto" w:eastAsia="Times New Roman" w:hAnsi="Roboto" w:cs="Times New Roman"/>
          <w:color w:val="1F1F1F"/>
        </w:rPr>
        <w:t xml:space="preserve"> Integrates with Slack and Microsoft Teams (built by </w:t>
      </w:r>
      <w:proofErr w:type="spellStart"/>
      <w:r w:rsidRPr="00165575">
        <w:rPr>
          <w:rFonts w:ascii="Roboto" w:eastAsia="Times New Roman" w:hAnsi="Roboto" w:cs="Times New Roman"/>
          <w:color w:val="1F1F1F"/>
        </w:rPr>
        <w:t>AAP.Dev</w:t>
      </w:r>
      <w:proofErr w:type="spellEnd"/>
      <w:r w:rsidRPr="00165575">
        <w:rPr>
          <w:rFonts w:ascii="Roboto" w:eastAsia="Times New Roman" w:hAnsi="Roboto" w:cs="Times New Roman"/>
          <w:color w:val="1F1F1F"/>
        </w:rPr>
        <w:t>) to bring investigative context directly into team communication channels, eliminating friction from context switching across dashboards.</w:t>
      </w:r>
    </w:p>
    <w:p w14:paraId="736D5D6F" w14:textId="77777777" w:rsidR="00165575" w:rsidRPr="00165575" w:rsidRDefault="00165575" w:rsidP="00165575">
      <w:pPr>
        <w:numPr>
          <w:ilvl w:val="0"/>
          <w:numId w:val="4"/>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Speaker Perspectives:</w:t>
      </w:r>
      <w:r w:rsidRPr="00165575">
        <w:rPr>
          <w:rFonts w:ascii="Roboto" w:eastAsia="Times New Roman" w:hAnsi="Roboto" w:cs="Times New Roman"/>
          <w:color w:val="1F1F1F"/>
        </w:rPr>
        <w:t xml:space="preserve"> One speaker notes the initial anxiety engineers feel when AI touches production infrastructure code, but both agree that restricting actions to Pull Requests provides a safe, reviewable firewall.</w:t>
      </w:r>
    </w:p>
    <w:p w14:paraId="45A650C7"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tablet</w:t>
      </w:r>
    </w:p>
    <w:p w14:paraId="1875BA09"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Recommended · Slide Deck</w:t>
      </w:r>
    </w:p>
    <w:p w14:paraId="776EB9A4"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Agentic Loop &amp; Operations Workflow</w:t>
      </w:r>
    </w:p>
    <w:p w14:paraId="6DD4C8A1"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 xml:space="preserve">A slide presentation breaking down the Observe-Think-Act agentic loop, </w:t>
      </w:r>
      <w:proofErr w:type="spellStart"/>
      <w:r w:rsidRPr="00165575">
        <w:rPr>
          <w:rFonts w:ascii="Roboto" w:eastAsia="Times New Roman" w:hAnsi="Roboto" w:cs="Times New Roman"/>
          <w:color w:val="1F1F1F"/>
        </w:rPr>
        <w:t>GitOps</w:t>
      </w:r>
      <w:proofErr w:type="spellEnd"/>
      <w:r w:rsidRPr="00165575">
        <w:rPr>
          <w:rFonts w:ascii="Roboto" w:eastAsia="Times New Roman" w:hAnsi="Roboto" w:cs="Times New Roman"/>
          <w:color w:val="1F1F1F"/>
        </w:rPr>
        <w:t xml:space="preserve"> pull request workflow, and </w:t>
      </w:r>
      <w:proofErr w:type="spellStart"/>
      <w:r w:rsidRPr="00165575">
        <w:rPr>
          <w:rFonts w:ascii="Roboto" w:eastAsia="Times New Roman" w:hAnsi="Roboto" w:cs="Times New Roman"/>
          <w:color w:val="1F1F1F"/>
        </w:rPr>
        <w:t>ChatOps</w:t>
      </w:r>
      <w:proofErr w:type="spellEnd"/>
      <w:r w:rsidRPr="00165575">
        <w:rPr>
          <w:rFonts w:ascii="Roboto" w:eastAsia="Times New Roman" w:hAnsi="Roboto" w:cs="Times New Roman"/>
          <w:color w:val="1F1F1F"/>
        </w:rPr>
        <w:t xml:space="preserve"> integration.</w:t>
      </w:r>
    </w:p>
    <w:p w14:paraId="1721B2AA" w14:textId="77777777" w:rsidR="00165575" w:rsidRPr="00165575" w:rsidRDefault="00165575" w:rsidP="00165575">
      <w:pPr>
        <w:spacing w:before="100" w:beforeAutospacing="1" w:after="100" w:afterAutospacing="1" w:line="240" w:lineRule="auto"/>
        <w:outlineLvl w:val="1"/>
        <w:rPr>
          <w:rFonts w:ascii="Roboto" w:eastAsia="Times New Roman" w:hAnsi="Roboto" w:cs="Times New Roman"/>
          <w:b/>
          <w:bCs/>
          <w:color w:val="1F1F1F"/>
          <w:sz w:val="32"/>
          <w:szCs w:val="32"/>
        </w:rPr>
      </w:pPr>
      <w:r w:rsidRPr="00165575">
        <w:rPr>
          <w:rFonts w:ascii="Roboto" w:eastAsia="Times New Roman" w:hAnsi="Roboto" w:cs="Times New Roman"/>
          <w:b/>
          <w:bCs/>
          <w:color w:val="1F1F1F"/>
          <w:sz w:val="32"/>
          <w:szCs w:val="32"/>
        </w:rPr>
        <w:t>Petabyte-Scale Data Management and Memory Safety</w:t>
      </w:r>
    </w:p>
    <w:p w14:paraId="02CFE613"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Topic Breakdown: Context Window Defense Mechanisms</w:t>
      </w:r>
    </w:p>
    <w:p w14:paraId="7CBA10DC" w14:textId="77777777" w:rsidR="00165575" w:rsidRPr="00165575" w:rsidRDefault="00165575" w:rsidP="00165575">
      <w:pPr>
        <w:numPr>
          <w:ilvl w:val="0"/>
          <w:numId w:val="5"/>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Core Focus:</w:t>
      </w:r>
      <w:r w:rsidRPr="00165575">
        <w:rPr>
          <w:rFonts w:ascii="Roboto" w:eastAsia="Times New Roman" w:hAnsi="Roboto" w:cs="Times New Roman"/>
          <w:color w:val="1F1F1F"/>
        </w:rPr>
        <w:t xml:space="preserve"> Techniques used by Uptime Engine to query massive data lakes without overflowing LLM context windows or incurring severe token costs.</w:t>
      </w:r>
    </w:p>
    <w:p w14:paraId="0925BD57" w14:textId="77777777" w:rsidR="00165575" w:rsidRPr="00165575" w:rsidRDefault="00165575" w:rsidP="00165575">
      <w:pPr>
        <w:numPr>
          <w:ilvl w:val="0"/>
          <w:numId w:val="5"/>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Key Arguments &amp; Points:</w:t>
      </w:r>
      <w:r w:rsidRPr="00165575">
        <w:rPr>
          <w:rFonts w:ascii="Roboto" w:eastAsia="Times New Roman" w:hAnsi="Roboto" w:cs="Times New Roman"/>
          <w:color w:val="1F1F1F"/>
        </w:rPr>
        <w:t xml:space="preserve"> </w:t>
      </w:r>
    </w:p>
    <w:p w14:paraId="07DD6EED" w14:textId="77777777" w:rsidR="00165575" w:rsidRPr="00165575" w:rsidRDefault="00165575" w:rsidP="00165575">
      <w:pPr>
        <w:numPr>
          <w:ilvl w:val="1"/>
          <w:numId w:val="5"/>
        </w:numPr>
        <w:spacing w:before="100" w:beforeAutospacing="1" w:after="100" w:afterAutospacing="1" w:line="240" w:lineRule="auto"/>
        <w:rPr>
          <w:rFonts w:ascii="Roboto" w:eastAsia="Times New Roman" w:hAnsi="Roboto" w:cs="Times New Roman"/>
          <w:color w:val="1F1F1F"/>
        </w:rPr>
      </w:pPr>
      <w:proofErr w:type="spellStart"/>
      <w:r w:rsidRPr="00165575">
        <w:rPr>
          <w:rFonts w:ascii="Roboto" w:eastAsia="Times New Roman" w:hAnsi="Roboto" w:cs="Times New Roman"/>
          <w:b/>
          <w:bCs/>
          <w:color w:val="1F1F1F"/>
        </w:rPr>
        <w:t>Serverside</w:t>
      </w:r>
      <w:proofErr w:type="spellEnd"/>
      <w:r w:rsidRPr="00165575">
        <w:rPr>
          <w:rFonts w:ascii="Roboto" w:eastAsia="Times New Roman" w:hAnsi="Roboto" w:cs="Times New Roman"/>
          <w:b/>
          <w:bCs/>
          <w:color w:val="1F1F1F"/>
        </w:rPr>
        <w:t xml:space="preserve"> Filtering:</w:t>
      </w:r>
      <w:r w:rsidRPr="00165575">
        <w:rPr>
          <w:rFonts w:ascii="Roboto" w:eastAsia="Times New Roman" w:hAnsi="Roboto" w:cs="Times New Roman"/>
          <w:color w:val="1F1F1F"/>
        </w:rPr>
        <w:t xml:space="preserve"> Avoids pulling raw log dumps into memory. Pushes computational filtering to backend storage engines using specialized query languages (e.g., </w:t>
      </w:r>
      <w:proofErr w:type="spellStart"/>
      <w:r w:rsidRPr="00165575">
        <w:rPr>
          <w:rFonts w:ascii="Roboto" w:eastAsia="Times New Roman" w:hAnsi="Roboto" w:cs="Times New Roman"/>
          <w:color w:val="1F1F1F"/>
        </w:rPr>
        <w:t>PromQL</w:t>
      </w:r>
      <w:proofErr w:type="spellEnd"/>
      <w:r w:rsidRPr="00165575">
        <w:rPr>
          <w:rFonts w:ascii="Roboto" w:eastAsia="Times New Roman" w:hAnsi="Roboto" w:cs="Times New Roman"/>
          <w:color w:val="1F1F1F"/>
        </w:rPr>
        <w:t xml:space="preserve"> for metrics, Lucene for logs).</w:t>
      </w:r>
    </w:p>
    <w:p w14:paraId="54F5360A" w14:textId="77777777" w:rsidR="00165575" w:rsidRPr="00165575" w:rsidRDefault="00165575" w:rsidP="00165575">
      <w:pPr>
        <w:numPr>
          <w:ilvl w:val="1"/>
          <w:numId w:val="5"/>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lastRenderedPageBreak/>
        <w:t>JSON Tree Traversal:</w:t>
      </w:r>
      <w:r w:rsidRPr="00165575">
        <w:rPr>
          <w:rFonts w:ascii="Roboto" w:eastAsia="Times New Roman" w:hAnsi="Roboto" w:cs="Times New Roman"/>
          <w:color w:val="1F1F1F"/>
        </w:rPr>
        <w:t xml:space="preserve"> AWS and cloud APIs return massive, nested JSON payloads. The agent programmatically prunes irrelevant nodes, extracting only target keys before feeding text to the LLM.</w:t>
      </w:r>
    </w:p>
    <w:p w14:paraId="5E270375" w14:textId="77777777" w:rsidR="00165575" w:rsidRPr="00165575" w:rsidRDefault="00165575" w:rsidP="00165575">
      <w:pPr>
        <w:numPr>
          <w:ilvl w:val="1"/>
          <w:numId w:val="5"/>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Tool Output Transformers:</w:t>
      </w:r>
      <w:r w:rsidRPr="00165575">
        <w:rPr>
          <w:rFonts w:ascii="Roboto" w:eastAsia="Times New Roman" w:hAnsi="Roboto" w:cs="Times New Roman"/>
          <w:color w:val="1F1F1F"/>
        </w:rPr>
        <w:t xml:space="preserve"> Compresses raw machine responses by stripping white space, redundant timestamps, and structural syntax, maximizing token density.</w:t>
      </w:r>
    </w:p>
    <w:p w14:paraId="19BC99F0" w14:textId="77777777" w:rsidR="00165575" w:rsidRPr="00165575" w:rsidRDefault="00165575" w:rsidP="00165575">
      <w:pPr>
        <w:numPr>
          <w:ilvl w:val="0"/>
          <w:numId w:val="5"/>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Speaker Perspectives:</w:t>
      </w:r>
      <w:r w:rsidRPr="00165575">
        <w:rPr>
          <w:rFonts w:ascii="Roboto" w:eastAsia="Times New Roman" w:hAnsi="Roboto" w:cs="Times New Roman"/>
          <w:color w:val="1F1F1F"/>
        </w:rPr>
        <w:t xml:space="preserve"> The hosts compare naive log retrieval to bringing an entire library home to find one word, whereas </w:t>
      </w:r>
      <w:proofErr w:type="spellStart"/>
      <w:r w:rsidRPr="00165575">
        <w:rPr>
          <w:rFonts w:ascii="Roboto" w:eastAsia="Times New Roman" w:hAnsi="Roboto" w:cs="Times New Roman"/>
          <w:color w:val="1F1F1F"/>
        </w:rPr>
        <w:t>serverside</w:t>
      </w:r>
      <w:proofErr w:type="spellEnd"/>
      <w:r w:rsidRPr="00165575">
        <w:rPr>
          <w:rFonts w:ascii="Roboto" w:eastAsia="Times New Roman" w:hAnsi="Roboto" w:cs="Times New Roman"/>
          <w:color w:val="1F1F1F"/>
        </w:rPr>
        <w:t xml:space="preserve"> filtering acts as an efficient librarian.</w:t>
      </w:r>
    </w:p>
    <w:p w14:paraId="736A5E62" w14:textId="77777777" w:rsidR="00165575" w:rsidRPr="00165575" w:rsidRDefault="00165575" w:rsidP="00165575">
      <w:pPr>
        <w:spacing w:after="0" w:line="240" w:lineRule="auto"/>
        <w:rPr>
          <w:rFonts w:ascii="Roboto" w:eastAsia="Times New Roman" w:hAnsi="Roboto" w:cs="Times New Roman"/>
          <w:color w:val="1F1F1F"/>
        </w:rPr>
      </w:pPr>
      <w:r w:rsidRPr="00165575">
        <w:rPr>
          <w:rFonts w:ascii="Roboto" w:eastAsia="Times New Roman" w:hAnsi="Roboto" w:cs="Times New Roman"/>
          <w:color w:val="1F1F1F"/>
        </w:rPr>
        <w:pict w14:anchorId="04630C7A">
          <v:rect id="_x0000_i1027" style="width:0;height:1.5pt" o:hralign="center" o:hrstd="t" o:hr="t" fillcolor="#a0a0a0" stroked="f"/>
        </w:pict>
      </w:r>
    </w:p>
    <w:p w14:paraId="52B3B968"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Topic Breakdown: Memory-Safe Execution &amp; OOM Prevention</w:t>
      </w:r>
    </w:p>
    <w:p w14:paraId="53DCA285" w14:textId="77777777" w:rsidR="00165575" w:rsidRPr="00165575" w:rsidRDefault="00165575" w:rsidP="00165575">
      <w:pPr>
        <w:numPr>
          <w:ilvl w:val="0"/>
          <w:numId w:val="6"/>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Core Focus:</w:t>
      </w:r>
      <w:r w:rsidRPr="00165575">
        <w:rPr>
          <w:rFonts w:ascii="Roboto" w:eastAsia="Times New Roman" w:hAnsi="Roboto" w:cs="Times New Roman"/>
          <w:color w:val="1F1F1F"/>
        </w:rPr>
        <w:t xml:space="preserve"> Guardrails designed to keep the Uptime Engine container itself from succumbing to Out-Of-Memory (OOM) kills during major telemetry spikes.</w:t>
      </w:r>
    </w:p>
    <w:p w14:paraId="5253BD0E" w14:textId="77777777" w:rsidR="00165575" w:rsidRPr="00165575" w:rsidRDefault="00165575" w:rsidP="00165575">
      <w:pPr>
        <w:numPr>
          <w:ilvl w:val="0"/>
          <w:numId w:val="6"/>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Key Arguments &amp; Points:</w:t>
      </w:r>
      <w:r w:rsidRPr="00165575">
        <w:rPr>
          <w:rFonts w:ascii="Roboto" w:eastAsia="Times New Roman" w:hAnsi="Roboto" w:cs="Times New Roman"/>
          <w:color w:val="1F1F1F"/>
        </w:rPr>
        <w:t xml:space="preserve"> </w:t>
      </w:r>
    </w:p>
    <w:p w14:paraId="71889BC6" w14:textId="77777777" w:rsidR="00165575" w:rsidRPr="00165575" w:rsidRDefault="00165575" w:rsidP="00165575">
      <w:pPr>
        <w:numPr>
          <w:ilvl w:val="1"/>
          <w:numId w:val="6"/>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The OOM Trap:</w:t>
      </w:r>
      <w:r w:rsidRPr="00165575">
        <w:rPr>
          <w:rFonts w:ascii="Roboto" w:eastAsia="Times New Roman" w:hAnsi="Roboto" w:cs="Times New Roman"/>
          <w:color w:val="1F1F1F"/>
        </w:rPr>
        <w:t xml:space="preserve"> Severe incidents generate log storms. Standard logging agents try to buffer gigabytes of logs into memory, triggering Linux kernel OOM kills and leaving </w:t>
      </w:r>
      <w:proofErr w:type="gramStart"/>
      <w:r w:rsidRPr="00165575">
        <w:rPr>
          <w:rFonts w:ascii="Roboto" w:eastAsia="Times New Roman" w:hAnsi="Roboto" w:cs="Times New Roman"/>
          <w:color w:val="1F1F1F"/>
        </w:rPr>
        <w:t>engineers</w:t>
      </w:r>
      <w:proofErr w:type="gramEnd"/>
      <w:r w:rsidRPr="00165575">
        <w:rPr>
          <w:rFonts w:ascii="Roboto" w:eastAsia="Times New Roman" w:hAnsi="Roboto" w:cs="Times New Roman"/>
          <w:color w:val="1F1F1F"/>
        </w:rPr>
        <w:t xml:space="preserve"> blind.</w:t>
      </w:r>
    </w:p>
    <w:p w14:paraId="20CCE508" w14:textId="77777777" w:rsidR="00165575" w:rsidRPr="00165575" w:rsidRDefault="00165575" w:rsidP="00165575">
      <w:pPr>
        <w:numPr>
          <w:ilvl w:val="1"/>
          <w:numId w:val="6"/>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Streaming to Disk:</w:t>
      </w:r>
      <w:r w:rsidRPr="00165575">
        <w:rPr>
          <w:rFonts w:ascii="Roboto" w:eastAsia="Times New Roman" w:hAnsi="Roboto" w:cs="Times New Roman"/>
          <w:color w:val="1F1F1F"/>
        </w:rPr>
        <w:t xml:space="preserve"> Processes large payloads in sequential chunks written directly to storage rather than allocating massive RAM buffers.</w:t>
      </w:r>
    </w:p>
    <w:p w14:paraId="6F7B1F2C" w14:textId="77777777" w:rsidR="00165575" w:rsidRPr="00165575" w:rsidRDefault="00165575" w:rsidP="00165575">
      <w:pPr>
        <w:numPr>
          <w:ilvl w:val="1"/>
          <w:numId w:val="6"/>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Automatic Output Budgeting:</w:t>
      </w:r>
      <w:r w:rsidRPr="00165575">
        <w:rPr>
          <w:rFonts w:ascii="Roboto" w:eastAsia="Times New Roman" w:hAnsi="Roboto" w:cs="Times New Roman"/>
          <w:color w:val="1F1F1F"/>
        </w:rPr>
        <w:t xml:space="preserve"> Enforces strict byte budgets on tool query outputs. If the LLM issues a broad query (e.g., </w:t>
      </w:r>
      <w:r w:rsidRPr="00165575">
        <w:rPr>
          <w:rFonts w:ascii="Roboto" w:eastAsia="Times New Roman" w:hAnsi="Roboto" w:cs="Times New Roman"/>
          <w:i/>
          <w:iCs/>
          <w:color w:val="1F1F1F"/>
        </w:rPr>
        <w:t>"get all logs"</w:t>
      </w:r>
      <w:r w:rsidRPr="00165575">
        <w:rPr>
          <w:rFonts w:ascii="Roboto" w:eastAsia="Times New Roman" w:hAnsi="Roboto" w:cs="Times New Roman"/>
          <w:color w:val="1F1F1F"/>
        </w:rPr>
        <w:t>), the tool truncates the data and returns a meta-message instructing the LLM to refine its parameters.</w:t>
      </w:r>
    </w:p>
    <w:p w14:paraId="6167CED2" w14:textId="77777777" w:rsidR="00165575" w:rsidRPr="00165575" w:rsidRDefault="00165575" w:rsidP="00165575">
      <w:pPr>
        <w:numPr>
          <w:ilvl w:val="1"/>
          <w:numId w:val="6"/>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Self-Prompt Engineering:</w:t>
      </w:r>
      <w:r w:rsidRPr="00165575">
        <w:rPr>
          <w:rFonts w:ascii="Roboto" w:eastAsia="Times New Roman" w:hAnsi="Roboto" w:cs="Times New Roman"/>
          <w:color w:val="1F1F1F"/>
        </w:rPr>
        <w:t xml:space="preserve"> The feedback loop forces the LLM to act like a senior engineer, refining broad searches into targeted, time-windowed queries.</w:t>
      </w:r>
    </w:p>
    <w:p w14:paraId="66764799" w14:textId="77777777" w:rsidR="00165575" w:rsidRPr="00165575" w:rsidRDefault="00165575" w:rsidP="00165575">
      <w:pPr>
        <w:numPr>
          <w:ilvl w:val="0"/>
          <w:numId w:val="6"/>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Speaker Perspectives:</w:t>
      </w:r>
      <w:r w:rsidRPr="00165575">
        <w:rPr>
          <w:rFonts w:ascii="Roboto" w:eastAsia="Times New Roman" w:hAnsi="Roboto" w:cs="Times New Roman"/>
          <w:color w:val="1F1F1F"/>
        </w:rPr>
        <w:t xml:space="preserve"> The </w:t>
      </w:r>
      <w:proofErr w:type="gramStart"/>
      <w:r w:rsidRPr="00165575">
        <w:rPr>
          <w:rFonts w:ascii="Roboto" w:eastAsia="Times New Roman" w:hAnsi="Roboto" w:cs="Times New Roman"/>
          <w:color w:val="1F1F1F"/>
        </w:rPr>
        <w:t>speakers</w:t>
      </w:r>
      <w:proofErr w:type="gramEnd"/>
      <w:r w:rsidRPr="00165575">
        <w:rPr>
          <w:rFonts w:ascii="Roboto" w:eastAsia="Times New Roman" w:hAnsi="Roboto" w:cs="Times New Roman"/>
          <w:color w:val="1F1F1F"/>
        </w:rPr>
        <w:t xml:space="preserve"> express enthusiasm for output budgeting, calling it a clever mechanism that uses the agentic loop to discipline the LLM's query habits.</w:t>
      </w:r>
    </w:p>
    <w:p w14:paraId="62A59557" w14:textId="77777777" w:rsidR="00165575" w:rsidRPr="00165575" w:rsidRDefault="00165575" w:rsidP="00165575">
      <w:pPr>
        <w:spacing w:before="100" w:beforeAutospacing="1" w:after="100" w:afterAutospacing="1" w:line="240" w:lineRule="auto"/>
        <w:outlineLvl w:val="1"/>
        <w:rPr>
          <w:rFonts w:ascii="Roboto" w:eastAsia="Times New Roman" w:hAnsi="Roboto" w:cs="Times New Roman"/>
          <w:b/>
          <w:bCs/>
          <w:color w:val="1F1F1F"/>
          <w:sz w:val="32"/>
          <w:szCs w:val="32"/>
        </w:rPr>
      </w:pPr>
      <w:r w:rsidRPr="00165575">
        <w:rPr>
          <w:rFonts w:ascii="Roboto" w:eastAsia="Times New Roman" w:hAnsi="Roboto" w:cs="Times New Roman"/>
          <w:b/>
          <w:bCs/>
          <w:color w:val="1F1F1F"/>
          <w:sz w:val="32"/>
          <w:szCs w:val="32"/>
        </w:rPr>
        <w:t>Integration Ecosystem, MCP, and Security Boundaries</w:t>
      </w:r>
    </w:p>
    <w:p w14:paraId="055F25DE"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Topic Breakdown: Ecosystem Integrations &amp; Model Context Protocol (MCP)</w:t>
      </w:r>
    </w:p>
    <w:p w14:paraId="2E3C6168" w14:textId="77777777" w:rsidR="00165575" w:rsidRPr="00165575" w:rsidRDefault="00165575" w:rsidP="00165575">
      <w:pPr>
        <w:numPr>
          <w:ilvl w:val="0"/>
          <w:numId w:val="7"/>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Core Focus:</w:t>
      </w:r>
      <w:r w:rsidRPr="00165575">
        <w:rPr>
          <w:rFonts w:ascii="Roboto" w:eastAsia="Times New Roman" w:hAnsi="Roboto" w:cs="Times New Roman"/>
          <w:color w:val="1F1F1F"/>
        </w:rPr>
        <w:t xml:space="preserve"> Connecting multi-layer enterprise tools and standardizing integrations via Anthropic's Model Context Protocol.</w:t>
      </w:r>
    </w:p>
    <w:p w14:paraId="5D71AF9E" w14:textId="77777777" w:rsidR="00165575" w:rsidRPr="00165575" w:rsidRDefault="00165575" w:rsidP="00165575">
      <w:pPr>
        <w:numPr>
          <w:ilvl w:val="0"/>
          <w:numId w:val="7"/>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Key Arguments &amp; Points:</w:t>
      </w:r>
      <w:r w:rsidRPr="00165575">
        <w:rPr>
          <w:rFonts w:ascii="Roboto" w:eastAsia="Times New Roman" w:hAnsi="Roboto" w:cs="Times New Roman"/>
          <w:color w:val="1F1F1F"/>
        </w:rPr>
        <w:t xml:space="preserve"> </w:t>
      </w:r>
    </w:p>
    <w:p w14:paraId="6D6B1C42" w14:textId="77777777" w:rsidR="00165575" w:rsidRPr="00165575" w:rsidRDefault="00165575" w:rsidP="00165575">
      <w:pPr>
        <w:numPr>
          <w:ilvl w:val="1"/>
          <w:numId w:val="7"/>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Multi-Layer Observability:</w:t>
      </w:r>
      <w:r w:rsidRPr="00165575">
        <w:rPr>
          <w:rFonts w:ascii="Roboto" w:eastAsia="Times New Roman" w:hAnsi="Roboto" w:cs="Times New Roman"/>
          <w:color w:val="1F1F1F"/>
        </w:rPr>
        <w:t xml:space="preserve"> Integrates across Infrastructure (AWS, GCP, Kubernetes), Observability (</w:t>
      </w:r>
      <w:proofErr w:type="spellStart"/>
      <w:r w:rsidRPr="00165575">
        <w:rPr>
          <w:rFonts w:ascii="Roboto" w:eastAsia="Times New Roman" w:hAnsi="Roboto" w:cs="Times New Roman"/>
          <w:color w:val="1F1F1F"/>
        </w:rPr>
        <w:t>DataDog</w:t>
      </w:r>
      <w:proofErr w:type="spellEnd"/>
      <w:r w:rsidRPr="00165575">
        <w:rPr>
          <w:rFonts w:ascii="Roboto" w:eastAsia="Times New Roman" w:hAnsi="Roboto" w:cs="Times New Roman"/>
          <w:color w:val="1F1F1F"/>
        </w:rPr>
        <w:t xml:space="preserve">, Grafana, Splunk), Data (MongoDB, Redis, </w:t>
      </w:r>
      <w:proofErr w:type="spellStart"/>
      <w:r w:rsidRPr="00165575">
        <w:rPr>
          <w:rFonts w:ascii="Roboto" w:eastAsia="Times New Roman" w:hAnsi="Roboto" w:cs="Times New Roman"/>
          <w:color w:val="1F1F1F"/>
        </w:rPr>
        <w:t>ElasticSearch</w:t>
      </w:r>
      <w:proofErr w:type="spellEnd"/>
      <w:r w:rsidRPr="00165575">
        <w:rPr>
          <w:rFonts w:ascii="Roboto" w:eastAsia="Times New Roman" w:hAnsi="Roboto" w:cs="Times New Roman"/>
          <w:color w:val="1F1F1F"/>
        </w:rPr>
        <w:t>), and Ticketing (PagerDuty, Jira, ServiceNow).</w:t>
      </w:r>
    </w:p>
    <w:p w14:paraId="41280457" w14:textId="77777777" w:rsidR="00165575" w:rsidRPr="00165575" w:rsidRDefault="00165575" w:rsidP="00165575">
      <w:pPr>
        <w:numPr>
          <w:ilvl w:val="1"/>
          <w:numId w:val="7"/>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Semantic Knowledge Retrieval:</w:t>
      </w:r>
      <w:r w:rsidRPr="00165575">
        <w:rPr>
          <w:rFonts w:ascii="Roboto" w:eastAsia="Times New Roman" w:hAnsi="Roboto" w:cs="Times New Roman"/>
          <w:color w:val="1F1F1F"/>
        </w:rPr>
        <w:t xml:space="preserve"> Queries internal runbooks (Confluence, Slab) alongside public internet resources (GitHub issues, public runbooks) to solve novel dependency errors.</w:t>
      </w:r>
    </w:p>
    <w:p w14:paraId="373B5AE4" w14:textId="77777777" w:rsidR="00165575" w:rsidRPr="00165575" w:rsidRDefault="00165575" w:rsidP="00165575">
      <w:pPr>
        <w:numPr>
          <w:ilvl w:val="1"/>
          <w:numId w:val="7"/>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lastRenderedPageBreak/>
        <w:t>Model Context Protocol (MCP):</w:t>
      </w:r>
      <w:r w:rsidRPr="00165575">
        <w:rPr>
          <w:rFonts w:ascii="Roboto" w:eastAsia="Times New Roman" w:hAnsi="Roboto" w:cs="Times New Roman"/>
          <w:color w:val="1F1F1F"/>
        </w:rPr>
        <w:t xml:space="preserve"> Leverages the open-source MCP standard (described as "USB-C for AI tools"). Instead of writing fragile custom connectors, Uptime Engine connects to any compliant MCP server (e.g., AWS MCP, GitHub MCP, Atlassian MCP).</w:t>
      </w:r>
    </w:p>
    <w:p w14:paraId="7B1ABC22" w14:textId="77777777" w:rsidR="00165575" w:rsidRPr="00165575" w:rsidRDefault="00165575" w:rsidP="00165575">
      <w:pPr>
        <w:numPr>
          <w:ilvl w:val="0"/>
          <w:numId w:val="7"/>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Speaker Perspectives:</w:t>
      </w:r>
      <w:r w:rsidRPr="00165575">
        <w:rPr>
          <w:rFonts w:ascii="Roboto" w:eastAsia="Times New Roman" w:hAnsi="Roboto" w:cs="Times New Roman"/>
          <w:color w:val="1F1F1F"/>
        </w:rPr>
        <w:t xml:space="preserve"> The speakers explore how internal private documentation is prioritized over public advice, though open web searches remain vital for novel stack traces.</w:t>
      </w:r>
    </w:p>
    <w:p w14:paraId="4BB0665A" w14:textId="77777777" w:rsidR="00165575" w:rsidRPr="00165575" w:rsidRDefault="00165575" w:rsidP="00165575">
      <w:pPr>
        <w:spacing w:after="0" w:line="240" w:lineRule="auto"/>
        <w:rPr>
          <w:rFonts w:ascii="Roboto" w:eastAsia="Times New Roman" w:hAnsi="Roboto" w:cs="Times New Roman"/>
          <w:color w:val="1F1F1F"/>
        </w:rPr>
      </w:pPr>
      <w:r w:rsidRPr="00165575">
        <w:rPr>
          <w:rFonts w:ascii="Roboto" w:eastAsia="Times New Roman" w:hAnsi="Roboto" w:cs="Times New Roman"/>
          <w:color w:val="1F1F1F"/>
        </w:rPr>
        <w:pict w14:anchorId="66E24BCE">
          <v:rect id="_x0000_i1028" style="width:0;height:1.5pt" o:hralign="center" o:hrstd="t" o:hr="t" fillcolor="#a0a0a0" stroked="f"/>
        </w:pict>
      </w:r>
    </w:p>
    <w:p w14:paraId="49536A3B"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Topic Breakdown: Security RBAC vs. Automated Remediation</w:t>
      </w:r>
    </w:p>
    <w:p w14:paraId="201F239D" w14:textId="77777777" w:rsidR="00165575" w:rsidRPr="00165575" w:rsidRDefault="00165575" w:rsidP="00165575">
      <w:pPr>
        <w:numPr>
          <w:ilvl w:val="0"/>
          <w:numId w:val="8"/>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Core Focus:</w:t>
      </w:r>
      <w:r w:rsidRPr="00165575">
        <w:rPr>
          <w:rFonts w:ascii="Roboto" w:eastAsia="Times New Roman" w:hAnsi="Roboto" w:cs="Times New Roman"/>
          <w:color w:val="1F1F1F"/>
        </w:rPr>
        <w:t xml:space="preserve"> Resolving the apparent contradiction between "read-only privacy claims" and active infrastructure remediation capabilities.</w:t>
      </w:r>
    </w:p>
    <w:p w14:paraId="65A61121" w14:textId="77777777" w:rsidR="00165575" w:rsidRPr="00165575" w:rsidRDefault="00165575" w:rsidP="00165575">
      <w:pPr>
        <w:numPr>
          <w:ilvl w:val="0"/>
          <w:numId w:val="8"/>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Key Arguments &amp; Points:</w:t>
      </w:r>
      <w:r w:rsidRPr="00165575">
        <w:rPr>
          <w:rFonts w:ascii="Roboto" w:eastAsia="Times New Roman" w:hAnsi="Roboto" w:cs="Times New Roman"/>
          <w:color w:val="1F1F1F"/>
        </w:rPr>
        <w:t xml:space="preserve"> </w:t>
      </w:r>
    </w:p>
    <w:p w14:paraId="2EEC09B0" w14:textId="77777777" w:rsidR="00165575" w:rsidRPr="00165575" w:rsidRDefault="00165575" w:rsidP="00165575">
      <w:pPr>
        <w:numPr>
          <w:ilvl w:val="1"/>
          <w:numId w:val="8"/>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The Contradiction:</w:t>
      </w:r>
      <w:r w:rsidRPr="00165575">
        <w:rPr>
          <w:rFonts w:ascii="Roboto" w:eastAsia="Times New Roman" w:hAnsi="Roboto" w:cs="Times New Roman"/>
          <w:color w:val="1F1F1F"/>
        </w:rPr>
        <w:t xml:space="preserve"> Documentation claims the tool is strictly read-only and production-safe, yet highlights a Kubernetes Remediation MCP capable of scaling pods, executing rollbacks, and modifying configs.</w:t>
      </w:r>
    </w:p>
    <w:p w14:paraId="303C7197" w14:textId="77777777" w:rsidR="00165575" w:rsidRPr="00165575" w:rsidRDefault="00165575" w:rsidP="00165575">
      <w:pPr>
        <w:numPr>
          <w:ilvl w:val="1"/>
          <w:numId w:val="8"/>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Architectural Separation:</w:t>
      </w:r>
      <w:r w:rsidRPr="00165575">
        <w:rPr>
          <w:rFonts w:ascii="Roboto" w:eastAsia="Times New Roman" w:hAnsi="Roboto" w:cs="Times New Roman"/>
          <w:color w:val="1F1F1F"/>
        </w:rPr>
        <w:t xml:space="preserve"> The core engine running the agentic loop is deployed with strict read-only Role-Based Access Control (RBAC) permissions by default.</w:t>
      </w:r>
    </w:p>
    <w:p w14:paraId="19DE80BB" w14:textId="77777777" w:rsidR="00165575" w:rsidRPr="00165575" w:rsidRDefault="00165575" w:rsidP="00165575">
      <w:pPr>
        <w:numPr>
          <w:ilvl w:val="1"/>
          <w:numId w:val="8"/>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Explicit Opt-In Remediation:</w:t>
      </w:r>
      <w:r w:rsidRPr="00165575">
        <w:rPr>
          <w:rFonts w:ascii="Roboto" w:eastAsia="Times New Roman" w:hAnsi="Roboto" w:cs="Times New Roman"/>
          <w:color w:val="1F1F1F"/>
        </w:rPr>
        <w:t xml:space="preserve"> Mutating tools are isolated. Human administrators must explicitly grant write access via RBAC policies to specific MCP remediation modules.</w:t>
      </w:r>
    </w:p>
    <w:p w14:paraId="07FD355E" w14:textId="77777777" w:rsidR="00165575" w:rsidRPr="00165575" w:rsidRDefault="00165575" w:rsidP="00165575">
      <w:pPr>
        <w:numPr>
          <w:ilvl w:val="1"/>
          <w:numId w:val="8"/>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Read-Only Value Delivery:</w:t>
      </w:r>
      <w:r w:rsidRPr="00165575">
        <w:rPr>
          <w:rFonts w:ascii="Roboto" w:eastAsia="Times New Roman" w:hAnsi="Roboto" w:cs="Times New Roman"/>
          <w:color w:val="1F1F1F"/>
        </w:rPr>
        <w:t xml:space="preserve"> Even without write access, the engine enriches incident tickets by executing 45 minutes of forensic analysis and posting complete root-cause summaries to PagerDuty or Jira within minutes.</w:t>
      </w:r>
    </w:p>
    <w:p w14:paraId="17F509CE" w14:textId="77777777" w:rsidR="00165575" w:rsidRPr="00165575" w:rsidRDefault="00165575" w:rsidP="00165575">
      <w:pPr>
        <w:numPr>
          <w:ilvl w:val="0"/>
          <w:numId w:val="8"/>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Speaker Perspectives:</w:t>
      </w:r>
      <w:r w:rsidRPr="00165575">
        <w:rPr>
          <w:rFonts w:ascii="Roboto" w:eastAsia="Times New Roman" w:hAnsi="Roboto" w:cs="Times New Roman"/>
          <w:color w:val="1F1F1F"/>
        </w:rPr>
        <w:t xml:space="preserve"> One speaker initially raises a "red flag" on the conflicting claims, but both agree that default read-only deployment with opt-in remediation resolves the chief information security officer (CISO) paradox.</w:t>
      </w:r>
    </w:p>
    <w:p w14:paraId="2E85CF39" w14:textId="77777777" w:rsidR="00165575" w:rsidRPr="00165575" w:rsidRDefault="00165575" w:rsidP="00165575">
      <w:pPr>
        <w:spacing w:before="100" w:beforeAutospacing="1" w:after="100" w:afterAutospacing="1" w:line="240" w:lineRule="auto"/>
        <w:outlineLvl w:val="1"/>
        <w:rPr>
          <w:rFonts w:ascii="Roboto" w:eastAsia="Times New Roman" w:hAnsi="Roboto" w:cs="Times New Roman"/>
          <w:b/>
          <w:bCs/>
          <w:color w:val="1F1F1F"/>
          <w:sz w:val="32"/>
          <w:szCs w:val="32"/>
        </w:rPr>
      </w:pPr>
      <w:r w:rsidRPr="00165575">
        <w:rPr>
          <w:rFonts w:ascii="Roboto" w:eastAsia="Times New Roman" w:hAnsi="Roboto" w:cs="Times New Roman"/>
          <w:b/>
          <w:bCs/>
          <w:color w:val="1F1F1F"/>
          <w:sz w:val="32"/>
          <w:szCs w:val="32"/>
        </w:rPr>
        <w:t>Ground Truth Repository Analysis &amp; Long-Term SRE Impact</w:t>
      </w:r>
    </w:p>
    <w:p w14:paraId="5E6B77B3"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Topic Breakdown: Repository Audit (</w:t>
      </w:r>
      <w:r w:rsidRPr="00165575">
        <w:rPr>
          <w:rFonts w:ascii="Courier New" w:eastAsia="Times New Roman" w:hAnsi="Courier New" w:cs="Courier New"/>
          <w:b/>
          <w:bCs/>
          <w:color w:val="1F1F1F"/>
          <w:sz w:val="20"/>
          <w:szCs w:val="20"/>
          <w:shd w:val="clear" w:color="auto" w:fill="F1F3F4"/>
        </w:rPr>
        <w:t>Prasad4455/</w:t>
      </w:r>
      <w:proofErr w:type="spellStart"/>
      <w:r w:rsidRPr="00165575">
        <w:rPr>
          <w:rFonts w:ascii="Courier New" w:eastAsia="Times New Roman" w:hAnsi="Courier New" w:cs="Courier New"/>
          <w:b/>
          <w:bCs/>
          <w:color w:val="1F1F1F"/>
          <w:sz w:val="20"/>
          <w:szCs w:val="20"/>
          <w:shd w:val="clear" w:color="auto" w:fill="F1F3F4"/>
        </w:rPr>
        <w:t>uptimeengine-eos</w:t>
      </w:r>
      <w:proofErr w:type="spellEnd"/>
      <w:r w:rsidRPr="00165575">
        <w:rPr>
          <w:rFonts w:ascii="Roboto" w:eastAsia="Times New Roman" w:hAnsi="Roboto" w:cs="Times New Roman"/>
          <w:b/>
          <w:bCs/>
          <w:color w:val="1F1F1F"/>
          <w:sz w:val="27"/>
          <w:szCs w:val="27"/>
        </w:rPr>
        <w:t>)</w:t>
      </w:r>
    </w:p>
    <w:p w14:paraId="5BDBFE7E" w14:textId="77777777" w:rsidR="00165575" w:rsidRPr="00165575" w:rsidRDefault="00165575" w:rsidP="00165575">
      <w:pPr>
        <w:numPr>
          <w:ilvl w:val="0"/>
          <w:numId w:val="9"/>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Core Focus:</w:t>
      </w:r>
      <w:r w:rsidRPr="00165575">
        <w:rPr>
          <w:rFonts w:ascii="Roboto" w:eastAsia="Times New Roman" w:hAnsi="Roboto" w:cs="Times New Roman"/>
          <w:color w:val="1F1F1F"/>
        </w:rPr>
        <w:t xml:space="preserve"> Fact-checking marketing and documentation claims against the public GitHub repository metrics.</w:t>
      </w:r>
    </w:p>
    <w:p w14:paraId="21BF1A44" w14:textId="77777777" w:rsidR="00165575" w:rsidRPr="00165575" w:rsidRDefault="00165575" w:rsidP="00165575">
      <w:pPr>
        <w:numPr>
          <w:ilvl w:val="0"/>
          <w:numId w:val="9"/>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Key Arguments &amp; Points:</w:t>
      </w:r>
      <w:r w:rsidRPr="00165575">
        <w:rPr>
          <w:rFonts w:ascii="Roboto" w:eastAsia="Times New Roman" w:hAnsi="Roboto" w:cs="Times New Roman"/>
          <w:color w:val="1F1F1F"/>
        </w:rPr>
        <w:t xml:space="preserve"> </w:t>
      </w:r>
    </w:p>
    <w:p w14:paraId="3B5F6B29" w14:textId="77777777" w:rsidR="00165575" w:rsidRPr="00165575" w:rsidRDefault="00165575" w:rsidP="00165575">
      <w:pPr>
        <w:numPr>
          <w:ilvl w:val="1"/>
          <w:numId w:val="9"/>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Repository Discrepancies:</w:t>
      </w:r>
      <w:r w:rsidRPr="00165575">
        <w:rPr>
          <w:rFonts w:ascii="Roboto" w:eastAsia="Times New Roman" w:hAnsi="Roboto" w:cs="Times New Roman"/>
          <w:color w:val="1F1F1F"/>
        </w:rPr>
        <w:t xml:space="preserve"> Despite claims of CNCF sandbox status and major corporate contributions, the target repository (</w:t>
      </w:r>
      <w:r w:rsidRPr="00165575">
        <w:rPr>
          <w:rFonts w:ascii="Courier New" w:eastAsia="Times New Roman" w:hAnsi="Courier New" w:cs="Courier New"/>
          <w:color w:val="1F1F1F"/>
          <w:sz w:val="20"/>
          <w:szCs w:val="20"/>
          <w:shd w:val="clear" w:color="auto" w:fill="F1F3F4"/>
        </w:rPr>
        <w:t>Prasad4455/</w:t>
      </w:r>
      <w:proofErr w:type="spellStart"/>
      <w:r w:rsidRPr="00165575">
        <w:rPr>
          <w:rFonts w:ascii="Courier New" w:eastAsia="Times New Roman" w:hAnsi="Courier New" w:cs="Courier New"/>
          <w:color w:val="1F1F1F"/>
          <w:sz w:val="20"/>
          <w:szCs w:val="20"/>
          <w:shd w:val="clear" w:color="auto" w:fill="F1F3F4"/>
        </w:rPr>
        <w:t>uptimeengine-eos</w:t>
      </w:r>
      <w:proofErr w:type="spellEnd"/>
      <w:r w:rsidRPr="00165575">
        <w:rPr>
          <w:rFonts w:ascii="Roboto" w:eastAsia="Times New Roman" w:hAnsi="Roboto" w:cs="Times New Roman"/>
          <w:color w:val="1F1F1F"/>
        </w:rPr>
        <w:t>) shows 0 stars, 0 watchers, 0 forks, and only 1 contributor.</w:t>
      </w:r>
    </w:p>
    <w:p w14:paraId="569ED02C" w14:textId="77777777" w:rsidR="00165575" w:rsidRPr="00165575" w:rsidRDefault="00165575" w:rsidP="00165575">
      <w:pPr>
        <w:numPr>
          <w:ilvl w:val="1"/>
          <w:numId w:val="9"/>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Drag-and-Drop Upload:</w:t>
      </w:r>
      <w:r w:rsidRPr="00165575">
        <w:rPr>
          <w:rFonts w:ascii="Roboto" w:eastAsia="Times New Roman" w:hAnsi="Roboto" w:cs="Times New Roman"/>
          <w:color w:val="1F1F1F"/>
        </w:rPr>
        <w:t xml:space="preserve"> The repository history contains only 4 commits, with the latest commit message reading </w:t>
      </w:r>
      <w:r w:rsidRPr="00165575">
        <w:rPr>
          <w:rFonts w:ascii="Courier New" w:eastAsia="Times New Roman" w:hAnsi="Courier New" w:cs="Courier New"/>
          <w:color w:val="1F1F1F"/>
          <w:sz w:val="20"/>
          <w:szCs w:val="20"/>
          <w:shd w:val="clear" w:color="auto" w:fill="F1F3F4"/>
        </w:rPr>
        <w:t>add files via upload</w:t>
      </w:r>
      <w:r w:rsidRPr="00165575">
        <w:rPr>
          <w:rFonts w:ascii="Roboto" w:eastAsia="Times New Roman" w:hAnsi="Roboto" w:cs="Times New Roman"/>
          <w:color w:val="1F1F1F"/>
        </w:rPr>
        <w:t xml:space="preserve"> (the default GitHub web interface browser upload message).</w:t>
      </w:r>
    </w:p>
    <w:p w14:paraId="25A4FE61" w14:textId="77777777" w:rsidR="00165575" w:rsidRPr="00165575" w:rsidRDefault="00165575" w:rsidP="00165575">
      <w:pPr>
        <w:numPr>
          <w:ilvl w:val="1"/>
          <w:numId w:val="9"/>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lastRenderedPageBreak/>
        <w:t>Conclusion on Repository State:</w:t>
      </w:r>
      <w:r w:rsidRPr="00165575">
        <w:rPr>
          <w:rFonts w:ascii="Roboto" w:eastAsia="Times New Roman" w:hAnsi="Roboto" w:cs="Times New Roman"/>
          <w:color w:val="1F1F1F"/>
        </w:rPr>
        <w:t xml:space="preserve"> The analyzed URL is a disconnected personal mirror or static code drop created by a user, rather than the active upstream development hub for </w:t>
      </w:r>
      <w:proofErr w:type="spellStart"/>
      <w:r w:rsidRPr="00165575">
        <w:rPr>
          <w:rFonts w:ascii="Roboto" w:eastAsia="Times New Roman" w:hAnsi="Roboto" w:cs="Times New Roman"/>
          <w:color w:val="1F1F1F"/>
        </w:rPr>
        <w:t>AAP.Dev</w:t>
      </w:r>
      <w:proofErr w:type="spellEnd"/>
      <w:r w:rsidRPr="00165575">
        <w:rPr>
          <w:rFonts w:ascii="Roboto" w:eastAsia="Times New Roman" w:hAnsi="Roboto" w:cs="Times New Roman"/>
          <w:color w:val="1F1F1F"/>
        </w:rPr>
        <w:t xml:space="preserve"> and Microsoft.</w:t>
      </w:r>
    </w:p>
    <w:p w14:paraId="45BF9346" w14:textId="77777777" w:rsidR="00165575" w:rsidRPr="00165575" w:rsidRDefault="00165575" w:rsidP="00165575">
      <w:pPr>
        <w:numPr>
          <w:ilvl w:val="1"/>
          <w:numId w:val="9"/>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Codebase Composition:</w:t>
      </w:r>
      <w:r w:rsidRPr="00165575">
        <w:rPr>
          <w:rFonts w:ascii="Roboto" w:eastAsia="Times New Roman" w:hAnsi="Roboto" w:cs="Times New Roman"/>
          <w:color w:val="1F1F1F"/>
        </w:rPr>
        <w:t xml:space="preserve"> Language breakdown reveals 86.8% Python, 5.7% HTML, 2.6% Jinja (powering an experimental AGUI dashboard), with core CLI and server execution defined in </w:t>
      </w:r>
      <w:r w:rsidRPr="00165575">
        <w:rPr>
          <w:rFonts w:ascii="Courier New" w:eastAsia="Times New Roman" w:hAnsi="Courier New" w:cs="Courier New"/>
          <w:color w:val="1F1F1F"/>
          <w:sz w:val="20"/>
          <w:szCs w:val="20"/>
          <w:shd w:val="clear" w:color="auto" w:fill="F1F3F4"/>
        </w:rPr>
        <w:t>server.py</w:t>
      </w:r>
      <w:r w:rsidRPr="00165575">
        <w:rPr>
          <w:rFonts w:ascii="Roboto" w:eastAsia="Times New Roman" w:hAnsi="Roboto" w:cs="Times New Roman"/>
          <w:color w:val="1F1F1F"/>
        </w:rPr>
        <w:t xml:space="preserve"> and </w:t>
      </w:r>
      <w:r w:rsidRPr="00165575">
        <w:rPr>
          <w:rFonts w:ascii="Courier New" w:eastAsia="Times New Roman" w:hAnsi="Courier New" w:cs="Courier New"/>
          <w:color w:val="1F1F1F"/>
          <w:sz w:val="20"/>
          <w:szCs w:val="20"/>
          <w:shd w:val="clear" w:color="auto" w:fill="F1F3F4"/>
        </w:rPr>
        <w:t>uptimeengine_cli.py</w:t>
      </w:r>
      <w:r w:rsidRPr="00165575">
        <w:rPr>
          <w:rFonts w:ascii="Roboto" w:eastAsia="Times New Roman" w:hAnsi="Roboto" w:cs="Times New Roman"/>
          <w:color w:val="1F1F1F"/>
        </w:rPr>
        <w:t>.</w:t>
      </w:r>
    </w:p>
    <w:p w14:paraId="6181BB92" w14:textId="77777777" w:rsidR="00165575" w:rsidRPr="00165575" w:rsidRDefault="00165575" w:rsidP="00165575">
      <w:pPr>
        <w:numPr>
          <w:ilvl w:val="1"/>
          <w:numId w:val="9"/>
        </w:numPr>
        <w:spacing w:before="100" w:beforeAutospacing="1" w:after="100" w:afterAutospacing="1" w:line="240" w:lineRule="auto"/>
        <w:rPr>
          <w:rFonts w:ascii="Roboto" w:eastAsia="Times New Roman" w:hAnsi="Roboto" w:cs="Times New Roman"/>
          <w:color w:val="1F1F1F"/>
        </w:rPr>
      </w:pPr>
      <w:proofErr w:type="gramStart"/>
      <w:r w:rsidRPr="00165575">
        <w:rPr>
          <w:rFonts w:ascii="Roboto" w:eastAsia="Times New Roman" w:hAnsi="Roboto" w:cs="Times New Roman"/>
          <w:b/>
          <w:bCs/>
          <w:color w:val="1F1F1F"/>
        </w:rPr>
        <w:t>Hidden</w:t>
      </w:r>
      <w:r w:rsidRPr="00165575">
        <w:rPr>
          <w:rFonts w:ascii="Roboto" w:eastAsia="Times New Roman" w:hAnsi="Roboto" w:cs="Times New Roman"/>
          <w:color w:val="1F1F1F"/>
        </w:rPr>
        <w:t xml:space="preserve"> </w:t>
      </w:r>
      <w:r w:rsidRPr="00165575">
        <w:rPr>
          <w:rFonts w:ascii="Roboto" w:eastAsia="Times New Roman" w:hAnsi="Roboto" w:cs="Times New Roman"/>
          <w:b/>
          <w:bCs/>
          <w:color w:val="1F1F1F"/>
        </w:rPr>
        <w:t>.</w:t>
      </w:r>
      <w:proofErr w:type="spellStart"/>
      <w:r w:rsidRPr="00165575">
        <w:rPr>
          <w:rFonts w:ascii="Roboto" w:eastAsia="Times New Roman" w:hAnsi="Roboto" w:cs="Times New Roman"/>
          <w:b/>
          <w:bCs/>
          <w:color w:val="1F1F1F"/>
        </w:rPr>
        <w:t>claude</w:t>
      </w:r>
      <w:proofErr w:type="spellEnd"/>
      <w:proofErr w:type="gramEnd"/>
      <w:r w:rsidRPr="00165575">
        <w:rPr>
          <w:rFonts w:ascii="Roboto" w:eastAsia="Times New Roman" w:hAnsi="Roboto" w:cs="Times New Roman"/>
          <w:color w:val="1F1F1F"/>
        </w:rPr>
        <w:t xml:space="preserve"> </w:t>
      </w:r>
      <w:r w:rsidRPr="00165575">
        <w:rPr>
          <w:rFonts w:ascii="Roboto" w:eastAsia="Times New Roman" w:hAnsi="Roboto" w:cs="Times New Roman"/>
          <w:b/>
          <w:bCs/>
          <w:color w:val="1F1F1F"/>
        </w:rPr>
        <w:t>Directory:</w:t>
      </w:r>
      <w:r w:rsidRPr="00165575">
        <w:rPr>
          <w:rFonts w:ascii="Roboto" w:eastAsia="Times New Roman" w:hAnsi="Roboto" w:cs="Times New Roman"/>
          <w:color w:val="1F1F1F"/>
        </w:rPr>
        <w:t xml:space="preserve"> The presence of a </w:t>
      </w:r>
      <w:r w:rsidRPr="00165575">
        <w:rPr>
          <w:rFonts w:ascii="Courier New" w:eastAsia="Times New Roman" w:hAnsi="Courier New" w:cs="Courier New"/>
          <w:color w:val="1F1F1F"/>
          <w:sz w:val="20"/>
          <w:szCs w:val="20"/>
          <w:shd w:val="clear" w:color="auto" w:fill="F1F3F4"/>
        </w:rPr>
        <w:t>.</w:t>
      </w:r>
      <w:proofErr w:type="spellStart"/>
      <w:r w:rsidRPr="00165575">
        <w:rPr>
          <w:rFonts w:ascii="Courier New" w:eastAsia="Times New Roman" w:hAnsi="Courier New" w:cs="Courier New"/>
          <w:color w:val="1F1F1F"/>
          <w:sz w:val="20"/>
          <w:szCs w:val="20"/>
          <w:shd w:val="clear" w:color="auto" w:fill="F1F3F4"/>
        </w:rPr>
        <w:t>claude</w:t>
      </w:r>
      <w:proofErr w:type="spellEnd"/>
      <w:r w:rsidRPr="00165575">
        <w:rPr>
          <w:rFonts w:ascii="Roboto" w:eastAsia="Times New Roman" w:hAnsi="Roboto" w:cs="Times New Roman"/>
          <w:color w:val="1F1F1F"/>
        </w:rPr>
        <w:t xml:space="preserve"> directory indicates model-specific system prompts and tuning required for Anthropic models to prevent hallucinations during JSON processing.</w:t>
      </w:r>
    </w:p>
    <w:p w14:paraId="4905B365" w14:textId="77777777" w:rsidR="00165575" w:rsidRPr="00165575" w:rsidRDefault="00165575" w:rsidP="00165575">
      <w:pPr>
        <w:numPr>
          <w:ilvl w:val="0"/>
          <w:numId w:val="9"/>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Speaker Perspectives:</w:t>
      </w:r>
      <w:r w:rsidRPr="00165575">
        <w:rPr>
          <w:rFonts w:ascii="Roboto" w:eastAsia="Times New Roman" w:hAnsi="Roboto" w:cs="Times New Roman"/>
          <w:color w:val="1F1F1F"/>
        </w:rPr>
        <w:t xml:space="preserve"> The speakers systematically reconcile the disparity between high-level architectural claims and the barren metrics of this specific URL, identifying it as a static personal copy.</w:t>
      </w:r>
    </w:p>
    <w:p w14:paraId="7ABFFDFC" w14:textId="77777777" w:rsidR="00165575" w:rsidRPr="00165575" w:rsidRDefault="00165575" w:rsidP="00165575">
      <w:pPr>
        <w:spacing w:after="0" w:line="240" w:lineRule="auto"/>
        <w:rPr>
          <w:rFonts w:ascii="Roboto" w:eastAsia="Times New Roman" w:hAnsi="Roboto" w:cs="Times New Roman"/>
          <w:color w:val="1F1F1F"/>
        </w:rPr>
      </w:pPr>
      <w:r w:rsidRPr="00165575">
        <w:rPr>
          <w:rFonts w:ascii="Roboto" w:eastAsia="Times New Roman" w:hAnsi="Roboto" w:cs="Times New Roman"/>
          <w:color w:val="1F1F1F"/>
        </w:rPr>
        <w:pict w14:anchorId="1283137A">
          <v:rect id="_x0000_i1029" style="width:0;height:1.5pt" o:hralign="center" o:hrstd="t" o:hr="t" fillcolor="#a0a0a0" stroked="f"/>
        </w:pict>
      </w:r>
    </w:p>
    <w:p w14:paraId="327F93A6"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Topic Breakdown: The SRE Skills Paradox</w:t>
      </w:r>
    </w:p>
    <w:p w14:paraId="63501EBF" w14:textId="77777777" w:rsidR="00165575" w:rsidRPr="00165575" w:rsidRDefault="00165575" w:rsidP="00165575">
      <w:pPr>
        <w:numPr>
          <w:ilvl w:val="0"/>
          <w:numId w:val="10"/>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Core Focus:</w:t>
      </w:r>
      <w:r w:rsidRPr="00165575">
        <w:rPr>
          <w:rFonts w:ascii="Roboto" w:eastAsia="Times New Roman" w:hAnsi="Roboto" w:cs="Times New Roman"/>
          <w:color w:val="1F1F1F"/>
        </w:rPr>
        <w:t xml:space="preserve"> Discussing the long-term cultural and technical impact of relying on autonomous AI agents for operational incident response.</w:t>
      </w:r>
    </w:p>
    <w:p w14:paraId="13B85E41" w14:textId="77777777" w:rsidR="00165575" w:rsidRPr="00165575" w:rsidRDefault="00165575" w:rsidP="00165575">
      <w:pPr>
        <w:numPr>
          <w:ilvl w:val="0"/>
          <w:numId w:val="10"/>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Key Arguments &amp; Points:</w:t>
      </w:r>
      <w:r w:rsidRPr="00165575">
        <w:rPr>
          <w:rFonts w:ascii="Roboto" w:eastAsia="Times New Roman" w:hAnsi="Roboto" w:cs="Times New Roman"/>
          <w:color w:val="1F1F1F"/>
        </w:rPr>
        <w:t xml:space="preserve"> </w:t>
      </w:r>
    </w:p>
    <w:p w14:paraId="2304A76D" w14:textId="77777777" w:rsidR="00165575" w:rsidRPr="00165575" w:rsidRDefault="00165575" w:rsidP="00165575">
      <w:pPr>
        <w:numPr>
          <w:ilvl w:val="1"/>
          <w:numId w:val="10"/>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The Operational Paradox:</w:t>
      </w:r>
      <w:r w:rsidRPr="00165575">
        <w:rPr>
          <w:rFonts w:ascii="Roboto" w:eastAsia="Times New Roman" w:hAnsi="Roboto" w:cs="Times New Roman"/>
          <w:color w:val="1F1F1F"/>
        </w:rPr>
        <w:t xml:space="preserve"> Eliminating diagnostic toil speeds up recovery, but prevents human engineers from building deep system intuition gained during manual troubleshooting.</w:t>
      </w:r>
    </w:p>
    <w:p w14:paraId="0497C2D7" w14:textId="77777777" w:rsidR="00165575" w:rsidRPr="00165575" w:rsidRDefault="00165575" w:rsidP="00165575">
      <w:pPr>
        <w:numPr>
          <w:ilvl w:val="1"/>
          <w:numId w:val="10"/>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Black Swan Vulnerability:</w:t>
      </w:r>
      <w:r w:rsidRPr="00165575">
        <w:rPr>
          <w:rFonts w:ascii="Roboto" w:eastAsia="Times New Roman" w:hAnsi="Roboto" w:cs="Times New Roman"/>
          <w:color w:val="1F1F1F"/>
        </w:rPr>
        <w:t xml:space="preserve"> If routine and medium-complexity outages are solved autonomously for years, junior engineers may lose the ability to debug complex systems when novel "black swan" failures bypass the AI.</w:t>
      </w:r>
    </w:p>
    <w:p w14:paraId="4D1A5519" w14:textId="77777777" w:rsidR="00165575" w:rsidRPr="00165575" w:rsidRDefault="00165575" w:rsidP="00165575">
      <w:pPr>
        <w:numPr>
          <w:ilvl w:val="0"/>
          <w:numId w:val="10"/>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Speaker Perspectives:</w:t>
      </w:r>
      <w:r w:rsidRPr="00165575">
        <w:rPr>
          <w:rFonts w:ascii="Roboto" w:eastAsia="Times New Roman" w:hAnsi="Roboto" w:cs="Times New Roman"/>
          <w:color w:val="1F1F1F"/>
        </w:rPr>
        <w:t xml:space="preserve"> Both speakers express concern over whether future SRE teams will remain competent system operators or merely become high-level managers of AI systems they no longer fully understand.</w:t>
      </w:r>
    </w:p>
    <w:p w14:paraId="063F7342"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proofErr w:type="spellStart"/>
      <w:r w:rsidRPr="00165575">
        <w:rPr>
          <w:rFonts w:ascii="Roboto" w:eastAsia="Times New Roman" w:hAnsi="Roboto" w:cs="Times New Roman"/>
          <w:color w:val="1F1F1F"/>
        </w:rPr>
        <w:t>audio_magic_eraser</w:t>
      </w:r>
      <w:proofErr w:type="spellEnd"/>
    </w:p>
    <w:p w14:paraId="4B354FEA"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Recommended · Audio</w:t>
      </w:r>
    </w:p>
    <w:p w14:paraId="5747B2E7"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t>Repository Audit &amp; SRE Skills Paradox</w:t>
      </w:r>
    </w:p>
    <w:p w14:paraId="74A71B29"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An audio summary analyzing the ground-truth repository findings and discussing the long-term impact on human SRE skill retention.</w:t>
      </w:r>
    </w:p>
    <w:p w14:paraId="49C9EC87" w14:textId="77777777" w:rsidR="00165575" w:rsidRPr="00165575" w:rsidRDefault="00165575" w:rsidP="00165575">
      <w:pPr>
        <w:spacing w:before="100" w:beforeAutospacing="1" w:after="100" w:afterAutospacing="1" w:line="240" w:lineRule="auto"/>
        <w:outlineLvl w:val="1"/>
        <w:rPr>
          <w:rFonts w:ascii="Roboto" w:eastAsia="Times New Roman" w:hAnsi="Roboto" w:cs="Times New Roman"/>
          <w:b/>
          <w:bCs/>
          <w:color w:val="1F1F1F"/>
          <w:sz w:val="32"/>
          <w:szCs w:val="32"/>
        </w:rPr>
      </w:pPr>
      <w:r w:rsidRPr="00165575">
        <w:rPr>
          <w:rFonts w:ascii="Roboto" w:eastAsia="Times New Roman" w:hAnsi="Roboto" w:cs="Times New Roman"/>
          <w:b/>
          <w:bCs/>
          <w:color w:val="1F1F1F"/>
          <w:sz w:val="32"/>
          <w:szCs w:val="32"/>
        </w:rPr>
        <w:t>Summary</w:t>
      </w:r>
    </w:p>
    <w:p w14:paraId="6283E1F7" w14:textId="77777777" w:rsidR="00165575" w:rsidRPr="00165575" w:rsidRDefault="00165575" w:rsidP="00165575">
      <w:p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color w:val="1F1F1F"/>
        </w:rPr>
        <w:t>Uptime Engine EOS presents a compelling vision for modern, autonomous site reliability engineering by combining LLM reasoning loops, Model Context Protocol integrations, and rigorous context management.</w:t>
      </w:r>
    </w:p>
    <w:p w14:paraId="7880A249" w14:textId="77777777" w:rsidR="00165575" w:rsidRPr="00165575" w:rsidRDefault="00165575" w:rsidP="00165575">
      <w:pPr>
        <w:spacing w:before="100" w:beforeAutospacing="1" w:after="100" w:afterAutospacing="1" w:line="240" w:lineRule="auto"/>
        <w:outlineLvl w:val="2"/>
        <w:rPr>
          <w:rFonts w:ascii="Roboto" w:eastAsia="Times New Roman" w:hAnsi="Roboto" w:cs="Times New Roman"/>
          <w:b/>
          <w:bCs/>
          <w:color w:val="1F1F1F"/>
          <w:sz w:val="27"/>
          <w:szCs w:val="27"/>
        </w:rPr>
      </w:pPr>
      <w:r w:rsidRPr="00165575">
        <w:rPr>
          <w:rFonts w:ascii="Roboto" w:eastAsia="Times New Roman" w:hAnsi="Roboto" w:cs="Times New Roman"/>
          <w:b/>
          <w:bCs/>
          <w:color w:val="1F1F1F"/>
          <w:sz w:val="27"/>
          <w:szCs w:val="27"/>
        </w:rPr>
        <w:lastRenderedPageBreak/>
        <w:t>Key Takeaways &amp; Actionable Insights</w:t>
      </w:r>
    </w:p>
    <w:p w14:paraId="79DEB763" w14:textId="77777777" w:rsidR="00165575" w:rsidRPr="00165575" w:rsidRDefault="00165575" w:rsidP="00165575">
      <w:pPr>
        <w:numPr>
          <w:ilvl w:val="0"/>
          <w:numId w:val="1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Adopt Agentic Loops for Non-Linear Failures:</w:t>
      </w:r>
      <w:r w:rsidRPr="00165575">
        <w:rPr>
          <w:rFonts w:ascii="Roboto" w:eastAsia="Times New Roman" w:hAnsi="Roboto" w:cs="Times New Roman"/>
          <w:color w:val="1F1F1F"/>
        </w:rPr>
        <w:t xml:space="preserve"> Replace static runbooks with iterative Observe-Think-Act reasoning loops to trace complex, multi-system outages.</w:t>
      </w:r>
    </w:p>
    <w:p w14:paraId="702E4E51" w14:textId="77777777" w:rsidR="00165575" w:rsidRPr="00165575" w:rsidRDefault="00165575" w:rsidP="00165575">
      <w:pPr>
        <w:numPr>
          <w:ilvl w:val="0"/>
          <w:numId w:val="1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Enforce Context Budgeting at Scale:</w:t>
      </w:r>
      <w:r w:rsidRPr="00165575">
        <w:rPr>
          <w:rFonts w:ascii="Roboto" w:eastAsia="Times New Roman" w:hAnsi="Roboto" w:cs="Times New Roman"/>
          <w:color w:val="1F1F1F"/>
        </w:rPr>
        <w:t xml:space="preserve"> Protect LLM context windows using </w:t>
      </w:r>
      <w:proofErr w:type="spellStart"/>
      <w:r w:rsidRPr="00165575">
        <w:rPr>
          <w:rFonts w:ascii="Roboto" w:eastAsia="Times New Roman" w:hAnsi="Roboto" w:cs="Times New Roman"/>
          <w:color w:val="1F1F1F"/>
        </w:rPr>
        <w:t>serverside</w:t>
      </w:r>
      <w:proofErr w:type="spellEnd"/>
      <w:r w:rsidRPr="00165575">
        <w:rPr>
          <w:rFonts w:ascii="Roboto" w:eastAsia="Times New Roman" w:hAnsi="Roboto" w:cs="Times New Roman"/>
          <w:color w:val="1F1F1F"/>
        </w:rPr>
        <w:t xml:space="preserve"> filtering, JSON tree pruning, and compressed output transformers.</w:t>
      </w:r>
    </w:p>
    <w:p w14:paraId="3B7F7548" w14:textId="77777777" w:rsidR="00165575" w:rsidRPr="00165575" w:rsidRDefault="00165575" w:rsidP="00165575">
      <w:pPr>
        <w:numPr>
          <w:ilvl w:val="0"/>
          <w:numId w:val="1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 xml:space="preserve">Implement Safe </w:t>
      </w:r>
      <w:proofErr w:type="spellStart"/>
      <w:r w:rsidRPr="00165575">
        <w:rPr>
          <w:rFonts w:ascii="Roboto" w:eastAsia="Times New Roman" w:hAnsi="Roboto" w:cs="Times New Roman"/>
          <w:b/>
          <w:bCs/>
          <w:color w:val="1F1F1F"/>
        </w:rPr>
        <w:t>GitOps</w:t>
      </w:r>
      <w:proofErr w:type="spellEnd"/>
      <w:r w:rsidRPr="00165575">
        <w:rPr>
          <w:rFonts w:ascii="Roboto" w:eastAsia="Times New Roman" w:hAnsi="Roboto" w:cs="Times New Roman"/>
          <w:b/>
          <w:bCs/>
          <w:color w:val="1F1F1F"/>
        </w:rPr>
        <w:t xml:space="preserve"> &amp; </w:t>
      </w:r>
      <w:proofErr w:type="spellStart"/>
      <w:r w:rsidRPr="00165575">
        <w:rPr>
          <w:rFonts w:ascii="Roboto" w:eastAsia="Times New Roman" w:hAnsi="Roboto" w:cs="Times New Roman"/>
          <w:b/>
          <w:bCs/>
          <w:color w:val="1F1F1F"/>
        </w:rPr>
        <w:t>ChatOps</w:t>
      </w:r>
      <w:proofErr w:type="spellEnd"/>
      <w:r w:rsidRPr="00165575">
        <w:rPr>
          <w:rFonts w:ascii="Roboto" w:eastAsia="Times New Roman" w:hAnsi="Roboto" w:cs="Times New Roman"/>
          <w:b/>
          <w:bCs/>
          <w:color w:val="1F1F1F"/>
        </w:rPr>
        <w:t xml:space="preserve"> Firewalls:</w:t>
      </w:r>
      <w:r w:rsidRPr="00165575">
        <w:rPr>
          <w:rFonts w:ascii="Roboto" w:eastAsia="Times New Roman" w:hAnsi="Roboto" w:cs="Times New Roman"/>
          <w:color w:val="1F1F1F"/>
        </w:rPr>
        <w:t xml:space="preserve"> Restrict autonomous AI agents to generating Pull Requests and enriching chat/ticket workflows, preserving human executive control.</w:t>
      </w:r>
    </w:p>
    <w:p w14:paraId="23C32EBD" w14:textId="77777777" w:rsidR="00165575" w:rsidRPr="00165575" w:rsidRDefault="00165575" w:rsidP="00165575">
      <w:pPr>
        <w:numPr>
          <w:ilvl w:val="0"/>
          <w:numId w:val="1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Standardize Integrations via MCP:</w:t>
      </w:r>
      <w:r w:rsidRPr="00165575">
        <w:rPr>
          <w:rFonts w:ascii="Roboto" w:eastAsia="Times New Roman" w:hAnsi="Roboto" w:cs="Times New Roman"/>
          <w:color w:val="1F1F1F"/>
        </w:rPr>
        <w:t xml:space="preserve"> Utilize Model Context Protocol (MCP) to decouple tool integrations from core software updates.</w:t>
      </w:r>
    </w:p>
    <w:p w14:paraId="11E4CB80" w14:textId="77777777" w:rsidR="00165575" w:rsidRPr="00165575" w:rsidRDefault="00165575" w:rsidP="00165575">
      <w:pPr>
        <w:numPr>
          <w:ilvl w:val="0"/>
          <w:numId w:val="1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Default to Read-Only RBAC:</w:t>
      </w:r>
      <w:r w:rsidRPr="00165575">
        <w:rPr>
          <w:rFonts w:ascii="Roboto" w:eastAsia="Times New Roman" w:hAnsi="Roboto" w:cs="Times New Roman"/>
          <w:color w:val="1F1F1F"/>
        </w:rPr>
        <w:t xml:space="preserve"> Ensure core AI diagnostic engines operate under strict read-only permissions, requiring explicit opt-in policies for remediation modules.</w:t>
      </w:r>
    </w:p>
    <w:p w14:paraId="115FA1E1" w14:textId="77777777" w:rsidR="00165575" w:rsidRPr="00165575" w:rsidRDefault="00165575" w:rsidP="00165575">
      <w:pPr>
        <w:numPr>
          <w:ilvl w:val="0"/>
          <w:numId w:val="1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Verify Repository Ground Truths:</w:t>
      </w:r>
      <w:r w:rsidRPr="00165575">
        <w:rPr>
          <w:rFonts w:ascii="Roboto" w:eastAsia="Times New Roman" w:hAnsi="Roboto" w:cs="Times New Roman"/>
          <w:color w:val="1F1F1F"/>
        </w:rPr>
        <w:t xml:space="preserve"> Distinguish between upstream project documentation and personal sandbox mirrors when evaluating open-source software.</w:t>
      </w:r>
    </w:p>
    <w:p w14:paraId="1CD1E6F1" w14:textId="77777777" w:rsidR="00165575" w:rsidRPr="00165575" w:rsidRDefault="00165575" w:rsidP="00165575">
      <w:pPr>
        <w:numPr>
          <w:ilvl w:val="0"/>
          <w:numId w:val="11"/>
        </w:numPr>
        <w:spacing w:before="100" w:beforeAutospacing="1" w:after="100" w:afterAutospacing="1" w:line="240" w:lineRule="auto"/>
        <w:rPr>
          <w:rFonts w:ascii="Roboto" w:eastAsia="Times New Roman" w:hAnsi="Roboto" w:cs="Times New Roman"/>
          <w:color w:val="1F1F1F"/>
        </w:rPr>
      </w:pPr>
      <w:r w:rsidRPr="00165575">
        <w:rPr>
          <w:rFonts w:ascii="Roboto" w:eastAsia="Times New Roman" w:hAnsi="Roboto" w:cs="Times New Roman"/>
          <w:b/>
          <w:bCs/>
          <w:color w:val="1F1F1F"/>
        </w:rPr>
        <w:t>Mitigate the SRE Skills Gap:</w:t>
      </w:r>
      <w:r w:rsidRPr="00165575">
        <w:rPr>
          <w:rFonts w:ascii="Roboto" w:eastAsia="Times New Roman" w:hAnsi="Roboto" w:cs="Times New Roman"/>
          <w:color w:val="1F1F1F"/>
        </w:rPr>
        <w:t xml:space="preserve"> Balance automated operational relief with ongoing manual practice to ensure human teams retain critical diagnostic capabilities for black swan events.</w:t>
      </w:r>
    </w:p>
    <w:p w14:paraId="64C63E95" w14:textId="77777777" w:rsidR="00CA0070" w:rsidRDefault="00CA0070"/>
    <w:sectPr w:rsidR="00CA00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6A0C12"/>
    <w:multiLevelType w:val="multilevel"/>
    <w:tmpl w:val="6E761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0E6A5F"/>
    <w:multiLevelType w:val="multilevel"/>
    <w:tmpl w:val="11925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644648"/>
    <w:multiLevelType w:val="multilevel"/>
    <w:tmpl w:val="FD7AF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661694"/>
    <w:multiLevelType w:val="multilevel"/>
    <w:tmpl w:val="C5223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0C4AE1"/>
    <w:multiLevelType w:val="multilevel"/>
    <w:tmpl w:val="D85033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1E615B"/>
    <w:multiLevelType w:val="multilevel"/>
    <w:tmpl w:val="631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D22B62"/>
    <w:multiLevelType w:val="multilevel"/>
    <w:tmpl w:val="FF5C10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344740"/>
    <w:multiLevelType w:val="multilevel"/>
    <w:tmpl w:val="63CAA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15F2426"/>
    <w:multiLevelType w:val="multilevel"/>
    <w:tmpl w:val="E81047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8C844B4"/>
    <w:multiLevelType w:val="multilevel"/>
    <w:tmpl w:val="E7C87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2521746"/>
    <w:multiLevelType w:val="multilevel"/>
    <w:tmpl w:val="02A842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2"/>
  </w:num>
  <w:num w:numId="3">
    <w:abstractNumId w:val="6"/>
  </w:num>
  <w:num w:numId="4">
    <w:abstractNumId w:val="0"/>
  </w:num>
  <w:num w:numId="5">
    <w:abstractNumId w:val="3"/>
  </w:num>
  <w:num w:numId="6">
    <w:abstractNumId w:val="7"/>
  </w:num>
  <w:num w:numId="7">
    <w:abstractNumId w:val="8"/>
  </w:num>
  <w:num w:numId="8">
    <w:abstractNumId w:val="4"/>
  </w:num>
  <w:num w:numId="9">
    <w:abstractNumId w:val="10"/>
  </w:num>
  <w:num w:numId="10">
    <w:abstractNumId w:val="1"/>
  </w:num>
  <w:num w:numId="1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5575"/>
    <w:rsid w:val="00165575"/>
    <w:rsid w:val="00CA00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8136"/>
  <w15:chartTrackingRefBased/>
  <w15:docId w15:val="{0A92A782-86E9-4F3D-AC85-DB0069166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16557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6557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557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6557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6557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65575"/>
    <w:rPr>
      <w:b/>
      <w:bCs/>
    </w:rPr>
  </w:style>
  <w:style w:type="character" w:styleId="Emphasis">
    <w:name w:val="Emphasis"/>
    <w:basedOn w:val="DefaultParagraphFont"/>
    <w:uiPriority w:val="20"/>
    <w:qFormat/>
    <w:rsid w:val="00165575"/>
    <w:rPr>
      <w:i/>
      <w:iCs/>
    </w:rPr>
  </w:style>
  <w:style w:type="character" w:styleId="HTMLCode">
    <w:name w:val="HTML Code"/>
    <w:basedOn w:val="DefaultParagraphFont"/>
    <w:uiPriority w:val="99"/>
    <w:semiHidden/>
    <w:unhideWhenUsed/>
    <w:rsid w:val="00165575"/>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98667463">
      <w:bodyDiv w:val="1"/>
      <w:marLeft w:val="0"/>
      <w:marRight w:val="0"/>
      <w:marTop w:val="0"/>
      <w:marBottom w:val="0"/>
      <w:divBdr>
        <w:top w:val="none" w:sz="0" w:space="0" w:color="auto"/>
        <w:left w:val="none" w:sz="0" w:space="0" w:color="auto"/>
        <w:bottom w:val="none" w:sz="0" w:space="0" w:color="auto"/>
        <w:right w:val="none" w:sz="0" w:space="0" w:color="auto"/>
      </w:divBdr>
      <w:divsChild>
        <w:div w:id="6751109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2120</Words>
  <Characters>12088</Characters>
  <Application>Microsoft Office Word</Application>
  <DocSecurity>0</DocSecurity>
  <Lines>100</Lines>
  <Paragraphs>28</Paragraphs>
  <ScaleCrop>false</ScaleCrop>
  <Company/>
  <LinksUpToDate>false</LinksUpToDate>
  <CharactersWithSpaces>14180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Devi Eadala</dc:creator>
  <cp:keywords/>
  <dc:description/>
  <cp:lastModifiedBy>Devi Eadala</cp:lastModifiedBy>
  <cp:revision>1</cp:revision>
  <dcterms:created xsi:type="dcterms:W3CDTF">2026-10-14T21:15:00Z</dcterms:created>
  <dcterms:modified xsi:type="dcterms:W3CDTF">2026-10-14T21:16:00Z</dcterms:modified>
</cp:coreProperties>
</file>