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F3DF" w14:textId="20548D1C" w:rsidR="00E301CC" w:rsidRPr="00E301CC" w:rsidRDefault="00E301CC" w:rsidP="00E301CC">
      <w:pPr>
        <w:pStyle w:val="NoSpacing"/>
      </w:pPr>
      <w:r w:rsidRPr="00E301CC">
        <w:t>key AI/ML terms with definitions, descriptions, and examples:</w:t>
      </w:r>
    </w:p>
    <w:p w14:paraId="6C507359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353470F6">
          <v:rect id="_x0000_i1025" style="width:0;height:.75pt" o:hralign="center" o:hrstd="t" o:hrnoshade="t" o:hr="t" fillcolor="#f8faff" stroked="f"/>
        </w:pict>
      </w:r>
    </w:p>
    <w:p w14:paraId="65660628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1) Token</w:t>
      </w:r>
    </w:p>
    <w:p w14:paraId="16070ADE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 xml:space="preserve">: The smallest unit of data processed by a model (e.g., words, </w:t>
      </w:r>
      <w:proofErr w:type="spellStart"/>
      <w:r w:rsidRPr="00E301CC">
        <w:t>subwords</w:t>
      </w:r>
      <w:proofErr w:type="spellEnd"/>
      <w:r w:rsidRPr="00E301CC">
        <w:t>, characters).</w:t>
      </w:r>
    </w:p>
    <w:p w14:paraId="2738B46D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Tokens are created by splitting input text into meaningful chunks. Used in NLP models like GPT or BERT.</w:t>
      </w:r>
    </w:p>
    <w:p w14:paraId="456E81E7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>: The sentence "I love AI!" might tokenize to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["I", "love", "AI", "!"]</w:t>
      </w:r>
      <w:r w:rsidRPr="00E301CC">
        <w:rPr>
          <w:highlight w:val="yellow"/>
        </w:rPr>
        <w:t>.</w:t>
      </w:r>
    </w:p>
    <w:p w14:paraId="3B7A5F9F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37DE7080">
          <v:rect id="_x0000_i1026" style="width:0;height:.75pt" o:hralign="center" o:hrstd="t" o:hrnoshade="t" o:hr="t" fillcolor="#f8faff" stroked="f"/>
        </w:pict>
      </w:r>
    </w:p>
    <w:p w14:paraId="60B33565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2) Input and Output</w:t>
      </w:r>
    </w:p>
    <w:p w14:paraId="56144D57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Input</w:t>
      </w:r>
      <w:r w:rsidRPr="00E301CC">
        <w:t>: Data fed into a model (e.g., text, images, numerical values).</w:t>
      </w:r>
    </w:p>
    <w:p w14:paraId="63E7E0CA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Output</w:t>
      </w:r>
      <w:r w:rsidRPr="00E301CC">
        <w:t>: The result generated by the model (e.g., predictions, classifications).</w:t>
      </w:r>
    </w:p>
    <w:p w14:paraId="51A78B96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>: Input: "Translate 'Hello' to French." → Output: "Bonjour."</w:t>
      </w:r>
    </w:p>
    <w:p w14:paraId="23A2CA0B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6B8E9DE3">
          <v:rect id="_x0000_i1027" style="width:0;height:.75pt" o:hralign="center" o:hrstd="t" o:hrnoshade="t" o:hr="t" fillcolor="#f8faff" stroked="f"/>
        </w:pict>
      </w:r>
    </w:p>
    <w:p w14:paraId="372DC597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3) Token Embedded, Input Embedded, Position Embedded</w:t>
      </w:r>
    </w:p>
    <w:p w14:paraId="7201F12B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Token Embedding</w:t>
      </w:r>
      <w:r w:rsidRPr="00E301CC">
        <w:t>: Converts tokens into dense vectors to capture semantic meaning.</w:t>
      </w:r>
    </w:p>
    <w:p w14:paraId="4F8DEB1E" w14:textId="77777777" w:rsidR="00E301CC" w:rsidRPr="00E301CC" w:rsidRDefault="00E301CC" w:rsidP="00E301CC">
      <w:pPr>
        <w:pStyle w:val="NoSpacing"/>
      </w:pPr>
      <w:r w:rsidRPr="00E301CC">
        <w:rPr>
          <w:i/>
          <w:iCs/>
        </w:rPr>
        <w:t>Example</w:t>
      </w:r>
      <w:r w:rsidRPr="00E301CC">
        <w:t xml:space="preserve">: The token "cat" 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→ [0.2, -0.5, 0.7].</w:t>
      </w:r>
    </w:p>
    <w:p w14:paraId="1281B857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Position Embedding</w:t>
      </w:r>
      <w:r w:rsidRPr="00E301CC">
        <w:t>: Adds positional information to tokens (critical for transformers, which lack inherent sequence awareness).</w:t>
      </w:r>
    </w:p>
    <w:p w14:paraId="15899E4D" w14:textId="77777777" w:rsidR="00E301CC" w:rsidRPr="00E301CC" w:rsidRDefault="00E301CC" w:rsidP="00E301CC">
      <w:pPr>
        <w:pStyle w:val="NoSpacing"/>
      </w:pPr>
      <w:r w:rsidRPr="00E301CC">
        <w:rPr>
          <w:i/>
          <w:iCs/>
        </w:rPr>
        <w:t>Example</w:t>
      </w:r>
      <w:r w:rsidRPr="00E301CC">
        <w:t>: For the sequence ["A", "B", "C"], position embeddings might be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[0.1, 0.2], [0.3, 0.4], [0.5, 0.6]</w:t>
      </w:r>
      <w:r w:rsidRPr="00E301CC">
        <w:rPr>
          <w:highlight w:val="yellow"/>
        </w:rPr>
        <w:t>.</w:t>
      </w:r>
    </w:p>
    <w:p w14:paraId="5B8AA864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Input Embedding</w:t>
      </w:r>
      <w:r w:rsidRPr="00E301CC">
        <w:t>: Combined token + position embeddings used as model input.</w:t>
      </w:r>
    </w:p>
    <w:p w14:paraId="716AFBE9" w14:textId="77777777" w:rsidR="00E301CC" w:rsidRPr="00E301CC" w:rsidRDefault="00E301CC" w:rsidP="00E301CC">
      <w:pPr>
        <w:pStyle w:val="NoSpacing"/>
      </w:pPr>
      <w:r w:rsidRPr="00E301CC">
        <w:rPr>
          <w:i/>
          <w:iCs/>
        </w:rPr>
        <w:t>Example</w:t>
      </w:r>
      <w:r w:rsidRPr="00E301CC">
        <w:t>: Token embedding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[0.2, -0.5]</w:t>
      </w:r>
      <w:r w:rsidRPr="00E301CC">
        <w:rPr>
          <w:highlight w:val="yellow"/>
        </w:rPr>
        <w:t> + position embedding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[0.1, 0.2]</w:t>
      </w:r>
      <w:r w:rsidRPr="00E301CC">
        <w:rPr>
          <w:highlight w:val="yellow"/>
        </w:rPr>
        <w:t> →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[0.3, -0.3]</w:t>
      </w:r>
      <w:r w:rsidRPr="00E301CC">
        <w:rPr>
          <w:highlight w:val="yellow"/>
        </w:rPr>
        <w:t>.</w:t>
      </w:r>
    </w:p>
    <w:p w14:paraId="304F15F4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594C00EE">
          <v:rect id="_x0000_i1028" style="width:0;height:.75pt" o:hralign="center" o:hrstd="t" o:hrnoshade="t" o:hr="t" fillcolor="#f8faff" stroked="f"/>
        </w:pict>
      </w:r>
    </w:p>
    <w:p w14:paraId="6509F24D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4) V Bias</w:t>
      </w:r>
    </w:p>
    <w:p w14:paraId="49A16ACF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>: Bias term added to the </w:t>
      </w:r>
      <w:r w:rsidRPr="00E301CC">
        <w:rPr>
          <w:b/>
          <w:bCs/>
        </w:rPr>
        <w:t>Value</w:t>
      </w:r>
      <w:r w:rsidRPr="00E301CC">
        <w:t> matrix in attention mechanisms.</w:t>
      </w:r>
    </w:p>
    <w:p w14:paraId="508B642F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Adjusts the transformed value vectors to improve model flexibility.</w:t>
      </w:r>
    </w:p>
    <w:p w14:paraId="0E8F48E0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>: In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 xml:space="preserve">Value = (input × </w:t>
      </w:r>
      <w:proofErr w:type="spellStart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V_weights</w:t>
      </w:r>
      <w:proofErr w:type="spellEnd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 xml:space="preserve">) + </w:t>
      </w:r>
      <w:proofErr w:type="spellStart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V_bias</w:t>
      </w:r>
      <w:proofErr w:type="spellEnd"/>
      <w:r w:rsidRPr="00E301CC">
        <w:rPr>
          <w:highlight w:val="yellow"/>
        </w:rPr>
        <w:t>.</w:t>
      </w:r>
    </w:p>
    <w:p w14:paraId="29EB7F23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53CC80DA">
          <v:rect id="_x0000_i1029" style="width:0;height:.75pt" o:hralign="center" o:hrstd="t" o:hrnoshade="t" o:hr="t" fillcolor="#f8faff" stroked="f"/>
        </w:pict>
      </w:r>
    </w:p>
    <w:p w14:paraId="4A791950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5) K Bias</w:t>
      </w:r>
    </w:p>
    <w:p w14:paraId="22CCE35D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>: Bias term added to the </w:t>
      </w:r>
      <w:r w:rsidRPr="00E301CC">
        <w:rPr>
          <w:b/>
          <w:bCs/>
        </w:rPr>
        <w:t>Key</w:t>
      </w:r>
      <w:r w:rsidRPr="00E301CC">
        <w:t> matrix in attention mechanisms.</w:t>
      </w:r>
    </w:p>
    <w:p w14:paraId="293B1D56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Helps shift key vectors during transformation.</w:t>
      </w:r>
    </w:p>
    <w:p w14:paraId="5BE128B5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>: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 xml:space="preserve">Key = (input × </w:t>
      </w:r>
      <w:proofErr w:type="spellStart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K_weights</w:t>
      </w:r>
      <w:proofErr w:type="spellEnd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 xml:space="preserve">) + </w:t>
      </w:r>
      <w:proofErr w:type="spellStart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K_bias</w:t>
      </w:r>
      <w:proofErr w:type="spellEnd"/>
      <w:r w:rsidRPr="00E301CC">
        <w:rPr>
          <w:highlight w:val="yellow"/>
        </w:rPr>
        <w:t>.</w:t>
      </w:r>
    </w:p>
    <w:p w14:paraId="67E397FF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67781597">
          <v:rect id="_x0000_i1030" style="width:0;height:.75pt" o:hralign="center" o:hrstd="t" o:hrnoshade="t" o:hr="t" fillcolor="#f8faff" stroked="f"/>
        </w:pict>
      </w:r>
    </w:p>
    <w:p w14:paraId="214AEF39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6) Q Bias</w:t>
      </w:r>
    </w:p>
    <w:p w14:paraId="52C83286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>: Bias term added to the </w:t>
      </w:r>
      <w:r w:rsidRPr="00E301CC">
        <w:rPr>
          <w:b/>
          <w:bCs/>
        </w:rPr>
        <w:t>Query</w:t>
      </w:r>
      <w:r w:rsidRPr="00E301CC">
        <w:t> matrix in attention mechanisms.</w:t>
      </w:r>
    </w:p>
    <w:p w14:paraId="65473032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Adjusts query vectors to refine attention focus.</w:t>
      </w:r>
    </w:p>
    <w:p w14:paraId="7710CF1E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>: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 xml:space="preserve">Query = (input × </w:t>
      </w:r>
      <w:proofErr w:type="spellStart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Q_weights</w:t>
      </w:r>
      <w:proofErr w:type="spellEnd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 xml:space="preserve">) + </w:t>
      </w:r>
      <w:proofErr w:type="spellStart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Q_bias</w:t>
      </w:r>
      <w:proofErr w:type="spellEnd"/>
      <w:r w:rsidRPr="00E301CC">
        <w:rPr>
          <w:highlight w:val="yellow"/>
        </w:rPr>
        <w:t>.</w:t>
      </w:r>
    </w:p>
    <w:p w14:paraId="5AE6B3BF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04E13F5D">
          <v:rect id="_x0000_i1031" style="width:0;height:.75pt" o:hralign="center" o:hrstd="t" o:hrnoshade="t" o:hr="t" fillcolor="#f8faff" stroked="f"/>
        </w:pict>
      </w:r>
    </w:p>
    <w:p w14:paraId="5F8A9E58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7) V Weights</w:t>
      </w:r>
    </w:p>
    <w:p w14:paraId="63E98EC0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>: Learned matrix to project input embeddings into </w:t>
      </w:r>
      <w:r w:rsidRPr="00E301CC">
        <w:rPr>
          <w:b/>
          <w:bCs/>
        </w:rPr>
        <w:t>Value vectors</w:t>
      </w:r>
      <w:r w:rsidRPr="00E301CC">
        <w:t>.</w:t>
      </w:r>
    </w:p>
    <w:p w14:paraId="12165476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Transforms input into vectors used to compute attention outputs.</w:t>
      </w:r>
    </w:p>
    <w:p w14:paraId="7DB2FE3E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 xml:space="preserve">: A weight matrix of </w:t>
      </w:r>
      <w:r w:rsidRPr="00E301CC">
        <w:rPr>
          <w:highlight w:val="yellow"/>
        </w:rPr>
        <w:t>shape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[</w:t>
      </w:r>
      <w:proofErr w:type="spellStart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embed_dim</w:t>
      </w:r>
      <w:proofErr w:type="spellEnd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 xml:space="preserve">, </w:t>
      </w:r>
      <w:proofErr w:type="spellStart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d_model</w:t>
      </w:r>
      <w:proofErr w:type="spellEnd"/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]</w:t>
      </w:r>
      <w:r w:rsidRPr="00E301CC">
        <w:rPr>
          <w:highlight w:val="yellow"/>
        </w:rPr>
        <w:t>.</w:t>
      </w:r>
    </w:p>
    <w:p w14:paraId="56D08662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50488FC7">
          <v:rect id="_x0000_i1032" style="width:0;height:.75pt" o:hralign="center" o:hrstd="t" o:hrnoshade="t" o:hr="t" fillcolor="#f8faff" stroked="f"/>
        </w:pict>
      </w:r>
    </w:p>
    <w:p w14:paraId="18C0532B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8) K Weights</w:t>
      </w:r>
    </w:p>
    <w:p w14:paraId="25434BE0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>: Learned matrix to project input embeddings into </w:t>
      </w:r>
      <w:r w:rsidRPr="00E301CC">
        <w:rPr>
          <w:b/>
          <w:bCs/>
        </w:rPr>
        <w:t>Key vectors</w:t>
      </w:r>
      <w:r w:rsidRPr="00E301CC">
        <w:t>.</w:t>
      </w:r>
    </w:p>
    <w:p w14:paraId="21C28D25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Keys determine how input tokens relate to each other.</w:t>
      </w:r>
    </w:p>
    <w:p w14:paraId="3FAD83D5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lastRenderedPageBreak/>
        <w:t>Example</w:t>
      </w:r>
      <w:r w:rsidRPr="00E301CC">
        <w:t>: Used to compute similarity scores with query vectors.</w:t>
      </w:r>
    </w:p>
    <w:p w14:paraId="7EA74F7A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0AC09997">
          <v:rect id="_x0000_i1033" style="width:0;height:.75pt" o:hralign="center" o:hrstd="t" o:hrnoshade="t" o:hr="t" fillcolor="#f8faff" stroked="f"/>
        </w:pict>
      </w:r>
    </w:p>
    <w:p w14:paraId="73A0F800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9) Q Weights</w:t>
      </w:r>
    </w:p>
    <w:p w14:paraId="0156FB6F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>: Learned matrix to project input embeddings into </w:t>
      </w:r>
      <w:r w:rsidRPr="00E301CC">
        <w:rPr>
          <w:b/>
          <w:bCs/>
        </w:rPr>
        <w:t>Query vectors</w:t>
      </w:r>
      <w:r w:rsidRPr="00E301CC">
        <w:t>.</w:t>
      </w:r>
    </w:p>
    <w:p w14:paraId="00F8864D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Queries represent what a token is "searching for" in attention.</w:t>
      </w:r>
    </w:p>
    <w:p w14:paraId="5944FB8F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>: In self-attention, queries and keys come from the same input.</w:t>
      </w:r>
    </w:p>
    <w:p w14:paraId="46737C25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19D0F699">
          <v:rect id="_x0000_i1034" style="width:0;height:.75pt" o:hralign="center" o:hrstd="t" o:hrnoshade="t" o:hr="t" fillcolor="#f8faff" stroked="f"/>
        </w:pict>
      </w:r>
    </w:p>
    <w:p w14:paraId="576E64D7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10) V Vectors</w:t>
      </w:r>
    </w:p>
    <w:p w14:paraId="411F7E4C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>: Transformed input embeddings using </w:t>
      </w:r>
      <w:proofErr w:type="spellStart"/>
      <w:r w:rsidRPr="00E301CC">
        <w:rPr>
          <w:b/>
          <w:bCs/>
        </w:rPr>
        <w:t>V_weights</w:t>
      </w:r>
      <w:proofErr w:type="spellEnd"/>
      <w:r w:rsidRPr="00E301CC">
        <w:t> and </w:t>
      </w:r>
      <w:proofErr w:type="spellStart"/>
      <w:r w:rsidRPr="00E301CC">
        <w:rPr>
          <w:b/>
          <w:bCs/>
        </w:rPr>
        <w:t>V_bias</w:t>
      </w:r>
      <w:proofErr w:type="spellEnd"/>
      <w:r w:rsidRPr="00E301CC">
        <w:t>.</w:t>
      </w:r>
    </w:p>
    <w:p w14:paraId="703CFC8D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Represent the "content" of tokens used to compute attention outputs.</w:t>
      </w:r>
    </w:p>
    <w:p w14:paraId="6EB1B058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 xml:space="preserve">: For input token "apple", V vector might </w:t>
      </w:r>
      <w:r w:rsidRPr="00E301CC">
        <w:rPr>
          <w:highlight w:val="yellow"/>
        </w:rPr>
        <w:t>be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[0.4, -0.1, 0.9]</w:t>
      </w:r>
      <w:r w:rsidRPr="00E301CC">
        <w:rPr>
          <w:highlight w:val="yellow"/>
        </w:rPr>
        <w:t>.</w:t>
      </w:r>
    </w:p>
    <w:p w14:paraId="31C71B60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0090FCAA">
          <v:rect id="_x0000_i1035" style="width:0;height:.75pt" o:hralign="center" o:hrstd="t" o:hrnoshade="t" o:hr="t" fillcolor="#f8faff" stroked="f"/>
        </w:pict>
      </w:r>
    </w:p>
    <w:p w14:paraId="3E721202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11) K Vectors</w:t>
      </w:r>
    </w:p>
    <w:p w14:paraId="3929B24A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>: Transformed input embeddings using </w:t>
      </w:r>
      <w:proofErr w:type="spellStart"/>
      <w:r w:rsidRPr="00E301CC">
        <w:rPr>
          <w:b/>
          <w:bCs/>
        </w:rPr>
        <w:t>K_weights</w:t>
      </w:r>
      <w:proofErr w:type="spellEnd"/>
      <w:r w:rsidRPr="00E301CC">
        <w:t> and </w:t>
      </w:r>
      <w:proofErr w:type="spellStart"/>
      <w:r w:rsidRPr="00E301CC">
        <w:rPr>
          <w:b/>
          <w:bCs/>
        </w:rPr>
        <w:t>K_bias</w:t>
      </w:r>
      <w:proofErr w:type="spellEnd"/>
      <w:r w:rsidRPr="00E301CC">
        <w:t>.</w:t>
      </w:r>
    </w:p>
    <w:p w14:paraId="0FA99960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Used to calculate attention scores (how much focus each token gets).</w:t>
      </w:r>
    </w:p>
    <w:p w14:paraId="786DBF34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 xml:space="preserve">: A key vector for "dog" might </w:t>
      </w:r>
      <w:r w:rsidRPr="00E301CC">
        <w:rPr>
          <w:highlight w:val="yellow"/>
        </w:rPr>
        <w:t>be </w:t>
      </w:r>
      <w:r w:rsidRPr="00E301CC">
        <w:rPr>
          <w:rFonts w:ascii="Courier New" w:hAnsi="Courier New" w:cs="Courier New"/>
          <w:sz w:val="21"/>
          <w:szCs w:val="21"/>
          <w:highlight w:val="yellow"/>
          <w:shd w:val="clear" w:color="auto" w:fill="424242"/>
        </w:rPr>
        <w:t>[0.3, 0.7, -0.2]</w:t>
      </w:r>
      <w:r w:rsidRPr="00E301CC">
        <w:rPr>
          <w:highlight w:val="yellow"/>
        </w:rPr>
        <w:t>.</w:t>
      </w:r>
    </w:p>
    <w:p w14:paraId="254D2B19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5539B842">
          <v:rect id="_x0000_i1036" style="width:0;height:.75pt" o:hralign="center" o:hrstd="t" o:hrnoshade="t" o:hr="t" fillcolor="#f8faff" stroked="f"/>
        </w:pict>
      </w:r>
    </w:p>
    <w:p w14:paraId="1C7B25A4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12) Q Vectors</w:t>
      </w:r>
    </w:p>
    <w:p w14:paraId="3B5FC9F6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Definition</w:t>
      </w:r>
      <w:r w:rsidRPr="00E301CC">
        <w:t>: Transformed input embeddings using </w:t>
      </w:r>
      <w:proofErr w:type="spellStart"/>
      <w:r w:rsidRPr="00E301CC">
        <w:rPr>
          <w:b/>
          <w:bCs/>
        </w:rPr>
        <w:t>Q_weights</w:t>
      </w:r>
      <w:proofErr w:type="spellEnd"/>
      <w:r w:rsidRPr="00E301CC">
        <w:t> and </w:t>
      </w:r>
      <w:proofErr w:type="spellStart"/>
      <w:r w:rsidRPr="00E301CC">
        <w:rPr>
          <w:b/>
          <w:bCs/>
        </w:rPr>
        <w:t>Q_bias</w:t>
      </w:r>
      <w:proofErr w:type="spellEnd"/>
      <w:r w:rsidRPr="00E301CC">
        <w:t>.</w:t>
      </w:r>
    </w:p>
    <w:p w14:paraId="64D3C3D9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Description</w:t>
      </w:r>
      <w:r w:rsidRPr="00E301CC">
        <w:t>: Represent "queries" to find relevant keys in attention computation.</w:t>
      </w:r>
    </w:p>
    <w:p w14:paraId="2B0D41BC" w14:textId="77777777" w:rsidR="00E301CC" w:rsidRPr="00E301CC" w:rsidRDefault="00E301CC" w:rsidP="00E301CC">
      <w:pPr>
        <w:pStyle w:val="NoSpacing"/>
      </w:pPr>
      <w:r w:rsidRPr="00E301CC">
        <w:rPr>
          <w:b/>
          <w:bCs/>
        </w:rPr>
        <w:t>Example</w:t>
      </w:r>
      <w:r w:rsidRPr="00E301CC">
        <w:t>: A query vector for "animal" might focus on keys like "dog" or "cat".</w:t>
      </w:r>
    </w:p>
    <w:p w14:paraId="369FA456" w14:textId="77777777" w:rsidR="00E301CC" w:rsidRPr="00E301CC" w:rsidRDefault="00E301CC" w:rsidP="00E301CC">
      <w:pPr>
        <w:pStyle w:val="NoSpacing"/>
        <w:rPr>
          <w:rFonts w:ascii="Times New Roman" w:hAnsi="Times New Roman"/>
        </w:rPr>
      </w:pPr>
      <w:r w:rsidRPr="00E301CC">
        <w:rPr>
          <w:rFonts w:ascii="Times New Roman" w:hAnsi="Times New Roman"/>
        </w:rPr>
        <w:pict w14:anchorId="225EA627">
          <v:rect id="_x0000_i1037" style="width:0;height:.75pt" o:hralign="center" o:hrstd="t" o:hrnoshade="t" o:hr="t" fillcolor="#f8faff" stroked="f"/>
        </w:pict>
      </w:r>
    </w:p>
    <w:p w14:paraId="25704552" w14:textId="77777777" w:rsidR="00E301CC" w:rsidRPr="00E301CC" w:rsidRDefault="00E301CC" w:rsidP="00E301CC">
      <w:pPr>
        <w:pStyle w:val="NoSpacing"/>
        <w:rPr>
          <w:sz w:val="27"/>
          <w:szCs w:val="27"/>
        </w:rPr>
      </w:pPr>
      <w:r w:rsidRPr="00E301CC">
        <w:rPr>
          <w:b/>
          <w:bCs/>
          <w:sz w:val="27"/>
          <w:szCs w:val="27"/>
        </w:rPr>
        <w:t>Summary</w:t>
      </w:r>
    </w:p>
    <w:p w14:paraId="5F20189A" w14:textId="77777777" w:rsidR="00E301CC" w:rsidRPr="00E301CC" w:rsidRDefault="00E301CC" w:rsidP="00E301CC">
      <w:pPr>
        <w:pStyle w:val="NoSpacing"/>
      </w:pPr>
      <w:r w:rsidRPr="00E301CC">
        <w:t>These terms are foundational in transformer-based models (e.g., GPT, BERT). </w:t>
      </w:r>
      <w:r w:rsidRPr="00E301CC">
        <w:rPr>
          <w:b/>
          <w:bCs/>
        </w:rPr>
        <w:t>Tokenization</w:t>
      </w:r>
      <w:r w:rsidRPr="00E301CC">
        <w:t> breaks data into units, </w:t>
      </w:r>
      <w:r w:rsidRPr="00E301CC">
        <w:rPr>
          <w:b/>
          <w:bCs/>
        </w:rPr>
        <w:t>embeddings</w:t>
      </w:r>
      <w:r w:rsidRPr="00E301CC">
        <w:t> encode meaning and position, and </w:t>
      </w:r>
      <w:r w:rsidRPr="00E301CC">
        <w:rPr>
          <w:b/>
          <w:bCs/>
        </w:rPr>
        <w:t>Q/K/V</w:t>
      </w:r>
      <w:r w:rsidRPr="00E301CC">
        <w:t> components drive attention mechanisms by learning relationships between tokens. Biases and weights are trainable parameters that refine these transformations.</w:t>
      </w:r>
    </w:p>
    <w:p w14:paraId="73C1D1F9" w14:textId="77777777" w:rsidR="00576395" w:rsidRPr="00E301CC" w:rsidRDefault="00576395" w:rsidP="00E301CC">
      <w:pPr>
        <w:pStyle w:val="NoSpacing"/>
      </w:pPr>
    </w:p>
    <w:sectPr w:rsidR="00576395" w:rsidRPr="00E3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6EC"/>
    <w:multiLevelType w:val="multilevel"/>
    <w:tmpl w:val="D35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7A07"/>
    <w:multiLevelType w:val="multilevel"/>
    <w:tmpl w:val="86CA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7F6D"/>
    <w:multiLevelType w:val="multilevel"/>
    <w:tmpl w:val="7F46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C0323"/>
    <w:multiLevelType w:val="multilevel"/>
    <w:tmpl w:val="F9A4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73E45"/>
    <w:multiLevelType w:val="multilevel"/>
    <w:tmpl w:val="3AA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40F2F"/>
    <w:multiLevelType w:val="multilevel"/>
    <w:tmpl w:val="87F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B545B"/>
    <w:multiLevelType w:val="multilevel"/>
    <w:tmpl w:val="EF16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153C6"/>
    <w:multiLevelType w:val="multilevel"/>
    <w:tmpl w:val="2D7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F2DDC"/>
    <w:multiLevelType w:val="multilevel"/>
    <w:tmpl w:val="1D6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806F8"/>
    <w:multiLevelType w:val="multilevel"/>
    <w:tmpl w:val="0D70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1105A"/>
    <w:multiLevelType w:val="multilevel"/>
    <w:tmpl w:val="1F6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B5BE8"/>
    <w:multiLevelType w:val="multilevel"/>
    <w:tmpl w:val="1470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0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CC"/>
    <w:rsid w:val="00576395"/>
    <w:rsid w:val="00E3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015A"/>
  <w15:chartTrackingRefBased/>
  <w15:docId w15:val="{B3EDA6F9-151A-469F-9AB4-1BD55904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1C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E3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1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01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01CC"/>
    <w:rPr>
      <w:i/>
      <w:iCs/>
    </w:rPr>
  </w:style>
  <w:style w:type="paragraph" w:styleId="NoSpacing">
    <w:name w:val="No Spacing"/>
    <w:uiPriority w:val="1"/>
    <w:qFormat/>
    <w:rsid w:val="00E301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1</cp:revision>
  <dcterms:created xsi:type="dcterms:W3CDTF">2025-04-30T01:00:00Z</dcterms:created>
  <dcterms:modified xsi:type="dcterms:W3CDTF">2025-04-30T01:03:00Z</dcterms:modified>
</cp:coreProperties>
</file>