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5637" w14:textId="30D32B62" w:rsidR="00514721" w:rsidRPr="00E93C0E" w:rsidRDefault="003634E6" w:rsidP="003634E6">
      <w:pPr>
        <w:pStyle w:val="Title"/>
        <w:jc w:val="center"/>
        <w:rPr>
          <w:rFonts w:cstheme="majorHAnsi"/>
          <w:sz w:val="40"/>
          <w:szCs w:val="40"/>
          <w:u w:val="single"/>
          <w:lang w:val="en-US"/>
        </w:rPr>
      </w:pPr>
      <w:r w:rsidRPr="00E93C0E">
        <w:rPr>
          <w:rFonts w:cstheme="majorHAnsi"/>
          <w:sz w:val="40"/>
          <w:szCs w:val="40"/>
          <w:u w:val="single"/>
          <w:lang w:val="en-US"/>
        </w:rPr>
        <w:t>INTRODUCTION TO INFERENTIAL STATISTICS</w:t>
      </w:r>
    </w:p>
    <w:p w14:paraId="36B465B2" w14:textId="77777777" w:rsidR="003634E6" w:rsidRPr="00E93C0E" w:rsidRDefault="003634E6" w:rsidP="003634E6">
      <w:pPr>
        <w:rPr>
          <w:rFonts w:asciiTheme="majorHAnsi" w:hAnsiTheme="majorHAnsi" w:cstheme="majorHAnsi"/>
          <w:lang w:val="en-US"/>
        </w:rPr>
      </w:pPr>
    </w:p>
    <w:p w14:paraId="5A428E48" w14:textId="32E8A40D"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Exploratory Data Analysis helps you understand how to </w:t>
      </w:r>
      <w:r w:rsidRPr="00E93C0E">
        <w:rPr>
          <w:rFonts w:asciiTheme="majorHAnsi" w:hAnsiTheme="majorHAnsi" w:cstheme="majorHAnsi"/>
          <w:b/>
          <w:bCs/>
          <w:lang w:val="en-US"/>
        </w:rPr>
        <w:t>discover patterns in data</w:t>
      </w:r>
      <w:r w:rsidRPr="00E93C0E">
        <w:rPr>
          <w:rFonts w:asciiTheme="majorHAnsi" w:hAnsiTheme="majorHAnsi" w:cstheme="majorHAnsi"/>
          <w:lang w:val="en-US"/>
        </w:rPr>
        <w:t xml:space="preserve"> using various techniques and approaches. EDA is one of the most important parts of the data analysis process. It is also the part on which data analysts spend most of their time.</w:t>
      </w:r>
    </w:p>
    <w:p w14:paraId="278D961D" w14:textId="77777777"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However, sometimes, you may require a very large amount of data for your analysis which may need too much time and resources to acquire. In such situations, </w:t>
      </w:r>
      <w:r w:rsidRPr="00E93C0E">
        <w:rPr>
          <w:rFonts w:asciiTheme="majorHAnsi" w:hAnsiTheme="majorHAnsi" w:cstheme="majorHAnsi"/>
          <w:b/>
          <w:bCs/>
          <w:lang w:val="en-US"/>
        </w:rPr>
        <w:t>you are forced to work with a smaller sample of the data</w:t>
      </w:r>
      <w:r w:rsidRPr="00E93C0E">
        <w:rPr>
          <w:rFonts w:asciiTheme="majorHAnsi" w:hAnsiTheme="majorHAnsi" w:cstheme="majorHAnsi"/>
          <w:lang w:val="en-US"/>
        </w:rPr>
        <w:t>, instead of having the entire data to work with.</w:t>
      </w:r>
    </w:p>
    <w:p w14:paraId="7DC49373" w14:textId="4FEAC6C9" w:rsidR="0042549F" w:rsidRPr="00E93C0E" w:rsidRDefault="0042549F" w:rsidP="0042549F">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Situations like these arise all the time at big companies like Amazon. For example, say the Amazon QC department wants to know what proportion of the products in its warehouses are defective. Instead of going through </w:t>
      </w:r>
      <w:r w:rsidR="00B14CA9" w:rsidRPr="00E93C0E">
        <w:rPr>
          <w:rFonts w:asciiTheme="majorHAnsi" w:hAnsiTheme="majorHAnsi" w:cstheme="majorHAnsi"/>
          <w:lang w:val="en-US"/>
        </w:rPr>
        <w:t>all</w:t>
      </w:r>
      <w:r w:rsidRPr="00E93C0E">
        <w:rPr>
          <w:rFonts w:asciiTheme="majorHAnsi" w:hAnsiTheme="majorHAnsi" w:cstheme="majorHAnsi"/>
          <w:lang w:val="en-US"/>
        </w:rPr>
        <w:t xml:space="preserve"> its products (which would be a lot!), the Amazon QC team can just check a small sample of 1,000 products and then find, for this sample, the defect rate (</w:t>
      </w:r>
      <w:r w:rsidR="00B14CA9" w:rsidRPr="00E93C0E">
        <w:rPr>
          <w:rFonts w:asciiTheme="majorHAnsi" w:hAnsiTheme="majorHAnsi" w:cstheme="majorHAnsi"/>
          <w:lang w:val="en-US"/>
        </w:rPr>
        <w:t>i.e.,</w:t>
      </w:r>
      <w:r w:rsidRPr="00E93C0E">
        <w:rPr>
          <w:rFonts w:asciiTheme="majorHAnsi" w:hAnsiTheme="majorHAnsi" w:cstheme="majorHAnsi"/>
          <w:lang w:val="en-US"/>
        </w:rPr>
        <w:t xml:space="preserve"> the proportion of defective products). Then, based on this sample's defect rate, the team can "infer" what the defect rate is for all the products in the warehouses.</w:t>
      </w:r>
    </w:p>
    <w:p w14:paraId="772E50EC" w14:textId="467ABF75" w:rsidR="0042549F" w:rsidRPr="00136E24" w:rsidRDefault="0042549F" w:rsidP="00136E24">
      <w:pPr>
        <w:pStyle w:val="IntenseQuote"/>
        <w:rPr>
          <w:rFonts w:asciiTheme="majorHAnsi" w:hAnsiTheme="majorHAnsi" w:cstheme="majorHAnsi"/>
          <w:lang w:val="en-US"/>
        </w:rPr>
      </w:pPr>
      <w:r w:rsidRPr="00E93C0E">
        <w:rPr>
          <w:rFonts w:asciiTheme="majorHAnsi" w:hAnsiTheme="majorHAnsi" w:cstheme="majorHAnsi"/>
          <w:lang w:val="en-US"/>
        </w:rPr>
        <w:t xml:space="preserve">This process of </w:t>
      </w:r>
      <w:r w:rsidRPr="00E93C0E">
        <w:rPr>
          <w:rFonts w:asciiTheme="majorHAnsi" w:hAnsiTheme="majorHAnsi" w:cstheme="majorHAnsi"/>
          <w:b/>
          <w:bCs/>
          <w:lang w:val="en-US"/>
        </w:rPr>
        <w:t>inferring</w:t>
      </w:r>
      <w:r w:rsidRPr="00E93C0E">
        <w:rPr>
          <w:rFonts w:asciiTheme="majorHAnsi" w:hAnsiTheme="majorHAnsi" w:cstheme="majorHAnsi"/>
          <w:lang w:val="en-US"/>
        </w:rPr>
        <w:t xml:space="preserve"> insights from sample data </w:t>
      </w:r>
      <w:r w:rsidR="00136E24">
        <w:rPr>
          <w:rFonts w:asciiTheme="majorHAnsi" w:hAnsiTheme="majorHAnsi" w:cstheme="majorHAnsi"/>
          <w:lang w:val="en-US"/>
        </w:rPr>
        <w:t xml:space="preserve">to the entire population </w:t>
      </w:r>
      <w:r w:rsidRPr="00E93C0E">
        <w:rPr>
          <w:rFonts w:asciiTheme="majorHAnsi" w:hAnsiTheme="majorHAnsi" w:cstheme="majorHAnsi"/>
          <w:lang w:val="en-US"/>
        </w:rPr>
        <w:t xml:space="preserve">is called </w:t>
      </w:r>
      <w:r w:rsidRPr="00E93C0E">
        <w:rPr>
          <w:rFonts w:asciiTheme="majorHAnsi" w:hAnsiTheme="majorHAnsi" w:cstheme="majorHAnsi"/>
          <w:b/>
          <w:bCs/>
          <w:lang w:val="en-US"/>
        </w:rPr>
        <w:t>Inferential Statistics</w:t>
      </w:r>
    </w:p>
    <w:p w14:paraId="45C8DA65" w14:textId="1F736918" w:rsidR="00B14CA9" w:rsidRPr="00E93C0E" w:rsidRDefault="00B14CA9" w:rsidP="00B14CA9">
      <w:pPr>
        <w:spacing w:line="360" w:lineRule="auto"/>
        <w:jc w:val="both"/>
        <w:rPr>
          <w:rFonts w:asciiTheme="majorHAnsi" w:hAnsiTheme="majorHAnsi" w:cstheme="majorHAnsi"/>
          <w:b/>
          <w:bCs/>
          <w:lang w:val="en-US"/>
        </w:rPr>
      </w:pPr>
      <w:r w:rsidRPr="00E93C0E">
        <w:rPr>
          <w:rFonts w:asciiTheme="majorHAnsi" w:hAnsiTheme="majorHAnsi" w:cstheme="majorHAnsi"/>
          <w:lang w:val="en-US"/>
        </w:rPr>
        <w:t xml:space="preserve">Even after using inferential statistics, you will arrive at only an estimate of the population data from the sample data, not the exact values. This is because </w:t>
      </w:r>
      <w:r w:rsidRPr="00E93C0E">
        <w:rPr>
          <w:rFonts w:asciiTheme="majorHAnsi" w:hAnsiTheme="majorHAnsi" w:cstheme="majorHAnsi"/>
          <w:color w:val="FF0000"/>
          <w:lang w:val="en-US"/>
        </w:rPr>
        <w:t>when you don't have the exact data, you can only make reasonable estimates about it with a limited level of certainty</w:t>
      </w:r>
      <w:r w:rsidRPr="00E93C0E">
        <w:rPr>
          <w:rFonts w:asciiTheme="majorHAnsi" w:hAnsiTheme="majorHAnsi" w:cstheme="majorHAnsi"/>
          <w:lang w:val="en-US"/>
        </w:rPr>
        <w:t xml:space="preserve">. Therefore, when certainty is limited, we talk in terms of </w:t>
      </w:r>
      <w:r w:rsidRPr="00E93C0E">
        <w:rPr>
          <w:rFonts w:asciiTheme="majorHAnsi" w:hAnsiTheme="majorHAnsi" w:cstheme="majorHAnsi"/>
          <w:b/>
          <w:bCs/>
          <w:lang w:val="en-US"/>
        </w:rPr>
        <w:t>probability.</w:t>
      </w:r>
    </w:p>
    <w:p w14:paraId="10CDEF27" w14:textId="77777777" w:rsidR="00E74898" w:rsidRPr="00E93C0E" w:rsidRDefault="00E74898" w:rsidP="00B14CA9">
      <w:pPr>
        <w:spacing w:line="360" w:lineRule="auto"/>
        <w:jc w:val="both"/>
        <w:rPr>
          <w:rFonts w:asciiTheme="majorHAnsi" w:hAnsiTheme="majorHAnsi" w:cstheme="majorHAnsi"/>
          <w:b/>
          <w:bCs/>
          <w:lang w:val="en-US"/>
        </w:rPr>
      </w:pPr>
    </w:p>
    <w:p w14:paraId="519C5F30" w14:textId="69AE00D9" w:rsidR="00A55F3F" w:rsidRPr="00E93C0E" w:rsidRDefault="00A55F3F" w:rsidP="00E74898">
      <w:p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In the next </w:t>
      </w:r>
      <w:r w:rsidR="00B73C49">
        <w:rPr>
          <w:rFonts w:asciiTheme="majorHAnsi" w:hAnsiTheme="majorHAnsi" w:cstheme="majorHAnsi"/>
          <w:lang w:val="en-US"/>
        </w:rPr>
        <w:t>topic</w:t>
      </w:r>
      <w:r w:rsidRPr="00E93C0E">
        <w:rPr>
          <w:rFonts w:asciiTheme="majorHAnsi" w:hAnsiTheme="majorHAnsi" w:cstheme="majorHAnsi"/>
          <w:lang w:val="en-US"/>
        </w:rPr>
        <w:t xml:space="preserve">, you will learn the basic concepts of probability and the various rules associated with it. The </w:t>
      </w:r>
      <w:r w:rsidR="00BB760A">
        <w:rPr>
          <w:rFonts w:asciiTheme="majorHAnsi" w:hAnsiTheme="majorHAnsi" w:cstheme="majorHAnsi"/>
          <w:lang w:val="en-US"/>
        </w:rPr>
        <w:t>topics</w:t>
      </w:r>
      <w:r w:rsidRPr="00E93C0E">
        <w:rPr>
          <w:rFonts w:asciiTheme="majorHAnsi" w:hAnsiTheme="majorHAnsi" w:cstheme="majorHAnsi"/>
          <w:lang w:val="en-US"/>
        </w:rPr>
        <w:t xml:space="preserve"> covers the following:</w:t>
      </w:r>
    </w:p>
    <w:p w14:paraId="76FCA26E"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Permutation and combination</w:t>
      </w:r>
    </w:p>
    <w:p w14:paraId="54F048AD" w14:textId="3388D32B"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Definition of </w:t>
      </w:r>
      <w:r w:rsidR="004242BB">
        <w:rPr>
          <w:rFonts w:asciiTheme="majorHAnsi" w:hAnsiTheme="majorHAnsi" w:cstheme="majorHAnsi"/>
          <w:lang w:val="en-US"/>
        </w:rPr>
        <w:t>P</w:t>
      </w:r>
      <w:r w:rsidRPr="00E93C0E">
        <w:rPr>
          <w:rFonts w:asciiTheme="majorHAnsi" w:hAnsiTheme="majorHAnsi" w:cstheme="majorHAnsi"/>
          <w:lang w:val="en-US"/>
        </w:rPr>
        <w:t>robability and its properties</w:t>
      </w:r>
    </w:p>
    <w:p w14:paraId="2120F249" w14:textId="363DC19E"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 xml:space="preserve">Key terms related to </w:t>
      </w:r>
      <w:proofErr w:type="gramStart"/>
      <w:r w:rsidR="004242BB">
        <w:rPr>
          <w:rFonts w:asciiTheme="majorHAnsi" w:hAnsiTheme="majorHAnsi" w:cstheme="majorHAnsi"/>
          <w:lang w:val="en-US"/>
        </w:rPr>
        <w:t>P</w:t>
      </w:r>
      <w:r w:rsidRPr="00E93C0E">
        <w:rPr>
          <w:rFonts w:asciiTheme="majorHAnsi" w:hAnsiTheme="majorHAnsi" w:cstheme="majorHAnsi"/>
          <w:lang w:val="en-US"/>
        </w:rPr>
        <w:t>robability</w:t>
      </w:r>
      <w:proofErr w:type="gramEnd"/>
    </w:p>
    <w:p w14:paraId="07FBA168" w14:textId="77777777" w:rsidR="00A55F3F" w:rsidRPr="00E93C0E" w:rsidRDefault="00A55F3F" w:rsidP="00E74898">
      <w:pPr>
        <w:pStyle w:val="ListParagraph"/>
        <w:numPr>
          <w:ilvl w:val="0"/>
          <w:numId w:val="2"/>
        </w:numPr>
        <w:spacing w:line="360" w:lineRule="auto"/>
        <w:jc w:val="both"/>
        <w:rPr>
          <w:rFonts w:asciiTheme="majorHAnsi" w:hAnsiTheme="majorHAnsi" w:cstheme="majorHAnsi"/>
          <w:lang w:val="en-US"/>
        </w:rPr>
      </w:pPr>
      <w:r w:rsidRPr="00E93C0E">
        <w:rPr>
          <w:rFonts w:asciiTheme="majorHAnsi" w:hAnsiTheme="majorHAnsi" w:cstheme="majorHAnsi"/>
          <w:lang w:val="en-US"/>
        </w:rPr>
        <w:t>Probability rules (Addition and Multiplication)</w:t>
      </w:r>
    </w:p>
    <w:p w14:paraId="5E1E146C" w14:textId="77777777" w:rsidR="006947E8" w:rsidRPr="00E93C0E" w:rsidRDefault="006947E8" w:rsidP="006947E8">
      <w:pPr>
        <w:spacing w:line="360" w:lineRule="auto"/>
        <w:jc w:val="both"/>
        <w:rPr>
          <w:rFonts w:asciiTheme="majorHAnsi" w:hAnsiTheme="majorHAnsi" w:cstheme="majorHAnsi"/>
          <w:lang w:val="en-US"/>
        </w:rPr>
      </w:pPr>
    </w:p>
    <w:p w14:paraId="69651D8E" w14:textId="1013BE93" w:rsidR="00A55F3F" w:rsidRPr="00E93C0E" w:rsidRDefault="006947E8" w:rsidP="00B14CA9">
      <w:pPr>
        <w:spacing w:line="360" w:lineRule="auto"/>
        <w:jc w:val="both"/>
        <w:rPr>
          <w:rFonts w:asciiTheme="majorHAnsi" w:hAnsiTheme="majorHAnsi" w:cstheme="majorHAnsi"/>
          <w:u w:val="single"/>
          <w:lang w:val="en-US"/>
        </w:rPr>
      </w:pPr>
      <w:r w:rsidRPr="00E93C0E">
        <w:rPr>
          <w:rFonts w:asciiTheme="majorHAnsi" w:hAnsiTheme="majorHAnsi" w:cstheme="majorHAnsi"/>
          <w:u w:val="single"/>
          <w:lang w:val="en-US"/>
        </w:rPr>
        <w:t>Reference e-book:</w:t>
      </w:r>
    </w:p>
    <w:p w14:paraId="150B73F2" w14:textId="215D9D24" w:rsidR="006947E8" w:rsidRPr="00E93C0E" w:rsidRDefault="00000000" w:rsidP="00B14CA9">
      <w:pPr>
        <w:spacing w:line="360" w:lineRule="auto"/>
        <w:jc w:val="both"/>
        <w:rPr>
          <w:rFonts w:asciiTheme="majorHAnsi" w:hAnsiTheme="majorHAnsi" w:cstheme="majorHAnsi"/>
          <w:lang w:val="en-US"/>
        </w:rPr>
      </w:pPr>
      <w:hyperlink r:id="rId5" w:history="1">
        <w:r w:rsidR="006947E8" w:rsidRPr="00E93C0E">
          <w:rPr>
            <w:rStyle w:val="Hyperlink"/>
            <w:rFonts w:asciiTheme="majorHAnsi" w:hAnsiTheme="majorHAnsi" w:cstheme="majorHAnsi"/>
            <w:lang w:val="en-US"/>
          </w:rPr>
          <w:t>Statistical Inference for Data Science</w:t>
        </w:r>
      </w:hyperlink>
      <w:r w:rsidR="006947E8" w:rsidRPr="00E93C0E">
        <w:rPr>
          <w:rFonts w:asciiTheme="majorHAnsi" w:hAnsiTheme="majorHAnsi" w:cstheme="majorHAnsi"/>
          <w:lang w:val="en-US"/>
        </w:rPr>
        <w:t xml:space="preserve"> by Brian Caffo</w:t>
      </w:r>
    </w:p>
    <w:p w14:paraId="627726AE" w14:textId="77777777" w:rsidR="006947E8" w:rsidRPr="00E93C0E" w:rsidRDefault="006947E8" w:rsidP="00B14CA9">
      <w:pPr>
        <w:spacing w:line="360" w:lineRule="auto"/>
        <w:jc w:val="both"/>
        <w:rPr>
          <w:rFonts w:asciiTheme="majorHAnsi" w:hAnsiTheme="majorHAnsi" w:cstheme="majorHAnsi"/>
          <w:lang w:val="en-US"/>
        </w:rPr>
      </w:pPr>
    </w:p>
    <w:sectPr w:rsidR="006947E8" w:rsidRPr="00E93C0E" w:rsidSect="0042549F">
      <w:pgSz w:w="11906" w:h="16838"/>
      <w:pgMar w:top="1440" w:right="92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3115"/>
    <w:multiLevelType w:val="hybridMultilevel"/>
    <w:tmpl w:val="5680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91E7B"/>
    <w:multiLevelType w:val="multilevel"/>
    <w:tmpl w:val="1B3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759401">
    <w:abstractNumId w:val="1"/>
  </w:num>
  <w:num w:numId="2" w16cid:durableId="195952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6F"/>
    <w:rsid w:val="00136E24"/>
    <w:rsid w:val="003000D4"/>
    <w:rsid w:val="003634E6"/>
    <w:rsid w:val="004242BB"/>
    <w:rsid w:val="0042549F"/>
    <w:rsid w:val="00514721"/>
    <w:rsid w:val="005E6C6F"/>
    <w:rsid w:val="006947E8"/>
    <w:rsid w:val="0073661D"/>
    <w:rsid w:val="007A31B9"/>
    <w:rsid w:val="007D65BF"/>
    <w:rsid w:val="00A55F3F"/>
    <w:rsid w:val="00B14CA9"/>
    <w:rsid w:val="00B73C49"/>
    <w:rsid w:val="00BB760A"/>
    <w:rsid w:val="00E74898"/>
    <w:rsid w:val="00E93C0E"/>
    <w:rsid w:val="00EC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820D"/>
  <w15:chartTrackingRefBased/>
  <w15:docId w15:val="{74D7B032-6DB9-4000-B08E-6516B840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9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14C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4CA9"/>
    <w:rPr>
      <w:i/>
      <w:iCs/>
      <w:color w:val="4472C4" w:themeColor="accent1"/>
    </w:rPr>
  </w:style>
  <w:style w:type="paragraph" w:styleId="Title">
    <w:name w:val="Title"/>
    <w:basedOn w:val="Normal"/>
    <w:next w:val="Normal"/>
    <w:link w:val="TitleChar"/>
    <w:uiPriority w:val="10"/>
    <w:qFormat/>
    <w:rsid w:val="00363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E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5F3F"/>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74898"/>
    <w:pPr>
      <w:ind w:left="720"/>
      <w:contextualSpacing/>
    </w:pPr>
  </w:style>
  <w:style w:type="character" w:styleId="Hyperlink">
    <w:name w:val="Hyperlink"/>
    <w:basedOn w:val="DefaultParagraphFont"/>
    <w:uiPriority w:val="99"/>
    <w:unhideWhenUsed/>
    <w:rsid w:val="006947E8"/>
    <w:rPr>
      <w:color w:val="0563C1" w:themeColor="hyperlink"/>
      <w:u w:val="single"/>
    </w:rPr>
  </w:style>
  <w:style w:type="character" w:styleId="UnresolvedMention">
    <w:name w:val="Unresolved Mention"/>
    <w:basedOn w:val="DefaultParagraphFont"/>
    <w:uiPriority w:val="99"/>
    <w:semiHidden/>
    <w:unhideWhenUsed/>
    <w:rsid w:val="0069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162">
      <w:bodyDiv w:val="1"/>
      <w:marLeft w:val="0"/>
      <w:marRight w:val="0"/>
      <w:marTop w:val="0"/>
      <w:marBottom w:val="0"/>
      <w:divBdr>
        <w:top w:val="none" w:sz="0" w:space="0" w:color="auto"/>
        <w:left w:val="none" w:sz="0" w:space="0" w:color="auto"/>
        <w:bottom w:val="none" w:sz="0" w:space="0" w:color="auto"/>
        <w:right w:val="none" w:sz="0" w:space="0" w:color="auto"/>
      </w:divBdr>
    </w:div>
    <w:div w:id="20134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npub.com/LittleInferen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13</cp:revision>
  <dcterms:created xsi:type="dcterms:W3CDTF">2023-10-09T10:07:00Z</dcterms:created>
  <dcterms:modified xsi:type="dcterms:W3CDTF">2023-10-09T15:43:00Z</dcterms:modified>
</cp:coreProperties>
</file>