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9A28F" w14:textId="4CB2B43D" w:rsidR="009B46CA" w:rsidRPr="009E6587" w:rsidRDefault="009E6587" w:rsidP="009E6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6587">
        <w:rPr>
          <w:rFonts w:ascii="Times New Roman" w:hAnsi="Times New Roman" w:cs="Times New Roman"/>
          <w:b/>
          <w:bCs/>
          <w:sz w:val="36"/>
          <w:szCs w:val="36"/>
        </w:rPr>
        <w:t>One-</w:t>
      </w:r>
      <w:r w:rsidR="00A94F1A">
        <w:rPr>
          <w:rFonts w:ascii="Times New Roman" w:hAnsi="Times New Roman" w:cs="Times New Roman"/>
          <w:b/>
          <w:bCs/>
          <w:sz w:val="36"/>
          <w:szCs w:val="36"/>
        </w:rPr>
        <w:t>for</w:t>
      </w: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-All </w:t>
      </w:r>
      <w:r w:rsidR="00B34E81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ramework </w:t>
      </w:r>
      <w:r w:rsidR="00B34E81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sage </w:t>
      </w:r>
      <w:r w:rsidR="00667778">
        <w:rPr>
          <w:rFonts w:ascii="Times New Roman" w:hAnsi="Times New Roman" w:cs="Times New Roman"/>
          <w:b/>
          <w:bCs/>
          <w:sz w:val="36"/>
          <w:szCs w:val="36"/>
        </w:rPr>
        <w:t>for Few-shot Forecasting</w:t>
      </w:r>
    </w:p>
    <w:p w14:paraId="0AF3A0CF" w14:textId="77777777" w:rsidR="009E6587" w:rsidRPr="009E6587" w:rsidRDefault="009E6587" w:rsidP="009E6587">
      <w:pPr>
        <w:jc w:val="center"/>
        <w:rPr>
          <w:rFonts w:ascii="Times New Roman" w:hAnsi="Times New Roman" w:cs="Times New Roman"/>
        </w:rPr>
      </w:pPr>
    </w:p>
    <w:p w14:paraId="432961FF" w14:textId="77777777" w:rsidR="00183161" w:rsidRDefault="00183161" w:rsidP="009E6587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35885120" w14:textId="77777777" w:rsidR="00183161" w:rsidRDefault="00183161" w:rsidP="00A43E01">
      <w:pPr>
        <w:spacing w:line="360" w:lineRule="auto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0CAC3879" w14:textId="7FBCF0A9" w:rsidR="007B56D6" w:rsidRPr="007B56D6" w:rsidRDefault="007B56D6" w:rsidP="007B56D6">
      <w:pPr>
        <w:ind w:left="36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Usage Details:</w:t>
      </w:r>
    </w:p>
    <w:p w14:paraId="45FF32C1" w14:textId="77777777" w:rsidR="007B56D6" w:rsidRPr="007B56D6" w:rsidRDefault="007B56D6" w:rsidP="007B56D6">
      <w:pPr>
        <w:ind w:left="36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704149C3" w14:textId="7832CA42" w:rsidR="007B56D6" w:rsidRPr="00AC64D8" w:rsidRDefault="002C2F41" w:rsidP="002C2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2C2F41">
        <w:rPr>
          <w:rFonts w:ascii="Times New Roman" w:hAnsi="Times New Roman" w:cs="Times New Roman"/>
          <w:color w:val="0D0D0D"/>
          <w:shd w:val="clear" w:color="auto" w:fill="FFFFFF"/>
        </w:rPr>
        <w:t xml:space="preserve">All datasets (ETTh1, ETTh2, ETTm1, ETTm2, Traffic, and Weather) were processed on a single A100 GPU, utilizing 5% and 10% of the data for four prediction lengths: </w:t>
      </w:r>
      <w:r w:rsidRPr="00AC64D8">
        <w:rPr>
          <w:rFonts w:ascii="Times New Roman" w:hAnsi="Times New Roman" w:cs="Times New Roman"/>
          <w:color w:val="0D0D0D"/>
          <w:shd w:val="clear" w:color="auto" w:fill="FFFFFF"/>
        </w:rPr>
        <w:t>96, 192, 336, and 720.</w:t>
      </w:r>
    </w:p>
    <w:p w14:paraId="1F3F2FBA" w14:textId="77777777" w:rsidR="00AC64D8" w:rsidRPr="00AC64D8" w:rsidRDefault="00AC64D8" w:rsidP="00AC64D8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085A8BC" w14:textId="5616C225" w:rsidR="00AC64D8" w:rsidRPr="00AC64D8" w:rsidRDefault="00AC64D8" w:rsidP="002C2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1F2328"/>
          <w:shd w:val="clear" w:color="auto" w:fill="FFFFFF"/>
        </w:rPr>
        <w:t>You can obtain all the benchmarks from:</w:t>
      </w:r>
    </w:p>
    <w:p w14:paraId="3E5486CE" w14:textId="77777777" w:rsidR="00AC64D8" w:rsidRPr="00AC64D8" w:rsidRDefault="00AC64D8" w:rsidP="00AC64D8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0D0D0D"/>
          <w:shd w:val="clear" w:color="auto" w:fill="FFFFFF"/>
        </w:rPr>
        <w:t xml:space="preserve">    </w:t>
      </w:r>
    </w:p>
    <w:p w14:paraId="4E4CE54B" w14:textId="55A7C401" w:rsidR="00AC64D8" w:rsidRPr="00AC64D8" w:rsidRDefault="00AC64D8" w:rsidP="00AC64D8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</w:t>
      </w:r>
      <w:hyperlink r:id="rId5" w:history="1">
        <w:r w:rsidRPr="00AC64D8">
          <w:rPr>
            <w:rStyle w:val="Hyperlink"/>
            <w:rFonts w:ascii="Times New Roman" w:hAnsi="Times New Roman" w:cs="Times New Roman"/>
          </w:rPr>
          <w:t>https://github.com/thuml/Time-Series-Library</w:t>
        </w:r>
      </w:hyperlink>
    </w:p>
    <w:p w14:paraId="42CB3C6A" w14:textId="6A2676CF" w:rsidR="002C2F41" w:rsidRPr="00AC64D8" w:rsidRDefault="00AC64D8" w:rsidP="002C2F41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</w:p>
    <w:p w14:paraId="56128A43" w14:textId="1E81138A" w:rsidR="007B56D6" w:rsidRPr="007B56D6" w:rsidRDefault="007B56D6" w:rsidP="007B56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To train and evaluate the model, use the experimental scripts provided for each dataset and rank (2 to 1024) in the </w:t>
      </w:r>
      <w:r w:rsidRPr="007B56D6">
        <w:rPr>
          <w:rFonts w:ascii="Times New Roman" w:hAnsi="Times New Roman" w:cs="Times New Roman"/>
          <w:color w:val="FF0000"/>
          <w:shd w:val="clear" w:color="auto" w:fill="FFFFFF"/>
        </w:rPr>
        <w:t xml:space="preserve">./scripts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folder. To reproduce the ETTh1 results, navigate to </w:t>
      </w:r>
      <w:r w:rsidRPr="007B56D6">
        <w:rPr>
          <w:rFonts w:ascii="Times New Roman" w:hAnsi="Times New Roman" w:cs="Times New Roman"/>
          <w:color w:val="FF0000"/>
          <w:shd w:val="clear" w:color="auto" w:fill="FFFFFF"/>
        </w:rPr>
        <w:t xml:space="preserve">./scripts/ETTh1/GPT2_rsLoRA_rank2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>and run:</w:t>
      </w:r>
    </w:p>
    <w:p w14:paraId="746A90FA" w14:textId="77777777" w:rsidR="007B56D6" w:rsidRPr="007B56D6" w:rsidRDefault="007B56D6" w:rsidP="007B56D6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8B40DC5" w14:textId="77777777" w:rsidR="007B56D6" w:rsidRPr="007B56D6" w:rsidRDefault="007B56D6" w:rsidP="007B56D6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4EBCA85" w14:textId="55004020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7B56D6">
        <w:rPr>
          <w:rFonts w:ascii="Times New Roman" w:hAnsi="Times New Roman" w:cs="Times New Roman"/>
          <w:color w:val="45B0E1" w:themeColor="accent1" w:themeTint="99"/>
          <w:shd w:val="clear" w:color="auto" w:fill="FFFFFF"/>
        </w:rPr>
        <w:t>python3 GPT2_rsLoRA.py</w:t>
      </w:r>
    </w:p>
    <w:p w14:paraId="34C51720" w14:textId="63B8C3CE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  </w:t>
      </w:r>
    </w:p>
    <w:p w14:paraId="0814F30E" w14:textId="77777777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29D2180" w14:textId="4816A070" w:rsidR="007B56D6" w:rsidRPr="00561784" w:rsidRDefault="00087B91" w:rsidP="007B56D6">
      <w:pPr>
        <w:ind w:left="360"/>
        <w:rPr>
          <w:rFonts w:ascii="Times New Roman" w:hAnsi="Times New Roman" w:cs="Times New Roman"/>
        </w:rPr>
      </w:pPr>
      <w:r w:rsidRPr="00087B91">
        <w:rPr>
          <w:rFonts w:ascii="Times New Roman" w:hAnsi="Times New Roman" w:cs="Times New Roman"/>
          <w:color w:val="0D0D0D"/>
          <w:shd w:val="clear" w:color="auto" w:fill="FFFFFF"/>
        </w:rPr>
        <w:t xml:space="preserve">Ensure the correct paths for the </w:t>
      </w:r>
      <w:r w:rsidRPr="000D7B22">
        <w:rPr>
          <w:rFonts w:ascii="Times New Roman" w:hAnsi="Times New Roman" w:cs="Times New Roman"/>
          <w:color w:val="FF0000"/>
          <w:shd w:val="clear" w:color="auto" w:fill="FFFFFF"/>
        </w:rPr>
        <w:t xml:space="preserve">main.py </w:t>
      </w:r>
      <w:r w:rsidRPr="00087B91">
        <w:rPr>
          <w:rFonts w:ascii="Times New Roman" w:hAnsi="Times New Roman" w:cs="Times New Roman"/>
          <w:color w:val="0D0D0D"/>
          <w:shd w:val="clear" w:color="auto" w:fill="FFFFFF"/>
        </w:rPr>
        <w:t xml:space="preserve">file and dataset folders for an error-free run. The trained models are automatically saved in the </w:t>
      </w:r>
      <w:r w:rsidRPr="000D7B22">
        <w:rPr>
          <w:rFonts w:ascii="Times New Roman" w:hAnsi="Times New Roman" w:cs="Times New Roman"/>
          <w:color w:val="FF0000"/>
          <w:shd w:val="clear" w:color="auto" w:fill="FFFFFF"/>
        </w:rPr>
        <w:t xml:space="preserve">./checkpoints </w:t>
      </w:r>
      <w:r w:rsidRPr="00087B91">
        <w:rPr>
          <w:rFonts w:ascii="Times New Roman" w:hAnsi="Times New Roman" w:cs="Times New Roman"/>
          <w:color w:val="0D0D0D"/>
          <w:shd w:val="clear" w:color="auto" w:fill="FFFFFF"/>
        </w:rPr>
        <w:t xml:space="preserve">folder, and the visualization results are saved in the </w:t>
      </w:r>
      <w:r w:rsidRPr="00087B91">
        <w:rPr>
          <w:rFonts w:ascii="Times New Roman" w:hAnsi="Times New Roman" w:cs="Times New Roman"/>
          <w:color w:val="FF0000"/>
          <w:shd w:val="clear" w:color="auto" w:fill="FFFFFF"/>
        </w:rPr>
        <w:t>./</w:t>
      </w:r>
      <w:proofErr w:type="spellStart"/>
      <w:r w:rsidRPr="00087B91">
        <w:rPr>
          <w:rFonts w:ascii="Times New Roman" w:hAnsi="Times New Roman" w:cs="Times New Roman"/>
          <w:color w:val="FF0000"/>
          <w:shd w:val="clear" w:color="auto" w:fill="FFFFFF"/>
        </w:rPr>
        <w:t>test_results</w:t>
      </w:r>
      <w:proofErr w:type="spellEnd"/>
      <w:r w:rsidRPr="00087B91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087B91">
        <w:rPr>
          <w:rFonts w:ascii="Times New Roman" w:hAnsi="Times New Roman" w:cs="Times New Roman"/>
          <w:color w:val="0D0D0D"/>
          <w:shd w:val="clear" w:color="auto" w:fill="FFFFFF"/>
        </w:rPr>
        <w:t>folder. Follow similar steps for other ranks and datasets.</w:t>
      </w:r>
    </w:p>
    <w:p w14:paraId="27D11318" w14:textId="7579246B" w:rsidR="007B56D6" w:rsidRDefault="007B56D6" w:rsidP="00561784">
      <w:pPr>
        <w:ind w:left="360"/>
        <w:rPr>
          <w:rFonts w:ascii="Times New Roman" w:hAnsi="Times New Roman" w:cs="Times New Roman"/>
        </w:rPr>
      </w:pPr>
    </w:p>
    <w:p w14:paraId="1098BCE4" w14:textId="2B50B2E3" w:rsidR="00087B91" w:rsidRPr="00561784" w:rsidRDefault="00541954" w:rsidP="00DB0BB6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EB8A7A" wp14:editId="7EB95DCD">
            <wp:extent cx="4481371" cy="3470009"/>
            <wp:effectExtent l="0" t="0" r="1905" b="0"/>
            <wp:docPr id="95916840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68406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7" cy="35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A510" w14:textId="77777777" w:rsidR="004707B8" w:rsidRPr="00783E90" w:rsidRDefault="004707B8" w:rsidP="004707B8">
      <w:pPr>
        <w:rPr>
          <w:rFonts w:ascii="Times New Roman" w:hAnsi="Times New Roman" w:cs="Times New Roman"/>
        </w:rPr>
      </w:pPr>
    </w:p>
    <w:p w14:paraId="508F0CA1" w14:textId="77777777" w:rsidR="004707B8" w:rsidRPr="004707B8" w:rsidRDefault="004707B8" w:rsidP="004707B8">
      <w:pPr>
        <w:rPr>
          <w:rFonts w:ascii="Times New Roman" w:hAnsi="Times New Roman" w:cs="Times New Roman"/>
          <w:color w:val="000000" w:themeColor="text1"/>
        </w:rPr>
      </w:pPr>
    </w:p>
    <w:sectPr w:rsidR="004707B8" w:rsidRPr="0047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C053F"/>
    <w:multiLevelType w:val="hybridMultilevel"/>
    <w:tmpl w:val="A93A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382D"/>
    <w:multiLevelType w:val="hybridMultilevel"/>
    <w:tmpl w:val="CC36C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A771D"/>
    <w:multiLevelType w:val="hybridMultilevel"/>
    <w:tmpl w:val="B1688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552423">
    <w:abstractNumId w:val="2"/>
  </w:num>
  <w:num w:numId="2" w16cid:durableId="340350460">
    <w:abstractNumId w:val="1"/>
  </w:num>
  <w:num w:numId="3" w16cid:durableId="59817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87"/>
    <w:rsid w:val="00087B91"/>
    <w:rsid w:val="000D7B22"/>
    <w:rsid w:val="00126B40"/>
    <w:rsid w:val="00183161"/>
    <w:rsid w:val="00206732"/>
    <w:rsid w:val="002C2F41"/>
    <w:rsid w:val="00341CE7"/>
    <w:rsid w:val="00367937"/>
    <w:rsid w:val="004707B8"/>
    <w:rsid w:val="00541954"/>
    <w:rsid w:val="00561784"/>
    <w:rsid w:val="005F42DF"/>
    <w:rsid w:val="00604566"/>
    <w:rsid w:val="00617356"/>
    <w:rsid w:val="006505B9"/>
    <w:rsid w:val="00667778"/>
    <w:rsid w:val="00783E90"/>
    <w:rsid w:val="007977EB"/>
    <w:rsid w:val="007B56D6"/>
    <w:rsid w:val="009336D4"/>
    <w:rsid w:val="009B46CA"/>
    <w:rsid w:val="009E6587"/>
    <w:rsid w:val="00A43E01"/>
    <w:rsid w:val="00A94F1A"/>
    <w:rsid w:val="00AC64D8"/>
    <w:rsid w:val="00B34E81"/>
    <w:rsid w:val="00DB0BB6"/>
    <w:rsid w:val="00DC3370"/>
    <w:rsid w:val="00DC424D"/>
    <w:rsid w:val="00E03738"/>
    <w:rsid w:val="00E667D2"/>
    <w:rsid w:val="00EA6D3D"/>
    <w:rsid w:val="00F411A5"/>
    <w:rsid w:val="00F5103C"/>
    <w:rsid w:val="00F531C1"/>
    <w:rsid w:val="00F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1275D"/>
  <w15:chartTrackingRefBased/>
  <w15:docId w15:val="{17E4F42F-500B-2840-B3A3-D361E45C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5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5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5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5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5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5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5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5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7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7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E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uml/Time-Series-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D22124678 Prasanjit Dey</dc:creator>
  <cp:keywords/>
  <dc:description/>
  <cp:lastModifiedBy>D22124678 Prasanjit Dey</cp:lastModifiedBy>
  <cp:revision>21</cp:revision>
  <dcterms:created xsi:type="dcterms:W3CDTF">2024-05-20T09:13:00Z</dcterms:created>
  <dcterms:modified xsi:type="dcterms:W3CDTF">2024-10-18T16:44:00Z</dcterms:modified>
</cp:coreProperties>
</file>