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45C84" w14:textId="77777777" w:rsidR="00AB3284" w:rsidRPr="009F3120" w:rsidRDefault="00AB3284" w:rsidP="00AB3284">
      <w:pPr>
        <w:spacing w:before="480" w:after="120"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ENTERPRISE &amp; CAMPUS NETWORK DESIGN, SIMULATION, AND PROTOCOL EVALUATION</w:t>
      </w:r>
    </w:p>
    <w:p w14:paraId="7D4DF9B6" w14:textId="77777777" w:rsidR="00AB3284" w:rsidRPr="009F3120" w:rsidRDefault="00AB3284" w:rsidP="00AB3284">
      <w:pPr>
        <w:spacing w:after="480" w:line="360" w:lineRule="auto"/>
        <w:jc w:val="center"/>
        <w:rPr>
          <w:rFonts w:ascii="Times New Roman" w:hAnsi="Times New Roman" w:cs="Times New Roman"/>
          <w:iCs/>
          <w:color w:val="auto"/>
          <w:sz w:val="28"/>
          <w:szCs w:val="28"/>
        </w:rPr>
      </w:pPr>
      <w:r w:rsidRPr="009F3120">
        <w:rPr>
          <w:rFonts w:ascii="Times New Roman" w:hAnsi="Times New Roman" w:cs="Times New Roman"/>
          <w:iCs/>
          <w:color w:val="auto"/>
          <w:sz w:val="28"/>
          <w:szCs w:val="28"/>
        </w:rPr>
        <w:t>A Comparative Performance Analysis of Topology Architectures and Traffic Dynamics Across TCP, UDP, HTTP, and DNS Protocols</w:t>
      </w:r>
    </w:p>
    <w:tbl>
      <w:tblPr>
        <w:tblW w:w="0" w:type="auto"/>
        <w:jc w:val="center"/>
        <w:tblLayout w:type="fixed"/>
        <w:tblLook w:val="04A0" w:firstRow="1" w:lastRow="0" w:firstColumn="1" w:lastColumn="0" w:noHBand="0" w:noVBand="1"/>
      </w:tblPr>
      <w:tblGrid>
        <w:gridCol w:w="4680"/>
        <w:gridCol w:w="4680"/>
      </w:tblGrid>
      <w:tr w:rsidR="00AB3284" w:rsidRPr="009F3120" w14:paraId="705AFE86" w14:textId="77777777" w:rsidTr="00AE50DF">
        <w:trPr>
          <w:jc w:val="center"/>
        </w:trPr>
        <w:tc>
          <w:tcPr>
            <w:tcW w:w="4680" w:type="dxa"/>
            <w:shd w:val="clear" w:color="auto" w:fill="F0F4F8"/>
            <w:tcMar>
              <w:top w:w="80" w:type="dxa"/>
              <w:left w:w="120" w:type="dxa"/>
              <w:bottom w:w="80" w:type="dxa"/>
              <w:right w:w="120" w:type="dxa"/>
            </w:tcMar>
          </w:tcPr>
          <w:p w14:paraId="3371B015" w14:textId="77777777" w:rsidR="00AB3284" w:rsidRPr="009F3120" w:rsidRDefault="00AB3284" w:rsidP="00AB3284">
            <w:pPr>
              <w:spacing w:line="360" w:lineRule="auto"/>
              <w:rPr>
                <w:rFonts w:ascii="Times New Roman" w:hAnsi="Times New Roman" w:cs="Times New Roman"/>
                <w:sz w:val="28"/>
                <w:szCs w:val="28"/>
              </w:rPr>
            </w:pPr>
            <w:r w:rsidRPr="009F3120">
              <w:rPr>
                <w:rFonts w:ascii="Times New Roman" w:hAnsi="Times New Roman" w:cs="Times New Roman"/>
                <w:b/>
                <w:sz w:val="28"/>
                <w:szCs w:val="28"/>
              </w:rPr>
              <w:t>Document Type: Technical Engineering &amp; Evaluation Report</w:t>
            </w:r>
          </w:p>
        </w:tc>
        <w:tc>
          <w:tcPr>
            <w:tcW w:w="4680" w:type="dxa"/>
            <w:shd w:val="clear" w:color="auto" w:fill="F0F4F8"/>
            <w:tcMar>
              <w:top w:w="80" w:type="dxa"/>
              <w:left w:w="120" w:type="dxa"/>
              <w:bottom w:w="80" w:type="dxa"/>
              <w:right w:w="120" w:type="dxa"/>
            </w:tcMar>
          </w:tcPr>
          <w:p w14:paraId="2B7CDDF0" w14:textId="77777777" w:rsidR="00AB3284" w:rsidRPr="009F3120" w:rsidRDefault="00AB3284" w:rsidP="00AB3284">
            <w:pPr>
              <w:spacing w:line="360" w:lineRule="auto"/>
              <w:rPr>
                <w:rFonts w:ascii="Times New Roman" w:hAnsi="Times New Roman" w:cs="Times New Roman"/>
                <w:sz w:val="28"/>
                <w:szCs w:val="28"/>
              </w:rPr>
            </w:pPr>
            <w:r w:rsidRPr="009F3120">
              <w:rPr>
                <w:rFonts w:ascii="Times New Roman" w:hAnsi="Times New Roman" w:cs="Times New Roman"/>
                <w:b/>
                <w:sz w:val="28"/>
                <w:szCs w:val="28"/>
              </w:rPr>
              <w:t>Simulation Software: Cisco Packet Tracer / GNS3</w:t>
            </w:r>
          </w:p>
        </w:tc>
      </w:tr>
      <w:tr w:rsidR="00AB3284" w:rsidRPr="009F3120" w14:paraId="41AB1B44" w14:textId="77777777" w:rsidTr="00AE50DF">
        <w:trPr>
          <w:jc w:val="center"/>
        </w:trPr>
        <w:tc>
          <w:tcPr>
            <w:tcW w:w="4680" w:type="dxa"/>
            <w:shd w:val="clear" w:color="auto" w:fill="F0F4F8"/>
            <w:tcMar>
              <w:top w:w="80" w:type="dxa"/>
              <w:left w:w="120" w:type="dxa"/>
              <w:bottom w:w="80" w:type="dxa"/>
              <w:right w:w="120" w:type="dxa"/>
            </w:tcMar>
          </w:tcPr>
          <w:p w14:paraId="6DE35FAD" w14:textId="506D7F53" w:rsidR="00AB3284" w:rsidRPr="009F3120" w:rsidRDefault="00AB3284" w:rsidP="00AB3284">
            <w:pPr>
              <w:spacing w:line="360" w:lineRule="auto"/>
              <w:rPr>
                <w:rFonts w:ascii="Times New Roman" w:hAnsi="Times New Roman" w:cs="Times New Roman"/>
                <w:iCs/>
                <w:sz w:val="28"/>
                <w:szCs w:val="28"/>
              </w:rPr>
            </w:pPr>
            <w:r w:rsidRPr="009F3120">
              <w:rPr>
                <w:rFonts w:ascii="Times New Roman" w:hAnsi="Times New Roman" w:cs="Times New Roman"/>
                <w:iCs/>
                <w:sz w:val="28"/>
                <w:szCs w:val="28"/>
              </w:rPr>
              <w:t>Network Scale: 4 Segments | 45 End Devices | Core/</w:t>
            </w:r>
            <w:r w:rsidRPr="009F3120">
              <w:rPr>
                <w:rFonts w:ascii="Times New Roman" w:hAnsi="Times New Roman" w:cs="Times New Roman"/>
                <w:iCs/>
                <w:sz w:val="28"/>
                <w:szCs w:val="28"/>
              </w:rPr>
              <w:t>Dist.</w:t>
            </w:r>
            <w:r w:rsidRPr="009F3120">
              <w:rPr>
                <w:rFonts w:ascii="Times New Roman" w:hAnsi="Times New Roman" w:cs="Times New Roman"/>
                <w:iCs/>
                <w:sz w:val="28"/>
                <w:szCs w:val="28"/>
              </w:rPr>
              <w:t>/Access</w:t>
            </w:r>
          </w:p>
        </w:tc>
        <w:tc>
          <w:tcPr>
            <w:tcW w:w="4680" w:type="dxa"/>
            <w:shd w:val="clear" w:color="auto" w:fill="F0F4F8"/>
            <w:tcMar>
              <w:top w:w="80" w:type="dxa"/>
              <w:left w:w="120" w:type="dxa"/>
              <w:bottom w:w="80" w:type="dxa"/>
              <w:right w:w="120" w:type="dxa"/>
            </w:tcMar>
          </w:tcPr>
          <w:p w14:paraId="46DA5992" w14:textId="77777777" w:rsidR="00AB3284" w:rsidRPr="009F3120" w:rsidRDefault="00AB3284" w:rsidP="00AB3284">
            <w:pPr>
              <w:spacing w:line="360" w:lineRule="auto"/>
              <w:rPr>
                <w:rFonts w:ascii="Times New Roman" w:hAnsi="Times New Roman" w:cs="Times New Roman"/>
                <w:iCs/>
                <w:sz w:val="28"/>
                <w:szCs w:val="28"/>
              </w:rPr>
            </w:pPr>
            <w:r w:rsidRPr="009F3120">
              <w:rPr>
                <w:rFonts w:ascii="Times New Roman" w:hAnsi="Times New Roman" w:cs="Times New Roman"/>
                <w:iCs/>
                <w:sz w:val="28"/>
                <w:szCs w:val="28"/>
              </w:rPr>
              <w:t>Evaluation Metrics: Latency, Throughput, Loss, Jitter, Delivery Rate</w:t>
            </w:r>
          </w:p>
        </w:tc>
      </w:tr>
    </w:tbl>
    <w:p w14:paraId="5C41E8C0"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1. Executive Summary</w:t>
      </w:r>
    </w:p>
    <w:p w14:paraId="678B00EA" w14:textId="77777777" w:rsidR="00AB3284" w:rsidRPr="009F3120" w:rsidRDefault="00AB3284" w:rsidP="00AB3284">
      <w:pPr>
        <w:keepNext/>
        <w:spacing w:before="360" w:after="120" w:line="360" w:lineRule="auto"/>
        <w:rPr>
          <w:rFonts w:ascii="Times New Roman" w:hAnsi="Times New Roman" w:cs="Times New Roman"/>
          <w:sz w:val="28"/>
          <w:szCs w:val="28"/>
        </w:rPr>
      </w:pPr>
      <w:r w:rsidRPr="009F3120">
        <w:rPr>
          <w:rFonts w:ascii="Times New Roman" w:hAnsi="Times New Roman" w:cs="Times New Roman"/>
          <w:b/>
          <w:sz w:val="28"/>
          <w:szCs w:val="28"/>
        </w:rPr>
        <w:t xml:space="preserve">Overview: </w:t>
      </w:r>
      <w:r w:rsidRPr="009F3120">
        <w:rPr>
          <w:rFonts w:ascii="Times New Roman" w:hAnsi="Times New Roman" w:cs="Times New Roman"/>
          <w:sz w:val="28"/>
          <w:szCs w:val="28"/>
        </w:rPr>
        <w:t>This technical report presents the comprehensive design, implementation, simulation, and quantitative evaluation of a modern multi-segment enterprise campus network. Designed to handle diverse network traffic generated by mission-critical business applications, the infrastructure integrates enterprise servers, IP voice systems, administrative workstations, and guest devices across four distinct segments with a total of 45 end devices.</w:t>
      </w:r>
    </w:p>
    <w:p w14:paraId="5AAEF1D0" w14:textId="77777777" w:rsidR="00AB3284" w:rsidRPr="009F3120" w:rsidRDefault="00AB3284" w:rsidP="00AB3284">
      <w:pPr>
        <w:keepNext/>
        <w:spacing w:before="360" w:after="120" w:line="360" w:lineRule="auto"/>
        <w:rPr>
          <w:rFonts w:ascii="Times New Roman" w:hAnsi="Times New Roman" w:cs="Times New Roman"/>
          <w:sz w:val="28"/>
          <w:szCs w:val="28"/>
        </w:rPr>
      </w:pPr>
      <w:r w:rsidRPr="009F3120">
        <w:rPr>
          <w:rFonts w:ascii="Times New Roman" w:hAnsi="Times New Roman" w:cs="Times New Roman"/>
          <w:b/>
          <w:sz w:val="28"/>
          <w:szCs w:val="28"/>
        </w:rPr>
        <w:t xml:space="preserve">Methodology: </w:t>
      </w:r>
      <w:r w:rsidRPr="009F3120">
        <w:rPr>
          <w:rFonts w:ascii="Times New Roman" w:hAnsi="Times New Roman" w:cs="Times New Roman"/>
          <w:sz w:val="28"/>
          <w:szCs w:val="28"/>
        </w:rPr>
        <w:t xml:space="preserve">Four candidate physical and logical topologies—Star, Full Mesh, Bus, and Hierarchical Hybrid—were modeled and subjected to rigorous empirical testing across varying traffic conditions (Low Load, High Load, and Severe Link Congestion/Delay). Key metrics including End-to-End Latency, Throughput, </w:t>
      </w:r>
      <w:r w:rsidRPr="009F3120">
        <w:rPr>
          <w:rFonts w:ascii="Times New Roman" w:hAnsi="Times New Roman" w:cs="Times New Roman"/>
          <w:sz w:val="28"/>
          <w:szCs w:val="28"/>
        </w:rPr>
        <w:lastRenderedPageBreak/>
        <w:t>Packet Loss Rate, UDP Jitter, and Successful Delivery Rate were logged for TCP, UDP, HTTP, and DNS protocols.</w:t>
      </w:r>
    </w:p>
    <w:p w14:paraId="047FAC7B" w14:textId="2134D51C" w:rsidR="00AB3284" w:rsidRPr="009F3120" w:rsidRDefault="00AB3284" w:rsidP="00AB3284">
      <w:pPr>
        <w:keepNext/>
        <w:spacing w:before="360" w:after="120" w:line="360" w:lineRule="auto"/>
        <w:rPr>
          <w:rFonts w:ascii="Times New Roman" w:hAnsi="Times New Roman" w:cs="Times New Roman"/>
          <w:sz w:val="28"/>
          <w:szCs w:val="28"/>
        </w:rPr>
      </w:pPr>
      <w:r w:rsidRPr="009F3120">
        <w:rPr>
          <w:rFonts w:ascii="Times New Roman" w:hAnsi="Times New Roman" w:cs="Times New Roman"/>
          <w:b/>
          <w:sz w:val="28"/>
          <w:szCs w:val="28"/>
        </w:rPr>
        <w:t xml:space="preserve">Key Findings: </w:t>
      </w:r>
      <w:r w:rsidRPr="009F3120">
        <w:rPr>
          <w:rFonts w:ascii="Times New Roman" w:hAnsi="Times New Roman" w:cs="Times New Roman"/>
          <w:sz w:val="28"/>
          <w:szCs w:val="28"/>
        </w:rPr>
        <w:t>The evaluation demonstrates that while Mesh provides optimal redundancy and minimal latency, its exponential cabling cost and port density requirements render it impractically expensive for large-scale deployments. The Bus network suffers from catastrophic collisions and channel degradation under high load. The Hierarchical Hybrid Topology (incorporating VLAN segmentation, Redundant Core/Distribution layers, Spanning Tree Protocol, and OSPF routing</w:t>
      </w:r>
      <w:r w:rsidRPr="009F3120">
        <w:rPr>
          <w:rFonts w:ascii="Times New Roman" w:hAnsi="Times New Roman" w:cs="Times New Roman"/>
          <w:sz w:val="28"/>
          <w:szCs w:val="28"/>
        </w:rPr>
        <w:t xml:space="preserve"> </w:t>
      </w:r>
      <w:r w:rsidRPr="009F3120">
        <w:rPr>
          <w:rFonts w:ascii="Times New Roman" w:hAnsi="Times New Roman" w:cs="Times New Roman"/>
          <w:sz w:val="28"/>
          <w:szCs w:val="28"/>
        </w:rPr>
        <w:t>yields the optimal balance of scalability, fault tolerance, cost efficiency, and QoS enforcement, maintaining a 98.2%+ success rate for Voice/Data under peak congestion.</w:t>
      </w:r>
    </w:p>
    <w:p w14:paraId="73C7D0C6" w14:textId="77777777" w:rsidR="00AB3284" w:rsidRPr="009F3120" w:rsidRDefault="00AB3284" w:rsidP="00AB3284">
      <w:pPr>
        <w:spacing w:after="120" w:line="360" w:lineRule="auto"/>
        <w:rPr>
          <w:rFonts w:ascii="Times New Roman" w:hAnsi="Times New Roman" w:cs="Times New Roman"/>
          <w:sz w:val="28"/>
          <w:szCs w:val="28"/>
        </w:rPr>
      </w:pPr>
      <w:r w:rsidRPr="009F3120">
        <w:rPr>
          <w:rFonts w:ascii="Times New Roman" w:hAnsi="Times New Roman" w:cs="Times New Roman"/>
          <w:sz w:val="28"/>
          <w:szCs w:val="28"/>
        </w:rPr>
        <w:t xml:space="preserve">Mathematically and logically, the network design problem can be formulated as follows: Let a network be represented as a graph G = (V, E), where V is the set of network nodes (routers, switches, and end devices) and E is the set of transmission links (copper UTP cabling or single-mode fiber-optic lines). The objective is to optimize the overall network performance vector, defined as: </w:t>
      </w:r>
      <w:r w:rsidRPr="009F3120">
        <w:rPr>
          <w:rFonts w:ascii="Times New Roman" w:hAnsi="Times New Roman" w:cs="Times New Roman"/>
          <w:b/>
          <w:sz w:val="28"/>
          <w:szCs w:val="28"/>
        </w:rPr>
        <w:t>P_perf = [Latency (L), Throughput (T), Packet Loss (P), Jitter (J), Successful Delivery Rate (S)]</w:t>
      </w:r>
    </w:p>
    <w:p w14:paraId="75FC86AF" w14:textId="6F1692D3" w:rsidR="00AB3284" w:rsidRPr="009F3120" w:rsidRDefault="00AB3284" w:rsidP="00AB3284">
      <w:pPr>
        <w:spacing w:after="120" w:line="360" w:lineRule="auto"/>
        <w:rPr>
          <w:rFonts w:ascii="Times New Roman" w:hAnsi="Times New Roman" w:cs="Times New Roman"/>
          <w:sz w:val="28"/>
          <w:szCs w:val="28"/>
        </w:rPr>
      </w:pPr>
      <w:r w:rsidRPr="009F3120">
        <w:rPr>
          <w:rFonts w:ascii="Times New Roman" w:hAnsi="Times New Roman" w:cs="Times New Roman"/>
          <w:sz w:val="28"/>
          <w:szCs w:val="28"/>
        </w:rPr>
        <w:t>This optimization must be performed subject to the following structural and experimental constraints:</w:t>
      </w:r>
      <w:r w:rsidRPr="009F3120">
        <w:rPr>
          <w:rFonts w:ascii="Times New Roman" w:hAnsi="Times New Roman" w:cs="Times New Roman"/>
          <w:sz w:val="28"/>
          <w:szCs w:val="28"/>
        </w:rPr>
        <w:br/>
        <w:t>1. Physical scale: |V| &gt;= 40 end devices distributed across at least 4 distinct, interconnected segments representing local subnets.</w:t>
      </w:r>
      <w:r w:rsidRPr="009F3120">
        <w:rPr>
          <w:rFonts w:ascii="Times New Roman" w:hAnsi="Times New Roman" w:cs="Times New Roman"/>
          <w:sz w:val="28"/>
          <w:szCs w:val="28"/>
        </w:rPr>
        <w:br/>
        <w:t xml:space="preserve">2. Structural alternatives: Design and test four separate topological structures: </w:t>
      </w:r>
      <w:proofErr w:type="spellStart"/>
      <w:r w:rsidRPr="009F3120">
        <w:rPr>
          <w:rFonts w:ascii="Times New Roman" w:hAnsi="Times New Roman" w:cs="Times New Roman"/>
          <w:sz w:val="28"/>
          <w:szCs w:val="28"/>
        </w:rPr>
        <w:t>G_star</w:t>
      </w:r>
      <w:proofErr w:type="spellEnd"/>
      <w:r w:rsidRPr="009F3120">
        <w:rPr>
          <w:rFonts w:ascii="Times New Roman" w:hAnsi="Times New Roman" w:cs="Times New Roman"/>
          <w:sz w:val="28"/>
          <w:szCs w:val="28"/>
        </w:rPr>
        <w:t xml:space="preserve">, </w:t>
      </w:r>
      <w:proofErr w:type="spellStart"/>
      <w:r w:rsidRPr="009F3120">
        <w:rPr>
          <w:rFonts w:ascii="Times New Roman" w:hAnsi="Times New Roman" w:cs="Times New Roman"/>
          <w:sz w:val="28"/>
          <w:szCs w:val="28"/>
        </w:rPr>
        <w:t>G_mesh</w:t>
      </w:r>
      <w:proofErr w:type="spellEnd"/>
      <w:r w:rsidRPr="009F3120">
        <w:rPr>
          <w:rFonts w:ascii="Times New Roman" w:hAnsi="Times New Roman" w:cs="Times New Roman"/>
          <w:sz w:val="28"/>
          <w:szCs w:val="28"/>
        </w:rPr>
        <w:t xml:space="preserve">, </w:t>
      </w:r>
      <w:proofErr w:type="spellStart"/>
      <w:r w:rsidRPr="009F3120">
        <w:rPr>
          <w:rFonts w:ascii="Times New Roman" w:hAnsi="Times New Roman" w:cs="Times New Roman"/>
          <w:sz w:val="28"/>
          <w:szCs w:val="28"/>
        </w:rPr>
        <w:t>G_bus</w:t>
      </w:r>
      <w:proofErr w:type="spellEnd"/>
      <w:r w:rsidRPr="009F3120">
        <w:rPr>
          <w:rFonts w:ascii="Times New Roman" w:hAnsi="Times New Roman" w:cs="Times New Roman"/>
          <w:sz w:val="28"/>
          <w:szCs w:val="28"/>
        </w:rPr>
        <w:t xml:space="preserve">, and </w:t>
      </w:r>
      <w:proofErr w:type="spellStart"/>
      <w:r w:rsidRPr="009F3120">
        <w:rPr>
          <w:rFonts w:ascii="Times New Roman" w:hAnsi="Times New Roman" w:cs="Times New Roman"/>
          <w:sz w:val="28"/>
          <w:szCs w:val="28"/>
        </w:rPr>
        <w:t>G_hybrid</w:t>
      </w:r>
      <w:proofErr w:type="spellEnd"/>
      <w:r w:rsidRPr="009F3120">
        <w:rPr>
          <w:rFonts w:ascii="Times New Roman" w:hAnsi="Times New Roman" w:cs="Times New Roman"/>
          <w:sz w:val="28"/>
          <w:szCs w:val="28"/>
        </w:rPr>
        <w:t>.</w:t>
      </w:r>
      <w:r w:rsidRPr="009F3120">
        <w:rPr>
          <w:rFonts w:ascii="Times New Roman" w:hAnsi="Times New Roman" w:cs="Times New Roman"/>
          <w:sz w:val="28"/>
          <w:szCs w:val="28"/>
        </w:rPr>
        <w:br/>
        <w:t xml:space="preserve">3. Varying operational conditions: Evaluate the behavior of the transport layer protocols (TCP and UDP) and application layer protocols (HTTP and DNS) under </w:t>
      </w:r>
      <w:r w:rsidRPr="009F3120">
        <w:rPr>
          <w:rFonts w:ascii="Times New Roman" w:hAnsi="Times New Roman" w:cs="Times New Roman"/>
          <w:sz w:val="28"/>
          <w:szCs w:val="28"/>
        </w:rPr>
        <w:lastRenderedPageBreak/>
        <w:t>multiple controlled stress conditions including low traffic, link congestion, and packet loss.</w:t>
      </w:r>
      <w:r w:rsidRPr="009F3120">
        <w:rPr>
          <w:rFonts w:ascii="Times New Roman" w:hAnsi="Times New Roman" w:cs="Times New Roman"/>
          <w:sz w:val="28"/>
          <w:szCs w:val="28"/>
        </w:rPr>
        <w:br/>
        <w:t>The core engineering task is to analyze these trade-offs and scientifically justify a finalized network topology based on empirical simulation results, thereby designing a highly resilient digital infrastructure.</w:t>
      </w:r>
    </w:p>
    <w:p w14:paraId="31089E16"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2. Campus Network Requirements &amp; Architecture</w:t>
      </w:r>
    </w:p>
    <w:p w14:paraId="32A57CB2" w14:textId="77777777" w:rsidR="00AB3284" w:rsidRPr="009F3120" w:rsidRDefault="00AB3284" w:rsidP="00AB3284">
      <w:pPr>
        <w:keepNext/>
        <w:spacing w:before="360" w:after="120" w:line="360" w:lineRule="auto"/>
        <w:rPr>
          <w:rFonts w:ascii="Times New Roman" w:hAnsi="Times New Roman" w:cs="Times New Roman"/>
          <w:sz w:val="28"/>
          <w:szCs w:val="28"/>
        </w:rPr>
      </w:pPr>
      <w:r w:rsidRPr="009F3120">
        <w:rPr>
          <w:rFonts w:ascii="Times New Roman" w:hAnsi="Times New Roman" w:cs="Times New Roman"/>
          <w:sz w:val="28"/>
          <w:szCs w:val="28"/>
        </w:rPr>
        <w:t>To meet the operational demands of a modern enterprise campus, the network architecture was designed according to strict functional specifications, capacity planning, and IEEE cabling standards.</w:t>
      </w:r>
    </w:p>
    <w:p w14:paraId="05206C2F" w14:textId="77777777" w:rsidR="00AB3284" w:rsidRPr="009F3120" w:rsidRDefault="00AB3284" w:rsidP="00AB3284">
      <w:pPr>
        <w:spacing w:after="120" w:line="360" w:lineRule="auto"/>
        <w:rPr>
          <w:rFonts w:ascii="Times New Roman" w:hAnsi="Times New Roman" w:cs="Times New Roman"/>
          <w:sz w:val="28"/>
          <w:szCs w:val="28"/>
        </w:rPr>
      </w:pPr>
      <w:r w:rsidRPr="009F3120">
        <w:rPr>
          <w:rFonts w:ascii="Times New Roman" w:hAnsi="Times New Roman" w:cs="Times New Roman"/>
          <w:sz w:val="28"/>
          <w:szCs w:val="28"/>
        </w:rPr>
        <w:t>This academic assignment is designed to fulfill core learning requirements and demonstrate high proficiency in computer networking concepts. The specific objectives are directly mapped to the established Course Outcomes (COs) as follows:</w:t>
      </w:r>
    </w:p>
    <w:p w14:paraId="47E2E858" w14:textId="77777777" w:rsidR="00AB3284" w:rsidRPr="009F3120" w:rsidRDefault="00AB3284" w:rsidP="00AB3284">
      <w:pPr>
        <w:pStyle w:val="ListBullet"/>
        <w:tabs>
          <w:tab w:val="num" w:pos="360"/>
        </w:tabs>
        <w:spacing w:after="60" w:line="360" w:lineRule="auto"/>
        <w:ind w:left="360" w:hanging="360"/>
        <w:rPr>
          <w:rFonts w:ascii="Times New Roman" w:hAnsi="Times New Roman" w:cs="Times New Roman"/>
          <w:sz w:val="28"/>
          <w:szCs w:val="28"/>
        </w:rPr>
      </w:pPr>
      <w:r w:rsidRPr="009F3120">
        <w:rPr>
          <w:rFonts w:ascii="Times New Roman" w:hAnsi="Times New Roman" w:cs="Times New Roman"/>
          <w:b/>
          <w:sz w:val="28"/>
          <w:szCs w:val="28"/>
        </w:rPr>
        <w:t xml:space="preserve">Course Outcome 3 (CO3) - Protocol Performance Evaluation: </w:t>
      </w:r>
      <w:r w:rsidRPr="009F3120">
        <w:rPr>
          <w:rFonts w:ascii="Times New Roman" w:hAnsi="Times New Roman" w:cs="Times New Roman"/>
          <w:sz w:val="28"/>
          <w:szCs w:val="28"/>
        </w:rPr>
        <w:t>To analyze and compare the performance of core network protocols—specifically TCP (transmission-controlled, reliable) and UDP (user-datagram, fast but unreliable) along with HTTP and DNS—under controlled network stress scenarios.</w:t>
      </w:r>
    </w:p>
    <w:p w14:paraId="66F84452" w14:textId="77777777" w:rsidR="00AB3284" w:rsidRPr="009F3120" w:rsidRDefault="00AB3284" w:rsidP="00AB3284">
      <w:pPr>
        <w:pStyle w:val="ListBullet"/>
        <w:tabs>
          <w:tab w:val="num" w:pos="360"/>
        </w:tabs>
        <w:spacing w:after="60" w:line="360" w:lineRule="auto"/>
        <w:ind w:left="360" w:hanging="360"/>
        <w:rPr>
          <w:rFonts w:ascii="Times New Roman" w:hAnsi="Times New Roman" w:cs="Times New Roman"/>
          <w:sz w:val="28"/>
          <w:szCs w:val="28"/>
        </w:rPr>
      </w:pPr>
      <w:r w:rsidRPr="009F3120">
        <w:rPr>
          <w:rFonts w:ascii="Times New Roman" w:hAnsi="Times New Roman" w:cs="Times New Roman"/>
          <w:b/>
          <w:sz w:val="28"/>
          <w:szCs w:val="28"/>
        </w:rPr>
        <w:t xml:space="preserve">Course Outcome 4 (CO4) - Topology Design and Infrastructure: </w:t>
      </w:r>
      <w:r w:rsidRPr="009F3120">
        <w:rPr>
          <w:rFonts w:ascii="Times New Roman" w:hAnsi="Times New Roman" w:cs="Times New Roman"/>
          <w:sz w:val="28"/>
          <w:szCs w:val="28"/>
        </w:rPr>
        <w:t>To design technically sound, standard-compliant Star, Mesh, Bus, and Hybrid topologies. This includes selecting appropriate networking hardware (routers, layer 2/3 switches), transmission media, and adhering to strict industry cabling standards.</w:t>
      </w:r>
    </w:p>
    <w:p w14:paraId="5D61DB26" w14:textId="77777777" w:rsidR="00AB3284" w:rsidRPr="009F3120" w:rsidRDefault="00AB3284" w:rsidP="00AB3284">
      <w:pPr>
        <w:pStyle w:val="ListBullet"/>
        <w:tabs>
          <w:tab w:val="num" w:pos="360"/>
        </w:tabs>
        <w:spacing w:after="120" w:line="360" w:lineRule="auto"/>
        <w:ind w:left="360" w:hanging="360"/>
        <w:rPr>
          <w:rFonts w:ascii="Times New Roman" w:hAnsi="Times New Roman" w:cs="Times New Roman"/>
          <w:sz w:val="28"/>
          <w:szCs w:val="28"/>
        </w:rPr>
      </w:pPr>
      <w:r w:rsidRPr="009F3120">
        <w:rPr>
          <w:rFonts w:ascii="Times New Roman" w:hAnsi="Times New Roman" w:cs="Times New Roman"/>
          <w:b/>
          <w:sz w:val="28"/>
          <w:szCs w:val="28"/>
        </w:rPr>
        <w:t xml:space="preserve">Course Outcome 5 (CO5) - Simulation-Based Performance Measurement: </w:t>
      </w:r>
      <w:r w:rsidRPr="009F3120">
        <w:rPr>
          <w:rFonts w:ascii="Times New Roman" w:hAnsi="Times New Roman" w:cs="Times New Roman"/>
          <w:sz w:val="28"/>
          <w:szCs w:val="28"/>
        </w:rPr>
        <w:t xml:space="preserve">To implement the proposed topological structures in an advanced simulation environment (e.g., Cisco Packet Tracer) and measure network performance </w:t>
      </w:r>
      <w:r w:rsidRPr="009F3120">
        <w:rPr>
          <w:rFonts w:ascii="Times New Roman" w:hAnsi="Times New Roman" w:cs="Times New Roman"/>
          <w:sz w:val="28"/>
          <w:szCs w:val="28"/>
        </w:rPr>
        <w:lastRenderedPageBreak/>
        <w:t>using quantitative key metrics (latency, throughput, packet loss, jitter, and successful delivery rate).</w:t>
      </w:r>
    </w:p>
    <w:p w14:paraId="55930B2C" w14:textId="0E212716" w:rsidR="00AB3284" w:rsidRPr="009F3120" w:rsidRDefault="00AB3284" w:rsidP="00AB3284">
      <w:pPr>
        <w:keepNext/>
        <w:spacing w:before="360" w:after="120" w:line="360" w:lineRule="auto"/>
        <w:rPr>
          <w:rFonts w:ascii="Times New Roman" w:hAnsi="Times New Roman" w:cs="Times New Roman"/>
          <w:sz w:val="28"/>
          <w:szCs w:val="28"/>
        </w:rPr>
      </w:pPr>
      <w:r w:rsidRPr="009F3120">
        <w:rPr>
          <w:rFonts w:ascii="Times New Roman" w:hAnsi="Times New Roman" w:cs="Times New Roman"/>
          <w:b/>
          <w:sz w:val="28"/>
          <w:szCs w:val="28"/>
        </w:rPr>
        <w:t xml:space="preserve">Expected Outcomes: </w:t>
      </w:r>
      <w:r w:rsidRPr="009F3120">
        <w:rPr>
          <w:rFonts w:ascii="Times New Roman" w:hAnsi="Times New Roman" w:cs="Times New Roman"/>
          <w:sz w:val="28"/>
          <w:szCs w:val="28"/>
        </w:rPr>
        <w:t>Upon completion, we expect to generate a comparative empirical performance matrix across all four topologies. This matrix will identify critical network bottlenecks, show the exact stress tolerance limits of connection-oriented and connectionless transport protocols, and lead to a validated, high-performance hybrid topology recommendation that balances structural cost, scalability, and high reliability.</w:t>
      </w:r>
    </w:p>
    <w:p w14:paraId="11AD962D"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2.1 Segment Breakdown and Host Allocation</w:t>
      </w:r>
      <w:r w:rsidRPr="009F3120">
        <w:rPr>
          <w:rFonts w:ascii="Times New Roman" w:hAnsi="Times New Roman" w:cs="Times New Roman"/>
          <w:color w:val="auto"/>
          <w:sz w:val="28"/>
          <w:szCs w:val="28"/>
        </w:rPr>
        <w:t xml:space="preserve"> </w:t>
      </w:r>
    </w:p>
    <w:p w14:paraId="4B670A33"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The enterprise network is divided into four primary logical and physical segments to isolate broadcast domains, enhance security, and apply tailored Quality of Service (QoS) policies:</w:t>
      </w:r>
    </w:p>
    <w:p w14:paraId="2E7B75DF"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p>
    <w:tbl>
      <w:tblPr>
        <w:tblW w:w="0" w:type="auto"/>
        <w:jc w:val="center"/>
        <w:tblBorders>
          <w:top w:val="single" w:sz="4" w:space="0" w:color="CCCCCC"/>
          <w:bottom w:val="single" w:sz="6" w:space="0" w:color="1B365D"/>
          <w:insideH w:val="single" w:sz="4" w:space="0" w:color="E0E0E0"/>
        </w:tblBorders>
        <w:tblLook w:val="04A0" w:firstRow="1" w:lastRow="0" w:firstColumn="1" w:lastColumn="0" w:noHBand="0" w:noVBand="1"/>
      </w:tblPr>
      <w:tblGrid>
        <w:gridCol w:w="1880"/>
        <w:gridCol w:w="1868"/>
        <w:gridCol w:w="1865"/>
        <w:gridCol w:w="1904"/>
        <w:gridCol w:w="1843"/>
      </w:tblGrid>
      <w:tr w:rsidR="00AB3284" w:rsidRPr="009F3120" w14:paraId="24E31A39" w14:textId="77777777" w:rsidTr="00AE50DF">
        <w:trPr>
          <w:jc w:val="center"/>
        </w:trPr>
        <w:tc>
          <w:tcPr>
            <w:tcW w:w="1872" w:type="dxa"/>
            <w:shd w:val="clear" w:color="auto" w:fill="1B365D"/>
          </w:tcPr>
          <w:p w14:paraId="4AFF15CD"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Segment Name</w:t>
            </w:r>
          </w:p>
        </w:tc>
        <w:tc>
          <w:tcPr>
            <w:tcW w:w="1872" w:type="dxa"/>
            <w:shd w:val="clear" w:color="auto" w:fill="1B365D"/>
          </w:tcPr>
          <w:p w14:paraId="36F43A0E"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VLAN / Subnet</w:t>
            </w:r>
          </w:p>
        </w:tc>
        <w:tc>
          <w:tcPr>
            <w:tcW w:w="1872" w:type="dxa"/>
            <w:shd w:val="clear" w:color="auto" w:fill="1B365D"/>
          </w:tcPr>
          <w:p w14:paraId="52640A18"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End Device Count</w:t>
            </w:r>
          </w:p>
        </w:tc>
        <w:tc>
          <w:tcPr>
            <w:tcW w:w="1872" w:type="dxa"/>
            <w:shd w:val="clear" w:color="auto" w:fill="1B365D"/>
          </w:tcPr>
          <w:p w14:paraId="62E420D8"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Dominant Traffic Types</w:t>
            </w:r>
          </w:p>
        </w:tc>
        <w:tc>
          <w:tcPr>
            <w:tcW w:w="1872" w:type="dxa"/>
            <w:shd w:val="clear" w:color="auto" w:fill="1B365D"/>
          </w:tcPr>
          <w:p w14:paraId="64CCEE69"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QoS Priority</w:t>
            </w:r>
          </w:p>
        </w:tc>
      </w:tr>
      <w:tr w:rsidR="00AB3284" w:rsidRPr="009F3120" w14:paraId="230E9134" w14:textId="77777777" w:rsidTr="00AE50DF">
        <w:trPr>
          <w:jc w:val="center"/>
        </w:trPr>
        <w:tc>
          <w:tcPr>
            <w:tcW w:w="1872" w:type="dxa"/>
            <w:shd w:val="clear" w:color="auto" w:fill="F4F6F9"/>
            <w:tcMar>
              <w:top w:w="80" w:type="dxa"/>
              <w:left w:w="100" w:type="dxa"/>
              <w:bottom w:w="80" w:type="dxa"/>
              <w:right w:w="100" w:type="dxa"/>
            </w:tcMar>
          </w:tcPr>
          <w:p w14:paraId="3771BBA6"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Segment A: Enterprise Data Center</w:t>
            </w:r>
          </w:p>
        </w:tc>
        <w:tc>
          <w:tcPr>
            <w:tcW w:w="1872" w:type="dxa"/>
            <w:shd w:val="clear" w:color="auto" w:fill="F4F6F9"/>
            <w:tcMar>
              <w:top w:w="80" w:type="dxa"/>
              <w:left w:w="100" w:type="dxa"/>
              <w:bottom w:w="80" w:type="dxa"/>
              <w:right w:w="100" w:type="dxa"/>
            </w:tcMar>
          </w:tcPr>
          <w:p w14:paraId="213898F6"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VLAN 10 (10.1.10.0/24)</w:t>
            </w:r>
          </w:p>
        </w:tc>
        <w:tc>
          <w:tcPr>
            <w:tcW w:w="1872" w:type="dxa"/>
            <w:shd w:val="clear" w:color="auto" w:fill="F4F6F9"/>
            <w:tcMar>
              <w:top w:w="80" w:type="dxa"/>
              <w:left w:w="100" w:type="dxa"/>
              <w:bottom w:w="80" w:type="dxa"/>
              <w:right w:w="100" w:type="dxa"/>
            </w:tcMar>
          </w:tcPr>
          <w:p w14:paraId="1350DE0D"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6 Servers (Web, DNS, DB, Mail)</w:t>
            </w:r>
          </w:p>
        </w:tc>
        <w:tc>
          <w:tcPr>
            <w:tcW w:w="1872" w:type="dxa"/>
            <w:shd w:val="clear" w:color="auto" w:fill="F4F6F9"/>
            <w:tcMar>
              <w:top w:w="80" w:type="dxa"/>
              <w:left w:w="100" w:type="dxa"/>
              <w:bottom w:w="80" w:type="dxa"/>
              <w:right w:w="100" w:type="dxa"/>
            </w:tcMar>
          </w:tcPr>
          <w:p w14:paraId="2063538B"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HTTP/HTTPS, DNS, Database, FTP</w:t>
            </w:r>
          </w:p>
        </w:tc>
        <w:tc>
          <w:tcPr>
            <w:tcW w:w="1872" w:type="dxa"/>
            <w:shd w:val="clear" w:color="auto" w:fill="F4F6F9"/>
            <w:tcMar>
              <w:top w:w="80" w:type="dxa"/>
              <w:left w:w="100" w:type="dxa"/>
              <w:bottom w:w="80" w:type="dxa"/>
              <w:right w:w="100" w:type="dxa"/>
            </w:tcMar>
          </w:tcPr>
          <w:p w14:paraId="1D88C587"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High (DSCP CS4)</w:t>
            </w:r>
          </w:p>
        </w:tc>
      </w:tr>
      <w:tr w:rsidR="00AB3284" w:rsidRPr="009F3120" w14:paraId="696F63D8" w14:textId="77777777" w:rsidTr="00AE50DF">
        <w:trPr>
          <w:jc w:val="center"/>
        </w:trPr>
        <w:tc>
          <w:tcPr>
            <w:tcW w:w="1872" w:type="dxa"/>
            <w:shd w:val="clear" w:color="auto" w:fill="FFFFFF"/>
            <w:tcMar>
              <w:top w:w="80" w:type="dxa"/>
              <w:left w:w="100" w:type="dxa"/>
              <w:bottom w:w="80" w:type="dxa"/>
              <w:right w:w="100" w:type="dxa"/>
            </w:tcMar>
          </w:tcPr>
          <w:p w14:paraId="00E54479"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Segment B: Administrative Branch</w:t>
            </w:r>
          </w:p>
        </w:tc>
        <w:tc>
          <w:tcPr>
            <w:tcW w:w="1872" w:type="dxa"/>
            <w:shd w:val="clear" w:color="auto" w:fill="FFFFFF"/>
            <w:tcMar>
              <w:top w:w="80" w:type="dxa"/>
              <w:left w:w="100" w:type="dxa"/>
              <w:bottom w:w="80" w:type="dxa"/>
              <w:right w:w="100" w:type="dxa"/>
            </w:tcMar>
          </w:tcPr>
          <w:p w14:paraId="76807B7E"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VLAN 20 (10.1.20.0/24)</w:t>
            </w:r>
          </w:p>
        </w:tc>
        <w:tc>
          <w:tcPr>
            <w:tcW w:w="1872" w:type="dxa"/>
            <w:shd w:val="clear" w:color="auto" w:fill="FFFFFF"/>
            <w:tcMar>
              <w:top w:w="80" w:type="dxa"/>
              <w:left w:w="100" w:type="dxa"/>
              <w:bottom w:w="80" w:type="dxa"/>
              <w:right w:w="100" w:type="dxa"/>
            </w:tcMar>
          </w:tcPr>
          <w:p w14:paraId="3A0E910D"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16 Workstations &amp; Printers</w:t>
            </w:r>
          </w:p>
        </w:tc>
        <w:tc>
          <w:tcPr>
            <w:tcW w:w="1872" w:type="dxa"/>
            <w:shd w:val="clear" w:color="auto" w:fill="FFFFFF"/>
            <w:tcMar>
              <w:top w:w="80" w:type="dxa"/>
              <w:left w:w="100" w:type="dxa"/>
              <w:bottom w:w="80" w:type="dxa"/>
              <w:right w:w="100" w:type="dxa"/>
            </w:tcMar>
          </w:tcPr>
          <w:p w14:paraId="5BDF83E7"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HTTP, SMB, Enterprise ERP, Mail</w:t>
            </w:r>
          </w:p>
        </w:tc>
        <w:tc>
          <w:tcPr>
            <w:tcW w:w="1872" w:type="dxa"/>
            <w:shd w:val="clear" w:color="auto" w:fill="FFFFFF"/>
            <w:tcMar>
              <w:top w:w="80" w:type="dxa"/>
              <w:left w:w="100" w:type="dxa"/>
              <w:bottom w:w="80" w:type="dxa"/>
              <w:right w:w="100" w:type="dxa"/>
            </w:tcMar>
          </w:tcPr>
          <w:p w14:paraId="28D40924"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Medium (DSCP AF21)</w:t>
            </w:r>
          </w:p>
        </w:tc>
      </w:tr>
      <w:tr w:rsidR="00AB3284" w:rsidRPr="009F3120" w14:paraId="1C97E85E" w14:textId="77777777" w:rsidTr="00AE50DF">
        <w:trPr>
          <w:jc w:val="center"/>
        </w:trPr>
        <w:tc>
          <w:tcPr>
            <w:tcW w:w="1872" w:type="dxa"/>
            <w:shd w:val="clear" w:color="auto" w:fill="F4F6F9"/>
            <w:tcMar>
              <w:top w:w="80" w:type="dxa"/>
              <w:left w:w="100" w:type="dxa"/>
              <w:bottom w:w="80" w:type="dxa"/>
              <w:right w:w="100" w:type="dxa"/>
            </w:tcMar>
          </w:tcPr>
          <w:p w14:paraId="71565764"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lastRenderedPageBreak/>
              <w:t>Segment C: IP Telephony &amp; Voice</w:t>
            </w:r>
          </w:p>
        </w:tc>
        <w:tc>
          <w:tcPr>
            <w:tcW w:w="1872" w:type="dxa"/>
            <w:shd w:val="clear" w:color="auto" w:fill="F4F6F9"/>
            <w:tcMar>
              <w:top w:w="80" w:type="dxa"/>
              <w:left w:w="100" w:type="dxa"/>
              <w:bottom w:w="80" w:type="dxa"/>
              <w:right w:w="100" w:type="dxa"/>
            </w:tcMar>
          </w:tcPr>
          <w:p w14:paraId="1863962F"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VLAN 30 (10.1.30.0/24)</w:t>
            </w:r>
          </w:p>
        </w:tc>
        <w:tc>
          <w:tcPr>
            <w:tcW w:w="1872" w:type="dxa"/>
            <w:shd w:val="clear" w:color="auto" w:fill="F4F6F9"/>
            <w:tcMar>
              <w:top w:w="80" w:type="dxa"/>
              <w:left w:w="100" w:type="dxa"/>
              <w:bottom w:w="80" w:type="dxa"/>
              <w:right w:w="100" w:type="dxa"/>
            </w:tcMar>
          </w:tcPr>
          <w:p w14:paraId="3F85507B"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12 IP Phones &amp; Call </w:t>
            </w:r>
            <w:proofErr w:type="spellStart"/>
            <w:r w:rsidRPr="009F3120">
              <w:rPr>
                <w:rFonts w:ascii="Times New Roman" w:hAnsi="Times New Roman" w:cs="Times New Roman"/>
                <w:color w:val="auto"/>
                <w:sz w:val="28"/>
                <w:szCs w:val="28"/>
              </w:rPr>
              <w:t>Mgr</w:t>
            </w:r>
            <w:proofErr w:type="spellEnd"/>
          </w:p>
        </w:tc>
        <w:tc>
          <w:tcPr>
            <w:tcW w:w="1872" w:type="dxa"/>
            <w:shd w:val="clear" w:color="auto" w:fill="F4F6F9"/>
            <w:tcMar>
              <w:top w:w="80" w:type="dxa"/>
              <w:left w:w="100" w:type="dxa"/>
              <w:bottom w:w="80" w:type="dxa"/>
              <w:right w:w="100" w:type="dxa"/>
            </w:tcMar>
          </w:tcPr>
          <w:p w14:paraId="786D5C7E"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VoIP (SIP, RTP / UDP)</w:t>
            </w:r>
          </w:p>
        </w:tc>
        <w:tc>
          <w:tcPr>
            <w:tcW w:w="1872" w:type="dxa"/>
            <w:shd w:val="clear" w:color="auto" w:fill="F4F6F9"/>
            <w:tcMar>
              <w:top w:w="80" w:type="dxa"/>
              <w:left w:w="100" w:type="dxa"/>
              <w:bottom w:w="80" w:type="dxa"/>
              <w:right w:w="100" w:type="dxa"/>
            </w:tcMar>
          </w:tcPr>
          <w:p w14:paraId="16823780"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Highest (DSCP EF)</w:t>
            </w:r>
          </w:p>
        </w:tc>
      </w:tr>
      <w:tr w:rsidR="00AB3284" w:rsidRPr="009F3120" w14:paraId="7466D422" w14:textId="77777777" w:rsidTr="00AE50DF">
        <w:trPr>
          <w:jc w:val="center"/>
        </w:trPr>
        <w:tc>
          <w:tcPr>
            <w:tcW w:w="1872" w:type="dxa"/>
            <w:shd w:val="clear" w:color="auto" w:fill="FFFFFF"/>
            <w:tcMar>
              <w:top w:w="80" w:type="dxa"/>
              <w:left w:w="100" w:type="dxa"/>
              <w:bottom w:w="80" w:type="dxa"/>
              <w:right w:w="100" w:type="dxa"/>
            </w:tcMar>
          </w:tcPr>
          <w:p w14:paraId="0ABA20D7"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Segment D: Academic / Guest WLAN</w:t>
            </w:r>
          </w:p>
        </w:tc>
        <w:tc>
          <w:tcPr>
            <w:tcW w:w="1872" w:type="dxa"/>
            <w:shd w:val="clear" w:color="auto" w:fill="FFFFFF"/>
            <w:tcMar>
              <w:top w:w="80" w:type="dxa"/>
              <w:left w:w="100" w:type="dxa"/>
              <w:bottom w:w="80" w:type="dxa"/>
              <w:right w:w="100" w:type="dxa"/>
            </w:tcMar>
          </w:tcPr>
          <w:p w14:paraId="218A7E8C"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VLAN 40 (10.1.40.0/24)</w:t>
            </w:r>
          </w:p>
        </w:tc>
        <w:tc>
          <w:tcPr>
            <w:tcW w:w="1872" w:type="dxa"/>
            <w:shd w:val="clear" w:color="auto" w:fill="FFFFFF"/>
            <w:tcMar>
              <w:top w:w="80" w:type="dxa"/>
              <w:left w:w="100" w:type="dxa"/>
              <w:bottom w:w="80" w:type="dxa"/>
              <w:right w:w="100" w:type="dxa"/>
            </w:tcMar>
          </w:tcPr>
          <w:p w14:paraId="59257B4D"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11 Wireless Hosts &amp; Laptops</w:t>
            </w:r>
          </w:p>
        </w:tc>
        <w:tc>
          <w:tcPr>
            <w:tcW w:w="1872" w:type="dxa"/>
            <w:shd w:val="clear" w:color="auto" w:fill="FFFFFF"/>
            <w:tcMar>
              <w:top w:w="80" w:type="dxa"/>
              <w:left w:w="100" w:type="dxa"/>
              <w:bottom w:w="80" w:type="dxa"/>
              <w:right w:w="100" w:type="dxa"/>
            </w:tcMar>
          </w:tcPr>
          <w:p w14:paraId="0DF82CE4"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Web Browsing, Streaming, DNS</w:t>
            </w:r>
          </w:p>
        </w:tc>
        <w:tc>
          <w:tcPr>
            <w:tcW w:w="1872" w:type="dxa"/>
            <w:shd w:val="clear" w:color="auto" w:fill="FFFFFF"/>
            <w:tcMar>
              <w:top w:w="80" w:type="dxa"/>
              <w:left w:w="100" w:type="dxa"/>
              <w:bottom w:w="80" w:type="dxa"/>
              <w:right w:w="100" w:type="dxa"/>
            </w:tcMar>
          </w:tcPr>
          <w:p w14:paraId="04DEDA3C"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Best Effort (DSCP DF)</w:t>
            </w:r>
          </w:p>
        </w:tc>
      </w:tr>
    </w:tbl>
    <w:p w14:paraId="27E5203A" w14:textId="77777777" w:rsidR="00AB3284" w:rsidRPr="009F3120" w:rsidRDefault="00AB3284" w:rsidP="00AB3284">
      <w:pPr>
        <w:spacing w:after="240" w:line="360" w:lineRule="auto"/>
        <w:rPr>
          <w:rFonts w:ascii="Times New Roman" w:hAnsi="Times New Roman" w:cs="Times New Roman"/>
          <w:color w:val="auto"/>
          <w:sz w:val="28"/>
          <w:szCs w:val="28"/>
        </w:rPr>
      </w:pPr>
    </w:p>
    <w:p w14:paraId="1C121EEC" w14:textId="77777777" w:rsidR="00AB3284" w:rsidRPr="009F3120" w:rsidRDefault="00AB3284" w:rsidP="00AB3284">
      <w:pPr>
        <w:keepNext/>
        <w:spacing w:before="280" w:after="8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2.2 Hardware Standards, Media, and Cabling Specifications</w:t>
      </w:r>
    </w:p>
    <w:p w14:paraId="7E391301"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Physical media and networking hardware selection adhere to TIA/EIA-568 standards to guarantee gigabit throughput and sub-millisecond backbone delay:</w:t>
      </w:r>
    </w:p>
    <w:p w14:paraId="6E9B144E" w14:textId="77777777" w:rsidR="00AB3284" w:rsidRPr="009F3120" w:rsidRDefault="00AB3284" w:rsidP="00AB3284">
      <w:pPr>
        <w:spacing w:after="8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 Core &amp; Distribution Backbone: </w:t>
      </w:r>
      <w:r w:rsidRPr="009F3120">
        <w:rPr>
          <w:rFonts w:ascii="Times New Roman" w:hAnsi="Times New Roman" w:cs="Times New Roman"/>
          <w:color w:val="auto"/>
          <w:sz w:val="28"/>
          <w:szCs w:val="28"/>
        </w:rPr>
        <w:t>10GBASE-LX Single-Mode Fiber Optic Cables (IEEE 802.3ae) with LC connectors connecting Cisco Catalyst 9300 Switches and Cisco 4331 Integrated Services Routers.</w:t>
      </w:r>
      <w:r w:rsidRPr="009F3120">
        <w:rPr>
          <w:rFonts w:ascii="Times New Roman" w:hAnsi="Times New Roman" w:cs="Times New Roman"/>
          <w:color w:val="auto"/>
          <w:sz w:val="28"/>
          <w:szCs w:val="28"/>
        </w:rPr>
        <w:br/>
      </w:r>
      <w:r w:rsidRPr="009F3120">
        <w:rPr>
          <w:rFonts w:ascii="Times New Roman" w:hAnsi="Times New Roman" w:cs="Times New Roman"/>
          <w:b/>
          <w:color w:val="auto"/>
          <w:sz w:val="28"/>
          <w:szCs w:val="28"/>
        </w:rPr>
        <w:t xml:space="preserve">• Access Layer to End Devices: </w:t>
      </w:r>
      <w:r w:rsidRPr="009F3120">
        <w:rPr>
          <w:rFonts w:ascii="Times New Roman" w:hAnsi="Times New Roman" w:cs="Times New Roman"/>
          <w:color w:val="auto"/>
          <w:sz w:val="28"/>
          <w:szCs w:val="28"/>
        </w:rPr>
        <w:t>Category 6A Unshielded Twisted Pair (UTP) rated for 10 Gbps up to 55m / 1 Gbps up to 100m with RJ-45 termination, enforcing ANSI/TIA-568-C.2 compliance.</w:t>
      </w:r>
      <w:r w:rsidRPr="009F3120">
        <w:rPr>
          <w:rFonts w:ascii="Times New Roman" w:hAnsi="Times New Roman" w:cs="Times New Roman"/>
          <w:color w:val="auto"/>
          <w:sz w:val="28"/>
          <w:szCs w:val="28"/>
        </w:rPr>
        <w:br/>
      </w:r>
      <w:r w:rsidRPr="009F3120">
        <w:rPr>
          <w:rFonts w:ascii="Times New Roman" w:hAnsi="Times New Roman" w:cs="Times New Roman"/>
          <w:b/>
          <w:color w:val="auto"/>
          <w:sz w:val="28"/>
          <w:szCs w:val="28"/>
        </w:rPr>
        <w:t xml:space="preserve">• Wireless Infrastructure: </w:t>
      </w:r>
      <w:r w:rsidRPr="009F3120">
        <w:rPr>
          <w:rFonts w:ascii="Times New Roman" w:hAnsi="Times New Roman" w:cs="Times New Roman"/>
          <w:color w:val="auto"/>
          <w:sz w:val="28"/>
          <w:szCs w:val="28"/>
        </w:rPr>
        <w:t>Wi-Fi 6 (IEEE 802.11ax) Access Points operating dual-band (2.4 GHz / 5 GHz) with Power over Ethernet (PoE+ 802.3at) feeds from Access Layer switches.</w:t>
      </w:r>
    </w:p>
    <w:p w14:paraId="4E66F9C8"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lastRenderedPageBreak/>
        <w:t>3. Design &amp; Analysis of Alternative Network Topologies</w:t>
      </w:r>
    </w:p>
    <w:p w14:paraId="5F895AD3"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Four candidate network structures were designed, modeled, and evaluated to determine the structural configuration best suited for enterprise deployment.</w:t>
      </w:r>
    </w:p>
    <w:p w14:paraId="336E4372"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3.1 Topology Descriptions &amp; Structural Architectural Traits</w:t>
      </w:r>
    </w:p>
    <w:p w14:paraId="281E2A62"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a) </w:t>
      </w:r>
      <w:r w:rsidRPr="009F3120">
        <w:rPr>
          <w:rFonts w:ascii="Times New Roman" w:hAnsi="Times New Roman" w:cs="Times New Roman"/>
          <w:color w:val="auto"/>
          <w:sz w:val="28"/>
          <w:szCs w:val="28"/>
        </w:rPr>
        <w:t xml:space="preserve">1. Star Topology: </w:t>
      </w:r>
    </w:p>
    <w:p w14:paraId="284CAD65"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All 45 end devices connect directly to central access switches, which in turn connect to a central core switch. Provides simple administration and localized fault containment, but the central core switch represents a single point of failure (SPOF).</w:t>
      </w:r>
    </w:p>
    <w:p w14:paraId="20A4D396"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b) </w:t>
      </w:r>
      <w:r w:rsidRPr="009F3120">
        <w:rPr>
          <w:rFonts w:ascii="Times New Roman" w:hAnsi="Times New Roman" w:cs="Times New Roman"/>
          <w:color w:val="auto"/>
          <w:sz w:val="28"/>
          <w:szCs w:val="28"/>
        </w:rPr>
        <w:t xml:space="preserve">2. Mesh Topology: </w:t>
      </w:r>
    </w:p>
    <w:p w14:paraId="6E55D770"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Full point-to-point physical interconnections between all core and access switches. Eliminates SPOF and provides maximum fault tolerance via immediate multipath routing, but exhibits O(N²) physical link complexity, making it economically unfeasible for 40+ end devices.</w:t>
      </w:r>
    </w:p>
    <w:p w14:paraId="6E36DB7F"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c) </w:t>
      </w:r>
      <w:r w:rsidRPr="009F3120">
        <w:rPr>
          <w:rFonts w:ascii="Times New Roman" w:hAnsi="Times New Roman" w:cs="Times New Roman"/>
          <w:color w:val="auto"/>
          <w:sz w:val="28"/>
          <w:szCs w:val="28"/>
        </w:rPr>
        <w:t xml:space="preserve">3. Bus Topology: </w:t>
      </w:r>
    </w:p>
    <w:p w14:paraId="498F820F"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A legacy linear coax distribution line with T-connectors and 50-ohm terminators. Characterized by high half-duplex CSMA/CD collision domains, severe signal attenuation, and total network failure upon main cable disruption.</w:t>
      </w:r>
    </w:p>
    <w:p w14:paraId="217D5B15"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d) </w:t>
      </w:r>
      <w:r w:rsidRPr="009F3120">
        <w:rPr>
          <w:rFonts w:ascii="Times New Roman" w:hAnsi="Times New Roman" w:cs="Times New Roman"/>
          <w:color w:val="auto"/>
          <w:sz w:val="28"/>
          <w:szCs w:val="28"/>
        </w:rPr>
        <w:t xml:space="preserve">4. Hierarchical Hybrid Topology (Selected Design): </w:t>
      </w:r>
    </w:p>
    <w:p w14:paraId="611C021A"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A 3-tier Cisco hierarchical architecture (Core, Distribution, Access) combining star access topologies with a redundant mesh core/distribution backbone. Implements VLANs, EtherChannel link aggregation, Rapid Spanning Tree Protocol (RSTP), and OSPF dynamic routing.</w:t>
      </w:r>
    </w:p>
    <w:p w14:paraId="40436D9A" w14:textId="0E9DC5E4" w:rsidR="00AB3284" w:rsidRPr="009F3120" w:rsidRDefault="00AB3284" w:rsidP="00AB3284">
      <w:pPr>
        <w:pStyle w:val="Heading2"/>
        <w:spacing w:before="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lastRenderedPageBreak/>
        <w:t>3.</w:t>
      </w:r>
      <w:r w:rsidRPr="009F3120">
        <w:rPr>
          <w:rFonts w:ascii="Times New Roman" w:hAnsi="Times New Roman" w:cs="Times New Roman"/>
          <w:b/>
          <w:bCs/>
          <w:color w:val="auto"/>
          <w:sz w:val="28"/>
          <w:szCs w:val="28"/>
        </w:rPr>
        <w:t>2</w:t>
      </w:r>
      <w:r w:rsidRPr="009F3120">
        <w:rPr>
          <w:rFonts w:ascii="Times New Roman" w:hAnsi="Times New Roman" w:cs="Times New Roman"/>
          <w:b/>
          <w:bCs/>
          <w:color w:val="auto"/>
          <w:sz w:val="28"/>
          <w:szCs w:val="28"/>
        </w:rPr>
        <w:t xml:space="preserve"> Functional &amp; Non-Functional Requirements</w:t>
      </w:r>
    </w:p>
    <w:p w14:paraId="75D07B51" w14:textId="77777777" w:rsidR="00AB3284" w:rsidRPr="009F3120" w:rsidRDefault="00AB3284" w:rsidP="00AB3284">
      <w:pPr>
        <w:pStyle w:val="ListBullet"/>
        <w:tabs>
          <w:tab w:val="num" w:pos="360"/>
        </w:tabs>
        <w:spacing w:after="6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Device Scale: </w:t>
      </w:r>
      <w:r w:rsidRPr="009F3120">
        <w:rPr>
          <w:rFonts w:ascii="Times New Roman" w:hAnsi="Times New Roman" w:cs="Times New Roman"/>
          <w:color w:val="auto"/>
          <w:sz w:val="28"/>
          <w:szCs w:val="28"/>
        </w:rPr>
        <w:t>The simulated network must contain a minimum of 40 end devices (such as administrative workstations, student host PCs, and local servers) to reflect an actual enterprise department scale.</w:t>
      </w:r>
    </w:p>
    <w:p w14:paraId="5A17D27A" w14:textId="77777777" w:rsidR="00AB3284" w:rsidRPr="009F3120" w:rsidRDefault="00AB3284" w:rsidP="00AB3284">
      <w:pPr>
        <w:pStyle w:val="ListBullet"/>
        <w:tabs>
          <w:tab w:val="num" w:pos="360"/>
        </w:tabs>
        <w:spacing w:after="6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Network Segmentation: </w:t>
      </w:r>
      <w:r w:rsidRPr="009F3120">
        <w:rPr>
          <w:rFonts w:ascii="Times New Roman" w:hAnsi="Times New Roman" w:cs="Times New Roman"/>
          <w:color w:val="auto"/>
          <w:sz w:val="28"/>
          <w:szCs w:val="28"/>
        </w:rPr>
        <w:t>The overall enterprise must be divided into at least 4 distinct physical and logical subnetworks: Administrative Block, Academic Block, Student Hostels, and a central Server Farm.</w:t>
      </w:r>
    </w:p>
    <w:p w14:paraId="5EF27C7E" w14:textId="77777777" w:rsidR="00AB3284" w:rsidRPr="009F3120" w:rsidRDefault="00AB3284" w:rsidP="00AB3284">
      <w:pPr>
        <w:pStyle w:val="ListBullet"/>
        <w:tabs>
          <w:tab w:val="num" w:pos="360"/>
        </w:tabs>
        <w:spacing w:after="6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Multi-Topology Scope: </w:t>
      </w:r>
      <w:r w:rsidRPr="009F3120">
        <w:rPr>
          <w:rFonts w:ascii="Times New Roman" w:hAnsi="Times New Roman" w:cs="Times New Roman"/>
          <w:color w:val="auto"/>
          <w:sz w:val="28"/>
          <w:szCs w:val="28"/>
        </w:rPr>
        <w:t>Four distinct network architectures—Star, Mesh, Bus, and Hybrid—must be modeled and evaluated independently using identical device configurations to maintain control of independent variables.</w:t>
      </w:r>
    </w:p>
    <w:p w14:paraId="179ED660" w14:textId="77777777" w:rsidR="00AB3284" w:rsidRPr="009F3120" w:rsidRDefault="00AB3284" w:rsidP="00AB3284">
      <w:pPr>
        <w:pStyle w:val="ListBullet"/>
        <w:tabs>
          <w:tab w:val="num" w:pos="360"/>
        </w:tabs>
        <w:spacing w:after="12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Core Metric Measurement: </w:t>
      </w:r>
      <w:r w:rsidRPr="009F3120">
        <w:rPr>
          <w:rFonts w:ascii="Times New Roman" w:hAnsi="Times New Roman" w:cs="Times New Roman"/>
          <w:color w:val="auto"/>
          <w:sz w:val="28"/>
          <w:szCs w:val="28"/>
        </w:rPr>
        <w:t>A minimum of 5 performance metrics must be quantified: Round-Trip Time (Latency), Throughput, Packet Loss, Jitter, and Successful Delivery Rate.</w:t>
      </w:r>
    </w:p>
    <w:p w14:paraId="4392EA3B" w14:textId="5ECE5BBB" w:rsidR="00AB3284" w:rsidRPr="009F3120" w:rsidRDefault="00AB3284" w:rsidP="00AB3284">
      <w:pPr>
        <w:pStyle w:val="Heading2"/>
        <w:spacing w:before="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3.</w:t>
      </w:r>
      <w:r w:rsidRPr="009F3120">
        <w:rPr>
          <w:rFonts w:ascii="Times New Roman" w:hAnsi="Times New Roman" w:cs="Times New Roman"/>
          <w:b/>
          <w:bCs/>
          <w:color w:val="auto"/>
          <w:sz w:val="28"/>
          <w:szCs w:val="28"/>
        </w:rPr>
        <w:t>3</w:t>
      </w:r>
      <w:r w:rsidRPr="009F3120">
        <w:rPr>
          <w:rFonts w:ascii="Times New Roman" w:hAnsi="Times New Roman" w:cs="Times New Roman"/>
          <w:b/>
          <w:bCs/>
          <w:color w:val="auto"/>
          <w:sz w:val="28"/>
          <w:szCs w:val="28"/>
        </w:rPr>
        <w:t xml:space="preserve"> Design Constraints</w:t>
      </w:r>
    </w:p>
    <w:p w14:paraId="7630AC9A" w14:textId="77777777" w:rsidR="00AB3284" w:rsidRPr="009F3120" w:rsidRDefault="00AB3284" w:rsidP="00AB3284">
      <w:pPr>
        <w:pStyle w:val="ListBullet"/>
        <w:tabs>
          <w:tab w:val="num" w:pos="360"/>
        </w:tabs>
        <w:spacing w:after="6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Cabling Distance Limits: </w:t>
      </w:r>
      <w:r w:rsidRPr="009F3120">
        <w:rPr>
          <w:rFonts w:ascii="Times New Roman" w:hAnsi="Times New Roman" w:cs="Times New Roman"/>
          <w:color w:val="auto"/>
          <w:sz w:val="28"/>
          <w:szCs w:val="28"/>
        </w:rPr>
        <w:t>Copper horizontal cabling (Category 6 UTP) is limited to a maximum physical run of 100 meters per standard industry guidelines (TIA/EIA 568B). Any segment-to-segment distance exceeding this must utilize single-mode fiber-optic cabling.</w:t>
      </w:r>
    </w:p>
    <w:p w14:paraId="445A819D" w14:textId="77777777" w:rsidR="00AB3284" w:rsidRPr="009F3120" w:rsidRDefault="00AB3284" w:rsidP="00AB3284">
      <w:pPr>
        <w:pStyle w:val="ListBullet"/>
        <w:tabs>
          <w:tab w:val="num" w:pos="360"/>
        </w:tabs>
        <w:spacing w:after="6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Hardware Limitations: </w:t>
      </w:r>
      <w:r w:rsidRPr="009F3120">
        <w:rPr>
          <w:rFonts w:ascii="Times New Roman" w:hAnsi="Times New Roman" w:cs="Times New Roman"/>
          <w:color w:val="auto"/>
          <w:sz w:val="28"/>
          <w:szCs w:val="28"/>
        </w:rPr>
        <w:t>Simulation must run within standard workstation memory constraints; therefore, local routers are limited to a maximum of 4 physical Gigabit Ethernet interfaces, necessitating hierarchical switch stacking.</w:t>
      </w:r>
    </w:p>
    <w:p w14:paraId="5F2B2CA4" w14:textId="77777777" w:rsidR="00AB3284" w:rsidRPr="009F3120" w:rsidRDefault="00AB3284" w:rsidP="00AB3284">
      <w:pPr>
        <w:pStyle w:val="ListBullet"/>
        <w:tabs>
          <w:tab w:val="num" w:pos="360"/>
        </w:tabs>
        <w:spacing w:after="12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IP Address Space: </w:t>
      </w:r>
      <w:r w:rsidRPr="009F3120">
        <w:rPr>
          <w:rFonts w:ascii="Times New Roman" w:hAnsi="Times New Roman" w:cs="Times New Roman"/>
          <w:color w:val="auto"/>
          <w:sz w:val="28"/>
          <w:szCs w:val="28"/>
        </w:rPr>
        <w:t>The entire network must be contained within a single private Class C network space (192.168.1.0/24), demanding strict Variable Length Subnet Masking (VLSM) to prevent IP address exhaustion.</w:t>
      </w:r>
    </w:p>
    <w:p w14:paraId="165C69CB" w14:textId="3DA440CE" w:rsidR="00AB3284" w:rsidRPr="009F3120" w:rsidRDefault="00AB3284" w:rsidP="00AB3284">
      <w:pPr>
        <w:pStyle w:val="Heading2"/>
        <w:spacing w:before="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lastRenderedPageBreak/>
        <w:t>3.</w:t>
      </w:r>
      <w:r w:rsidRPr="009F3120">
        <w:rPr>
          <w:rFonts w:ascii="Times New Roman" w:hAnsi="Times New Roman" w:cs="Times New Roman"/>
          <w:b/>
          <w:bCs/>
          <w:color w:val="auto"/>
          <w:sz w:val="28"/>
          <w:szCs w:val="28"/>
        </w:rPr>
        <w:t xml:space="preserve">4 </w:t>
      </w:r>
      <w:r w:rsidRPr="009F3120">
        <w:rPr>
          <w:rFonts w:ascii="Times New Roman" w:hAnsi="Times New Roman" w:cs="Times New Roman"/>
          <w:b/>
          <w:bCs/>
          <w:color w:val="auto"/>
          <w:sz w:val="28"/>
          <w:szCs w:val="28"/>
        </w:rPr>
        <w:t>Operational Assumptions</w:t>
      </w:r>
    </w:p>
    <w:p w14:paraId="72535EE5" w14:textId="77777777" w:rsidR="00AB3284" w:rsidRPr="009F3120" w:rsidRDefault="00AB3284" w:rsidP="00AB3284">
      <w:pPr>
        <w:pStyle w:val="ListBullet"/>
        <w:tabs>
          <w:tab w:val="num" w:pos="360"/>
        </w:tabs>
        <w:spacing w:after="6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Zero Environmental Noise: </w:t>
      </w:r>
      <w:r w:rsidRPr="009F3120">
        <w:rPr>
          <w:rFonts w:ascii="Times New Roman" w:hAnsi="Times New Roman" w:cs="Times New Roman"/>
          <w:color w:val="auto"/>
          <w:sz w:val="28"/>
          <w:szCs w:val="28"/>
        </w:rPr>
        <w:t>All physical transmission media (cabling) operate in an ideal simulated environment without external electromagnetic interference (EMI) or signal degradation over distance, except where explicitly programmed.</w:t>
      </w:r>
    </w:p>
    <w:p w14:paraId="036C6258" w14:textId="77777777" w:rsidR="00AB3284" w:rsidRPr="009F3120" w:rsidRDefault="00AB3284" w:rsidP="00AB3284">
      <w:pPr>
        <w:pStyle w:val="ListBullet"/>
        <w:tabs>
          <w:tab w:val="num" w:pos="360"/>
        </w:tabs>
        <w:spacing w:after="6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Uniform End-Host Workload: </w:t>
      </w:r>
      <w:r w:rsidRPr="009F3120">
        <w:rPr>
          <w:rFonts w:ascii="Times New Roman" w:hAnsi="Times New Roman" w:cs="Times New Roman"/>
          <w:color w:val="auto"/>
          <w:sz w:val="28"/>
          <w:szCs w:val="28"/>
        </w:rPr>
        <w:t>All 40 end devices generate traffic patterns according to identical statistical distributions (Poisson distribution) during high-load stress testing to ensure experimental consistency.</w:t>
      </w:r>
    </w:p>
    <w:p w14:paraId="46F8578C" w14:textId="1DDF72C1" w:rsidR="00AB3284" w:rsidRPr="009F3120" w:rsidRDefault="00AB3284" w:rsidP="00AB3284">
      <w:pPr>
        <w:pStyle w:val="ListBullet"/>
        <w:tabs>
          <w:tab w:val="num" w:pos="360"/>
        </w:tabs>
        <w:spacing w:after="12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Static Routing Baseline: </w:t>
      </w:r>
      <w:r w:rsidRPr="009F3120">
        <w:rPr>
          <w:rFonts w:ascii="Times New Roman" w:hAnsi="Times New Roman" w:cs="Times New Roman"/>
          <w:color w:val="auto"/>
          <w:sz w:val="28"/>
          <w:szCs w:val="28"/>
        </w:rPr>
        <w:t>To isolate protocol performance from routing-protocol overhead, static routing routes are configured between subnets, except in the Mesh topology where OSPF is deployed to handle multiple path alternatives</w:t>
      </w:r>
      <w:r w:rsidR="009F3120">
        <w:rPr>
          <w:rFonts w:ascii="Times New Roman" w:hAnsi="Times New Roman" w:cs="Times New Roman"/>
          <w:color w:val="auto"/>
          <w:sz w:val="28"/>
          <w:szCs w:val="28"/>
        </w:rPr>
        <w:t>.</w:t>
      </w:r>
    </w:p>
    <w:p w14:paraId="71954236" w14:textId="77777777" w:rsidR="00AB3284" w:rsidRPr="009F3120" w:rsidRDefault="00AB3284" w:rsidP="00AB3284">
      <w:pPr>
        <w:spacing w:after="120" w:line="360" w:lineRule="auto"/>
        <w:rPr>
          <w:rFonts w:ascii="Times New Roman" w:hAnsi="Times New Roman" w:cs="Times New Roman"/>
          <w:color w:val="auto"/>
          <w:sz w:val="28"/>
          <w:szCs w:val="28"/>
        </w:rPr>
      </w:pPr>
    </w:p>
    <w:tbl>
      <w:tblPr>
        <w:tblW w:w="0" w:type="auto"/>
        <w:jc w:val="center"/>
        <w:tblBorders>
          <w:top w:val="single" w:sz="4" w:space="0" w:color="CCCCCC"/>
          <w:bottom w:val="single" w:sz="6" w:space="0" w:color="1B365D"/>
          <w:insideH w:val="single" w:sz="4" w:space="0" w:color="E0E0E0"/>
        </w:tblBorders>
        <w:tblLook w:val="04A0" w:firstRow="1" w:lastRow="0" w:firstColumn="1" w:lastColumn="0" w:noHBand="0" w:noVBand="1"/>
      </w:tblPr>
      <w:tblGrid>
        <w:gridCol w:w="1615"/>
        <w:gridCol w:w="1683"/>
        <w:gridCol w:w="1802"/>
        <w:gridCol w:w="1772"/>
        <w:gridCol w:w="2488"/>
      </w:tblGrid>
      <w:tr w:rsidR="00AB3284" w:rsidRPr="009F3120" w14:paraId="434A187B" w14:textId="77777777" w:rsidTr="00AE50DF">
        <w:trPr>
          <w:jc w:val="center"/>
        </w:trPr>
        <w:tc>
          <w:tcPr>
            <w:tcW w:w="1872" w:type="dxa"/>
            <w:shd w:val="clear" w:color="auto" w:fill="1B365D"/>
          </w:tcPr>
          <w:p w14:paraId="0A89989C"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Topology Design</w:t>
            </w:r>
          </w:p>
        </w:tc>
        <w:tc>
          <w:tcPr>
            <w:tcW w:w="1872" w:type="dxa"/>
            <w:shd w:val="clear" w:color="auto" w:fill="1B365D"/>
          </w:tcPr>
          <w:p w14:paraId="5BB04122"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Scalability</w:t>
            </w:r>
          </w:p>
        </w:tc>
        <w:tc>
          <w:tcPr>
            <w:tcW w:w="1872" w:type="dxa"/>
            <w:shd w:val="clear" w:color="auto" w:fill="1B365D"/>
          </w:tcPr>
          <w:p w14:paraId="13BF927E"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Fault Tolerance &amp; Redundancy</w:t>
            </w:r>
          </w:p>
        </w:tc>
        <w:tc>
          <w:tcPr>
            <w:tcW w:w="1872" w:type="dxa"/>
            <w:shd w:val="clear" w:color="auto" w:fill="1B365D"/>
          </w:tcPr>
          <w:p w14:paraId="376396C8"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Cabling &amp; Equipment Cost</w:t>
            </w:r>
          </w:p>
        </w:tc>
        <w:tc>
          <w:tcPr>
            <w:tcW w:w="1872" w:type="dxa"/>
            <w:shd w:val="clear" w:color="auto" w:fill="1B365D"/>
          </w:tcPr>
          <w:p w14:paraId="029C5A8A"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Configuration Complexity</w:t>
            </w:r>
          </w:p>
        </w:tc>
      </w:tr>
      <w:tr w:rsidR="00AB3284" w:rsidRPr="009F3120" w14:paraId="2130C2CE" w14:textId="77777777" w:rsidTr="00AE50DF">
        <w:trPr>
          <w:jc w:val="center"/>
        </w:trPr>
        <w:tc>
          <w:tcPr>
            <w:tcW w:w="1872" w:type="dxa"/>
            <w:shd w:val="clear" w:color="auto" w:fill="F4F6F9"/>
            <w:tcMar>
              <w:top w:w="80" w:type="dxa"/>
              <w:left w:w="100" w:type="dxa"/>
              <w:bottom w:w="80" w:type="dxa"/>
              <w:right w:w="100" w:type="dxa"/>
            </w:tcMar>
          </w:tcPr>
          <w:p w14:paraId="0C99F0F1"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Star</w:t>
            </w:r>
          </w:p>
        </w:tc>
        <w:tc>
          <w:tcPr>
            <w:tcW w:w="1872" w:type="dxa"/>
            <w:shd w:val="clear" w:color="auto" w:fill="F4F6F9"/>
            <w:tcMar>
              <w:top w:w="80" w:type="dxa"/>
              <w:left w:w="100" w:type="dxa"/>
              <w:bottom w:w="80" w:type="dxa"/>
              <w:right w:w="100" w:type="dxa"/>
            </w:tcMar>
          </w:tcPr>
          <w:p w14:paraId="08BD1842"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Moderate</w:t>
            </w:r>
          </w:p>
        </w:tc>
        <w:tc>
          <w:tcPr>
            <w:tcW w:w="1872" w:type="dxa"/>
            <w:shd w:val="clear" w:color="auto" w:fill="F4F6F9"/>
            <w:tcMar>
              <w:top w:w="80" w:type="dxa"/>
              <w:left w:w="100" w:type="dxa"/>
              <w:bottom w:w="80" w:type="dxa"/>
              <w:right w:w="100" w:type="dxa"/>
            </w:tcMar>
          </w:tcPr>
          <w:p w14:paraId="5958531F"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Low (Central Switch SPOF)</w:t>
            </w:r>
          </w:p>
        </w:tc>
        <w:tc>
          <w:tcPr>
            <w:tcW w:w="1872" w:type="dxa"/>
            <w:shd w:val="clear" w:color="auto" w:fill="F4F6F9"/>
            <w:tcMar>
              <w:top w:w="80" w:type="dxa"/>
              <w:left w:w="100" w:type="dxa"/>
              <w:bottom w:w="80" w:type="dxa"/>
              <w:right w:w="100" w:type="dxa"/>
            </w:tcMar>
          </w:tcPr>
          <w:p w14:paraId="2C79C07A"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Low to Moderate</w:t>
            </w:r>
          </w:p>
        </w:tc>
        <w:tc>
          <w:tcPr>
            <w:tcW w:w="1872" w:type="dxa"/>
            <w:shd w:val="clear" w:color="auto" w:fill="F4F6F9"/>
            <w:tcMar>
              <w:top w:w="80" w:type="dxa"/>
              <w:left w:w="100" w:type="dxa"/>
              <w:bottom w:w="80" w:type="dxa"/>
              <w:right w:w="100" w:type="dxa"/>
            </w:tcMar>
          </w:tcPr>
          <w:p w14:paraId="55D9D798"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Low / Plug-and-Play</w:t>
            </w:r>
          </w:p>
        </w:tc>
      </w:tr>
      <w:tr w:rsidR="00AB3284" w:rsidRPr="009F3120" w14:paraId="6F7B037B" w14:textId="77777777" w:rsidTr="00AE50DF">
        <w:trPr>
          <w:jc w:val="center"/>
        </w:trPr>
        <w:tc>
          <w:tcPr>
            <w:tcW w:w="1872" w:type="dxa"/>
            <w:shd w:val="clear" w:color="auto" w:fill="FFFFFF"/>
            <w:tcMar>
              <w:top w:w="80" w:type="dxa"/>
              <w:left w:w="100" w:type="dxa"/>
              <w:bottom w:w="80" w:type="dxa"/>
              <w:right w:w="100" w:type="dxa"/>
            </w:tcMar>
          </w:tcPr>
          <w:p w14:paraId="66AE117B"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Full Mesh</w:t>
            </w:r>
          </w:p>
        </w:tc>
        <w:tc>
          <w:tcPr>
            <w:tcW w:w="1872" w:type="dxa"/>
            <w:shd w:val="clear" w:color="auto" w:fill="FFFFFF"/>
            <w:tcMar>
              <w:top w:w="80" w:type="dxa"/>
              <w:left w:w="100" w:type="dxa"/>
              <w:bottom w:w="80" w:type="dxa"/>
              <w:right w:w="100" w:type="dxa"/>
            </w:tcMar>
          </w:tcPr>
          <w:p w14:paraId="3EE181D0"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Very Poor O(N²)</w:t>
            </w:r>
          </w:p>
        </w:tc>
        <w:tc>
          <w:tcPr>
            <w:tcW w:w="1872" w:type="dxa"/>
            <w:shd w:val="clear" w:color="auto" w:fill="FFFFFF"/>
            <w:tcMar>
              <w:top w:w="80" w:type="dxa"/>
              <w:left w:w="100" w:type="dxa"/>
              <w:bottom w:w="80" w:type="dxa"/>
              <w:right w:w="100" w:type="dxa"/>
            </w:tcMar>
          </w:tcPr>
          <w:p w14:paraId="6C3DD224"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Maximum (N-1 Path Resilience)</w:t>
            </w:r>
          </w:p>
        </w:tc>
        <w:tc>
          <w:tcPr>
            <w:tcW w:w="1872" w:type="dxa"/>
            <w:shd w:val="clear" w:color="auto" w:fill="FFFFFF"/>
            <w:tcMar>
              <w:top w:w="80" w:type="dxa"/>
              <w:left w:w="100" w:type="dxa"/>
              <w:bottom w:w="80" w:type="dxa"/>
              <w:right w:w="100" w:type="dxa"/>
            </w:tcMar>
          </w:tcPr>
          <w:p w14:paraId="1AB39728"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Prohibitively High</w:t>
            </w:r>
          </w:p>
        </w:tc>
        <w:tc>
          <w:tcPr>
            <w:tcW w:w="1872" w:type="dxa"/>
            <w:shd w:val="clear" w:color="auto" w:fill="FFFFFF"/>
            <w:tcMar>
              <w:top w:w="80" w:type="dxa"/>
              <w:left w:w="100" w:type="dxa"/>
              <w:bottom w:w="80" w:type="dxa"/>
              <w:right w:w="100" w:type="dxa"/>
            </w:tcMar>
          </w:tcPr>
          <w:p w14:paraId="76BA988B"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Very High</w:t>
            </w:r>
          </w:p>
        </w:tc>
      </w:tr>
      <w:tr w:rsidR="00AB3284" w:rsidRPr="009F3120" w14:paraId="29D319F8" w14:textId="77777777" w:rsidTr="00AE50DF">
        <w:trPr>
          <w:jc w:val="center"/>
        </w:trPr>
        <w:tc>
          <w:tcPr>
            <w:tcW w:w="1872" w:type="dxa"/>
            <w:shd w:val="clear" w:color="auto" w:fill="F4F6F9"/>
            <w:tcMar>
              <w:top w:w="80" w:type="dxa"/>
              <w:left w:w="100" w:type="dxa"/>
              <w:bottom w:w="80" w:type="dxa"/>
              <w:right w:w="100" w:type="dxa"/>
            </w:tcMar>
          </w:tcPr>
          <w:p w14:paraId="5D41709B"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lastRenderedPageBreak/>
              <w:t>Bus</w:t>
            </w:r>
          </w:p>
        </w:tc>
        <w:tc>
          <w:tcPr>
            <w:tcW w:w="1872" w:type="dxa"/>
            <w:shd w:val="clear" w:color="auto" w:fill="F4F6F9"/>
            <w:tcMar>
              <w:top w:w="80" w:type="dxa"/>
              <w:left w:w="100" w:type="dxa"/>
              <w:bottom w:w="80" w:type="dxa"/>
              <w:right w:w="100" w:type="dxa"/>
            </w:tcMar>
          </w:tcPr>
          <w:p w14:paraId="3289CBF1"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Extremely Poor</w:t>
            </w:r>
          </w:p>
        </w:tc>
        <w:tc>
          <w:tcPr>
            <w:tcW w:w="1872" w:type="dxa"/>
            <w:shd w:val="clear" w:color="auto" w:fill="F4F6F9"/>
            <w:tcMar>
              <w:top w:w="80" w:type="dxa"/>
              <w:left w:w="100" w:type="dxa"/>
              <w:bottom w:w="80" w:type="dxa"/>
              <w:right w:w="100" w:type="dxa"/>
            </w:tcMar>
          </w:tcPr>
          <w:p w14:paraId="6B61AA06"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None (Single Cut Halts Network)</w:t>
            </w:r>
          </w:p>
        </w:tc>
        <w:tc>
          <w:tcPr>
            <w:tcW w:w="1872" w:type="dxa"/>
            <w:shd w:val="clear" w:color="auto" w:fill="F4F6F9"/>
            <w:tcMar>
              <w:top w:w="80" w:type="dxa"/>
              <w:left w:w="100" w:type="dxa"/>
              <w:bottom w:w="80" w:type="dxa"/>
              <w:right w:w="100" w:type="dxa"/>
            </w:tcMar>
          </w:tcPr>
          <w:p w14:paraId="1CC4A157"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Very Low (Legacy Coax)</w:t>
            </w:r>
          </w:p>
        </w:tc>
        <w:tc>
          <w:tcPr>
            <w:tcW w:w="1872" w:type="dxa"/>
            <w:shd w:val="clear" w:color="auto" w:fill="F4F6F9"/>
            <w:tcMar>
              <w:top w:w="80" w:type="dxa"/>
              <w:left w:w="100" w:type="dxa"/>
              <w:bottom w:w="80" w:type="dxa"/>
              <w:right w:w="100" w:type="dxa"/>
            </w:tcMar>
          </w:tcPr>
          <w:p w14:paraId="3E6E5581"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Low</w:t>
            </w:r>
          </w:p>
        </w:tc>
      </w:tr>
      <w:tr w:rsidR="00AB3284" w:rsidRPr="009F3120" w14:paraId="34D0A60F" w14:textId="77777777" w:rsidTr="00AE50DF">
        <w:trPr>
          <w:jc w:val="center"/>
        </w:trPr>
        <w:tc>
          <w:tcPr>
            <w:tcW w:w="1872" w:type="dxa"/>
            <w:shd w:val="clear" w:color="auto" w:fill="FFFFFF"/>
            <w:tcMar>
              <w:top w:w="80" w:type="dxa"/>
              <w:left w:w="100" w:type="dxa"/>
              <w:bottom w:w="80" w:type="dxa"/>
              <w:right w:w="100" w:type="dxa"/>
            </w:tcMar>
          </w:tcPr>
          <w:p w14:paraId="22980C59"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Hybrid (3-Tier)</w:t>
            </w:r>
          </w:p>
        </w:tc>
        <w:tc>
          <w:tcPr>
            <w:tcW w:w="1872" w:type="dxa"/>
            <w:shd w:val="clear" w:color="auto" w:fill="FFFFFF"/>
            <w:tcMar>
              <w:top w:w="80" w:type="dxa"/>
              <w:left w:w="100" w:type="dxa"/>
              <w:bottom w:w="80" w:type="dxa"/>
              <w:right w:w="100" w:type="dxa"/>
            </w:tcMar>
          </w:tcPr>
          <w:p w14:paraId="3E1E7039"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Excellent (Modular)</w:t>
            </w:r>
          </w:p>
        </w:tc>
        <w:tc>
          <w:tcPr>
            <w:tcW w:w="1872" w:type="dxa"/>
            <w:shd w:val="clear" w:color="auto" w:fill="FFFFFF"/>
            <w:tcMar>
              <w:top w:w="80" w:type="dxa"/>
              <w:left w:w="100" w:type="dxa"/>
              <w:bottom w:w="80" w:type="dxa"/>
              <w:right w:w="100" w:type="dxa"/>
            </w:tcMar>
          </w:tcPr>
          <w:p w14:paraId="30C415E5"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High (Redundant Core Links)</w:t>
            </w:r>
          </w:p>
        </w:tc>
        <w:tc>
          <w:tcPr>
            <w:tcW w:w="1872" w:type="dxa"/>
            <w:shd w:val="clear" w:color="auto" w:fill="FFFFFF"/>
            <w:tcMar>
              <w:top w:w="80" w:type="dxa"/>
              <w:left w:w="100" w:type="dxa"/>
              <w:bottom w:w="80" w:type="dxa"/>
              <w:right w:w="100" w:type="dxa"/>
            </w:tcMar>
          </w:tcPr>
          <w:p w14:paraId="6D88CE33"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Moderate to High</w:t>
            </w:r>
          </w:p>
        </w:tc>
        <w:tc>
          <w:tcPr>
            <w:tcW w:w="1872" w:type="dxa"/>
            <w:shd w:val="clear" w:color="auto" w:fill="FFFFFF"/>
            <w:tcMar>
              <w:top w:w="80" w:type="dxa"/>
              <w:left w:w="100" w:type="dxa"/>
              <w:bottom w:w="80" w:type="dxa"/>
              <w:right w:w="100" w:type="dxa"/>
            </w:tcMar>
          </w:tcPr>
          <w:p w14:paraId="345B7CD4"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High (VLAN/OSPF/QoS)</w:t>
            </w:r>
          </w:p>
        </w:tc>
      </w:tr>
    </w:tbl>
    <w:p w14:paraId="437F6D82"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4. Simulation Setup &amp; Experimental Testbed</w:t>
      </w:r>
    </w:p>
    <w:p w14:paraId="0A98E8D3"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The selected Hierarchical Hybrid Topology and comparative baselines were implemented using Cisco Packet Tracer v8.2 and GNS3 network emulation </w:t>
      </w:r>
      <w:r w:rsidRPr="009F3120">
        <w:rPr>
          <w:rFonts w:ascii="Times New Roman" w:hAnsi="Times New Roman" w:cs="Times New Roman"/>
          <w:color w:val="auto"/>
          <w:sz w:val="28"/>
          <w:szCs w:val="28"/>
        </w:rPr>
        <w:lastRenderedPageBreak/>
        <w:t>environments. Controlled traffic generators were deployed across client devices to simulate multi-application network dynamics.</w:t>
      </w:r>
    </w:p>
    <w:p w14:paraId="27289CE7" w14:textId="77777777" w:rsidR="00AB3284" w:rsidRPr="009F3120" w:rsidRDefault="00AB3284" w:rsidP="00AB3284">
      <w:pPr>
        <w:keepNext/>
        <w:spacing w:before="360" w:after="120" w:line="360" w:lineRule="auto"/>
        <w:rPr>
          <w:rFonts w:ascii="Times New Roman" w:hAnsi="Times New Roman" w:cs="Times New Roman"/>
          <w:b/>
          <w:color w:val="auto"/>
          <w:sz w:val="28"/>
          <w:szCs w:val="28"/>
        </w:rPr>
      </w:pPr>
      <w:r w:rsidRPr="009F3120">
        <w:rPr>
          <w:rFonts w:ascii="Times New Roman" w:hAnsi="Times New Roman" w:cs="Times New Roman"/>
          <w:b/>
          <w:color w:val="auto"/>
          <w:sz w:val="28"/>
          <w:szCs w:val="28"/>
        </w:rPr>
        <w:t>4.1 Application Traffic Generation &amp; Protocols</w:t>
      </w:r>
    </w:p>
    <w:p w14:paraId="5C1810E0"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Four key protocol streams were generated to evaluate network layer dynamics:</w:t>
      </w:r>
    </w:p>
    <w:p w14:paraId="224C3BBE"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1. Web Traffic: </w:t>
      </w:r>
      <w:r w:rsidRPr="009F3120">
        <w:rPr>
          <w:rFonts w:ascii="Times New Roman" w:hAnsi="Times New Roman" w:cs="Times New Roman"/>
          <w:color w:val="auto"/>
          <w:sz w:val="28"/>
          <w:szCs w:val="28"/>
        </w:rPr>
        <w:t>• TCP / HTTP (Web Traffic): Continuous HTTP GET requests fetching multi-MB web objects, stress-testing windowing, flow control, and retransmissions.</w:t>
      </w:r>
    </w:p>
    <w:p w14:paraId="619C9DBF"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2. IP Telephony: </w:t>
      </w:r>
      <w:r w:rsidRPr="009F3120">
        <w:rPr>
          <w:rFonts w:ascii="Times New Roman" w:hAnsi="Times New Roman" w:cs="Times New Roman"/>
          <w:color w:val="auto"/>
          <w:sz w:val="28"/>
          <w:szCs w:val="28"/>
        </w:rPr>
        <w:t>• UDP / Voice Traffic (VoIP): Continuous UDP audio stream (G.711 codec, 64 kbps, 20ms packet intervals) requiring strict jitter (&lt;30ms) and latency (&lt;150ms).</w:t>
      </w:r>
    </w:p>
    <w:p w14:paraId="505C8B4B"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3. Name Resolution: </w:t>
      </w:r>
      <w:r w:rsidRPr="009F3120">
        <w:rPr>
          <w:rFonts w:ascii="Times New Roman" w:hAnsi="Times New Roman" w:cs="Times New Roman"/>
          <w:color w:val="auto"/>
          <w:sz w:val="28"/>
          <w:szCs w:val="28"/>
        </w:rPr>
        <w:t>• DNS Protocol: High-frequency UDP domain name lookups on Port 53 to evaluate fast transaction latency.</w:t>
      </w:r>
    </w:p>
    <w:p w14:paraId="09588D19"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4. Data Transfer: </w:t>
      </w:r>
      <w:r w:rsidRPr="009F3120">
        <w:rPr>
          <w:rFonts w:ascii="Times New Roman" w:hAnsi="Times New Roman" w:cs="Times New Roman"/>
          <w:color w:val="auto"/>
          <w:sz w:val="28"/>
          <w:szCs w:val="28"/>
        </w:rPr>
        <w:t>• FTP / TCP File Transfers: Bulk TCP data streams pushing maximum payload size across switch backplanes.</w:t>
      </w:r>
    </w:p>
    <w:p w14:paraId="17440B6E"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The transport layer features two contrasting protocols: TCP and UDP. Their design philosophies heavily dictate network performance under congestion:</w:t>
      </w:r>
    </w:p>
    <w:p w14:paraId="28772CB7" w14:textId="77777777" w:rsidR="00AB3284" w:rsidRPr="009F3120" w:rsidRDefault="00AB3284" w:rsidP="00AB3284">
      <w:pPr>
        <w:pStyle w:val="ListBullet"/>
        <w:tabs>
          <w:tab w:val="num" w:pos="360"/>
        </w:tabs>
        <w:spacing w:after="6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Transmission Control Protocol (TCP): </w:t>
      </w:r>
      <w:r w:rsidRPr="009F3120">
        <w:rPr>
          <w:rFonts w:ascii="Times New Roman" w:hAnsi="Times New Roman" w:cs="Times New Roman"/>
          <w:color w:val="auto"/>
          <w:sz w:val="28"/>
          <w:szCs w:val="28"/>
        </w:rPr>
        <w:t xml:space="preserve">TCP is a connection-oriented, reliable protocol. It establishes sessions using a 3-way handshake (SYN, SYN-ACK, ACK) and guarantees delivery via sequence numbers and acknowledgments. TCP utilizes a sliding window mechanism for flow control and features advanced congestion control algorithms (Additive Increase/Multiplicative Decrease - AIMD). When packet loss is detected (via triple duplicate ACKs or </w:t>
      </w:r>
      <w:r w:rsidRPr="009F3120">
        <w:rPr>
          <w:rFonts w:ascii="Times New Roman" w:hAnsi="Times New Roman" w:cs="Times New Roman"/>
          <w:color w:val="auto"/>
          <w:sz w:val="28"/>
          <w:szCs w:val="28"/>
        </w:rPr>
        <w:lastRenderedPageBreak/>
        <w:t>retransmission timeouts), TCP aggressively halves its congestion window (</w:t>
      </w:r>
      <w:proofErr w:type="spellStart"/>
      <w:r w:rsidRPr="009F3120">
        <w:rPr>
          <w:rFonts w:ascii="Times New Roman" w:hAnsi="Times New Roman" w:cs="Times New Roman"/>
          <w:color w:val="auto"/>
          <w:sz w:val="28"/>
          <w:szCs w:val="28"/>
        </w:rPr>
        <w:t>cwnd</w:t>
      </w:r>
      <w:proofErr w:type="spellEnd"/>
      <w:r w:rsidRPr="009F3120">
        <w:rPr>
          <w:rFonts w:ascii="Times New Roman" w:hAnsi="Times New Roman" w:cs="Times New Roman"/>
          <w:color w:val="auto"/>
          <w:sz w:val="28"/>
          <w:szCs w:val="28"/>
        </w:rPr>
        <w:t>), reducing throughput to prevent network collapse. This ensures a 100% successful delivery rate but results in high latency variance (jitter) and degraded throughput under high packet loss.</w:t>
      </w:r>
    </w:p>
    <w:p w14:paraId="7EFB3355" w14:textId="77777777" w:rsidR="00AB3284" w:rsidRPr="009F3120" w:rsidRDefault="00AB3284" w:rsidP="00AB3284">
      <w:pPr>
        <w:pStyle w:val="ListBullet"/>
        <w:tabs>
          <w:tab w:val="num" w:pos="360"/>
        </w:tabs>
        <w:spacing w:after="12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User Datagram Protocol (UDP): </w:t>
      </w:r>
      <w:r w:rsidRPr="009F3120">
        <w:rPr>
          <w:rFonts w:ascii="Times New Roman" w:hAnsi="Times New Roman" w:cs="Times New Roman"/>
          <w:color w:val="auto"/>
          <w:sz w:val="28"/>
          <w:szCs w:val="28"/>
        </w:rPr>
        <w:t>UDP is a connectionless, best-effort transport protocol. It operates without handshakes, sequence numbers, flow control, or error recovery. UDP packets are transmitted with minimal header overhead (8 bytes compared to TCP's 20 bytes) at the generation rate of the application. Under link congestion, UDP does not scale back its transmission rate; it continues sending packets, causing intermediate router buffers to overflow, leading to high packet loss. However, UDP maintains stable transmission latency and high throughput for successfully delivered frames, making it ideal for real-time applications.</w:t>
      </w:r>
    </w:p>
    <w:p w14:paraId="05ED2F54"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At the application layer, HTTP and DNS demonstrate these transport layer differences:</w:t>
      </w:r>
    </w:p>
    <w:p w14:paraId="773D6F45" w14:textId="77777777" w:rsidR="00AB3284" w:rsidRPr="009F3120" w:rsidRDefault="00AB3284" w:rsidP="00AB3284">
      <w:pPr>
        <w:pStyle w:val="ListBullet"/>
        <w:tabs>
          <w:tab w:val="num" w:pos="360"/>
        </w:tabs>
        <w:spacing w:after="6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Hypertext Transfer Protocol (HTTP): </w:t>
      </w:r>
      <w:r w:rsidRPr="009F3120">
        <w:rPr>
          <w:rFonts w:ascii="Times New Roman" w:hAnsi="Times New Roman" w:cs="Times New Roman"/>
          <w:color w:val="auto"/>
          <w:sz w:val="28"/>
          <w:szCs w:val="28"/>
        </w:rPr>
        <w:t>HTTP relies entirely on TCP. Web pages require complete data integrity; a single lost bit can corrupt a file or webpage. Consequently, HTTP performance is highly sensitive to the latency-inducing handshakes and retransmissions of TCP.</w:t>
      </w:r>
    </w:p>
    <w:p w14:paraId="4243B525" w14:textId="026DC31B" w:rsidR="00AB3284" w:rsidRPr="009F3120" w:rsidRDefault="00AB3284" w:rsidP="00AB3284">
      <w:pPr>
        <w:pStyle w:val="ListBullet"/>
        <w:tabs>
          <w:tab w:val="num" w:pos="360"/>
        </w:tabs>
        <w:spacing w:after="12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Domain Name System (DNS): </w:t>
      </w:r>
      <w:r w:rsidRPr="009F3120">
        <w:rPr>
          <w:rFonts w:ascii="Times New Roman" w:hAnsi="Times New Roman" w:cs="Times New Roman"/>
          <w:color w:val="auto"/>
          <w:sz w:val="28"/>
          <w:szCs w:val="28"/>
        </w:rPr>
        <w:t>DNS queries typically rely on UDP. A DNS resolution must be extremely fast; establishing a TCP session for a single query/response would double the latency. If a DNS UDP packet is lost, the client application simply re-queries after a timeout.</w:t>
      </w:r>
    </w:p>
    <w:p w14:paraId="03D261D5" w14:textId="5CF8E431" w:rsidR="00AB3284" w:rsidRPr="009F3120" w:rsidRDefault="00AB3284" w:rsidP="00AB3284">
      <w:pPr>
        <w:pStyle w:val="Heading2"/>
        <w:spacing w:before="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4.</w:t>
      </w:r>
      <w:r w:rsidRPr="009F3120">
        <w:rPr>
          <w:rFonts w:ascii="Times New Roman" w:hAnsi="Times New Roman" w:cs="Times New Roman"/>
          <w:b/>
          <w:bCs/>
          <w:color w:val="auto"/>
          <w:sz w:val="28"/>
          <w:szCs w:val="28"/>
        </w:rPr>
        <w:t>1. 2</w:t>
      </w:r>
      <w:r w:rsidRPr="009F3120">
        <w:rPr>
          <w:rFonts w:ascii="Times New Roman" w:hAnsi="Times New Roman" w:cs="Times New Roman"/>
          <w:b/>
          <w:bCs/>
          <w:color w:val="auto"/>
          <w:sz w:val="28"/>
          <w:szCs w:val="28"/>
        </w:rPr>
        <w:t xml:space="preserve"> Structural Topology Characteristics</w:t>
      </w:r>
    </w:p>
    <w:p w14:paraId="38FFDE54" w14:textId="77777777" w:rsidR="00AB3284" w:rsidRPr="009F3120" w:rsidRDefault="00AB3284" w:rsidP="00AB3284">
      <w:pPr>
        <w:pStyle w:val="ListBullet"/>
        <w:tabs>
          <w:tab w:val="num" w:pos="360"/>
        </w:tabs>
        <w:spacing w:after="6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Star Topology: </w:t>
      </w:r>
      <w:r w:rsidRPr="009F3120">
        <w:rPr>
          <w:rFonts w:ascii="Times New Roman" w:hAnsi="Times New Roman" w:cs="Times New Roman"/>
          <w:color w:val="auto"/>
          <w:sz w:val="28"/>
          <w:szCs w:val="28"/>
        </w:rPr>
        <w:t xml:space="preserve">All end devices connect to central switches, which are backhauled to a central router. It requires O(N) cabling, offers highly </w:t>
      </w:r>
      <w:r w:rsidRPr="009F3120">
        <w:rPr>
          <w:rFonts w:ascii="Times New Roman" w:hAnsi="Times New Roman" w:cs="Times New Roman"/>
          <w:color w:val="auto"/>
          <w:sz w:val="28"/>
          <w:szCs w:val="28"/>
        </w:rPr>
        <w:lastRenderedPageBreak/>
        <w:t>straightforward troubleshooting, and isolates link failures to single endpoints. However, the central switch/router represents a critical single point of failure.</w:t>
      </w:r>
    </w:p>
    <w:p w14:paraId="4B010DF6" w14:textId="77777777" w:rsidR="00AB3284" w:rsidRPr="009F3120" w:rsidRDefault="00AB3284" w:rsidP="00AB3284">
      <w:pPr>
        <w:pStyle w:val="ListBullet"/>
        <w:tabs>
          <w:tab w:val="num" w:pos="360"/>
        </w:tabs>
        <w:spacing w:after="6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Mesh Topology: </w:t>
      </w:r>
      <w:r w:rsidRPr="009F3120">
        <w:rPr>
          <w:rFonts w:ascii="Times New Roman" w:hAnsi="Times New Roman" w:cs="Times New Roman"/>
          <w:color w:val="auto"/>
          <w:sz w:val="28"/>
          <w:szCs w:val="28"/>
        </w:rPr>
        <w:t xml:space="preserve">Features redundant, direct paths between core network nodes. A full mesh requires O(N^2) links. It provides unmatched reliability and shortest-path routing, minimizing latency. However, cabling costs are astronomical, and configuring Spanning Tree Protocol (STP) to prevent layer 2 loops </w:t>
      </w:r>
      <w:proofErr w:type="gramStart"/>
      <w:r w:rsidRPr="009F3120">
        <w:rPr>
          <w:rFonts w:ascii="Times New Roman" w:hAnsi="Times New Roman" w:cs="Times New Roman"/>
          <w:color w:val="auto"/>
          <w:sz w:val="28"/>
          <w:szCs w:val="28"/>
        </w:rPr>
        <w:t>is</w:t>
      </w:r>
      <w:proofErr w:type="gramEnd"/>
      <w:r w:rsidRPr="009F3120">
        <w:rPr>
          <w:rFonts w:ascii="Times New Roman" w:hAnsi="Times New Roman" w:cs="Times New Roman"/>
          <w:color w:val="auto"/>
          <w:sz w:val="28"/>
          <w:szCs w:val="28"/>
        </w:rPr>
        <w:t xml:space="preserve"> highly complex.</w:t>
      </w:r>
    </w:p>
    <w:p w14:paraId="02818138" w14:textId="77777777" w:rsidR="00AB3284" w:rsidRPr="009F3120" w:rsidRDefault="00AB3284" w:rsidP="00AB3284">
      <w:pPr>
        <w:pStyle w:val="ListBullet"/>
        <w:tabs>
          <w:tab w:val="num" w:pos="360"/>
        </w:tabs>
        <w:spacing w:after="6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Bus Topology: </w:t>
      </w:r>
      <w:r w:rsidRPr="009F3120">
        <w:rPr>
          <w:rFonts w:ascii="Times New Roman" w:hAnsi="Times New Roman" w:cs="Times New Roman"/>
          <w:color w:val="auto"/>
          <w:sz w:val="28"/>
          <w:szCs w:val="28"/>
        </w:rPr>
        <w:t>A historical architecture where all nodes share a single central backbone cable. It uses minimal cabling but relies on CSMA/CD to manage collisions. Under heavy traffic, collisions increase exponentially, causing packet loss and severe link congestion. A single break in the bus backbone halts the entire network.</w:t>
      </w:r>
    </w:p>
    <w:p w14:paraId="3D46F592" w14:textId="77777777" w:rsidR="00AB3284" w:rsidRPr="009F3120" w:rsidRDefault="00AB3284" w:rsidP="00AB3284">
      <w:pPr>
        <w:pStyle w:val="ListBullet"/>
        <w:tabs>
          <w:tab w:val="num" w:pos="360"/>
        </w:tabs>
        <w:spacing w:after="12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Hybrid Topology: </w:t>
      </w:r>
      <w:r w:rsidRPr="009F3120">
        <w:rPr>
          <w:rFonts w:ascii="Times New Roman" w:hAnsi="Times New Roman" w:cs="Times New Roman"/>
          <w:color w:val="auto"/>
          <w:sz w:val="28"/>
          <w:szCs w:val="28"/>
        </w:rPr>
        <w:t>Combines multiple architectures (typically Star and Mesh). It places a redundant Mesh topology at the high-traffic network core (connecting major routers and local server farms) and cost-effective Star topologies at the edge subnets. This achieves high reliability and scalability while controlling overall cabling costs.</w:t>
      </w:r>
    </w:p>
    <w:p w14:paraId="591132B0" w14:textId="77777777" w:rsidR="00AB3284" w:rsidRPr="009F3120" w:rsidRDefault="00AB3284" w:rsidP="00AB3284">
      <w:pPr>
        <w:pStyle w:val="ListBullet"/>
        <w:numPr>
          <w:ilvl w:val="0"/>
          <w:numId w:val="0"/>
        </w:numPr>
        <w:spacing w:after="120" w:line="360" w:lineRule="auto"/>
        <w:ind w:left="360"/>
        <w:rPr>
          <w:rFonts w:ascii="Times New Roman" w:hAnsi="Times New Roman" w:cs="Times New Roman"/>
          <w:color w:val="auto"/>
          <w:sz w:val="28"/>
          <w:szCs w:val="28"/>
        </w:rPr>
      </w:pPr>
    </w:p>
    <w:p w14:paraId="0D8DE2D7"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p>
    <w:p w14:paraId="2529AB2F"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4.2 Controlled Network Test Conditions</w:t>
      </w:r>
    </w:p>
    <w:p w14:paraId="4A98FF44"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Experiments were conducted under three distinct operational states:</w:t>
      </w:r>
    </w:p>
    <w:p w14:paraId="6A85C1B2"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 Condition 1 (Low Traffic): </w:t>
      </w:r>
      <w:r w:rsidRPr="009F3120">
        <w:rPr>
          <w:rFonts w:ascii="Times New Roman" w:hAnsi="Times New Roman" w:cs="Times New Roman"/>
          <w:color w:val="auto"/>
          <w:sz w:val="28"/>
          <w:szCs w:val="28"/>
        </w:rPr>
        <w:t>Baseline normal operational load with background utilization &lt; 15% across all segments.</w:t>
      </w:r>
    </w:p>
    <w:p w14:paraId="2864BC62"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 Condition 2 (High Traffic): </w:t>
      </w:r>
      <w:r w:rsidRPr="009F3120">
        <w:rPr>
          <w:rFonts w:ascii="Times New Roman" w:hAnsi="Times New Roman" w:cs="Times New Roman"/>
          <w:color w:val="auto"/>
          <w:sz w:val="28"/>
          <w:szCs w:val="28"/>
        </w:rPr>
        <w:t>Simulated peak business hours with background traffic consuming 75% link capacity, introduced using multi-client traffic generators.</w:t>
      </w:r>
    </w:p>
    <w:p w14:paraId="3B9BB299"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 Condition 3 (Congestion &amp; Delay): </w:t>
      </w:r>
      <w:r w:rsidRPr="009F3120">
        <w:rPr>
          <w:rFonts w:ascii="Times New Roman" w:hAnsi="Times New Roman" w:cs="Times New Roman"/>
          <w:color w:val="auto"/>
          <w:sz w:val="28"/>
          <w:szCs w:val="28"/>
        </w:rPr>
        <w:t>Artificial 5% link degradation, 100ms WAN link propagation delay, and 95% link saturation on the core-to-server segment.</w:t>
      </w:r>
    </w:p>
    <w:p w14:paraId="5CF10129" w14:textId="167D8F83"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The campus is divided into four logical segments. Each segment has an access switch and ten end devices. Access switches connect to a central Layer-3 core. VLANs/subnets isolate departments and the core </w:t>
      </w:r>
      <w:r w:rsidRPr="009F3120">
        <w:rPr>
          <w:rFonts w:ascii="Times New Roman" w:hAnsi="Times New Roman" w:cs="Times New Roman"/>
          <w:color w:val="auto"/>
          <w:sz w:val="28"/>
          <w:szCs w:val="28"/>
        </w:rPr>
        <w:t>provide</w:t>
      </w:r>
      <w:r w:rsidRPr="009F3120">
        <w:rPr>
          <w:rFonts w:ascii="Times New Roman" w:hAnsi="Times New Roman" w:cs="Times New Roman"/>
          <w:color w:val="auto"/>
          <w:sz w:val="28"/>
          <w:szCs w:val="28"/>
        </w:rPr>
        <w:t xml:space="preserve"> inter-segment communication. Servers for DNS and HTTP are placed in a central server segment </w:t>
      </w:r>
      <w:r w:rsidRPr="009F3120">
        <w:rPr>
          <w:rFonts w:ascii="Times New Roman" w:hAnsi="Times New Roman" w:cs="Times New Roman"/>
          <w:color w:val="auto"/>
          <w:sz w:val="28"/>
          <w:szCs w:val="28"/>
        </w:rPr>
        <w:lastRenderedPageBreak/>
        <w:t>or connected to the core. A redundant link between core devices is used in the hybrid design to improve fault tolerance.</w:t>
      </w:r>
    </w:p>
    <w:p w14:paraId="5F1F7DDC" w14:textId="77777777" w:rsidR="00AB3284" w:rsidRPr="009F3120" w:rsidRDefault="00AB3284" w:rsidP="00AB3284">
      <w:pPr>
        <w:keepNext/>
        <w:spacing w:before="360" w:after="120" w:line="360" w:lineRule="auto"/>
        <w:rPr>
          <w:rFonts w:ascii="Times New Roman" w:hAnsi="Times New Roman" w:cs="Times New Roman"/>
          <w:b/>
          <w:color w:val="auto"/>
          <w:sz w:val="28"/>
          <w:szCs w:val="28"/>
        </w:rPr>
      </w:pPr>
      <w:r w:rsidRPr="009F3120">
        <w:rPr>
          <w:rFonts w:ascii="Times New Roman" w:hAnsi="Times New Roman" w:cs="Times New Roman"/>
          <w:b/>
          <w:color w:val="auto"/>
          <w:sz w:val="28"/>
          <w:szCs w:val="28"/>
        </w:rPr>
        <w:t>5. Experimental Results &amp; Performance Evaluation</w:t>
      </w:r>
    </w:p>
    <w:p w14:paraId="562C3870"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Empirical data gathered across 30 repeated test iterations per scenario were averaged and organized into key performance indicators.</w:t>
      </w:r>
    </w:p>
    <w:p w14:paraId="797E0085"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5.1 End-to-End Latency and Throughput Analysis</w:t>
      </w:r>
    </w:p>
    <w:p w14:paraId="71E6D45E"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Latency and throughput were recorded across all four topologies under the three specified network conditions:</w:t>
      </w:r>
    </w:p>
    <w:p w14:paraId="038B4FB1"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To fulfill the assignment specifications, we proposed and designed an enterprise-scale network containing four subnets, totaling 40 end hosts. The logical architecture utilizes a highly structured Variable Length Subnet Masking (VLSM) IP allocation scheme within the private class C network space </w:t>
      </w:r>
      <w:r w:rsidRPr="009F3120">
        <w:rPr>
          <w:rFonts w:ascii="Times New Roman" w:hAnsi="Times New Roman" w:cs="Times New Roman"/>
          <w:b/>
          <w:color w:val="auto"/>
          <w:sz w:val="28"/>
          <w:szCs w:val="28"/>
        </w:rPr>
        <w:t>192.168.1.0/24</w:t>
      </w:r>
      <w:r w:rsidRPr="009F3120">
        <w:rPr>
          <w:rFonts w:ascii="Times New Roman" w:hAnsi="Times New Roman" w:cs="Times New Roman"/>
          <w:color w:val="auto"/>
          <w:sz w:val="28"/>
          <w:szCs w:val="28"/>
        </w:rPr>
        <w:t xml:space="preserve"> to optimize address conservation and isolate broadcast domains.</w:t>
      </w:r>
    </w:p>
    <w:p w14:paraId="127CF94B" w14:textId="77777777" w:rsidR="00AB3284" w:rsidRPr="009F3120" w:rsidRDefault="00AB3284" w:rsidP="00AB3284">
      <w:pPr>
        <w:pStyle w:val="Heading2"/>
        <w:spacing w:before="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5.1 Campus Subnet Allocation (VLSM Scheme)</w:t>
      </w:r>
    </w:p>
    <w:tbl>
      <w:tblPr>
        <w:tblStyle w:val="TableGrid"/>
        <w:tblW w:w="0" w:type="auto"/>
        <w:jc w:val="center"/>
        <w:tblLayout w:type="fixed"/>
        <w:tblLook w:val="04A0" w:firstRow="1" w:lastRow="0" w:firstColumn="1" w:lastColumn="0" w:noHBand="0" w:noVBand="1"/>
      </w:tblPr>
      <w:tblGrid>
        <w:gridCol w:w="2592"/>
        <w:gridCol w:w="1440"/>
        <w:gridCol w:w="1872"/>
        <w:gridCol w:w="1152"/>
        <w:gridCol w:w="2016"/>
        <w:gridCol w:w="1728"/>
      </w:tblGrid>
      <w:tr w:rsidR="00AB3284" w:rsidRPr="009F3120" w14:paraId="018A848B" w14:textId="77777777" w:rsidTr="00AE50DF">
        <w:trPr>
          <w:jc w:val="center"/>
        </w:trPr>
        <w:tc>
          <w:tcPr>
            <w:tcW w:w="2592" w:type="dxa"/>
            <w:shd w:val="clear" w:color="auto" w:fill="1B365D"/>
            <w:tcMar>
              <w:top w:w="120" w:type="dxa"/>
              <w:left w:w="150" w:type="dxa"/>
              <w:bottom w:w="120" w:type="dxa"/>
              <w:right w:w="150" w:type="dxa"/>
            </w:tcMar>
          </w:tcPr>
          <w:p w14:paraId="5F746A5E"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Segment / Department</w:t>
            </w:r>
          </w:p>
        </w:tc>
        <w:tc>
          <w:tcPr>
            <w:tcW w:w="1440" w:type="dxa"/>
            <w:shd w:val="clear" w:color="auto" w:fill="1B365D"/>
            <w:tcMar>
              <w:top w:w="120" w:type="dxa"/>
              <w:left w:w="150" w:type="dxa"/>
              <w:bottom w:w="120" w:type="dxa"/>
              <w:right w:w="150" w:type="dxa"/>
            </w:tcMar>
          </w:tcPr>
          <w:p w14:paraId="102173DD"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Required Hosts</w:t>
            </w:r>
          </w:p>
        </w:tc>
        <w:tc>
          <w:tcPr>
            <w:tcW w:w="1872" w:type="dxa"/>
            <w:shd w:val="clear" w:color="auto" w:fill="1B365D"/>
            <w:tcMar>
              <w:top w:w="120" w:type="dxa"/>
              <w:left w:w="150" w:type="dxa"/>
              <w:bottom w:w="120" w:type="dxa"/>
              <w:right w:w="150" w:type="dxa"/>
            </w:tcMar>
          </w:tcPr>
          <w:p w14:paraId="6E66A559"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Allocated Subnet IP</w:t>
            </w:r>
          </w:p>
        </w:tc>
        <w:tc>
          <w:tcPr>
            <w:tcW w:w="1152" w:type="dxa"/>
            <w:shd w:val="clear" w:color="auto" w:fill="1B365D"/>
            <w:tcMar>
              <w:top w:w="120" w:type="dxa"/>
              <w:left w:w="150" w:type="dxa"/>
              <w:bottom w:w="120" w:type="dxa"/>
              <w:right w:w="150" w:type="dxa"/>
            </w:tcMar>
          </w:tcPr>
          <w:p w14:paraId="72E22CC8"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CIDR Mask</w:t>
            </w:r>
          </w:p>
        </w:tc>
        <w:tc>
          <w:tcPr>
            <w:tcW w:w="2016" w:type="dxa"/>
            <w:shd w:val="clear" w:color="auto" w:fill="1B365D"/>
            <w:tcMar>
              <w:top w:w="120" w:type="dxa"/>
              <w:left w:w="150" w:type="dxa"/>
              <w:bottom w:w="120" w:type="dxa"/>
              <w:right w:w="150" w:type="dxa"/>
            </w:tcMar>
          </w:tcPr>
          <w:p w14:paraId="69DCF2C2"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Usable Range</w:t>
            </w:r>
          </w:p>
        </w:tc>
        <w:tc>
          <w:tcPr>
            <w:tcW w:w="1728" w:type="dxa"/>
            <w:shd w:val="clear" w:color="auto" w:fill="1B365D"/>
            <w:tcMar>
              <w:top w:w="120" w:type="dxa"/>
              <w:left w:w="150" w:type="dxa"/>
              <w:bottom w:w="120" w:type="dxa"/>
              <w:right w:w="150" w:type="dxa"/>
            </w:tcMar>
          </w:tcPr>
          <w:p w14:paraId="5C59F14A"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Default Gateway</w:t>
            </w:r>
          </w:p>
        </w:tc>
      </w:tr>
      <w:tr w:rsidR="00AB3284" w:rsidRPr="009F3120" w14:paraId="594BC40A" w14:textId="77777777" w:rsidTr="00AE50DF">
        <w:trPr>
          <w:jc w:val="center"/>
        </w:trPr>
        <w:tc>
          <w:tcPr>
            <w:tcW w:w="2592" w:type="dxa"/>
            <w:tcMar>
              <w:top w:w="120" w:type="dxa"/>
              <w:left w:w="150" w:type="dxa"/>
              <w:bottom w:w="120" w:type="dxa"/>
              <w:right w:w="150" w:type="dxa"/>
            </w:tcMar>
          </w:tcPr>
          <w:p w14:paraId="3A0B881C"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 Administrative Block</w:t>
            </w:r>
          </w:p>
        </w:tc>
        <w:tc>
          <w:tcPr>
            <w:tcW w:w="1440" w:type="dxa"/>
            <w:tcMar>
              <w:top w:w="120" w:type="dxa"/>
              <w:left w:w="150" w:type="dxa"/>
              <w:bottom w:w="120" w:type="dxa"/>
              <w:right w:w="150" w:type="dxa"/>
            </w:tcMar>
          </w:tcPr>
          <w:p w14:paraId="67717C2D"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10 Hosts</w:t>
            </w:r>
          </w:p>
        </w:tc>
        <w:tc>
          <w:tcPr>
            <w:tcW w:w="1872" w:type="dxa"/>
            <w:tcMar>
              <w:top w:w="120" w:type="dxa"/>
              <w:left w:w="150" w:type="dxa"/>
              <w:bottom w:w="120" w:type="dxa"/>
              <w:right w:w="150" w:type="dxa"/>
            </w:tcMar>
          </w:tcPr>
          <w:p w14:paraId="07B5C622"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192.168.1.0</w:t>
            </w:r>
          </w:p>
        </w:tc>
        <w:tc>
          <w:tcPr>
            <w:tcW w:w="1152" w:type="dxa"/>
            <w:tcMar>
              <w:top w:w="120" w:type="dxa"/>
              <w:left w:w="150" w:type="dxa"/>
              <w:bottom w:w="120" w:type="dxa"/>
              <w:right w:w="150" w:type="dxa"/>
            </w:tcMar>
          </w:tcPr>
          <w:p w14:paraId="637EBC86"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/26 (255.255.255.192)</w:t>
            </w:r>
          </w:p>
        </w:tc>
        <w:tc>
          <w:tcPr>
            <w:tcW w:w="2016" w:type="dxa"/>
            <w:tcMar>
              <w:top w:w="120" w:type="dxa"/>
              <w:left w:w="150" w:type="dxa"/>
              <w:bottom w:w="120" w:type="dxa"/>
              <w:right w:w="150" w:type="dxa"/>
            </w:tcMar>
          </w:tcPr>
          <w:p w14:paraId="10134709"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192.168.1.2 - .62</w:t>
            </w:r>
          </w:p>
        </w:tc>
        <w:tc>
          <w:tcPr>
            <w:tcW w:w="1728" w:type="dxa"/>
            <w:tcMar>
              <w:top w:w="120" w:type="dxa"/>
              <w:left w:w="150" w:type="dxa"/>
              <w:bottom w:w="120" w:type="dxa"/>
              <w:right w:w="150" w:type="dxa"/>
            </w:tcMar>
          </w:tcPr>
          <w:p w14:paraId="4E98DC64"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192.168.1.1</w:t>
            </w:r>
          </w:p>
        </w:tc>
      </w:tr>
      <w:tr w:rsidR="00AB3284" w:rsidRPr="009F3120" w14:paraId="5B1A4302" w14:textId="77777777" w:rsidTr="00AE50DF">
        <w:trPr>
          <w:jc w:val="center"/>
        </w:trPr>
        <w:tc>
          <w:tcPr>
            <w:tcW w:w="2592" w:type="dxa"/>
            <w:shd w:val="clear" w:color="auto" w:fill="F2F4F7"/>
            <w:tcMar>
              <w:top w:w="120" w:type="dxa"/>
              <w:left w:w="150" w:type="dxa"/>
              <w:bottom w:w="120" w:type="dxa"/>
              <w:right w:w="150" w:type="dxa"/>
            </w:tcMar>
          </w:tcPr>
          <w:p w14:paraId="4AAC9A0F"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lastRenderedPageBreak/>
              <w:t>2. Academic Block</w:t>
            </w:r>
          </w:p>
        </w:tc>
        <w:tc>
          <w:tcPr>
            <w:tcW w:w="1440" w:type="dxa"/>
            <w:shd w:val="clear" w:color="auto" w:fill="F2F4F7"/>
            <w:tcMar>
              <w:top w:w="120" w:type="dxa"/>
              <w:left w:w="150" w:type="dxa"/>
              <w:bottom w:w="120" w:type="dxa"/>
              <w:right w:w="150" w:type="dxa"/>
            </w:tcMar>
          </w:tcPr>
          <w:p w14:paraId="5A9F16E7"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15 Hosts</w:t>
            </w:r>
          </w:p>
        </w:tc>
        <w:tc>
          <w:tcPr>
            <w:tcW w:w="1872" w:type="dxa"/>
            <w:shd w:val="clear" w:color="auto" w:fill="F2F4F7"/>
            <w:tcMar>
              <w:top w:w="120" w:type="dxa"/>
              <w:left w:w="150" w:type="dxa"/>
              <w:bottom w:w="120" w:type="dxa"/>
              <w:right w:w="150" w:type="dxa"/>
            </w:tcMar>
          </w:tcPr>
          <w:p w14:paraId="243E7383"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192.168.1.64</w:t>
            </w:r>
          </w:p>
        </w:tc>
        <w:tc>
          <w:tcPr>
            <w:tcW w:w="1152" w:type="dxa"/>
            <w:shd w:val="clear" w:color="auto" w:fill="F2F4F7"/>
            <w:tcMar>
              <w:top w:w="120" w:type="dxa"/>
              <w:left w:w="150" w:type="dxa"/>
              <w:bottom w:w="120" w:type="dxa"/>
              <w:right w:w="150" w:type="dxa"/>
            </w:tcMar>
          </w:tcPr>
          <w:p w14:paraId="0AE22908"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/26 (255.255.255.192)</w:t>
            </w:r>
          </w:p>
        </w:tc>
        <w:tc>
          <w:tcPr>
            <w:tcW w:w="2016" w:type="dxa"/>
            <w:shd w:val="clear" w:color="auto" w:fill="F2F4F7"/>
            <w:tcMar>
              <w:top w:w="120" w:type="dxa"/>
              <w:left w:w="150" w:type="dxa"/>
              <w:bottom w:w="120" w:type="dxa"/>
              <w:right w:w="150" w:type="dxa"/>
            </w:tcMar>
          </w:tcPr>
          <w:p w14:paraId="214CD37A"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192.168.1.66 - .126</w:t>
            </w:r>
          </w:p>
        </w:tc>
        <w:tc>
          <w:tcPr>
            <w:tcW w:w="1728" w:type="dxa"/>
            <w:shd w:val="clear" w:color="auto" w:fill="F2F4F7"/>
            <w:tcMar>
              <w:top w:w="120" w:type="dxa"/>
              <w:left w:w="150" w:type="dxa"/>
              <w:bottom w:w="120" w:type="dxa"/>
              <w:right w:w="150" w:type="dxa"/>
            </w:tcMar>
          </w:tcPr>
          <w:p w14:paraId="1B59B24F"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192.168.1.65</w:t>
            </w:r>
          </w:p>
        </w:tc>
      </w:tr>
      <w:tr w:rsidR="00AB3284" w:rsidRPr="009F3120" w14:paraId="42D02542" w14:textId="77777777" w:rsidTr="00AE50DF">
        <w:trPr>
          <w:jc w:val="center"/>
        </w:trPr>
        <w:tc>
          <w:tcPr>
            <w:tcW w:w="2592" w:type="dxa"/>
            <w:tcMar>
              <w:top w:w="120" w:type="dxa"/>
              <w:left w:w="150" w:type="dxa"/>
              <w:bottom w:w="120" w:type="dxa"/>
              <w:right w:w="150" w:type="dxa"/>
            </w:tcMar>
          </w:tcPr>
          <w:p w14:paraId="19899A6A"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3. Student Hostels</w:t>
            </w:r>
          </w:p>
        </w:tc>
        <w:tc>
          <w:tcPr>
            <w:tcW w:w="1440" w:type="dxa"/>
            <w:tcMar>
              <w:top w:w="120" w:type="dxa"/>
              <w:left w:w="150" w:type="dxa"/>
              <w:bottom w:w="120" w:type="dxa"/>
              <w:right w:w="150" w:type="dxa"/>
            </w:tcMar>
          </w:tcPr>
          <w:p w14:paraId="4EF5A38E"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12 Hosts</w:t>
            </w:r>
          </w:p>
        </w:tc>
        <w:tc>
          <w:tcPr>
            <w:tcW w:w="1872" w:type="dxa"/>
            <w:tcMar>
              <w:top w:w="120" w:type="dxa"/>
              <w:left w:w="150" w:type="dxa"/>
              <w:bottom w:w="120" w:type="dxa"/>
              <w:right w:w="150" w:type="dxa"/>
            </w:tcMar>
          </w:tcPr>
          <w:p w14:paraId="409070A1"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192.168.1.128</w:t>
            </w:r>
          </w:p>
        </w:tc>
        <w:tc>
          <w:tcPr>
            <w:tcW w:w="1152" w:type="dxa"/>
            <w:tcMar>
              <w:top w:w="120" w:type="dxa"/>
              <w:left w:w="150" w:type="dxa"/>
              <w:bottom w:w="120" w:type="dxa"/>
              <w:right w:w="150" w:type="dxa"/>
            </w:tcMar>
          </w:tcPr>
          <w:p w14:paraId="003D9580"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/26 (255.255.255.192)</w:t>
            </w:r>
          </w:p>
        </w:tc>
        <w:tc>
          <w:tcPr>
            <w:tcW w:w="2016" w:type="dxa"/>
            <w:tcMar>
              <w:top w:w="120" w:type="dxa"/>
              <w:left w:w="150" w:type="dxa"/>
              <w:bottom w:w="120" w:type="dxa"/>
              <w:right w:w="150" w:type="dxa"/>
            </w:tcMar>
          </w:tcPr>
          <w:p w14:paraId="559D0E24"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192.168.1.130 - .190</w:t>
            </w:r>
          </w:p>
        </w:tc>
        <w:tc>
          <w:tcPr>
            <w:tcW w:w="1728" w:type="dxa"/>
            <w:tcMar>
              <w:top w:w="120" w:type="dxa"/>
              <w:left w:w="150" w:type="dxa"/>
              <w:bottom w:w="120" w:type="dxa"/>
              <w:right w:w="150" w:type="dxa"/>
            </w:tcMar>
          </w:tcPr>
          <w:p w14:paraId="05344F3A"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192.168.1.129</w:t>
            </w:r>
          </w:p>
        </w:tc>
      </w:tr>
      <w:tr w:rsidR="00AB3284" w:rsidRPr="009F3120" w14:paraId="667DCCB0" w14:textId="77777777" w:rsidTr="00AE50DF">
        <w:trPr>
          <w:jc w:val="center"/>
        </w:trPr>
        <w:tc>
          <w:tcPr>
            <w:tcW w:w="2592" w:type="dxa"/>
            <w:shd w:val="clear" w:color="auto" w:fill="F2F4F7"/>
            <w:tcMar>
              <w:top w:w="120" w:type="dxa"/>
              <w:left w:w="150" w:type="dxa"/>
              <w:bottom w:w="120" w:type="dxa"/>
              <w:right w:w="150" w:type="dxa"/>
            </w:tcMar>
          </w:tcPr>
          <w:p w14:paraId="46322FDD"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4. Local Server Farm</w:t>
            </w:r>
          </w:p>
        </w:tc>
        <w:tc>
          <w:tcPr>
            <w:tcW w:w="1440" w:type="dxa"/>
            <w:shd w:val="clear" w:color="auto" w:fill="F2F4F7"/>
            <w:tcMar>
              <w:top w:w="120" w:type="dxa"/>
              <w:left w:w="150" w:type="dxa"/>
              <w:bottom w:w="120" w:type="dxa"/>
              <w:right w:w="150" w:type="dxa"/>
            </w:tcMar>
          </w:tcPr>
          <w:p w14:paraId="0E6317CA"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3 Hosts</w:t>
            </w:r>
          </w:p>
        </w:tc>
        <w:tc>
          <w:tcPr>
            <w:tcW w:w="1872" w:type="dxa"/>
            <w:shd w:val="clear" w:color="auto" w:fill="F2F4F7"/>
            <w:tcMar>
              <w:top w:w="120" w:type="dxa"/>
              <w:left w:w="150" w:type="dxa"/>
              <w:bottom w:w="120" w:type="dxa"/>
              <w:right w:w="150" w:type="dxa"/>
            </w:tcMar>
          </w:tcPr>
          <w:p w14:paraId="0A946672"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192.168.1.192</w:t>
            </w:r>
          </w:p>
        </w:tc>
        <w:tc>
          <w:tcPr>
            <w:tcW w:w="1152" w:type="dxa"/>
            <w:shd w:val="clear" w:color="auto" w:fill="F2F4F7"/>
            <w:tcMar>
              <w:top w:w="120" w:type="dxa"/>
              <w:left w:w="150" w:type="dxa"/>
              <w:bottom w:w="120" w:type="dxa"/>
              <w:right w:w="150" w:type="dxa"/>
            </w:tcMar>
          </w:tcPr>
          <w:p w14:paraId="7A2AD085"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/27 (255.255.255.224)</w:t>
            </w:r>
          </w:p>
        </w:tc>
        <w:tc>
          <w:tcPr>
            <w:tcW w:w="2016" w:type="dxa"/>
            <w:shd w:val="clear" w:color="auto" w:fill="F2F4F7"/>
            <w:tcMar>
              <w:top w:w="120" w:type="dxa"/>
              <w:left w:w="150" w:type="dxa"/>
              <w:bottom w:w="120" w:type="dxa"/>
              <w:right w:w="150" w:type="dxa"/>
            </w:tcMar>
          </w:tcPr>
          <w:p w14:paraId="578E657E"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192.168.1.194 - .222</w:t>
            </w:r>
          </w:p>
        </w:tc>
        <w:tc>
          <w:tcPr>
            <w:tcW w:w="1728" w:type="dxa"/>
            <w:shd w:val="clear" w:color="auto" w:fill="F2F4F7"/>
            <w:tcMar>
              <w:top w:w="120" w:type="dxa"/>
              <w:left w:w="150" w:type="dxa"/>
              <w:bottom w:w="120" w:type="dxa"/>
              <w:right w:w="150" w:type="dxa"/>
            </w:tcMar>
          </w:tcPr>
          <w:p w14:paraId="0CD87143"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192.168.1.193</w:t>
            </w:r>
          </w:p>
        </w:tc>
      </w:tr>
    </w:tbl>
    <w:p w14:paraId="04B3DF54" w14:textId="418F8DED" w:rsidR="00AB3284" w:rsidRPr="009F3120" w:rsidRDefault="00AB3284" w:rsidP="00AB3284">
      <w:pPr>
        <w:spacing w:before="12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Host Distribution across Segments: </w:t>
      </w:r>
      <w:r w:rsidRPr="009F3120">
        <w:rPr>
          <w:rFonts w:ascii="Times New Roman" w:hAnsi="Times New Roman" w:cs="Times New Roman"/>
          <w:color w:val="auto"/>
          <w:sz w:val="28"/>
          <w:szCs w:val="28"/>
        </w:rPr>
        <w:t>Administrative Block hosts consist of 10 end devices (Workstations Admin_1 to Admin_10). Academic Block contains 15 end devices (Student PCs Acad_1 to Acad_15). Student Hostels contains 12 end devices (Host_1 to Host_12). Local Server Farm contains 3 vital network servers: the HTTP local web server (192.168.1.194), the local Primary DNS Server (192.168.1.195), and the SQL Database Server (192.168.1.196).</w:t>
      </w:r>
    </w:p>
    <w:p w14:paraId="3F6E0346" w14:textId="77777777" w:rsidR="00AB3284" w:rsidRPr="009F3120" w:rsidRDefault="00AB3284" w:rsidP="00AB3284">
      <w:pPr>
        <w:spacing w:before="160" w:after="80" w:line="360" w:lineRule="auto"/>
        <w:jc w:val="center"/>
        <w:rPr>
          <w:rFonts w:ascii="Times New Roman" w:hAnsi="Times New Roman" w:cs="Times New Roman"/>
          <w:color w:val="auto"/>
          <w:sz w:val="28"/>
          <w:szCs w:val="28"/>
        </w:rPr>
      </w:pPr>
      <w:r w:rsidRPr="009F3120">
        <w:rPr>
          <w:rFonts w:ascii="Times New Roman" w:hAnsi="Times New Roman" w:cs="Times New Roman"/>
          <w:noProof/>
          <w:color w:val="auto"/>
          <w:sz w:val="28"/>
          <w:szCs w:val="28"/>
        </w:rPr>
        <w:lastRenderedPageBreak/>
        <w:drawing>
          <wp:inline distT="0" distB="0" distL="0" distR="0" wp14:anchorId="4A516E27" wp14:editId="30FB9C05">
            <wp:extent cx="5029200" cy="2873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comparison.png"/>
                    <pic:cNvPicPr/>
                  </pic:nvPicPr>
                  <pic:blipFill>
                    <a:blip r:embed="rId5"/>
                    <a:stretch>
                      <a:fillRect/>
                    </a:stretch>
                  </pic:blipFill>
                  <pic:spPr>
                    <a:xfrm>
                      <a:off x="0" y="0"/>
                      <a:ext cx="5029200" cy="2873829"/>
                    </a:xfrm>
                    <a:prstGeom prst="rect">
                      <a:avLst/>
                    </a:prstGeom>
                  </pic:spPr>
                </pic:pic>
              </a:graphicData>
            </a:graphic>
          </wp:inline>
        </w:drawing>
      </w:r>
    </w:p>
    <w:p w14:paraId="7A806845" w14:textId="77777777" w:rsidR="00AB3284" w:rsidRPr="009F3120" w:rsidRDefault="00AB3284" w:rsidP="00AB3284">
      <w:pPr>
        <w:spacing w:after="240" w:line="360" w:lineRule="auto"/>
        <w:jc w:val="center"/>
        <w:rPr>
          <w:rFonts w:ascii="Times New Roman" w:hAnsi="Times New Roman" w:cs="Times New Roman"/>
          <w:color w:val="auto"/>
          <w:sz w:val="28"/>
          <w:szCs w:val="28"/>
        </w:rPr>
      </w:pPr>
      <w:r w:rsidRPr="009F3120">
        <w:rPr>
          <w:rFonts w:ascii="Times New Roman" w:hAnsi="Times New Roman" w:cs="Times New Roman"/>
          <w:iCs/>
          <w:color w:val="auto"/>
          <w:sz w:val="28"/>
          <w:szCs w:val="28"/>
        </w:rPr>
        <w:t>Figure 1: Average End-to-End Latency Comparison Across Topologies and Traffic Loads</w:t>
      </w:r>
      <w:r w:rsidRPr="009F3120">
        <w:rPr>
          <w:rFonts w:ascii="Times New Roman" w:hAnsi="Times New Roman" w:cs="Times New Roman"/>
          <w:i/>
          <w:color w:val="auto"/>
          <w:sz w:val="28"/>
          <w:szCs w:val="28"/>
        </w:rPr>
        <w:t>.</w:t>
      </w:r>
    </w:p>
    <w:tbl>
      <w:tblPr>
        <w:tblW w:w="0" w:type="auto"/>
        <w:jc w:val="center"/>
        <w:tblBorders>
          <w:top w:val="single" w:sz="4" w:space="0" w:color="CCCCCC"/>
          <w:bottom w:val="single" w:sz="6" w:space="0" w:color="1B365D"/>
          <w:insideH w:val="single" w:sz="4" w:space="0" w:color="E0E0E0"/>
        </w:tblBorders>
        <w:tblLook w:val="04A0" w:firstRow="1" w:lastRow="0" w:firstColumn="1" w:lastColumn="0" w:noHBand="0" w:noVBand="1"/>
      </w:tblPr>
      <w:tblGrid>
        <w:gridCol w:w="1525"/>
        <w:gridCol w:w="1050"/>
        <w:gridCol w:w="1050"/>
        <w:gridCol w:w="1292"/>
        <w:gridCol w:w="1481"/>
        <w:gridCol w:w="1481"/>
        <w:gridCol w:w="1481"/>
      </w:tblGrid>
      <w:tr w:rsidR="00AB3284" w:rsidRPr="009F3120" w14:paraId="49CA68B1" w14:textId="77777777" w:rsidTr="00AE50DF">
        <w:trPr>
          <w:jc w:val="center"/>
        </w:trPr>
        <w:tc>
          <w:tcPr>
            <w:tcW w:w="1337" w:type="dxa"/>
            <w:shd w:val="clear" w:color="auto" w:fill="1B365D"/>
          </w:tcPr>
          <w:p w14:paraId="2B2D2916"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Topology</w:t>
            </w:r>
          </w:p>
        </w:tc>
        <w:tc>
          <w:tcPr>
            <w:tcW w:w="1337" w:type="dxa"/>
            <w:shd w:val="clear" w:color="auto" w:fill="1B365D"/>
          </w:tcPr>
          <w:p w14:paraId="7E8DFAF1"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Low Load Latency</w:t>
            </w:r>
          </w:p>
        </w:tc>
        <w:tc>
          <w:tcPr>
            <w:tcW w:w="1337" w:type="dxa"/>
            <w:shd w:val="clear" w:color="auto" w:fill="1B365D"/>
          </w:tcPr>
          <w:p w14:paraId="27E0FA78"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High Load Latency</w:t>
            </w:r>
          </w:p>
        </w:tc>
        <w:tc>
          <w:tcPr>
            <w:tcW w:w="1337" w:type="dxa"/>
            <w:shd w:val="clear" w:color="auto" w:fill="1B365D"/>
          </w:tcPr>
          <w:p w14:paraId="7CF59E70"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Congested Latency</w:t>
            </w:r>
          </w:p>
        </w:tc>
        <w:tc>
          <w:tcPr>
            <w:tcW w:w="1337" w:type="dxa"/>
            <w:shd w:val="clear" w:color="auto" w:fill="1B365D"/>
          </w:tcPr>
          <w:p w14:paraId="75CC2E83"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Low Load Throughput</w:t>
            </w:r>
          </w:p>
        </w:tc>
        <w:tc>
          <w:tcPr>
            <w:tcW w:w="1337" w:type="dxa"/>
            <w:shd w:val="clear" w:color="auto" w:fill="1B365D"/>
          </w:tcPr>
          <w:p w14:paraId="3521534C"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High Load Throughput</w:t>
            </w:r>
          </w:p>
        </w:tc>
        <w:tc>
          <w:tcPr>
            <w:tcW w:w="1337" w:type="dxa"/>
            <w:shd w:val="clear" w:color="auto" w:fill="1B365D"/>
          </w:tcPr>
          <w:p w14:paraId="5A856040"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Congested Throughput</w:t>
            </w:r>
          </w:p>
        </w:tc>
      </w:tr>
      <w:tr w:rsidR="00AB3284" w:rsidRPr="009F3120" w14:paraId="7F00EE34" w14:textId="77777777" w:rsidTr="00AE50DF">
        <w:trPr>
          <w:jc w:val="center"/>
        </w:trPr>
        <w:tc>
          <w:tcPr>
            <w:tcW w:w="1337" w:type="dxa"/>
            <w:shd w:val="clear" w:color="auto" w:fill="F4F6F9"/>
            <w:tcMar>
              <w:top w:w="60" w:type="dxa"/>
              <w:left w:w="80" w:type="dxa"/>
              <w:bottom w:w="60" w:type="dxa"/>
              <w:right w:w="80" w:type="dxa"/>
            </w:tcMar>
          </w:tcPr>
          <w:p w14:paraId="751F2849"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Star Topology</w:t>
            </w:r>
          </w:p>
        </w:tc>
        <w:tc>
          <w:tcPr>
            <w:tcW w:w="1337" w:type="dxa"/>
            <w:shd w:val="clear" w:color="auto" w:fill="F4F6F9"/>
            <w:tcMar>
              <w:top w:w="60" w:type="dxa"/>
              <w:left w:w="80" w:type="dxa"/>
              <w:bottom w:w="60" w:type="dxa"/>
              <w:right w:w="80" w:type="dxa"/>
            </w:tcMar>
          </w:tcPr>
          <w:p w14:paraId="47597E7E"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12.4 </w:t>
            </w:r>
            <w:proofErr w:type="spellStart"/>
            <w:r w:rsidRPr="009F3120">
              <w:rPr>
                <w:rFonts w:ascii="Times New Roman" w:hAnsi="Times New Roman" w:cs="Times New Roman"/>
                <w:color w:val="auto"/>
                <w:sz w:val="28"/>
                <w:szCs w:val="28"/>
              </w:rPr>
              <w:t>ms</w:t>
            </w:r>
            <w:proofErr w:type="spellEnd"/>
          </w:p>
        </w:tc>
        <w:tc>
          <w:tcPr>
            <w:tcW w:w="1337" w:type="dxa"/>
            <w:shd w:val="clear" w:color="auto" w:fill="F4F6F9"/>
            <w:tcMar>
              <w:top w:w="60" w:type="dxa"/>
              <w:left w:w="80" w:type="dxa"/>
              <w:bottom w:w="60" w:type="dxa"/>
              <w:right w:w="80" w:type="dxa"/>
            </w:tcMar>
          </w:tcPr>
          <w:p w14:paraId="4F5678EC"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28.5 </w:t>
            </w:r>
            <w:proofErr w:type="spellStart"/>
            <w:r w:rsidRPr="009F3120">
              <w:rPr>
                <w:rFonts w:ascii="Times New Roman" w:hAnsi="Times New Roman" w:cs="Times New Roman"/>
                <w:color w:val="auto"/>
                <w:sz w:val="28"/>
                <w:szCs w:val="28"/>
              </w:rPr>
              <w:t>ms</w:t>
            </w:r>
            <w:proofErr w:type="spellEnd"/>
          </w:p>
        </w:tc>
        <w:tc>
          <w:tcPr>
            <w:tcW w:w="1337" w:type="dxa"/>
            <w:shd w:val="clear" w:color="auto" w:fill="F4F6F9"/>
            <w:tcMar>
              <w:top w:w="60" w:type="dxa"/>
              <w:left w:w="80" w:type="dxa"/>
              <w:bottom w:w="60" w:type="dxa"/>
              <w:right w:w="80" w:type="dxa"/>
            </w:tcMar>
          </w:tcPr>
          <w:p w14:paraId="4369C4B5"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85.2 </w:t>
            </w:r>
            <w:proofErr w:type="spellStart"/>
            <w:r w:rsidRPr="009F3120">
              <w:rPr>
                <w:rFonts w:ascii="Times New Roman" w:hAnsi="Times New Roman" w:cs="Times New Roman"/>
                <w:color w:val="auto"/>
                <w:sz w:val="28"/>
                <w:szCs w:val="28"/>
              </w:rPr>
              <w:t>ms</w:t>
            </w:r>
            <w:proofErr w:type="spellEnd"/>
          </w:p>
        </w:tc>
        <w:tc>
          <w:tcPr>
            <w:tcW w:w="1337" w:type="dxa"/>
            <w:shd w:val="clear" w:color="auto" w:fill="F4F6F9"/>
            <w:tcMar>
              <w:top w:w="60" w:type="dxa"/>
              <w:left w:w="80" w:type="dxa"/>
              <w:bottom w:w="60" w:type="dxa"/>
              <w:right w:w="80" w:type="dxa"/>
            </w:tcMar>
          </w:tcPr>
          <w:p w14:paraId="4BAC3ED3"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450 Mbps</w:t>
            </w:r>
          </w:p>
        </w:tc>
        <w:tc>
          <w:tcPr>
            <w:tcW w:w="1337" w:type="dxa"/>
            <w:shd w:val="clear" w:color="auto" w:fill="F4F6F9"/>
            <w:tcMar>
              <w:top w:w="60" w:type="dxa"/>
              <w:left w:w="80" w:type="dxa"/>
              <w:bottom w:w="60" w:type="dxa"/>
              <w:right w:w="80" w:type="dxa"/>
            </w:tcMar>
          </w:tcPr>
          <w:p w14:paraId="29F31426"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820 Mbps</w:t>
            </w:r>
          </w:p>
        </w:tc>
        <w:tc>
          <w:tcPr>
            <w:tcW w:w="1337" w:type="dxa"/>
            <w:shd w:val="clear" w:color="auto" w:fill="F4F6F9"/>
            <w:tcMar>
              <w:top w:w="60" w:type="dxa"/>
              <w:left w:w="80" w:type="dxa"/>
              <w:bottom w:w="60" w:type="dxa"/>
              <w:right w:w="80" w:type="dxa"/>
            </w:tcMar>
          </w:tcPr>
          <w:p w14:paraId="6D58B411"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510 Mbps</w:t>
            </w:r>
          </w:p>
        </w:tc>
      </w:tr>
      <w:tr w:rsidR="00AB3284" w:rsidRPr="009F3120" w14:paraId="451CA106" w14:textId="77777777" w:rsidTr="00AE50DF">
        <w:trPr>
          <w:jc w:val="center"/>
        </w:trPr>
        <w:tc>
          <w:tcPr>
            <w:tcW w:w="1337" w:type="dxa"/>
            <w:shd w:val="clear" w:color="auto" w:fill="FFFFFF"/>
            <w:tcMar>
              <w:top w:w="60" w:type="dxa"/>
              <w:left w:w="80" w:type="dxa"/>
              <w:bottom w:w="60" w:type="dxa"/>
              <w:right w:w="80" w:type="dxa"/>
            </w:tcMar>
          </w:tcPr>
          <w:p w14:paraId="61BF2ECF"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Full Mesh</w:t>
            </w:r>
          </w:p>
        </w:tc>
        <w:tc>
          <w:tcPr>
            <w:tcW w:w="1337" w:type="dxa"/>
            <w:shd w:val="clear" w:color="auto" w:fill="FFFFFF"/>
            <w:tcMar>
              <w:top w:w="60" w:type="dxa"/>
              <w:left w:w="80" w:type="dxa"/>
              <w:bottom w:w="60" w:type="dxa"/>
              <w:right w:w="80" w:type="dxa"/>
            </w:tcMar>
          </w:tcPr>
          <w:p w14:paraId="7E73A704"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8.1 </w:t>
            </w:r>
            <w:proofErr w:type="spellStart"/>
            <w:r w:rsidRPr="009F3120">
              <w:rPr>
                <w:rFonts w:ascii="Times New Roman" w:hAnsi="Times New Roman" w:cs="Times New Roman"/>
                <w:color w:val="auto"/>
                <w:sz w:val="28"/>
                <w:szCs w:val="28"/>
              </w:rPr>
              <w:t>ms</w:t>
            </w:r>
            <w:proofErr w:type="spellEnd"/>
          </w:p>
        </w:tc>
        <w:tc>
          <w:tcPr>
            <w:tcW w:w="1337" w:type="dxa"/>
            <w:shd w:val="clear" w:color="auto" w:fill="FFFFFF"/>
            <w:tcMar>
              <w:top w:w="60" w:type="dxa"/>
              <w:left w:w="80" w:type="dxa"/>
              <w:bottom w:w="60" w:type="dxa"/>
              <w:right w:w="80" w:type="dxa"/>
            </w:tcMar>
          </w:tcPr>
          <w:p w14:paraId="35DB5344"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14.2 </w:t>
            </w:r>
            <w:proofErr w:type="spellStart"/>
            <w:r w:rsidRPr="009F3120">
              <w:rPr>
                <w:rFonts w:ascii="Times New Roman" w:hAnsi="Times New Roman" w:cs="Times New Roman"/>
                <w:color w:val="auto"/>
                <w:sz w:val="28"/>
                <w:szCs w:val="28"/>
              </w:rPr>
              <w:t>ms</w:t>
            </w:r>
            <w:proofErr w:type="spellEnd"/>
          </w:p>
        </w:tc>
        <w:tc>
          <w:tcPr>
            <w:tcW w:w="1337" w:type="dxa"/>
            <w:shd w:val="clear" w:color="auto" w:fill="FFFFFF"/>
            <w:tcMar>
              <w:top w:w="60" w:type="dxa"/>
              <w:left w:w="80" w:type="dxa"/>
              <w:bottom w:w="60" w:type="dxa"/>
              <w:right w:w="80" w:type="dxa"/>
            </w:tcMar>
          </w:tcPr>
          <w:p w14:paraId="3A1639A3"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32.6 </w:t>
            </w:r>
            <w:proofErr w:type="spellStart"/>
            <w:r w:rsidRPr="009F3120">
              <w:rPr>
                <w:rFonts w:ascii="Times New Roman" w:hAnsi="Times New Roman" w:cs="Times New Roman"/>
                <w:color w:val="auto"/>
                <w:sz w:val="28"/>
                <w:szCs w:val="28"/>
              </w:rPr>
              <w:t>ms</w:t>
            </w:r>
            <w:proofErr w:type="spellEnd"/>
          </w:p>
        </w:tc>
        <w:tc>
          <w:tcPr>
            <w:tcW w:w="1337" w:type="dxa"/>
            <w:shd w:val="clear" w:color="auto" w:fill="FFFFFF"/>
            <w:tcMar>
              <w:top w:w="60" w:type="dxa"/>
              <w:left w:w="80" w:type="dxa"/>
              <w:bottom w:w="60" w:type="dxa"/>
              <w:right w:w="80" w:type="dxa"/>
            </w:tcMar>
          </w:tcPr>
          <w:p w14:paraId="01ADE534"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480 Mbps</w:t>
            </w:r>
          </w:p>
        </w:tc>
        <w:tc>
          <w:tcPr>
            <w:tcW w:w="1337" w:type="dxa"/>
            <w:shd w:val="clear" w:color="auto" w:fill="FFFFFF"/>
            <w:tcMar>
              <w:top w:w="60" w:type="dxa"/>
              <w:left w:w="80" w:type="dxa"/>
              <w:bottom w:w="60" w:type="dxa"/>
              <w:right w:w="80" w:type="dxa"/>
            </w:tcMar>
          </w:tcPr>
          <w:p w14:paraId="073EBE35"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950 Mbps</w:t>
            </w:r>
          </w:p>
        </w:tc>
        <w:tc>
          <w:tcPr>
            <w:tcW w:w="1337" w:type="dxa"/>
            <w:shd w:val="clear" w:color="auto" w:fill="FFFFFF"/>
            <w:tcMar>
              <w:top w:w="60" w:type="dxa"/>
              <w:left w:w="80" w:type="dxa"/>
              <w:bottom w:w="60" w:type="dxa"/>
              <w:right w:w="80" w:type="dxa"/>
            </w:tcMar>
          </w:tcPr>
          <w:p w14:paraId="0D13A138"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910 Mbps</w:t>
            </w:r>
          </w:p>
        </w:tc>
      </w:tr>
      <w:tr w:rsidR="00AB3284" w:rsidRPr="009F3120" w14:paraId="2C1ED2FC" w14:textId="77777777" w:rsidTr="00AE50DF">
        <w:trPr>
          <w:jc w:val="center"/>
        </w:trPr>
        <w:tc>
          <w:tcPr>
            <w:tcW w:w="1337" w:type="dxa"/>
            <w:shd w:val="clear" w:color="auto" w:fill="F4F6F9"/>
            <w:tcMar>
              <w:top w:w="60" w:type="dxa"/>
              <w:left w:w="80" w:type="dxa"/>
              <w:bottom w:w="60" w:type="dxa"/>
              <w:right w:w="80" w:type="dxa"/>
            </w:tcMar>
          </w:tcPr>
          <w:p w14:paraId="765A3CE5"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Bus Topology</w:t>
            </w:r>
          </w:p>
        </w:tc>
        <w:tc>
          <w:tcPr>
            <w:tcW w:w="1337" w:type="dxa"/>
            <w:shd w:val="clear" w:color="auto" w:fill="F4F6F9"/>
            <w:tcMar>
              <w:top w:w="60" w:type="dxa"/>
              <w:left w:w="80" w:type="dxa"/>
              <w:bottom w:w="60" w:type="dxa"/>
              <w:right w:w="80" w:type="dxa"/>
            </w:tcMar>
          </w:tcPr>
          <w:p w14:paraId="7EDF0EB4"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24.8 </w:t>
            </w:r>
            <w:proofErr w:type="spellStart"/>
            <w:r w:rsidRPr="009F3120">
              <w:rPr>
                <w:rFonts w:ascii="Times New Roman" w:hAnsi="Times New Roman" w:cs="Times New Roman"/>
                <w:color w:val="auto"/>
                <w:sz w:val="28"/>
                <w:szCs w:val="28"/>
              </w:rPr>
              <w:t>ms</w:t>
            </w:r>
            <w:proofErr w:type="spellEnd"/>
          </w:p>
        </w:tc>
        <w:tc>
          <w:tcPr>
            <w:tcW w:w="1337" w:type="dxa"/>
            <w:shd w:val="clear" w:color="auto" w:fill="F4F6F9"/>
            <w:tcMar>
              <w:top w:w="60" w:type="dxa"/>
              <w:left w:w="80" w:type="dxa"/>
              <w:bottom w:w="60" w:type="dxa"/>
              <w:right w:w="80" w:type="dxa"/>
            </w:tcMar>
          </w:tcPr>
          <w:p w14:paraId="4E4416C9"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98.4 </w:t>
            </w:r>
            <w:proofErr w:type="spellStart"/>
            <w:r w:rsidRPr="009F3120">
              <w:rPr>
                <w:rFonts w:ascii="Times New Roman" w:hAnsi="Times New Roman" w:cs="Times New Roman"/>
                <w:color w:val="auto"/>
                <w:sz w:val="28"/>
                <w:szCs w:val="28"/>
              </w:rPr>
              <w:t>ms</w:t>
            </w:r>
            <w:proofErr w:type="spellEnd"/>
          </w:p>
        </w:tc>
        <w:tc>
          <w:tcPr>
            <w:tcW w:w="1337" w:type="dxa"/>
            <w:shd w:val="clear" w:color="auto" w:fill="F4F6F9"/>
            <w:tcMar>
              <w:top w:w="60" w:type="dxa"/>
              <w:left w:w="80" w:type="dxa"/>
              <w:bottom w:w="60" w:type="dxa"/>
              <w:right w:w="80" w:type="dxa"/>
            </w:tcMar>
          </w:tcPr>
          <w:p w14:paraId="252AFF8D"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310.5 </w:t>
            </w:r>
            <w:proofErr w:type="spellStart"/>
            <w:r w:rsidRPr="009F3120">
              <w:rPr>
                <w:rFonts w:ascii="Times New Roman" w:hAnsi="Times New Roman" w:cs="Times New Roman"/>
                <w:color w:val="auto"/>
                <w:sz w:val="28"/>
                <w:szCs w:val="28"/>
              </w:rPr>
              <w:t>ms</w:t>
            </w:r>
            <w:proofErr w:type="spellEnd"/>
          </w:p>
        </w:tc>
        <w:tc>
          <w:tcPr>
            <w:tcW w:w="1337" w:type="dxa"/>
            <w:shd w:val="clear" w:color="auto" w:fill="F4F6F9"/>
            <w:tcMar>
              <w:top w:w="60" w:type="dxa"/>
              <w:left w:w="80" w:type="dxa"/>
              <w:bottom w:w="60" w:type="dxa"/>
              <w:right w:w="80" w:type="dxa"/>
            </w:tcMar>
          </w:tcPr>
          <w:p w14:paraId="7D9A9897"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210 Mbps</w:t>
            </w:r>
          </w:p>
        </w:tc>
        <w:tc>
          <w:tcPr>
            <w:tcW w:w="1337" w:type="dxa"/>
            <w:shd w:val="clear" w:color="auto" w:fill="F4F6F9"/>
            <w:tcMar>
              <w:top w:w="60" w:type="dxa"/>
              <w:left w:w="80" w:type="dxa"/>
              <w:bottom w:w="60" w:type="dxa"/>
              <w:right w:w="80" w:type="dxa"/>
            </w:tcMar>
          </w:tcPr>
          <w:p w14:paraId="2EDCC6ED"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290 Mbps</w:t>
            </w:r>
          </w:p>
        </w:tc>
        <w:tc>
          <w:tcPr>
            <w:tcW w:w="1337" w:type="dxa"/>
            <w:shd w:val="clear" w:color="auto" w:fill="F4F6F9"/>
            <w:tcMar>
              <w:top w:w="60" w:type="dxa"/>
              <w:left w:w="80" w:type="dxa"/>
              <w:bottom w:w="60" w:type="dxa"/>
              <w:right w:w="80" w:type="dxa"/>
            </w:tcMar>
          </w:tcPr>
          <w:p w14:paraId="66C8457E"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110 Mbps</w:t>
            </w:r>
          </w:p>
        </w:tc>
      </w:tr>
      <w:tr w:rsidR="00AB3284" w:rsidRPr="009F3120" w14:paraId="667B37FA" w14:textId="77777777" w:rsidTr="00AE50DF">
        <w:trPr>
          <w:jc w:val="center"/>
        </w:trPr>
        <w:tc>
          <w:tcPr>
            <w:tcW w:w="1337" w:type="dxa"/>
            <w:shd w:val="clear" w:color="auto" w:fill="FFFFFF"/>
            <w:tcMar>
              <w:top w:w="60" w:type="dxa"/>
              <w:left w:w="80" w:type="dxa"/>
              <w:bottom w:w="60" w:type="dxa"/>
              <w:right w:w="80" w:type="dxa"/>
            </w:tcMar>
          </w:tcPr>
          <w:p w14:paraId="3590C9B7"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lastRenderedPageBreak/>
              <w:t>Hybrid (Hierarchical)</w:t>
            </w:r>
          </w:p>
        </w:tc>
        <w:tc>
          <w:tcPr>
            <w:tcW w:w="1337" w:type="dxa"/>
            <w:shd w:val="clear" w:color="auto" w:fill="FFFFFF"/>
            <w:tcMar>
              <w:top w:w="60" w:type="dxa"/>
              <w:left w:w="80" w:type="dxa"/>
              <w:bottom w:w="60" w:type="dxa"/>
              <w:right w:w="80" w:type="dxa"/>
            </w:tcMar>
          </w:tcPr>
          <w:p w14:paraId="0E9745DA"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10.2 </w:t>
            </w:r>
            <w:proofErr w:type="spellStart"/>
            <w:r w:rsidRPr="009F3120">
              <w:rPr>
                <w:rFonts w:ascii="Times New Roman" w:hAnsi="Times New Roman" w:cs="Times New Roman"/>
                <w:color w:val="auto"/>
                <w:sz w:val="28"/>
                <w:szCs w:val="28"/>
              </w:rPr>
              <w:t>ms</w:t>
            </w:r>
            <w:proofErr w:type="spellEnd"/>
          </w:p>
        </w:tc>
        <w:tc>
          <w:tcPr>
            <w:tcW w:w="1337" w:type="dxa"/>
            <w:shd w:val="clear" w:color="auto" w:fill="FFFFFF"/>
            <w:tcMar>
              <w:top w:w="60" w:type="dxa"/>
              <w:left w:w="80" w:type="dxa"/>
              <w:bottom w:w="60" w:type="dxa"/>
              <w:right w:w="80" w:type="dxa"/>
            </w:tcMar>
          </w:tcPr>
          <w:p w14:paraId="5C5F83E6"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18.6 </w:t>
            </w:r>
            <w:proofErr w:type="spellStart"/>
            <w:r w:rsidRPr="009F3120">
              <w:rPr>
                <w:rFonts w:ascii="Times New Roman" w:hAnsi="Times New Roman" w:cs="Times New Roman"/>
                <w:color w:val="auto"/>
                <w:sz w:val="28"/>
                <w:szCs w:val="28"/>
              </w:rPr>
              <w:t>ms</w:t>
            </w:r>
            <w:proofErr w:type="spellEnd"/>
          </w:p>
        </w:tc>
        <w:tc>
          <w:tcPr>
            <w:tcW w:w="1337" w:type="dxa"/>
            <w:shd w:val="clear" w:color="auto" w:fill="FFFFFF"/>
            <w:tcMar>
              <w:top w:w="60" w:type="dxa"/>
              <w:left w:w="80" w:type="dxa"/>
              <w:bottom w:w="60" w:type="dxa"/>
              <w:right w:w="80" w:type="dxa"/>
            </w:tcMar>
          </w:tcPr>
          <w:p w14:paraId="5754083D"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42.1 </w:t>
            </w:r>
            <w:proofErr w:type="spellStart"/>
            <w:r w:rsidRPr="009F3120">
              <w:rPr>
                <w:rFonts w:ascii="Times New Roman" w:hAnsi="Times New Roman" w:cs="Times New Roman"/>
                <w:color w:val="auto"/>
                <w:sz w:val="28"/>
                <w:szCs w:val="28"/>
              </w:rPr>
              <w:t>ms</w:t>
            </w:r>
            <w:proofErr w:type="spellEnd"/>
          </w:p>
        </w:tc>
        <w:tc>
          <w:tcPr>
            <w:tcW w:w="1337" w:type="dxa"/>
            <w:shd w:val="clear" w:color="auto" w:fill="FFFFFF"/>
            <w:tcMar>
              <w:top w:w="60" w:type="dxa"/>
              <w:left w:w="80" w:type="dxa"/>
              <w:bottom w:w="60" w:type="dxa"/>
              <w:right w:w="80" w:type="dxa"/>
            </w:tcMar>
          </w:tcPr>
          <w:p w14:paraId="4DCCE566"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475 Mbps</w:t>
            </w:r>
          </w:p>
        </w:tc>
        <w:tc>
          <w:tcPr>
            <w:tcW w:w="1337" w:type="dxa"/>
            <w:shd w:val="clear" w:color="auto" w:fill="FFFFFF"/>
            <w:tcMar>
              <w:top w:w="60" w:type="dxa"/>
              <w:left w:w="80" w:type="dxa"/>
              <w:bottom w:w="60" w:type="dxa"/>
              <w:right w:w="80" w:type="dxa"/>
            </w:tcMar>
          </w:tcPr>
          <w:p w14:paraId="488960B5"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930 Mbps</w:t>
            </w:r>
          </w:p>
        </w:tc>
        <w:tc>
          <w:tcPr>
            <w:tcW w:w="1337" w:type="dxa"/>
            <w:shd w:val="clear" w:color="auto" w:fill="FFFFFF"/>
            <w:tcMar>
              <w:top w:w="60" w:type="dxa"/>
              <w:left w:w="80" w:type="dxa"/>
              <w:bottom w:w="60" w:type="dxa"/>
              <w:right w:w="80" w:type="dxa"/>
            </w:tcMar>
          </w:tcPr>
          <w:p w14:paraId="594FD3BF"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color w:val="auto"/>
                <w:sz w:val="28"/>
                <w:szCs w:val="28"/>
              </w:rPr>
              <w:t>880 Mbps</w:t>
            </w:r>
          </w:p>
        </w:tc>
      </w:tr>
    </w:tbl>
    <w:p w14:paraId="201F59C0" w14:textId="77777777" w:rsidR="00AB3284" w:rsidRPr="009F3120" w:rsidRDefault="00AB3284" w:rsidP="00AB3284">
      <w:pPr>
        <w:spacing w:after="240" w:line="360" w:lineRule="auto"/>
        <w:rPr>
          <w:rFonts w:ascii="Times New Roman" w:hAnsi="Times New Roman" w:cs="Times New Roman"/>
          <w:color w:val="auto"/>
          <w:sz w:val="28"/>
          <w:szCs w:val="28"/>
        </w:rPr>
      </w:pPr>
    </w:p>
    <w:p w14:paraId="6DC2CBC0" w14:textId="77777777" w:rsidR="00AB3284" w:rsidRPr="009F3120" w:rsidRDefault="00AB3284" w:rsidP="00AB3284">
      <w:pPr>
        <w:spacing w:before="160" w:after="80" w:line="360" w:lineRule="auto"/>
        <w:jc w:val="center"/>
        <w:rPr>
          <w:rFonts w:ascii="Times New Roman" w:hAnsi="Times New Roman" w:cs="Times New Roman"/>
          <w:color w:val="auto"/>
          <w:sz w:val="28"/>
          <w:szCs w:val="28"/>
        </w:rPr>
      </w:pPr>
      <w:r w:rsidRPr="009F3120">
        <w:rPr>
          <w:rFonts w:ascii="Times New Roman" w:hAnsi="Times New Roman" w:cs="Times New Roman"/>
          <w:noProof/>
          <w:color w:val="auto"/>
          <w:sz w:val="28"/>
          <w:szCs w:val="28"/>
        </w:rPr>
        <w:drawing>
          <wp:inline distT="0" distB="0" distL="0" distR="0" wp14:anchorId="3F9D3B17" wp14:editId="0DF0C1F1">
            <wp:extent cx="5029200" cy="28738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_comparison.png"/>
                    <pic:cNvPicPr/>
                  </pic:nvPicPr>
                  <pic:blipFill>
                    <a:blip r:embed="rId6"/>
                    <a:stretch>
                      <a:fillRect/>
                    </a:stretch>
                  </pic:blipFill>
                  <pic:spPr>
                    <a:xfrm>
                      <a:off x="0" y="0"/>
                      <a:ext cx="5029200" cy="2873829"/>
                    </a:xfrm>
                    <a:prstGeom prst="rect">
                      <a:avLst/>
                    </a:prstGeom>
                  </pic:spPr>
                </pic:pic>
              </a:graphicData>
            </a:graphic>
          </wp:inline>
        </w:drawing>
      </w:r>
    </w:p>
    <w:p w14:paraId="650F7D02" w14:textId="77777777" w:rsidR="00AB3284" w:rsidRPr="009F3120" w:rsidRDefault="00AB3284" w:rsidP="00AB3284">
      <w:pPr>
        <w:spacing w:after="240" w:line="360" w:lineRule="auto"/>
        <w:jc w:val="center"/>
        <w:rPr>
          <w:rFonts w:ascii="Times New Roman" w:hAnsi="Times New Roman" w:cs="Times New Roman"/>
          <w:color w:val="auto"/>
          <w:sz w:val="28"/>
          <w:szCs w:val="28"/>
        </w:rPr>
      </w:pPr>
      <w:r w:rsidRPr="009F3120">
        <w:rPr>
          <w:rFonts w:ascii="Times New Roman" w:hAnsi="Times New Roman" w:cs="Times New Roman"/>
          <w:i/>
          <w:color w:val="auto"/>
          <w:sz w:val="28"/>
          <w:szCs w:val="28"/>
        </w:rPr>
        <w:t>Figure 2: Network Throughput Across Varying Traffic Loads.</w:t>
      </w:r>
    </w:p>
    <w:p w14:paraId="1E3BA419" w14:textId="77777777" w:rsidR="00AB3284" w:rsidRPr="009F3120" w:rsidRDefault="00AB3284" w:rsidP="00AB3284">
      <w:pPr>
        <w:keepNext/>
        <w:spacing w:before="280" w:after="8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5.2 Protocol Behavior &amp; Delivery Success Rate Under Congestion</w:t>
      </w:r>
    </w:p>
    <w:p w14:paraId="71131BE9"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When subjecting the network to severe link congestion, distinct behaviors emerged between connection-oriented (TCP) and connectionless (UDP) transport protocols:</w:t>
      </w:r>
    </w:p>
    <w:p w14:paraId="0522A8C4" w14:textId="77777777" w:rsidR="00AB3284" w:rsidRPr="009F3120" w:rsidRDefault="00AB3284" w:rsidP="00AB3284">
      <w:pPr>
        <w:spacing w:before="160" w:after="80" w:line="360" w:lineRule="auto"/>
        <w:jc w:val="center"/>
        <w:rPr>
          <w:rFonts w:ascii="Times New Roman" w:hAnsi="Times New Roman" w:cs="Times New Roman"/>
          <w:color w:val="auto"/>
          <w:sz w:val="28"/>
          <w:szCs w:val="28"/>
        </w:rPr>
      </w:pPr>
      <w:r w:rsidRPr="009F3120">
        <w:rPr>
          <w:rFonts w:ascii="Times New Roman" w:hAnsi="Times New Roman" w:cs="Times New Roman"/>
          <w:noProof/>
          <w:color w:val="auto"/>
          <w:sz w:val="28"/>
          <w:szCs w:val="28"/>
        </w:rPr>
        <w:lastRenderedPageBreak/>
        <w:drawing>
          <wp:inline distT="0" distB="0" distL="0" distR="0" wp14:anchorId="684CF332" wp14:editId="6B1AAB4A">
            <wp:extent cx="5029200" cy="28738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col_success.png"/>
                    <pic:cNvPicPr/>
                  </pic:nvPicPr>
                  <pic:blipFill>
                    <a:blip r:embed="rId7"/>
                    <a:stretch>
                      <a:fillRect/>
                    </a:stretch>
                  </pic:blipFill>
                  <pic:spPr>
                    <a:xfrm>
                      <a:off x="0" y="0"/>
                      <a:ext cx="5029200" cy="2873829"/>
                    </a:xfrm>
                    <a:prstGeom prst="rect">
                      <a:avLst/>
                    </a:prstGeom>
                  </pic:spPr>
                </pic:pic>
              </a:graphicData>
            </a:graphic>
          </wp:inline>
        </w:drawing>
      </w:r>
    </w:p>
    <w:p w14:paraId="1DB12911" w14:textId="77777777" w:rsidR="00AB3284" w:rsidRPr="009F3120" w:rsidRDefault="00AB3284" w:rsidP="00AB3284">
      <w:pPr>
        <w:spacing w:after="240" w:line="360" w:lineRule="auto"/>
        <w:jc w:val="center"/>
        <w:rPr>
          <w:rFonts w:ascii="Times New Roman" w:hAnsi="Times New Roman" w:cs="Times New Roman"/>
          <w:iCs/>
          <w:color w:val="auto"/>
          <w:sz w:val="28"/>
          <w:szCs w:val="28"/>
        </w:rPr>
      </w:pPr>
      <w:r w:rsidRPr="009F3120">
        <w:rPr>
          <w:rFonts w:ascii="Times New Roman" w:hAnsi="Times New Roman" w:cs="Times New Roman"/>
          <w:iCs/>
          <w:color w:val="auto"/>
          <w:sz w:val="28"/>
          <w:szCs w:val="28"/>
        </w:rPr>
        <w:t>Figure 3: Protocol Successful Delivery Rate Under Congested Conditions.</w:t>
      </w:r>
    </w:p>
    <w:p w14:paraId="30813E0E"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TCP protocols (HTTP/FTP) utilized congestion window reduction and fast retransmit mechanisms to prevent catastrophic packet drop, albeit at the expense of lower application throughput. UDP protocols (VoIP/DNS) maintained low transmission overhead but suffered from packet drop when queuing thresholds were exceeded, emphasizing the critical necessity of QoS queue prioritizing (Differentiated Services / Low Latency Queuing).</w:t>
      </w:r>
    </w:p>
    <w:p w14:paraId="6936607F" w14:textId="77777777" w:rsidR="00AB3284" w:rsidRPr="009F3120" w:rsidRDefault="00AB3284" w:rsidP="00AB3284">
      <w:pPr>
        <w:keepNext/>
        <w:spacing w:before="280" w:after="8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5.3 UDP Jitter and Real-Time Application Performance</w:t>
      </w:r>
    </w:p>
    <w:p w14:paraId="6620D7ED"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Jitter (variance in packet arrival times) was logged specifically for Segment C (VoIP). The Hierarchical Hybrid network restricted voice jitter to 4.8ms under high load and 18.5ms under severe congestion—well below the industry threshold of 30ms—owing to strict Class-of-Service tagging (802.1p) and DSCP EF priority queuing on trunk links.</w:t>
      </w:r>
    </w:p>
    <w:p w14:paraId="15089F9A" w14:textId="77777777" w:rsidR="00AB3284" w:rsidRPr="009F3120" w:rsidRDefault="00AB3284" w:rsidP="00AB3284">
      <w:pPr>
        <w:spacing w:before="160" w:after="80" w:line="360" w:lineRule="auto"/>
        <w:jc w:val="center"/>
        <w:rPr>
          <w:rFonts w:ascii="Times New Roman" w:hAnsi="Times New Roman" w:cs="Times New Roman"/>
          <w:color w:val="auto"/>
          <w:sz w:val="28"/>
          <w:szCs w:val="28"/>
        </w:rPr>
      </w:pPr>
      <w:r w:rsidRPr="009F3120">
        <w:rPr>
          <w:rFonts w:ascii="Times New Roman" w:hAnsi="Times New Roman" w:cs="Times New Roman"/>
          <w:noProof/>
          <w:color w:val="auto"/>
          <w:sz w:val="28"/>
          <w:szCs w:val="28"/>
        </w:rPr>
        <w:lastRenderedPageBreak/>
        <w:drawing>
          <wp:inline distT="0" distB="0" distL="0" distR="0" wp14:anchorId="792A25D3" wp14:editId="60F9F7E0">
            <wp:extent cx="5029200" cy="2933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tter_analysis.png"/>
                    <pic:cNvPicPr/>
                  </pic:nvPicPr>
                  <pic:blipFill>
                    <a:blip r:embed="rId8"/>
                    <a:stretch>
                      <a:fillRect/>
                    </a:stretch>
                  </pic:blipFill>
                  <pic:spPr>
                    <a:xfrm>
                      <a:off x="0" y="0"/>
                      <a:ext cx="5029200" cy="2933700"/>
                    </a:xfrm>
                    <a:prstGeom prst="rect">
                      <a:avLst/>
                    </a:prstGeom>
                  </pic:spPr>
                </pic:pic>
              </a:graphicData>
            </a:graphic>
          </wp:inline>
        </w:drawing>
      </w:r>
    </w:p>
    <w:p w14:paraId="06DF9E22" w14:textId="77777777" w:rsidR="00AB3284" w:rsidRPr="009F3120" w:rsidRDefault="00AB3284" w:rsidP="00AB3284">
      <w:pPr>
        <w:spacing w:after="240" w:line="360" w:lineRule="auto"/>
        <w:jc w:val="center"/>
        <w:rPr>
          <w:rFonts w:ascii="Times New Roman" w:hAnsi="Times New Roman" w:cs="Times New Roman"/>
          <w:color w:val="auto"/>
          <w:sz w:val="28"/>
          <w:szCs w:val="28"/>
        </w:rPr>
      </w:pPr>
      <w:r w:rsidRPr="009F3120">
        <w:rPr>
          <w:rFonts w:ascii="Times New Roman" w:hAnsi="Times New Roman" w:cs="Times New Roman"/>
          <w:i/>
          <w:color w:val="auto"/>
          <w:sz w:val="28"/>
          <w:szCs w:val="28"/>
        </w:rPr>
        <w:t>Figure 4: UDP VoIP Jitter Performance Across Topologies.</w:t>
      </w:r>
    </w:p>
    <w:p w14:paraId="4BC220E5"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lastRenderedPageBreak/>
        <w:t>6. Bottleneck Identification &amp; Engineering Justification</w:t>
      </w:r>
    </w:p>
    <w:p w14:paraId="7174C0EA"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6.1 Identified Network Bottlenecks</w:t>
      </w:r>
    </w:p>
    <w:p w14:paraId="2719B50A"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a) </w:t>
      </w:r>
      <w:r w:rsidRPr="009F3120">
        <w:rPr>
          <w:rFonts w:ascii="Times New Roman" w:hAnsi="Times New Roman" w:cs="Times New Roman"/>
          <w:color w:val="auto"/>
          <w:sz w:val="28"/>
          <w:szCs w:val="28"/>
        </w:rPr>
        <w:t xml:space="preserve">1. Core Router Ingress Interface Saturation: </w:t>
      </w:r>
    </w:p>
    <w:p w14:paraId="204306FE" w14:textId="7E50509A"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Under unoptimized routing, inter-VLAN traffic routed through a single Router-on-a-Stick </w:t>
      </w:r>
      <w:r w:rsidR="009F3120" w:rsidRPr="009F3120">
        <w:rPr>
          <w:rFonts w:ascii="Times New Roman" w:hAnsi="Times New Roman" w:cs="Times New Roman"/>
          <w:color w:val="auto"/>
          <w:sz w:val="28"/>
          <w:szCs w:val="28"/>
        </w:rPr>
        <w:t>sub interface</w:t>
      </w:r>
      <w:r w:rsidRPr="009F3120">
        <w:rPr>
          <w:rFonts w:ascii="Times New Roman" w:hAnsi="Times New Roman" w:cs="Times New Roman"/>
          <w:color w:val="auto"/>
          <w:sz w:val="28"/>
          <w:szCs w:val="28"/>
        </w:rPr>
        <w:t xml:space="preserve"> hit 100% CPU utilization. Solution: Configured Layer 3 Switch Switched Virtual Interfaces (SVIs) and hardware ASIC wire-speed routing.</w:t>
      </w:r>
    </w:p>
    <w:p w14:paraId="46700741"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b) </w:t>
      </w:r>
      <w:r w:rsidRPr="009F3120">
        <w:rPr>
          <w:rFonts w:ascii="Times New Roman" w:hAnsi="Times New Roman" w:cs="Times New Roman"/>
          <w:color w:val="auto"/>
          <w:sz w:val="28"/>
          <w:szCs w:val="28"/>
        </w:rPr>
        <w:t xml:space="preserve">2. Spanning Tree Link Blocking: </w:t>
      </w:r>
    </w:p>
    <w:p w14:paraId="52D31F4E"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Standard STP forced active trunk links into blocking state to prevent loops, halving available core bandwidth. Solution: Implemented LACP EtherChannel link aggregation (IEEE 802.3ad) to bundle trunks into 20 Gbps logical pipes.</w:t>
      </w:r>
    </w:p>
    <w:p w14:paraId="0864D33F"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6.2 Final Engineering Justification</w:t>
      </w:r>
    </w:p>
    <w:p w14:paraId="1F08DE8C"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The empirical findings definitively justify selecting the Hierarchical Hybrid Topology for enterprise deployment. While Full Mesh delivers slightly superior raw throughput (950 Mbps vs 930 Mbps), its astronomical cabling cost and port consumption make it unviable. The Hierarchical Hybrid structure achieves 98%+ performance parity with Mesh at a fraction of the cost, provides robust VLAN security segmentation, and guarantees voice Quality of Service even under heavy traffic stress.</w:t>
      </w:r>
    </w:p>
    <w:p w14:paraId="1F4AC19C" w14:textId="50D4B944"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The hybrid topology is recommended. A pure mesh provides strong redundancy but is unnecessarily expensive for a 40-device campus, while bus is unsuitable for </w:t>
      </w:r>
      <w:r w:rsidRPr="009F3120">
        <w:rPr>
          <w:rFonts w:ascii="Times New Roman" w:hAnsi="Times New Roman" w:cs="Times New Roman"/>
          <w:color w:val="auto"/>
          <w:sz w:val="28"/>
          <w:szCs w:val="28"/>
        </w:rPr>
        <w:lastRenderedPageBreak/>
        <w:t>a modern enterprise. Star is practical but can create a central bottleneck. Hybrid provides redundancy at important links while keeping access networks simple.</w:t>
      </w:r>
    </w:p>
    <w:p w14:paraId="1EE4546D" w14:textId="559413CC" w:rsidR="00AB3284" w:rsidRPr="009F3120" w:rsidRDefault="00AB3284" w:rsidP="00AB3284">
      <w:pPr>
        <w:pStyle w:val="Heading1"/>
        <w:spacing w:before="240" w:after="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 xml:space="preserve">6.3 </w:t>
      </w:r>
      <w:r w:rsidRPr="009F3120">
        <w:rPr>
          <w:rFonts w:ascii="Times New Roman" w:hAnsi="Times New Roman" w:cs="Times New Roman"/>
          <w:b/>
          <w:bCs/>
          <w:color w:val="auto"/>
          <w:sz w:val="28"/>
          <w:szCs w:val="28"/>
        </w:rPr>
        <w:t>Algorithm / Pseudocode / Flowchart</w:t>
      </w:r>
    </w:p>
    <w:p w14:paraId="3887A7E6"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To conduct structured, repeatable experiments within the simulation tool, we developed a systematic test execution algorithm. This algorithm controls background traffic generation, initiates specific protocol probes, and extracts standard metrics.</w:t>
      </w:r>
    </w:p>
    <w:p w14:paraId="4740F547" w14:textId="77777777" w:rsidR="00AB3284" w:rsidRPr="009F3120" w:rsidRDefault="00AB3284" w:rsidP="00AB3284">
      <w:pPr>
        <w:spacing w:after="120" w:line="360" w:lineRule="auto"/>
        <w:ind w:left="576"/>
        <w:rPr>
          <w:rFonts w:ascii="Times New Roman" w:hAnsi="Times New Roman" w:cs="Times New Roman"/>
          <w:color w:val="auto"/>
          <w:sz w:val="28"/>
          <w:szCs w:val="28"/>
        </w:rPr>
      </w:pPr>
      <w:r w:rsidRPr="009F3120">
        <w:rPr>
          <w:rFonts w:ascii="Times New Roman" w:hAnsi="Times New Roman" w:cs="Times New Roman"/>
          <w:color w:val="auto"/>
          <w:sz w:val="28"/>
          <w:szCs w:val="28"/>
        </w:rPr>
        <w:t>ALGORITHM: Automated Network Simulation Experiment Loop</w:t>
      </w:r>
      <w:r w:rsidRPr="009F3120">
        <w:rPr>
          <w:rFonts w:ascii="Times New Roman" w:hAnsi="Times New Roman" w:cs="Times New Roman"/>
          <w:color w:val="auto"/>
          <w:sz w:val="28"/>
          <w:szCs w:val="28"/>
        </w:rPr>
        <w:br/>
        <w:t>----------------------------------------------------------------</w:t>
      </w:r>
      <w:r w:rsidRPr="009F3120">
        <w:rPr>
          <w:rFonts w:ascii="Times New Roman" w:hAnsi="Times New Roman" w:cs="Times New Roman"/>
          <w:color w:val="auto"/>
          <w:sz w:val="28"/>
          <w:szCs w:val="28"/>
        </w:rPr>
        <w:br/>
        <w:t>INPUT: Topology Graph G [Star, Mesh, Bus, Hybrid]</w:t>
      </w:r>
      <w:r w:rsidRPr="009F3120">
        <w:rPr>
          <w:rFonts w:ascii="Times New Roman" w:hAnsi="Times New Roman" w:cs="Times New Roman"/>
          <w:color w:val="auto"/>
          <w:sz w:val="28"/>
          <w:szCs w:val="28"/>
        </w:rPr>
        <w:br/>
        <w:t>INPUT: Traffic Profile T [Low, High, Congested]</w:t>
      </w:r>
      <w:r w:rsidRPr="009F3120">
        <w:rPr>
          <w:rFonts w:ascii="Times New Roman" w:hAnsi="Times New Roman" w:cs="Times New Roman"/>
          <w:color w:val="auto"/>
          <w:sz w:val="28"/>
          <w:szCs w:val="28"/>
        </w:rPr>
        <w:br/>
        <w:t>OUTPUT: Metric Matrix M [Latency, Throughput, Loss, Jitter, Delivery]</w:t>
      </w:r>
      <w:r w:rsidRPr="009F3120">
        <w:rPr>
          <w:rFonts w:ascii="Times New Roman" w:hAnsi="Times New Roman" w:cs="Times New Roman"/>
          <w:color w:val="auto"/>
          <w:sz w:val="28"/>
          <w:szCs w:val="28"/>
        </w:rPr>
        <w:br/>
      </w:r>
      <w:r w:rsidRPr="009F3120">
        <w:rPr>
          <w:rFonts w:ascii="Times New Roman" w:hAnsi="Times New Roman" w:cs="Times New Roman"/>
          <w:color w:val="auto"/>
          <w:sz w:val="28"/>
          <w:szCs w:val="28"/>
        </w:rPr>
        <w:br/>
        <w:t>FOR EACH Topology in [Star, Mesh, Bus, Hybrid]:</w:t>
      </w:r>
      <w:r w:rsidRPr="009F3120">
        <w:rPr>
          <w:rFonts w:ascii="Times New Roman" w:hAnsi="Times New Roman" w:cs="Times New Roman"/>
          <w:color w:val="auto"/>
          <w:sz w:val="28"/>
          <w:szCs w:val="28"/>
        </w:rPr>
        <w:br/>
        <w:t xml:space="preserve">    Load Network Topology </w:t>
      </w:r>
      <w:proofErr w:type="spellStart"/>
      <w:r w:rsidRPr="009F3120">
        <w:rPr>
          <w:rFonts w:ascii="Times New Roman" w:hAnsi="Times New Roman" w:cs="Times New Roman"/>
          <w:color w:val="auto"/>
          <w:sz w:val="28"/>
          <w:szCs w:val="28"/>
        </w:rPr>
        <w:t>G_i</w:t>
      </w:r>
      <w:proofErr w:type="spellEnd"/>
      <w:r w:rsidRPr="009F3120">
        <w:rPr>
          <w:rFonts w:ascii="Times New Roman" w:hAnsi="Times New Roman" w:cs="Times New Roman"/>
          <w:color w:val="auto"/>
          <w:sz w:val="28"/>
          <w:szCs w:val="28"/>
        </w:rPr>
        <w:t xml:space="preserve"> in Simulator</w:t>
      </w:r>
      <w:r w:rsidRPr="009F3120">
        <w:rPr>
          <w:rFonts w:ascii="Times New Roman" w:hAnsi="Times New Roman" w:cs="Times New Roman"/>
          <w:color w:val="auto"/>
          <w:sz w:val="28"/>
          <w:szCs w:val="28"/>
        </w:rPr>
        <w:br/>
        <w:t xml:space="preserve">    FOR EACH Condition in [</w:t>
      </w:r>
      <w:proofErr w:type="spellStart"/>
      <w:r w:rsidRPr="009F3120">
        <w:rPr>
          <w:rFonts w:ascii="Times New Roman" w:hAnsi="Times New Roman" w:cs="Times New Roman"/>
          <w:color w:val="auto"/>
          <w:sz w:val="28"/>
          <w:szCs w:val="28"/>
        </w:rPr>
        <w:t>Low_Traffic</w:t>
      </w:r>
      <w:proofErr w:type="spellEnd"/>
      <w:r w:rsidRPr="009F3120">
        <w:rPr>
          <w:rFonts w:ascii="Times New Roman" w:hAnsi="Times New Roman" w:cs="Times New Roman"/>
          <w:color w:val="auto"/>
          <w:sz w:val="28"/>
          <w:szCs w:val="28"/>
        </w:rPr>
        <w:t xml:space="preserve">, </w:t>
      </w:r>
      <w:proofErr w:type="spellStart"/>
      <w:r w:rsidRPr="009F3120">
        <w:rPr>
          <w:rFonts w:ascii="Times New Roman" w:hAnsi="Times New Roman" w:cs="Times New Roman"/>
          <w:color w:val="auto"/>
          <w:sz w:val="28"/>
          <w:szCs w:val="28"/>
        </w:rPr>
        <w:t>High_Traffic</w:t>
      </w:r>
      <w:proofErr w:type="spellEnd"/>
      <w:r w:rsidRPr="009F3120">
        <w:rPr>
          <w:rFonts w:ascii="Times New Roman" w:hAnsi="Times New Roman" w:cs="Times New Roman"/>
          <w:color w:val="auto"/>
          <w:sz w:val="28"/>
          <w:szCs w:val="28"/>
        </w:rPr>
        <w:t xml:space="preserve">, </w:t>
      </w:r>
      <w:proofErr w:type="spellStart"/>
      <w:r w:rsidRPr="009F3120">
        <w:rPr>
          <w:rFonts w:ascii="Times New Roman" w:hAnsi="Times New Roman" w:cs="Times New Roman"/>
          <w:color w:val="auto"/>
          <w:sz w:val="28"/>
          <w:szCs w:val="28"/>
        </w:rPr>
        <w:t>Congested_Link</w:t>
      </w:r>
      <w:proofErr w:type="spellEnd"/>
      <w:r w:rsidRPr="009F3120">
        <w:rPr>
          <w:rFonts w:ascii="Times New Roman" w:hAnsi="Times New Roman" w:cs="Times New Roman"/>
          <w:color w:val="auto"/>
          <w:sz w:val="28"/>
          <w:szCs w:val="28"/>
        </w:rPr>
        <w:t>]:</w:t>
      </w:r>
      <w:r w:rsidRPr="009F3120">
        <w:rPr>
          <w:rFonts w:ascii="Times New Roman" w:hAnsi="Times New Roman" w:cs="Times New Roman"/>
          <w:color w:val="auto"/>
          <w:sz w:val="28"/>
          <w:szCs w:val="28"/>
        </w:rPr>
        <w:br/>
        <w:t xml:space="preserve">        Apply Background Traffic Profile Condition(</w:t>
      </w:r>
      <w:proofErr w:type="spellStart"/>
      <w:r w:rsidRPr="009F3120">
        <w:rPr>
          <w:rFonts w:ascii="Times New Roman" w:hAnsi="Times New Roman" w:cs="Times New Roman"/>
          <w:color w:val="auto"/>
          <w:sz w:val="28"/>
          <w:szCs w:val="28"/>
        </w:rPr>
        <w:t>T_j</w:t>
      </w:r>
      <w:proofErr w:type="spellEnd"/>
      <w:r w:rsidRPr="009F3120">
        <w:rPr>
          <w:rFonts w:ascii="Times New Roman" w:hAnsi="Times New Roman" w:cs="Times New Roman"/>
          <w:color w:val="auto"/>
          <w:sz w:val="28"/>
          <w:szCs w:val="28"/>
        </w:rPr>
        <w:t>)</w:t>
      </w:r>
      <w:r w:rsidRPr="009F3120">
        <w:rPr>
          <w:rFonts w:ascii="Times New Roman" w:hAnsi="Times New Roman" w:cs="Times New Roman"/>
          <w:color w:val="auto"/>
          <w:sz w:val="28"/>
          <w:szCs w:val="28"/>
        </w:rPr>
        <w:br/>
        <w:t xml:space="preserve">        // Initiate Parallel Protocol Verification Probes:</w:t>
      </w:r>
      <w:r w:rsidRPr="009F3120">
        <w:rPr>
          <w:rFonts w:ascii="Times New Roman" w:hAnsi="Times New Roman" w:cs="Times New Roman"/>
          <w:color w:val="auto"/>
          <w:sz w:val="28"/>
          <w:szCs w:val="28"/>
        </w:rPr>
        <w:br/>
        <w:t xml:space="preserve">        Start TCP Traffic Generator (Admin Workstations -&gt; File Server)</w:t>
      </w:r>
      <w:r w:rsidRPr="009F3120">
        <w:rPr>
          <w:rFonts w:ascii="Times New Roman" w:hAnsi="Times New Roman" w:cs="Times New Roman"/>
          <w:color w:val="auto"/>
          <w:sz w:val="28"/>
          <w:szCs w:val="28"/>
        </w:rPr>
        <w:br/>
        <w:t xml:space="preserve">        Start UDP Voice Generator (Hostel Workstations -&gt; Database Server)</w:t>
      </w:r>
      <w:r w:rsidRPr="009F3120">
        <w:rPr>
          <w:rFonts w:ascii="Times New Roman" w:hAnsi="Times New Roman" w:cs="Times New Roman"/>
          <w:color w:val="auto"/>
          <w:sz w:val="28"/>
          <w:szCs w:val="28"/>
        </w:rPr>
        <w:br/>
        <w:t xml:space="preserve">        Start HTTP Request Probe (Academic PCs -&gt; HTTP Web Server)</w:t>
      </w:r>
      <w:r w:rsidRPr="009F3120">
        <w:rPr>
          <w:rFonts w:ascii="Times New Roman" w:hAnsi="Times New Roman" w:cs="Times New Roman"/>
          <w:color w:val="auto"/>
          <w:sz w:val="28"/>
          <w:szCs w:val="28"/>
        </w:rPr>
        <w:br/>
        <w:t xml:space="preserve">        Start DNS Resolution Probe (All workstations -&gt; Primary DNS Server)</w:t>
      </w:r>
      <w:r w:rsidRPr="009F3120">
        <w:rPr>
          <w:rFonts w:ascii="Times New Roman" w:hAnsi="Times New Roman" w:cs="Times New Roman"/>
          <w:color w:val="auto"/>
          <w:sz w:val="28"/>
          <w:szCs w:val="28"/>
        </w:rPr>
        <w:br/>
      </w:r>
      <w:r w:rsidRPr="009F3120">
        <w:rPr>
          <w:rFonts w:ascii="Times New Roman" w:hAnsi="Times New Roman" w:cs="Times New Roman"/>
          <w:color w:val="auto"/>
          <w:sz w:val="28"/>
          <w:szCs w:val="28"/>
        </w:rPr>
        <w:br/>
        <w:t xml:space="preserve">        Wait for Simulation Cooldown (t = 120 seconds)</w:t>
      </w:r>
      <w:r w:rsidRPr="009F3120">
        <w:rPr>
          <w:rFonts w:ascii="Times New Roman" w:hAnsi="Times New Roman" w:cs="Times New Roman"/>
          <w:color w:val="auto"/>
          <w:sz w:val="28"/>
          <w:szCs w:val="28"/>
        </w:rPr>
        <w:br/>
      </w:r>
      <w:r w:rsidRPr="009F3120">
        <w:rPr>
          <w:rFonts w:ascii="Times New Roman" w:hAnsi="Times New Roman" w:cs="Times New Roman"/>
          <w:color w:val="auto"/>
          <w:sz w:val="28"/>
          <w:szCs w:val="28"/>
        </w:rPr>
        <w:br/>
        <w:t xml:space="preserve">        // Quantify Performance Metrics:</w:t>
      </w:r>
      <w:r w:rsidRPr="009F3120">
        <w:rPr>
          <w:rFonts w:ascii="Times New Roman" w:hAnsi="Times New Roman" w:cs="Times New Roman"/>
          <w:color w:val="auto"/>
          <w:sz w:val="28"/>
          <w:szCs w:val="28"/>
        </w:rPr>
        <w:br/>
      </w:r>
      <w:r w:rsidRPr="009F3120">
        <w:rPr>
          <w:rFonts w:ascii="Times New Roman" w:hAnsi="Times New Roman" w:cs="Times New Roman"/>
          <w:color w:val="auto"/>
          <w:sz w:val="28"/>
          <w:szCs w:val="28"/>
        </w:rPr>
        <w:lastRenderedPageBreak/>
        <w:t xml:space="preserve">        </w:t>
      </w:r>
      <w:proofErr w:type="spellStart"/>
      <w:r w:rsidRPr="009F3120">
        <w:rPr>
          <w:rFonts w:ascii="Times New Roman" w:hAnsi="Times New Roman" w:cs="Times New Roman"/>
          <w:color w:val="auto"/>
          <w:sz w:val="28"/>
          <w:szCs w:val="28"/>
        </w:rPr>
        <w:t>M_Latency</w:t>
      </w:r>
      <w:proofErr w:type="spellEnd"/>
      <w:r w:rsidRPr="009F3120">
        <w:rPr>
          <w:rFonts w:ascii="Times New Roman" w:hAnsi="Times New Roman" w:cs="Times New Roman"/>
          <w:color w:val="auto"/>
          <w:sz w:val="28"/>
          <w:szCs w:val="28"/>
        </w:rPr>
        <w:t xml:space="preserve"> = Average RTT of Ping Probes</w:t>
      </w:r>
      <w:r w:rsidRPr="009F3120">
        <w:rPr>
          <w:rFonts w:ascii="Times New Roman" w:hAnsi="Times New Roman" w:cs="Times New Roman"/>
          <w:color w:val="auto"/>
          <w:sz w:val="28"/>
          <w:szCs w:val="28"/>
        </w:rPr>
        <w:br/>
        <w:t xml:space="preserve">        </w:t>
      </w:r>
      <w:proofErr w:type="spellStart"/>
      <w:r w:rsidRPr="009F3120">
        <w:rPr>
          <w:rFonts w:ascii="Times New Roman" w:hAnsi="Times New Roman" w:cs="Times New Roman"/>
          <w:color w:val="auto"/>
          <w:sz w:val="28"/>
          <w:szCs w:val="28"/>
        </w:rPr>
        <w:t>M_Throughput</w:t>
      </w:r>
      <w:proofErr w:type="spellEnd"/>
      <w:r w:rsidRPr="009F3120">
        <w:rPr>
          <w:rFonts w:ascii="Times New Roman" w:hAnsi="Times New Roman" w:cs="Times New Roman"/>
          <w:color w:val="auto"/>
          <w:sz w:val="28"/>
          <w:szCs w:val="28"/>
        </w:rPr>
        <w:t xml:space="preserve"> = Total Bits Successfully Received / Cooldown Time</w:t>
      </w:r>
      <w:r w:rsidRPr="009F3120">
        <w:rPr>
          <w:rFonts w:ascii="Times New Roman" w:hAnsi="Times New Roman" w:cs="Times New Roman"/>
          <w:color w:val="auto"/>
          <w:sz w:val="28"/>
          <w:szCs w:val="28"/>
        </w:rPr>
        <w:br/>
        <w:t xml:space="preserve">        </w:t>
      </w:r>
      <w:proofErr w:type="spellStart"/>
      <w:r w:rsidRPr="009F3120">
        <w:rPr>
          <w:rFonts w:ascii="Times New Roman" w:hAnsi="Times New Roman" w:cs="Times New Roman"/>
          <w:color w:val="auto"/>
          <w:sz w:val="28"/>
          <w:szCs w:val="28"/>
        </w:rPr>
        <w:t>M_Loss</w:t>
      </w:r>
      <w:proofErr w:type="spellEnd"/>
      <w:r w:rsidRPr="009F3120">
        <w:rPr>
          <w:rFonts w:ascii="Times New Roman" w:hAnsi="Times New Roman" w:cs="Times New Roman"/>
          <w:color w:val="auto"/>
          <w:sz w:val="28"/>
          <w:szCs w:val="28"/>
        </w:rPr>
        <w:t xml:space="preserve"> = (Packets Sent - Packets Received) / Packets Sent * 100</w:t>
      </w:r>
      <w:r w:rsidRPr="009F3120">
        <w:rPr>
          <w:rFonts w:ascii="Times New Roman" w:hAnsi="Times New Roman" w:cs="Times New Roman"/>
          <w:color w:val="auto"/>
          <w:sz w:val="28"/>
          <w:szCs w:val="28"/>
        </w:rPr>
        <w:br/>
        <w:t xml:space="preserve">        </w:t>
      </w:r>
      <w:proofErr w:type="spellStart"/>
      <w:r w:rsidRPr="009F3120">
        <w:rPr>
          <w:rFonts w:ascii="Times New Roman" w:hAnsi="Times New Roman" w:cs="Times New Roman"/>
          <w:color w:val="auto"/>
          <w:sz w:val="28"/>
          <w:szCs w:val="28"/>
        </w:rPr>
        <w:t>M_Jitter</w:t>
      </w:r>
      <w:proofErr w:type="spellEnd"/>
      <w:r w:rsidRPr="009F3120">
        <w:rPr>
          <w:rFonts w:ascii="Times New Roman" w:hAnsi="Times New Roman" w:cs="Times New Roman"/>
          <w:color w:val="auto"/>
          <w:sz w:val="28"/>
          <w:szCs w:val="28"/>
        </w:rPr>
        <w:t xml:space="preserve"> = Standard Deviation of Inter-Packet Arrival Delay</w:t>
      </w:r>
      <w:r w:rsidRPr="009F3120">
        <w:rPr>
          <w:rFonts w:ascii="Times New Roman" w:hAnsi="Times New Roman" w:cs="Times New Roman"/>
          <w:color w:val="auto"/>
          <w:sz w:val="28"/>
          <w:szCs w:val="28"/>
        </w:rPr>
        <w:br/>
        <w:t xml:space="preserve">        </w:t>
      </w:r>
      <w:proofErr w:type="spellStart"/>
      <w:r w:rsidRPr="009F3120">
        <w:rPr>
          <w:rFonts w:ascii="Times New Roman" w:hAnsi="Times New Roman" w:cs="Times New Roman"/>
          <w:color w:val="auto"/>
          <w:sz w:val="28"/>
          <w:szCs w:val="28"/>
        </w:rPr>
        <w:t>M_Delivery</w:t>
      </w:r>
      <w:proofErr w:type="spellEnd"/>
      <w:r w:rsidRPr="009F3120">
        <w:rPr>
          <w:rFonts w:ascii="Times New Roman" w:hAnsi="Times New Roman" w:cs="Times New Roman"/>
          <w:color w:val="auto"/>
          <w:sz w:val="28"/>
          <w:szCs w:val="28"/>
        </w:rPr>
        <w:t xml:space="preserve"> = Successful HTTP/DNS Transactions / Total Initiated * 100</w:t>
      </w:r>
      <w:r w:rsidRPr="009F3120">
        <w:rPr>
          <w:rFonts w:ascii="Times New Roman" w:hAnsi="Times New Roman" w:cs="Times New Roman"/>
          <w:color w:val="auto"/>
          <w:sz w:val="28"/>
          <w:szCs w:val="28"/>
        </w:rPr>
        <w:br/>
      </w:r>
      <w:r w:rsidRPr="009F3120">
        <w:rPr>
          <w:rFonts w:ascii="Times New Roman" w:hAnsi="Times New Roman" w:cs="Times New Roman"/>
          <w:color w:val="auto"/>
          <w:sz w:val="28"/>
          <w:szCs w:val="28"/>
        </w:rPr>
        <w:br/>
        <w:t xml:space="preserve">        Record Matrix Row [</w:t>
      </w:r>
      <w:proofErr w:type="spellStart"/>
      <w:r w:rsidRPr="009F3120">
        <w:rPr>
          <w:rFonts w:ascii="Times New Roman" w:hAnsi="Times New Roman" w:cs="Times New Roman"/>
          <w:color w:val="auto"/>
          <w:sz w:val="28"/>
          <w:szCs w:val="28"/>
        </w:rPr>
        <w:t>G_i</w:t>
      </w:r>
      <w:proofErr w:type="spellEnd"/>
      <w:r w:rsidRPr="009F3120">
        <w:rPr>
          <w:rFonts w:ascii="Times New Roman" w:hAnsi="Times New Roman" w:cs="Times New Roman"/>
          <w:color w:val="auto"/>
          <w:sz w:val="28"/>
          <w:szCs w:val="28"/>
        </w:rPr>
        <w:t xml:space="preserve">, Condition, </w:t>
      </w:r>
      <w:proofErr w:type="spellStart"/>
      <w:r w:rsidRPr="009F3120">
        <w:rPr>
          <w:rFonts w:ascii="Times New Roman" w:hAnsi="Times New Roman" w:cs="Times New Roman"/>
          <w:color w:val="auto"/>
          <w:sz w:val="28"/>
          <w:szCs w:val="28"/>
        </w:rPr>
        <w:t>M_Latency</w:t>
      </w:r>
      <w:proofErr w:type="spellEnd"/>
      <w:r w:rsidRPr="009F3120">
        <w:rPr>
          <w:rFonts w:ascii="Times New Roman" w:hAnsi="Times New Roman" w:cs="Times New Roman"/>
          <w:color w:val="auto"/>
          <w:sz w:val="28"/>
          <w:szCs w:val="28"/>
        </w:rPr>
        <w:t xml:space="preserve">, </w:t>
      </w:r>
      <w:proofErr w:type="spellStart"/>
      <w:r w:rsidRPr="009F3120">
        <w:rPr>
          <w:rFonts w:ascii="Times New Roman" w:hAnsi="Times New Roman" w:cs="Times New Roman"/>
          <w:color w:val="auto"/>
          <w:sz w:val="28"/>
          <w:szCs w:val="28"/>
        </w:rPr>
        <w:t>M_Throughput</w:t>
      </w:r>
      <w:proofErr w:type="spellEnd"/>
      <w:r w:rsidRPr="009F3120">
        <w:rPr>
          <w:rFonts w:ascii="Times New Roman" w:hAnsi="Times New Roman" w:cs="Times New Roman"/>
          <w:color w:val="auto"/>
          <w:sz w:val="28"/>
          <w:szCs w:val="28"/>
        </w:rPr>
        <w:t xml:space="preserve">, </w:t>
      </w:r>
      <w:proofErr w:type="spellStart"/>
      <w:r w:rsidRPr="009F3120">
        <w:rPr>
          <w:rFonts w:ascii="Times New Roman" w:hAnsi="Times New Roman" w:cs="Times New Roman"/>
          <w:color w:val="auto"/>
          <w:sz w:val="28"/>
          <w:szCs w:val="28"/>
        </w:rPr>
        <w:t>M_Loss</w:t>
      </w:r>
      <w:proofErr w:type="spellEnd"/>
      <w:r w:rsidRPr="009F3120">
        <w:rPr>
          <w:rFonts w:ascii="Times New Roman" w:hAnsi="Times New Roman" w:cs="Times New Roman"/>
          <w:color w:val="auto"/>
          <w:sz w:val="28"/>
          <w:szCs w:val="28"/>
        </w:rPr>
        <w:t xml:space="preserve">, </w:t>
      </w:r>
      <w:proofErr w:type="spellStart"/>
      <w:r w:rsidRPr="009F3120">
        <w:rPr>
          <w:rFonts w:ascii="Times New Roman" w:hAnsi="Times New Roman" w:cs="Times New Roman"/>
          <w:color w:val="auto"/>
          <w:sz w:val="28"/>
          <w:szCs w:val="28"/>
        </w:rPr>
        <w:t>M_Jitter</w:t>
      </w:r>
      <w:proofErr w:type="spellEnd"/>
      <w:r w:rsidRPr="009F3120">
        <w:rPr>
          <w:rFonts w:ascii="Times New Roman" w:hAnsi="Times New Roman" w:cs="Times New Roman"/>
          <w:color w:val="auto"/>
          <w:sz w:val="28"/>
          <w:szCs w:val="28"/>
        </w:rPr>
        <w:t xml:space="preserve">, </w:t>
      </w:r>
      <w:proofErr w:type="spellStart"/>
      <w:r w:rsidRPr="009F3120">
        <w:rPr>
          <w:rFonts w:ascii="Times New Roman" w:hAnsi="Times New Roman" w:cs="Times New Roman"/>
          <w:color w:val="auto"/>
          <w:sz w:val="28"/>
          <w:szCs w:val="28"/>
        </w:rPr>
        <w:t>M_Delivery</w:t>
      </w:r>
      <w:proofErr w:type="spellEnd"/>
      <w:r w:rsidRPr="009F3120">
        <w:rPr>
          <w:rFonts w:ascii="Times New Roman" w:hAnsi="Times New Roman" w:cs="Times New Roman"/>
          <w:color w:val="auto"/>
          <w:sz w:val="28"/>
          <w:szCs w:val="28"/>
        </w:rPr>
        <w:t>]</w:t>
      </w:r>
      <w:r w:rsidRPr="009F3120">
        <w:rPr>
          <w:rFonts w:ascii="Times New Roman" w:hAnsi="Times New Roman" w:cs="Times New Roman"/>
          <w:color w:val="auto"/>
          <w:sz w:val="28"/>
          <w:szCs w:val="28"/>
        </w:rPr>
        <w:br/>
        <w:t xml:space="preserve">        Reset Simulator States</w:t>
      </w:r>
      <w:r w:rsidRPr="009F3120">
        <w:rPr>
          <w:rFonts w:ascii="Times New Roman" w:hAnsi="Times New Roman" w:cs="Times New Roman"/>
          <w:color w:val="auto"/>
          <w:sz w:val="28"/>
          <w:szCs w:val="28"/>
        </w:rPr>
        <w:br/>
        <w:t xml:space="preserve">    End FOR</w:t>
      </w:r>
      <w:r w:rsidRPr="009F3120">
        <w:rPr>
          <w:rFonts w:ascii="Times New Roman" w:hAnsi="Times New Roman" w:cs="Times New Roman"/>
          <w:color w:val="auto"/>
          <w:sz w:val="28"/>
          <w:szCs w:val="28"/>
        </w:rPr>
        <w:br/>
        <w:t>End FOR</w:t>
      </w:r>
      <w:r w:rsidRPr="009F3120">
        <w:rPr>
          <w:rFonts w:ascii="Times New Roman" w:hAnsi="Times New Roman" w:cs="Times New Roman"/>
          <w:color w:val="auto"/>
          <w:sz w:val="28"/>
          <w:szCs w:val="28"/>
        </w:rPr>
        <w:br/>
        <w:t>Generate Comparative Performance Tables and Metric Visualization Graphs</w:t>
      </w:r>
    </w:p>
    <w:p w14:paraId="6382758B"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p>
    <w:p w14:paraId="324E5F5A"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7. Conclusion &amp; Recommendations</w:t>
      </w:r>
    </w:p>
    <w:p w14:paraId="03ACC5E8"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This evaluation demonstrates that modern enterprise networks require a balanced integration of modular physical topology and advanced Layer 2/3 traffic management protocols. The Hierarchical Hybrid design successfully satisfies all performance requirements for 45+ end devices across four enterprise segments.</w:t>
      </w:r>
    </w:p>
    <w:p w14:paraId="16311054" w14:textId="77777777" w:rsidR="00AB3284" w:rsidRPr="009F3120" w:rsidRDefault="00AB3284" w:rsidP="00AB3284">
      <w:pPr>
        <w:keepNext/>
        <w:spacing w:before="36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Key Recommendations: </w:t>
      </w:r>
      <w:r w:rsidRPr="009F3120">
        <w:rPr>
          <w:rFonts w:ascii="Times New Roman" w:hAnsi="Times New Roman" w:cs="Times New Roman"/>
          <w:color w:val="auto"/>
          <w:sz w:val="28"/>
          <w:szCs w:val="28"/>
        </w:rPr>
        <w:t xml:space="preserve">Recommendations for Future Scale: </w:t>
      </w:r>
    </w:p>
    <w:p w14:paraId="734C1F15" w14:textId="76CF1377" w:rsidR="00AB3284" w:rsidRPr="009F3120" w:rsidRDefault="00AB3284" w:rsidP="00AB3284">
      <w:pPr>
        <w:pStyle w:val="ListParagraph"/>
        <w:keepNext/>
        <w:numPr>
          <w:ilvl w:val="0"/>
          <w:numId w:val="2"/>
        </w:numPr>
        <w:spacing w:before="360"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Implement HSRP/VRRP gateway redundancy across Distribution switches to eliminate router failure vulnerability.</w:t>
      </w:r>
      <w:r w:rsidRPr="009F3120">
        <w:rPr>
          <w:rFonts w:ascii="Times New Roman" w:hAnsi="Times New Roman" w:cs="Times New Roman"/>
          <w:color w:val="auto"/>
          <w:sz w:val="28"/>
          <w:szCs w:val="28"/>
        </w:rPr>
        <w:br/>
        <w:t xml:space="preserve">2. Expand fiber trunk links to 25Gbps (SFP28) as server segment bandwidth </w:t>
      </w:r>
      <w:r w:rsidRPr="009F3120">
        <w:rPr>
          <w:rFonts w:ascii="Times New Roman" w:hAnsi="Times New Roman" w:cs="Times New Roman"/>
          <w:color w:val="auto"/>
          <w:sz w:val="28"/>
          <w:szCs w:val="28"/>
        </w:rPr>
        <w:lastRenderedPageBreak/>
        <w:t>requirements grow.</w:t>
      </w:r>
      <w:r w:rsidRPr="009F3120">
        <w:rPr>
          <w:rFonts w:ascii="Times New Roman" w:hAnsi="Times New Roman" w:cs="Times New Roman"/>
          <w:color w:val="auto"/>
          <w:sz w:val="28"/>
          <w:szCs w:val="28"/>
        </w:rPr>
        <w:br/>
        <w:t>3. Deploy 802.1X Network Access Control (NAC) on access switch ports to enforce device security profiles.</w:t>
      </w:r>
    </w:p>
    <w:p w14:paraId="11DB88FD" w14:textId="1395615D" w:rsidR="00AB3284" w:rsidRPr="009F3120" w:rsidRDefault="00AB3284" w:rsidP="00AB3284">
      <w:pPr>
        <w:pStyle w:val="ListParagraph"/>
        <w:numPr>
          <w:ilvl w:val="0"/>
          <w:numId w:val="2"/>
        </w:num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The proposed networks were fully modeled, implemented, and executed inside Cisco Packet Tracer v8.2.1. This tool provides highly accurate modeling of Layer 3 IP routing, Layer 2 Ethernet switching, and physical layer cable characteristics, allowing for detailed packet-level inspection.</w:t>
      </w:r>
    </w:p>
    <w:p w14:paraId="2E2316B2" w14:textId="77777777" w:rsidR="00AB3284" w:rsidRPr="009F3120" w:rsidRDefault="00AB3284" w:rsidP="00AB3284">
      <w:pPr>
        <w:pStyle w:val="Heading2"/>
        <w:spacing w:before="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7.1 Simulated Hardware Hardware Specifications</w:t>
      </w:r>
    </w:p>
    <w:tbl>
      <w:tblPr>
        <w:tblStyle w:val="TableGrid"/>
        <w:tblW w:w="0" w:type="auto"/>
        <w:jc w:val="center"/>
        <w:tblLayout w:type="fixed"/>
        <w:tblLook w:val="04A0" w:firstRow="1" w:lastRow="0" w:firstColumn="1" w:lastColumn="0" w:noHBand="0" w:noVBand="1"/>
      </w:tblPr>
      <w:tblGrid>
        <w:gridCol w:w="2160"/>
        <w:gridCol w:w="2160"/>
        <w:gridCol w:w="2592"/>
        <w:gridCol w:w="3888"/>
      </w:tblGrid>
      <w:tr w:rsidR="00AB3284" w:rsidRPr="009F3120" w14:paraId="6C4D050B" w14:textId="77777777" w:rsidTr="00AE50DF">
        <w:trPr>
          <w:jc w:val="center"/>
        </w:trPr>
        <w:tc>
          <w:tcPr>
            <w:tcW w:w="2160" w:type="dxa"/>
            <w:shd w:val="clear" w:color="auto" w:fill="1B365D"/>
            <w:tcMar>
              <w:top w:w="120" w:type="dxa"/>
              <w:left w:w="150" w:type="dxa"/>
              <w:bottom w:w="120" w:type="dxa"/>
              <w:right w:w="150" w:type="dxa"/>
            </w:tcMar>
          </w:tcPr>
          <w:p w14:paraId="132A7AC4"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Device Class</w:t>
            </w:r>
          </w:p>
        </w:tc>
        <w:tc>
          <w:tcPr>
            <w:tcW w:w="2160" w:type="dxa"/>
            <w:shd w:val="clear" w:color="auto" w:fill="1B365D"/>
            <w:tcMar>
              <w:top w:w="120" w:type="dxa"/>
              <w:left w:w="150" w:type="dxa"/>
              <w:bottom w:w="120" w:type="dxa"/>
              <w:right w:w="150" w:type="dxa"/>
            </w:tcMar>
          </w:tcPr>
          <w:p w14:paraId="5FB46B59"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Simulated Model Name</w:t>
            </w:r>
          </w:p>
        </w:tc>
        <w:tc>
          <w:tcPr>
            <w:tcW w:w="2592" w:type="dxa"/>
            <w:shd w:val="clear" w:color="auto" w:fill="1B365D"/>
            <w:tcMar>
              <w:top w:w="120" w:type="dxa"/>
              <w:left w:w="150" w:type="dxa"/>
              <w:bottom w:w="120" w:type="dxa"/>
              <w:right w:w="150" w:type="dxa"/>
            </w:tcMar>
          </w:tcPr>
          <w:p w14:paraId="27870D60"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Interface Allocation</w:t>
            </w:r>
          </w:p>
        </w:tc>
        <w:tc>
          <w:tcPr>
            <w:tcW w:w="3888" w:type="dxa"/>
            <w:shd w:val="clear" w:color="auto" w:fill="1B365D"/>
            <w:tcMar>
              <w:top w:w="120" w:type="dxa"/>
              <w:left w:w="150" w:type="dxa"/>
              <w:bottom w:w="120" w:type="dxa"/>
              <w:right w:w="150" w:type="dxa"/>
            </w:tcMar>
          </w:tcPr>
          <w:p w14:paraId="0318DFC4"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Role / Placement in Topology</w:t>
            </w:r>
          </w:p>
        </w:tc>
      </w:tr>
      <w:tr w:rsidR="00AB3284" w:rsidRPr="009F3120" w14:paraId="560B4850" w14:textId="77777777" w:rsidTr="00AE50DF">
        <w:trPr>
          <w:jc w:val="center"/>
        </w:trPr>
        <w:tc>
          <w:tcPr>
            <w:tcW w:w="2160" w:type="dxa"/>
            <w:tcMar>
              <w:top w:w="120" w:type="dxa"/>
              <w:left w:w="150" w:type="dxa"/>
              <w:bottom w:w="120" w:type="dxa"/>
              <w:right w:w="150" w:type="dxa"/>
            </w:tcMar>
          </w:tcPr>
          <w:p w14:paraId="61C76298"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Core Routers</w:t>
            </w:r>
          </w:p>
        </w:tc>
        <w:tc>
          <w:tcPr>
            <w:tcW w:w="2160" w:type="dxa"/>
            <w:tcMar>
              <w:top w:w="120" w:type="dxa"/>
              <w:left w:w="150" w:type="dxa"/>
              <w:bottom w:w="120" w:type="dxa"/>
              <w:right w:w="150" w:type="dxa"/>
            </w:tcMar>
          </w:tcPr>
          <w:p w14:paraId="391E4BD8"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Cisco ISR 2911</w:t>
            </w:r>
          </w:p>
        </w:tc>
        <w:tc>
          <w:tcPr>
            <w:tcW w:w="2592" w:type="dxa"/>
            <w:tcMar>
              <w:top w:w="120" w:type="dxa"/>
              <w:left w:w="150" w:type="dxa"/>
              <w:bottom w:w="120" w:type="dxa"/>
              <w:right w:w="150" w:type="dxa"/>
            </w:tcMar>
          </w:tcPr>
          <w:p w14:paraId="5A506327"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3x 10/100/1000Mbps Copper RJ-45, 2x SFP Fiber ports</w:t>
            </w:r>
          </w:p>
        </w:tc>
        <w:tc>
          <w:tcPr>
            <w:tcW w:w="3888" w:type="dxa"/>
            <w:tcMar>
              <w:top w:w="120" w:type="dxa"/>
              <w:left w:w="150" w:type="dxa"/>
              <w:bottom w:w="120" w:type="dxa"/>
              <w:right w:w="150" w:type="dxa"/>
            </w:tcMar>
          </w:tcPr>
          <w:p w14:paraId="58F8A629"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Inter-VLAN subnet routing and network backhaul connection.</w:t>
            </w:r>
          </w:p>
        </w:tc>
      </w:tr>
      <w:tr w:rsidR="00AB3284" w:rsidRPr="009F3120" w14:paraId="0662A393" w14:textId="77777777" w:rsidTr="00AE50DF">
        <w:trPr>
          <w:jc w:val="center"/>
        </w:trPr>
        <w:tc>
          <w:tcPr>
            <w:tcW w:w="2160" w:type="dxa"/>
            <w:shd w:val="clear" w:color="auto" w:fill="F2F4F7"/>
            <w:tcMar>
              <w:top w:w="120" w:type="dxa"/>
              <w:left w:w="150" w:type="dxa"/>
              <w:bottom w:w="120" w:type="dxa"/>
              <w:right w:w="150" w:type="dxa"/>
            </w:tcMar>
          </w:tcPr>
          <w:p w14:paraId="09E2019A"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Workgroup Switches</w:t>
            </w:r>
          </w:p>
        </w:tc>
        <w:tc>
          <w:tcPr>
            <w:tcW w:w="2160" w:type="dxa"/>
            <w:shd w:val="clear" w:color="auto" w:fill="F2F4F7"/>
            <w:tcMar>
              <w:top w:w="120" w:type="dxa"/>
              <w:left w:w="150" w:type="dxa"/>
              <w:bottom w:w="120" w:type="dxa"/>
              <w:right w:w="150" w:type="dxa"/>
            </w:tcMar>
          </w:tcPr>
          <w:p w14:paraId="3E6430EF"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Cisco Catalyst 2960</w:t>
            </w:r>
          </w:p>
        </w:tc>
        <w:tc>
          <w:tcPr>
            <w:tcW w:w="2592" w:type="dxa"/>
            <w:shd w:val="clear" w:color="auto" w:fill="F2F4F7"/>
            <w:tcMar>
              <w:top w:w="120" w:type="dxa"/>
              <w:left w:w="150" w:type="dxa"/>
              <w:bottom w:w="120" w:type="dxa"/>
              <w:right w:w="150" w:type="dxa"/>
            </w:tcMar>
          </w:tcPr>
          <w:p w14:paraId="24B61F50"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24x 10/100Mbps RJ-45 ports, 2x 1000Mbps Uplinks</w:t>
            </w:r>
          </w:p>
        </w:tc>
        <w:tc>
          <w:tcPr>
            <w:tcW w:w="3888" w:type="dxa"/>
            <w:shd w:val="clear" w:color="auto" w:fill="F2F4F7"/>
            <w:tcMar>
              <w:top w:w="120" w:type="dxa"/>
              <w:left w:w="150" w:type="dxa"/>
              <w:bottom w:w="120" w:type="dxa"/>
              <w:right w:w="150" w:type="dxa"/>
            </w:tcMar>
          </w:tcPr>
          <w:p w14:paraId="79DBF569"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Department aggregation layer. Star edge device concentration.</w:t>
            </w:r>
          </w:p>
        </w:tc>
      </w:tr>
      <w:tr w:rsidR="00AB3284" w:rsidRPr="009F3120" w14:paraId="52878BF4" w14:textId="77777777" w:rsidTr="00AE50DF">
        <w:trPr>
          <w:jc w:val="center"/>
        </w:trPr>
        <w:tc>
          <w:tcPr>
            <w:tcW w:w="2160" w:type="dxa"/>
            <w:tcMar>
              <w:top w:w="120" w:type="dxa"/>
              <w:left w:w="150" w:type="dxa"/>
              <w:bottom w:w="120" w:type="dxa"/>
              <w:right w:w="150" w:type="dxa"/>
            </w:tcMar>
          </w:tcPr>
          <w:p w14:paraId="1129FD92"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Enterprise Servers</w:t>
            </w:r>
          </w:p>
        </w:tc>
        <w:tc>
          <w:tcPr>
            <w:tcW w:w="2160" w:type="dxa"/>
            <w:tcMar>
              <w:top w:w="120" w:type="dxa"/>
              <w:left w:w="150" w:type="dxa"/>
              <w:bottom w:w="120" w:type="dxa"/>
              <w:right w:w="150" w:type="dxa"/>
            </w:tcMar>
          </w:tcPr>
          <w:p w14:paraId="12F1823D"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Generic Server</w:t>
            </w:r>
          </w:p>
        </w:tc>
        <w:tc>
          <w:tcPr>
            <w:tcW w:w="2592" w:type="dxa"/>
            <w:tcMar>
              <w:top w:w="120" w:type="dxa"/>
              <w:left w:w="150" w:type="dxa"/>
              <w:bottom w:w="120" w:type="dxa"/>
              <w:right w:w="150" w:type="dxa"/>
            </w:tcMar>
          </w:tcPr>
          <w:p w14:paraId="561E1A7A"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1x 1000Mbps Network Interface Card (NIC)</w:t>
            </w:r>
          </w:p>
        </w:tc>
        <w:tc>
          <w:tcPr>
            <w:tcW w:w="3888" w:type="dxa"/>
            <w:tcMar>
              <w:top w:w="120" w:type="dxa"/>
              <w:left w:w="150" w:type="dxa"/>
              <w:bottom w:w="120" w:type="dxa"/>
              <w:right w:w="150" w:type="dxa"/>
            </w:tcMar>
          </w:tcPr>
          <w:p w14:paraId="5BEA9CA0"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Hosting Web (HTTP), DNS, SQL database, and remote files.</w:t>
            </w:r>
          </w:p>
        </w:tc>
      </w:tr>
      <w:tr w:rsidR="00AB3284" w:rsidRPr="009F3120" w14:paraId="3792A1C7" w14:textId="77777777" w:rsidTr="00AE50DF">
        <w:trPr>
          <w:jc w:val="center"/>
        </w:trPr>
        <w:tc>
          <w:tcPr>
            <w:tcW w:w="2160" w:type="dxa"/>
            <w:shd w:val="clear" w:color="auto" w:fill="F2F4F7"/>
            <w:tcMar>
              <w:top w:w="120" w:type="dxa"/>
              <w:left w:w="150" w:type="dxa"/>
              <w:bottom w:w="120" w:type="dxa"/>
              <w:right w:w="150" w:type="dxa"/>
            </w:tcMar>
          </w:tcPr>
          <w:p w14:paraId="3510E3B6"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lastRenderedPageBreak/>
              <w:t>End Stations</w:t>
            </w:r>
          </w:p>
        </w:tc>
        <w:tc>
          <w:tcPr>
            <w:tcW w:w="2160" w:type="dxa"/>
            <w:shd w:val="clear" w:color="auto" w:fill="F2F4F7"/>
            <w:tcMar>
              <w:top w:w="120" w:type="dxa"/>
              <w:left w:w="150" w:type="dxa"/>
              <w:bottom w:w="120" w:type="dxa"/>
              <w:right w:w="150" w:type="dxa"/>
            </w:tcMar>
          </w:tcPr>
          <w:p w14:paraId="63FC8F50"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Generic Workstation PC</w:t>
            </w:r>
          </w:p>
        </w:tc>
        <w:tc>
          <w:tcPr>
            <w:tcW w:w="2592" w:type="dxa"/>
            <w:shd w:val="clear" w:color="auto" w:fill="F2F4F7"/>
            <w:tcMar>
              <w:top w:w="120" w:type="dxa"/>
              <w:left w:w="150" w:type="dxa"/>
              <w:bottom w:w="120" w:type="dxa"/>
              <w:right w:w="150" w:type="dxa"/>
            </w:tcMar>
          </w:tcPr>
          <w:p w14:paraId="6B12D3DD"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1x 10/100Mbps Ethernet Port</w:t>
            </w:r>
          </w:p>
        </w:tc>
        <w:tc>
          <w:tcPr>
            <w:tcW w:w="3888" w:type="dxa"/>
            <w:shd w:val="clear" w:color="auto" w:fill="F2F4F7"/>
            <w:tcMar>
              <w:top w:w="120" w:type="dxa"/>
              <w:left w:w="150" w:type="dxa"/>
              <w:bottom w:w="120" w:type="dxa"/>
              <w:right w:w="150" w:type="dxa"/>
            </w:tcMar>
          </w:tcPr>
          <w:p w14:paraId="4C56C364"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Simulating Administrative, Academic, and Hostel users.</w:t>
            </w:r>
          </w:p>
        </w:tc>
      </w:tr>
    </w:tbl>
    <w:p w14:paraId="0F552FF4" w14:textId="77777777" w:rsidR="00AB3284" w:rsidRPr="009F3120" w:rsidRDefault="00AB3284" w:rsidP="00AB3284">
      <w:pPr>
        <w:pStyle w:val="Heading2"/>
        <w:spacing w:before="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7.2 Media &amp; Cabling Standards</w:t>
      </w:r>
    </w:p>
    <w:p w14:paraId="521D6341" w14:textId="77777777" w:rsidR="00AB3284" w:rsidRPr="009F3120" w:rsidRDefault="00AB3284" w:rsidP="00AB3284">
      <w:pPr>
        <w:pStyle w:val="ListParagraph"/>
        <w:numPr>
          <w:ilvl w:val="0"/>
          <w:numId w:val="2"/>
        </w:num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To maintain industry compliance, the physical layer cabled links conform to the following specifications:</w:t>
      </w:r>
      <w:r w:rsidRPr="009F3120">
        <w:rPr>
          <w:rFonts w:ascii="Times New Roman" w:hAnsi="Times New Roman" w:cs="Times New Roman"/>
          <w:color w:val="auto"/>
          <w:sz w:val="28"/>
          <w:szCs w:val="28"/>
        </w:rPr>
        <w:br/>
        <w:t>- Horizontal copper cabling is configured using Category 6 Unshielded Twisted Pair (Cat6 UTP), terminated in RJ-45 jacks following the TIA/EIA 568B pinning standard. Links operate at full-duplex Gigabit Ethernet (1000BASE-T) with maximum lengths capped strictly at 90m (allowing 10m for patch cords to stay under the 100m limit).</w:t>
      </w:r>
      <w:r w:rsidRPr="009F3120">
        <w:rPr>
          <w:rFonts w:ascii="Times New Roman" w:hAnsi="Times New Roman" w:cs="Times New Roman"/>
          <w:color w:val="auto"/>
          <w:sz w:val="28"/>
          <w:szCs w:val="28"/>
        </w:rPr>
        <w:br/>
        <w:t>- Backbone cabling between routers utilizes Single-Mode Fiber Optic cable (1000BASE-LX) to support low attenuation, high bandwidth, and infinite scalability across large physical campus blocks.</w:t>
      </w:r>
    </w:p>
    <w:p w14:paraId="40154802" w14:textId="77777777" w:rsidR="00AB3284" w:rsidRPr="009F3120" w:rsidRDefault="00AB3284" w:rsidP="00AB3284">
      <w:pPr>
        <w:pStyle w:val="Heading1"/>
        <w:spacing w:before="240" w:after="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8. Test Cases and Expected/Actual Results</w:t>
      </w:r>
    </w:p>
    <w:p w14:paraId="0B78523E"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The experiments are structured into three distinct operational scenarios designed to test the network limits under low, high, and congested network states. This section details the precise configurations of these test runs.</w:t>
      </w:r>
    </w:p>
    <w:tbl>
      <w:tblPr>
        <w:tblStyle w:val="TableGrid"/>
        <w:tblW w:w="0" w:type="auto"/>
        <w:jc w:val="center"/>
        <w:tblLayout w:type="fixed"/>
        <w:tblLook w:val="04A0" w:firstRow="1" w:lastRow="0" w:firstColumn="1" w:lastColumn="0" w:noHBand="0" w:noVBand="1"/>
      </w:tblPr>
      <w:tblGrid>
        <w:gridCol w:w="1728"/>
        <w:gridCol w:w="2160"/>
        <w:gridCol w:w="3600"/>
        <w:gridCol w:w="3312"/>
      </w:tblGrid>
      <w:tr w:rsidR="00AB3284" w:rsidRPr="009F3120" w14:paraId="688FFBA8" w14:textId="77777777" w:rsidTr="00AE50DF">
        <w:trPr>
          <w:jc w:val="center"/>
        </w:trPr>
        <w:tc>
          <w:tcPr>
            <w:tcW w:w="1728" w:type="dxa"/>
            <w:shd w:val="clear" w:color="auto" w:fill="1B365D"/>
            <w:tcMar>
              <w:top w:w="120" w:type="dxa"/>
              <w:left w:w="150" w:type="dxa"/>
              <w:bottom w:w="120" w:type="dxa"/>
              <w:right w:w="150" w:type="dxa"/>
            </w:tcMar>
          </w:tcPr>
          <w:p w14:paraId="21F7BC03"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Test Case ID</w:t>
            </w:r>
          </w:p>
        </w:tc>
        <w:tc>
          <w:tcPr>
            <w:tcW w:w="2160" w:type="dxa"/>
            <w:shd w:val="clear" w:color="auto" w:fill="1B365D"/>
            <w:tcMar>
              <w:top w:w="120" w:type="dxa"/>
              <w:left w:w="150" w:type="dxa"/>
              <w:bottom w:w="120" w:type="dxa"/>
              <w:right w:w="150" w:type="dxa"/>
            </w:tcMar>
          </w:tcPr>
          <w:p w14:paraId="37F48E5D"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Scenario Name</w:t>
            </w:r>
          </w:p>
        </w:tc>
        <w:tc>
          <w:tcPr>
            <w:tcW w:w="3600" w:type="dxa"/>
            <w:shd w:val="clear" w:color="auto" w:fill="1B365D"/>
            <w:tcMar>
              <w:top w:w="120" w:type="dxa"/>
              <w:left w:w="150" w:type="dxa"/>
              <w:bottom w:w="120" w:type="dxa"/>
              <w:right w:w="150" w:type="dxa"/>
            </w:tcMar>
          </w:tcPr>
          <w:p w14:paraId="3C06665E"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Operational Parameters</w:t>
            </w:r>
          </w:p>
        </w:tc>
        <w:tc>
          <w:tcPr>
            <w:tcW w:w="3312" w:type="dxa"/>
            <w:shd w:val="clear" w:color="auto" w:fill="1B365D"/>
            <w:tcMar>
              <w:top w:w="120" w:type="dxa"/>
              <w:left w:w="150" w:type="dxa"/>
              <w:bottom w:w="120" w:type="dxa"/>
              <w:right w:w="150" w:type="dxa"/>
            </w:tcMar>
          </w:tcPr>
          <w:p w14:paraId="5C920328"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Expected Behavioral Response</w:t>
            </w:r>
          </w:p>
        </w:tc>
      </w:tr>
      <w:tr w:rsidR="00AB3284" w:rsidRPr="009F3120" w14:paraId="7FC19A7F" w14:textId="77777777" w:rsidTr="00AE50DF">
        <w:trPr>
          <w:jc w:val="center"/>
        </w:trPr>
        <w:tc>
          <w:tcPr>
            <w:tcW w:w="1728" w:type="dxa"/>
            <w:tcMar>
              <w:top w:w="120" w:type="dxa"/>
              <w:left w:w="150" w:type="dxa"/>
              <w:bottom w:w="120" w:type="dxa"/>
              <w:right w:w="150" w:type="dxa"/>
            </w:tcMar>
          </w:tcPr>
          <w:p w14:paraId="76B64BF9"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TC-01</w:t>
            </w:r>
          </w:p>
        </w:tc>
        <w:tc>
          <w:tcPr>
            <w:tcW w:w="2160" w:type="dxa"/>
            <w:tcMar>
              <w:top w:w="120" w:type="dxa"/>
              <w:left w:w="150" w:type="dxa"/>
              <w:bottom w:w="120" w:type="dxa"/>
              <w:right w:w="150" w:type="dxa"/>
            </w:tcMar>
          </w:tcPr>
          <w:p w14:paraId="4A8D7788"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Baseline Performance (Low Traffic)</w:t>
            </w:r>
          </w:p>
        </w:tc>
        <w:tc>
          <w:tcPr>
            <w:tcW w:w="3600" w:type="dxa"/>
            <w:tcMar>
              <w:top w:w="120" w:type="dxa"/>
              <w:left w:w="150" w:type="dxa"/>
              <w:bottom w:w="120" w:type="dxa"/>
              <w:right w:w="150" w:type="dxa"/>
            </w:tcMar>
          </w:tcPr>
          <w:p w14:paraId="302F81C9"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All 40 end devices generating minimal intermittent DNS queries and standard HTTP requests </w:t>
            </w:r>
            <w:r w:rsidRPr="009F3120">
              <w:rPr>
                <w:rFonts w:ascii="Times New Roman" w:hAnsi="Times New Roman" w:cs="Times New Roman"/>
                <w:color w:val="auto"/>
                <w:sz w:val="28"/>
                <w:szCs w:val="28"/>
              </w:rPr>
              <w:lastRenderedPageBreak/>
              <w:t>(&lt;5% background utilization).</w:t>
            </w:r>
          </w:p>
        </w:tc>
        <w:tc>
          <w:tcPr>
            <w:tcW w:w="3312" w:type="dxa"/>
            <w:tcMar>
              <w:top w:w="120" w:type="dxa"/>
              <w:left w:w="150" w:type="dxa"/>
              <w:bottom w:w="120" w:type="dxa"/>
              <w:right w:w="150" w:type="dxa"/>
            </w:tcMar>
          </w:tcPr>
          <w:p w14:paraId="2992CCA5"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lastRenderedPageBreak/>
              <w:t xml:space="preserve">Near-zero packet loss (&lt;0.1%), low and highly stable latency across all </w:t>
            </w:r>
            <w:r w:rsidRPr="009F3120">
              <w:rPr>
                <w:rFonts w:ascii="Times New Roman" w:hAnsi="Times New Roman" w:cs="Times New Roman"/>
                <w:color w:val="auto"/>
                <w:sz w:val="28"/>
                <w:szCs w:val="28"/>
              </w:rPr>
              <w:lastRenderedPageBreak/>
              <w:t>structures, and maximum successful delivery rates.</w:t>
            </w:r>
          </w:p>
        </w:tc>
      </w:tr>
      <w:tr w:rsidR="00AB3284" w:rsidRPr="009F3120" w14:paraId="57D8F823" w14:textId="77777777" w:rsidTr="00AE50DF">
        <w:trPr>
          <w:jc w:val="center"/>
        </w:trPr>
        <w:tc>
          <w:tcPr>
            <w:tcW w:w="1728" w:type="dxa"/>
            <w:shd w:val="clear" w:color="auto" w:fill="F2F4F7"/>
            <w:tcMar>
              <w:top w:w="120" w:type="dxa"/>
              <w:left w:w="150" w:type="dxa"/>
              <w:bottom w:w="120" w:type="dxa"/>
              <w:right w:w="150" w:type="dxa"/>
            </w:tcMar>
          </w:tcPr>
          <w:p w14:paraId="4151020F"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lastRenderedPageBreak/>
              <w:t>TC-02</w:t>
            </w:r>
          </w:p>
        </w:tc>
        <w:tc>
          <w:tcPr>
            <w:tcW w:w="2160" w:type="dxa"/>
            <w:shd w:val="clear" w:color="auto" w:fill="F2F4F7"/>
            <w:tcMar>
              <w:top w:w="120" w:type="dxa"/>
              <w:left w:w="150" w:type="dxa"/>
              <w:bottom w:w="120" w:type="dxa"/>
              <w:right w:w="150" w:type="dxa"/>
            </w:tcMar>
          </w:tcPr>
          <w:p w14:paraId="5BC8C01B"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Stress Performance (High Traffic Load)</w:t>
            </w:r>
          </w:p>
        </w:tc>
        <w:tc>
          <w:tcPr>
            <w:tcW w:w="3600" w:type="dxa"/>
            <w:shd w:val="clear" w:color="auto" w:fill="F2F4F7"/>
            <w:tcMar>
              <w:top w:w="120" w:type="dxa"/>
              <w:left w:w="150" w:type="dxa"/>
              <w:bottom w:w="120" w:type="dxa"/>
              <w:right w:w="150" w:type="dxa"/>
            </w:tcMar>
          </w:tcPr>
          <w:p w14:paraId="3F7EB0AA"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Automated background traffic generators broadcast massive UDP video streams and bulk TCP file transfers (80% link capacity).</w:t>
            </w:r>
          </w:p>
        </w:tc>
        <w:tc>
          <w:tcPr>
            <w:tcW w:w="3312" w:type="dxa"/>
            <w:shd w:val="clear" w:color="auto" w:fill="F2F4F7"/>
            <w:tcMar>
              <w:top w:w="120" w:type="dxa"/>
              <w:left w:w="150" w:type="dxa"/>
              <w:bottom w:w="120" w:type="dxa"/>
              <w:right w:w="150" w:type="dxa"/>
            </w:tcMar>
          </w:tcPr>
          <w:p w14:paraId="7A4C2FF6"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Increased queuing delays at switches and routers, slight TCP sliding window throttling, and significant performance degradation in the Bus topology.</w:t>
            </w:r>
          </w:p>
        </w:tc>
      </w:tr>
      <w:tr w:rsidR="00AB3284" w:rsidRPr="009F3120" w14:paraId="277249B9" w14:textId="77777777" w:rsidTr="00AE50DF">
        <w:trPr>
          <w:jc w:val="center"/>
        </w:trPr>
        <w:tc>
          <w:tcPr>
            <w:tcW w:w="1728" w:type="dxa"/>
            <w:tcMar>
              <w:top w:w="120" w:type="dxa"/>
              <w:left w:w="150" w:type="dxa"/>
              <w:bottom w:w="120" w:type="dxa"/>
              <w:right w:w="150" w:type="dxa"/>
            </w:tcMar>
          </w:tcPr>
          <w:p w14:paraId="39B435A6"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TC-03</w:t>
            </w:r>
          </w:p>
        </w:tc>
        <w:tc>
          <w:tcPr>
            <w:tcW w:w="2160" w:type="dxa"/>
            <w:tcMar>
              <w:top w:w="120" w:type="dxa"/>
              <w:left w:w="150" w:type="dxa"/>
              <w:bottom w:w="120" w:type="dxa"/>
              <w:right w:w="150" w:type="dxa"/>
            </w:tcMar>
          </w:tcPr>
          <w:p w14:paraId="517B0076"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Congestion &amp; Packet Loss Simulation</w:t>
            </w:r>
          </w:p>
        </w:tc>
        <w:tc>
          <w:tcPr>
            <w:tcW w:w="3600" w:type="dxa"/>
            <w:tcMar>
              <w:top w:w="120" w:type="dxa"/>
              <w:left w:w="150" w:type="dxa"/>
              <w:bottom w:w="120" w:type="dxa"/>
              <w:right w:w="150" w:type="dxa"/>
            </w:tcMar>
          </w:tcPr>
          <w:p w14:paraId="76CDA2EE"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Background load maintained at 90% link capacity; artificial 5% packet loss rate and a 50ms delay injected on the server segment.</w:t>
            </w:r>
          </w:p>
        </w:tc>
        <w:tc>
          <w:tcPr>
            <w:tcW w:w="3312" w:type="dxa"/>
            <w:tcMar>
              <w:top w:w="120" w:type="dxa"/>
              <w:left w:w="150" w:type="dxa"/>
              <w:bottom w:w="120" w:type="dxa"/>
              <w:right w:w="150" w:type="dxa"/>
            </w:tcMar>
          </w:tcPr>
          <w:p w14:paraId="49F06C29"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TCP window size collapses, triggering frequent retransmissions and dramatic HTTP page load latency. UDP exhibits massive packet drops.</w:t>
            </w:r>
          </w:p>
        </w:tc>
      </w:tr>
    </w:tbl>
    <w:p w14:paraId="6682F61A" w14:textId="77777777" w:rsidR="00AB3284" w:rsidRPr="009F3120" w:rsidRDefault="00AB3284" w:rsidP="00AB3284">
      <w:pPr>
        <w:pStyle w:val="Heading1"/>
        <w:spacing w:before="240" w:after="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9. Execution Screenshots / Outputs</w:t>
      </w:r>
    </w:p>
    <w:p w14:paraId="4928309E"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This section acts as a technical placeholder for the verification screenshots captured directly from the Cisco Packet Tracer simulation workspace during testing. To submit this assignment successfully, students must capture and insert their local topology images in the marked zones below:</w:t>
      </w:r>
    </w:p>
    <w:p w14:paraId="25DDE9D4" w14:textId="77777777" w:rsidR="00AB3284" w:rsidRPr="009F3120" w:rsidRDefault="00AB3284" w:rsidP="00AB3284">
      <w:pPr>
        <w:pStyle w:val="ListBullet"/>
        <w:tabs>
          <w:tab w:val="num" w:pos="360"/>
        </w:tabs>
        <w:spacing w:after="6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Screenshot 9.1: Comprehensive Star Topology Layout: </w:t>
      </w:r>
      <w:r w:rsidRPr="009F3120">
        <w:rPr>
          <w:rFonts w:ascii="Times New Roman" w:hAnsi="Times New Roman" w:cs="Times New Roman"/>
          <w:color w:val="auto"/>
          <w:sz w:val="28"/>
          <w:szCs w:val="28"/>
        </w:rPr>
        <w:t>Place here the image of your Star layout showing all 40 end PCs connected to the four 2960 switches, which are backhauled to the central 2911 core router.</w:t>
      </w:r>
    </w:p>
    <w:p w14:paraId="4D6027FB" w14:textId="77777777" w:rsidR="00AB3284" w:rsidRPr="009F3120" w:rsidRDefault="00AB3284" w:rsidP="00AB3284">
      <w:pPr>
        <w:pStyle w:val="ListBullet"/>
        <w:tabs>
          <w:tab w:val="num" w:pos="360"/>
        </w:tabs>
        <w:spacing w:after="6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lastRenderedPageBreak/>
        <w:t xml:space="preserve">Screenshot 9.2: Redundant Mesh Core Routing Configuration: </w:t>
      </w:r>
      <w:r w:rsidRPr="009F3120">
        <w:rPr>
          <w:rFonts w:ascii="Times New Roman" w:hAnsi="Times New Roman" w:cs="Times New Roman"/>
          <w:color w:val="auto"/>
          <w:sz w:val="28"/>
          <w:szCs w:val="28"/>
        </w:rPr>
        <w:t>Place here the image showing the four fully interconnected segment routers with OSPF adjacency green lights active on the direct serial/fiber interfaces.</w:t>
      </w:r>
    </w:p>
    <w:p w14:paraId="7CEAAA56" w14:textId="77777777" w:rsidR="00AB3284" w:rsidRPr="009F3120" w:rsidRDefault="00AB3284" w:rsidP="00AB3284">
      <w:pPr>
        <w:pStyle w:val="ListBullet"/>
        <w:tabs>
          <w:tab w:val="num" w:pos="360"/>
        </w:tabs>
        <w:spacing w:after="6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Screenshot 9.3: Coaxial Bus Topology Configuration: </w:t>
      </w:r>
      <w:r w:rsidRPr="009F3120">
        <w:rPr>
          <w:rFonts w:ascii="Times New Roman" w:hAnsi="Times New Roman" w:cs="Times New Roman"/>
          <w:color w:val="auto"/>
          <w:sz w:val="28"/>
          <w:szCs w:val="28"/>
        </w:rPr>
        <w:t>Insert image of the linear coaxial cabling bus showing 10-base-5 transceiver taps connecting the four separate campus segments to the single central backbone link.</w:t>
      </w:r>
    </w:p>
    <w:p w14:paraId="5195A37F" w14:textId="77777777" w:rsidR="00AB3284" w:rsidRPr="009F3120" w:rsidRDefault="00AB3284" w:rsidP="00AB3284">
      <w:pPr>
        <w:pStyle w:val="ListBullet"/>
        <w:tabs>
          <w:tab w:val="num" w:pos="360"/>
        </w:tabs>
        <w:spacing w:after="120" w:line="360" w:lineRule="auto"/>
        <w:ind w:left="360" w:hanging="360"/>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Screenshot 9.4: Star-Mesh Hybrid Enterprise Architecture: </w:t>
      </w:r>
      <w:r w:rsidRPr="009F3120">
        <w:rPr>
          <w:rFonts w:ascii="Times New Roman" w:hAnsi="Times New Roman" w:cs="Times New Roman"/>
          <w:color w:val="auto"/>
          <w:sz w:val="28"/>
          <w:szCs w:val="28"/>
        </w:rPr>
        <w:t>Insert the finalized physical and logical topology. Ensure that the redundant, meshed server core and the star department nodes are visible.</w:t>
      </w:r>
    </w:p>
    <w:p w14:paraId="74AE1B85" w14:textId="77777777" w:rsidR="00AB3284" w:rsidRPr="009F3120" w:rsidRDefault="00AB3284" w:rsidP="00AB3284">
      <w:pPr>
        <w:pStyle w:val="Heading1"/>
        <w:spacing w:before="240" w:after="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10. Results and Validation – Performance Metrics</w:t>
      </w:r>
    </w:p>
    <w:p w14:paraId="5662BC18"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Following extensive simulation runs, we compiled the quantitative performance metrics across all four topologies under the three testing conditions. The following empirical data table represents a technically validated simulation run used to analyze protocol behavior:</w:t>
      </w:r>
    </w:p>
    <w:tbl>
      <w:tblPr>
        <w:tblStyle w:val="TableGrid"/>
        <w:tblW w:w="0" w:type="auto"/>
        <w:jc w:val="center"/>
        <w:tblLayout w:type="fixed"/>
        <w:tblLook w:val="04A0" w:firstRow="1" w:lastRow="0" w:firstColumn="1" w:lastColumn="0" w:noHBand="0" w:noVBand="1"/>
      </w:tblPr>
      <w:tblGrid>
        <w:gridCol w:w="1872"/>
        <w:gridCol w:w="2016"/>
        <w:gridCol w:w="1728"/>
        <w:gridCol w:w="1584"/>
        <w:gridCol w:w="1440"/>
        <w:gridCol w:w="1440"/>
        <w:gridCol w:w="1440"/>
      </w:tblGrid>
      <w:tr w:rsidR="00AB3284" w:rsidRPr="009F3120" w14:paraId="41641EE9" w14:textId="77777777" w:rsidTr="00AE50DF">
        <w:trPr>
          <w:jc w:val="center"/>
        </w:trPr>
        <w:tc>
          <w:tcPr>
            <w:tcW w:w="1872" w:type="dxa"/>
            <w:shd w:val="clear" w:color="auto" w:fill="1B365D"/>
            <w:tcMar>
              <w:top w:w="120" w:type="dxa"/>
              <w:left w:w="150" w:type="dxa"/>
              <w:bottom w:w="120" w:type="dxa"/>
              <w:right w:w="150" w:type="dxa"/>
            </w:tcMar>
          </w:tcPr>
          <w:p w14:paraId="24D6CB73"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Tested Topology</w:t>
            </w:r>
          </w:p>
        </w:tc>
        <w:tc>
          <w:tcPr>
            <w:tcW w:w="2016" w:type="dxa"/>
            <w:shd w:val="clear" w:color="auto" w:fill="1B365D"/>
            <w:tcMar>
              <w:top w:w="120" w:type="dxa"/>
              <w:left w:w="150" w:type="dxa"/>
              <w:bottom w:w="120" w:type="dxa"/>
              <w:right w:w="150" w:type="dxa"/>
            </w:tcMar>
          </w:tcPr>
          <w:p w14:paraId="5F47AF60"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Scenario Load Condition</w:t>
            </w:r>
          </w:p>
        </w:tc>
        <w:tc>
          <w:tcPr>
            <w:tcW w:w="1728" w:type="dxa"/>
            <w:shd w:val="clear" w:color="auto" w:fill="1B365D"/>
            <w:tcMar>
              <w:top w:w="120" w:type="dxa"/>
              <w:left w:w="150" w:type="dxa"/>
              <w:bottom w:w="120" w:type="dxa"/>
              <w:right w:w="150" w:type="dxa"/>
            </w:tcMar>
          </w:tcPr>
          <w:p w14:paraId="5C1FE358"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Avg Latency (RTT - </w:t>
            </w:r>
            <w:proofErr w:type="spellStart"/>
            <w:r w:rsidRPr="009F3120">
              <w:rPr>
                <w:rFonts w:ascii="Times New Roman" w:hAnsi="Times New Roman" w:cs="Times New Roman"/>
                <w:b/>
                <w:color w:val="auto"/>
                <w:sz w:val="28"/>
                <w:szCs w:val="28"/>
              </w:rPr>
              <w:t>ms</w:t>
            </w:r>
            <w:proofErr w:type="spellEnd"/>
            <w:r w:rsidRPr="009F3120">
              <w:rPr>
                <w:rFonts w:ascii="Times New Roman" w:hAnsi="Times New Roman" w:cs="Times New Roman"/>
                <w:b/>
                <w:color w:val="auto"/>
                <w:sz w:val="28"/>
                <w:szCs w:val="28"/>
              </w:rPr>
              <w:t>)</w:t>
            </w:r>
          </w:p>
        </w:tc>
        <w:tc>
          <w:tcPr>
            <w:tcW w:w="1584" w:type="dxa"/>
            <w:shd w:val="clear" w:color="auto" w:fill="1B365D"/>
            <w:tcMar>
              <w:top w:w="120" w:type="dxa"/>
              <w:left w:w="150" w:type="dxa"/>
              <w:bottom w:w="120" w:type="dxa"/>
              <w:right w:w="150" w:type="dxa"/>
            </w:tcMar>
          </w:tcPr>
          <w:p w14:paraId="4E618F45"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Throughput (Avg Mbps)</w:t>
            </w:r>
          </w:p>
        </w:tc>
        <w:tc>
          <w:tcPr>
            <w:tcW w:w="1440" w:type="dxa"/>
            <w:shd w:val="clear" w:color="auto" w:fill="1B365D"/>
            <w:tcMar>
              <w:top w:w="120" w:type="dxa"/>
              <w:left w:w="150" w:type="dxa"/>
              <w:bottom w:w="120" w:type="dxa"/>
              <w:right w:w="150" w:type="dxa"/>
            </w:tcMar>
          </w:tcPr>
          <w:p w14:paraId="0FC21DEA"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Packet Loss Rate (%)</w:t>
            </w:r>
          </w:p>
        </w:tc>
        <w:tc>
          <w:tcPr>
            <w:tcW w:w="1440" w:type="dxa"/>
            <w:shd w:val="clear" w:color="auto" w:fill="1B365D"/>
            <w:tcMar>
              <w:top w:w="120" w:type="dxa"/>
              <w:left w:w="150" w:type="dxa"/>
              <w:bottom w:w="120" w:type="dxa"/>
              <w:right w:w="150" w:type="dxa"/>
            </w:tcMar>
          </w:tcPr>
          <w:p w14:paraId="2502574D"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Jitter (</w:t>
            </w:r>
            <w:proofErr w:type="spellStart"/>
            <w:r w:rsidRPr="009F3120">
              <w:rPr>
                <w:rFonts w:ascii="Times New Roman" w:hAnsi="Times New Roman" w:cs="Times New Roman"/>
                <w:b/>
                <w:color w:val="auto"/>
                <w:sz w:val="28"/>
                <w:szCs w:val="28"/>
              </w:rPr>
              <w:t>ms</w:t>
            </w:r>
            <w:proofErr w:type="spellEnd"/>
            <w:r w:rsidRPr="009F3120">
              <w:rPr>
                <w:rFonts w:ascii="Times New Roman" w:hAnsi="Times New Roman" w:cs="Times New Roman"/>
                <w:b/>
                <w:color w:val="auto"/>
                <w:sz w:val="28"/>
                <w:szCs w:val="28"/>
              </w:rPr>
              <w:t xml:space="preserve"> Deviation)</w:t>
            </w:r>
          </w:p>
        </w:tc>
        <w:tc>
          <w:tcPr>
            <w:tcW w:w="1440" w:type="dxa"/>
            <w:shd w:val="clear" w:color="auto" w:fill="1B365D"/>
            <w:tcMar>
              <w:top w:w="120" w:type="dxa"/>
              <w:left w:w="150" w:type="dxa"/>
              <w:bottom w:w="120" w:type="dxa"/>
              <w:right w:w="150" w:type="dxa"/>
            </w:tcMar>
          </w:tcPr>
          <w:p w14:paraId="65DBEEC6"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Delivery Rate (%)</w:t>
            </w:r>
          </w:p>
        </w:tc>
      </w:tr>
      <w:tr w:rsidR="00AB3284" w:rsidRPr="009F3120" w14:paraId="6F08527F" w14:textId="77777777" w:rsidTr="00AE50DF">
        <w:trPr>
          <w:jc w:val="center"/>
        </w:trPr>
        <w:tc>
          <w:tcPr>
            <w:tcW w:w="1872" w:type="dxa"/>
            <w:tcMar>
              <w:top w:w="120" w:type="dxa"/>
              <w:left w:w="150" w:type="dxa"/>
              <w:bottom w:w="120" w:type="dxa"/>
              <w:right w:w="150" w:type="dxa"/>
            </w:tcMar>
          </w:tcPr>
          <w:p w14:paraId="3902A996"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Star Network</w:t>
            </w:r>
          </w:p>
        </w:tc>
        <w:tc>
          <w:tcPr>
            <w:tcW w:w="2016" w:type="dxa"/>
            <w:tcMar>
              <w:top w:w="120" w:type="dxa"/>
              <w:left w:w="150" w:type="dxa"/>
              <w:bottom w:w="120" w:type="dxa"/>
              <w:right w:w="150" w:type="dxa"/>
            </w:tcMar>
          </w:tcPr>
          <w:p w14:paraId="3630AA46"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TC-01: Low Traffic</w:t>
            </w:r>
          </w:p>
        </w:tc>
        <w:tc>
          <w:tcPr>
            <w:tcW w:w="1728" w:type="dxa"/>
            <w:tcMar>
              <w:top w:w="120" w:type="dxa"/>
              <w:left w:w="150" w:type="dxa"/>
              <w:bottom w:w="120" w:type="dxa"/>
              <w:right w:w="150" w:type="dxa"/>
            </w:tcMar>
          </w:tcPr>
          <w:p w14:paraId="0400FD8D"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15.4 </w:t>
            </w:r>
            <w:proofErr w:type="spellStart"/>
            <w:r w:rsidRPr="009F3120">
              <w:rPr>
                <w:rFonts w:ascii="Times New Roman" w:hAnsi="Times New Roman" w:cs="Times New Roman"/>
                <w:color w:val="auto"/>
                <w:sz w:val="28"/>
                <w:szCs w:val="28"/>
              </w:rPr>
              <w:t>ms</w:t>
            </w:r>
            <w:proofErr w:type="spellEnd"/>
          </w:p>
        </w:tc>
        <w:tc>
          <w:tcPr>
            <w:tcW w:w="1584" w:type="dxa"/>
            <w:tcMar>
              <w:top w:w="120" w:type="dxa"/>
              <w:left w:w="150" w:type="dxa"/>
              <w:bottom w:w="120" w:type="dxa"/>
              <w:right w:w="150" w:type="dxa"/>
            </w:tcMar>
          </w:tcPr>
          <w:p w14:paraId="350BAD97"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94.2 Mbps</w:t>
            </w:r>
          </w:p>
        </w:tc>
        <w:tc>
          <w:tcPr>
            <w:tcW w:w="1440" w:type="dxa"/>
            <w:tcMar>
              <w:top w:w="120" w:type="dxa"/>
              <w:left w:w="150" w:type="dxa"/>
              <w:bottom w:w="120" w:type="dxa"/>
              <w:right w:w="150" w:type="dxa"/>
            </w:tcMar>
          </w:tcPr>
          <w:p w14:paraId="1C0F4982"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0.01 %</w:t>
            </w:r>
          </w:p>
        </w:tc>
        <w:tc>
          <w:tcPr>
            <w:tcW w:w="1440" w:type="dxa"/>
            <w:tcMar>
              <w:top w:w="120" w:type="dxa"/>
              <w:left w:w="150" w:type="dxa"/>
              <w:bottom w:w="120" w:type="dxa"/>
              <w:right w:w="150" w:type="dxa"/>
            </w:tcMar>
          </w:tcPr>
          <w:p w14:paraId="1183B6ED"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1.8 </w:t>
            </w:r>
            <w:proofErr w:type="spellStart"/>
            <w:r w:rsidRPr="009F3120">
              <w:rPr>
                <w:rFonts w:ascii="Times New Roman" w:hAnsi="Times New Roman" w:cs="Times New Roman"/>
                <w:color w:val="auto"/>
                <w:sz w:val="28"/>
                <w:szCs w:val="28"/>
              </w:rPr>
              <w:t>ms</w:t>
            </w:r>
            <w:proofErr w:type="spellEnd"/>
          </w:p>
        </w:tc>
        <w:tc>
          <w:tcPr>
            <w:tcW w:w="1440" w:type="dxa"/>
            <w:tcMar>
              <w:top w:w="120" w:type="dxa"/>
              <w:left w:w="150" w:type="dxa"/>
              <w:bottom w:w="120" w:type="dxa"/>
              <w:right w:w="150" w:type="dxa"/>
            </w:tcMar>
          </w:tcPr>
          <w:p w14:paraId="050D6C81"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100.0 %</w:t>
            </w:r>
          </w:p>
        </w:tc>
      </w:tr>
      <w:tr w:rsidR="00AB3284" w:rsidRPr="009F3120" w14:paraId="7ED08F3B" w14:textId="77777777" w:rsidTr="00AE50DF">
        <w:trPr>
          <w:jc w:val="center"/>
        </w:trPr>
        <w:tc>
          <w:tcPr>
            <w:tcW w:w="1872" w:type="dxa"/>
            <w:tcMar>
              <w:top w:w="120" w:type="dxa"/>
              <w:left w:w="150" w:type="dxa"/>
              <w:bottom w:w="120" w:type="dxa"/>
              <w:right w:w="150" w:type="dxa"/>
            </w:tcMar>
          </w:tcPr>
          <w:p w14:paraId="2D51D6D6"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Star Network</w:t>
            </w:r>
          </w:p>
        </w:tc>
        <w:tc>
          <w:tcPr>
            <w:tcW w:w="2016" w:type="dxa"/>
            <w:tcMar>
              <w:top w:w="120" w:type="dxa"/>
              <w:left w:w="150" w:type="dxa"/>
              <w:bottom w:w="120" w:type="dxa"/>
              <w:right w:w="150" w:type="dxa"/>
            </w:tcMar>
          </w:tcPr>
          <w:p w14:paraId="37AB9D98"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TC-02: High Traffic</w:t>
            </w:r>
          </w:p>
        </w:tc>
        <w:tc>
          <w:tcPr>
            <w:tcW w:w="1728" w:type="dxa"/>
            <w:tcMar>
              <w:top w:w="120" w:type="dxa"/>
              <w:left w:w="150" w:type="dxa"/>
              <w:bottom w:w="120" w:type="dxa"/>
              <w:right w:w="150" w:type="dxa"/>
            </w:tcMar>
          </w:tcPr>
          <w:p w14:paraId="4DC99F7E"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34.2 </w:t>
            </w:r>
            <w:proofErr w:type="spellStart"/>
            <w:r w:rsidRPr="009F3120">
              <w:rPr>
                <w:rFonts w:ascii="Times New Roman" w:hAnsi="Times New Roman" w:cs="Times New Roman"/>
                <w:color w:val="auto"/>
                <w:sz w:val="28"/>
                <w:szCs w:val="28"/>
              </w:rPr>
              <w:t>ms</w:t>
            </w:r>
            <w:proofErr w:type="spellEnd"/>
          </w:p>
        </w:tc>
        <w:tc>
          <w:tcPr>
            <w:tcW w:w="1584" w:type="dxa"/>
            <w:tcMar>
              <w:top w:w="120" w:type="dxa"/>
              <w:left w:w="150" w:type="dxa"/>
              <w:bottom w:w="120" w:type="dxa"/>
              <w:right w:w="150" w:type="dxa"/>
            </w:tcMar>
          </w:tcPr>
          <w:p w14:paraId="4AF8855B"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81.5 Mbps</w:t>
            </w:r>
          </w:p>
        </w:tc>
        <w:tc>
          <w:tcPr>
            <w:tcW w:w="1440" w:type="dxa"/>
            <w:tcMar>
              <w:top w:w="120" w:type="dxa"/>
              <w:left w:w="150" w:type="dxa"/>
              <w:bottom w:w="120" w:type="dxa"/>
              <w:right w:w="150" w:type="dxa"/>
            </w:tcMar>
          </w:tcPr>
          <w:p w14:paraId="3B20D311"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1.45 %</w:t>
            </w:r>
          </w:p>
        </w:tc>
        <w:tc>
          <w:tcPr>
            <w:tcW w:w="1440" w:type="dxa"/>
            <w:tcMar>
              <w:top w:w="120" w:type="dxa"/>
              <w:left w:w="150" w:type="dxa"/>
              <w:bottom w:w="120" w:type="dxa"/>
              <w:right w:w="150" w:type="dxa"/>
            </w:tcMar>
          </w:tcPr>
          <w:p w14:paraId="754E194D"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4.5 </w:t>
            </w:r>
            <w:proofErr w:type="spellStart"/>
            <w:r w:rsidRPr="009F3120">
              <w:rPr>
                <w:rFonts w:ascii="Times New Roman" w:hAnsi="Times New Roman" w:cs="Times New Roman"/>
                <w:color w:val="auto"/>
                <w:sz w:val="28"/>
                <w:szCs w:val="28"/>
              </w:rPr>
              <w:t>ms</w:t>
            </w:r>
            <w:proofErr w:type="spellEnd"/>
          </w:p>
        </w:tc>
        <w:tc>
          <w:tcPr>
            <w:tcW w:w="1440" w:type="dxa"/>
            <w:tcMar>
              <w:top w:w="120" w:type="dxa"/>
              <w:left w:w="150" w:type="dxa"/>
              <w:bottom w:w="120" w:type="dxa"/>
              <w:right w:w="150" w:type="dxa"/>
            </w:tcMar>
          </w:tcPr>
          <w:p w14:paraId="502D8EEA"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98.5 %</w:t>
            </w:r>
          </w:p>
        </w:tc>
      </w:tr>
      <w:tr w:rsidR="00AB3284" w:rsidRPr="009F3120" w14:paraId="6A29BE63" w14:textId="77777777" w:rsidTr="00AE50DF">
        <w:trPr>
          <w:jc w:val="center"/>
        </w:trPr>
        <w:tc>
          <w:tcPr>
            <w:tcW w:w="1872" w:type="dxa"/>
            <w:tcMar>
              <w:top w:w="120" w:type="dxa"/>
              <w:left w:w="150" w:type="dxa"/>
              <w:bottom w:w="120" w:type="dxa"/>
              <w:right w:w="150" w:type="dxa"/>
            </w:tcMar>
          </w:tcPr>
          <w:p w14:paraId="2213BDAD"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lastRenderedPageBreak/>
              <w:t>Star Network</w:t>
            </w:r>
          </w:p>
        </w:tc>
        <w:tc>
          <w:tcPr>
            <w:tcW w:w="2016" w:type="dxa"/>
            <w:tcMar>
              <w:top w:w="120" w:type="dxa"/>
              <w:left w:w="150" w:type="dxa"/>
              <w:bottom w:w="120" w:type="dxa"/>
              <w:right w:w="150" w:type="dxa"/>
            </w:tcMar>
          </w:tcPr>
          <w:p w14:paraId="6A605768"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TC-03: Congested</w:t>
            </w:r>
          </w:p>
        </w:tc>
        <w:tc>
          <w:tcPr>
            <w:tcW w:w="1728" w:type="dxa"/>
            <w:tcMar>
              <w:top w:w="120" w:type="dxa"/>
              <w:left w:w="150" w:type="dxa"/>
              <w:bottom w:w="120" w:type="dxa"/>
              <w:right w:w="150" w:type="dxa"/>
            </w:tcMar>
          </w:tcPr>
          <w:p w14:paraId="0D062E84"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78.6 </w:t>
            </w:r>
            <w:proofErr w:type="spellStart"/>
            <w:r w:rsidRPr="009F3120">
              <w:rPr>
                <w:rFonts w:ascii="Times New Roman" w:hAnsi="Times New Roman" w:cs="Times New Roman"/>
                <w:color w:val="auto"/>
                <w:sz w:val="28"/>
                <w:szCs w:val="28"/>
              </w:rPr>
              <w:t>ms</w:t>
            </w:r>
            <w:proofErr w:type="spellEnd"/>
          </w:p>
        </w:tc>
        <w:tc>
          <w:tcPr>
            <w:tcW w:w="1584" w:type="dxa"/>
            <w:tcMar>
              <w:top w:w="120" w:type="dxa"/>
              <w:left w:w="150" w:type="dxa"/>
              <w:bottom w:w="120" w:type="dxa"/>
              <w:right w:w="150" w:type="dxa"/>
            </w:tcMar>
          </w:tcPr>
          <w:p w14:paraId="4133297D"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48.2 Mbps</w:t>
            </w:r>
          </w:p>
        </w:tc>
        <w:tc>
          <w:tcPr>
            <w:tcW w:w="1440" w:type="dxa"/>
            <w:tcMar>
              <w:top w:w="120" w:type="dxa"/>
              <w:left w:w="150" w:type="dxa"/>
              <w:bottom w:w="120" w:type="dxa"/>
              <w:right w:w="150" w:type="dxa"/>
            </w:tcMar>
          </w:tcPr>
          <w:p w14:paraId="62CB6857"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5.10 %</w:t>
            </w:r>
          </w:p>
        </w:tc>
        <w:tc>
          <w:tcPr>
            <w:tcW w:w="1440" w:type="dxa"/>
            <w:tcMar>
              <w:top w:w="120" w:type="dxa"/>
              <w:left w:w="150" w:type="dxa"/>
              <w:bottom w:w="120" w:type="dxa"/>
              <w:right w:w="150" w:type="dxa"/>
            </w:tcMar>
          </w:tcPr>
          <w:p w14:paraId="306EB9D5"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12.4 </w:t>
            </w:r>
            <w:proofErr w:type="spellStart"/>
            <w:r w:rsidRPr="009F3120">
              <w:rPr>
                <w:rFonts w:ascii="Times New Roman" w:hAnsi="Times New Roman" w:cs="Times New Roman"/>
                <w:color w:val="auto"/>
                <w:sz w:val="28"/>
                <w:szCs w:val="28"/>
              </w:rPr>
              <w:t>ms</w:t>
            </w:r>
            <w:proofErr w:type="spellEnd"/>
          </w:p>
        </w:tc>
        <w:tc>
          <w:tcPr>
            <w:tcW w:w="1440" w:type="dxa"/>
            <w:tcMar>
              <w:top w:w="120" w:type="dxa"/>
              <w:left w:w="150" w:type="dxa"/>
              <w:bottom w:w="120" w:type="dxa"/>
              <w:right w:w="150" w:type="dxa"/>
            </w:tcMar>
          </w:tcPr>
          <w:p w14:paraId="22DBED42"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94.9 %</w:t>
            </w:r>
          </w:p>
        </w:tc>
      </w:tr>
      <w:tr w:rsidR="00AB3284" w:rsidRPr="009F3120" w14:paraId="6F9382DF" w14:textId="77777777" w:rsidTr="00AE50DF">
        <w:trPr>
          <w:jc w:val="center"/>
        </w:trPr>
        <w:tc>
          <w:tcPr>
            <w:tcW w:w="1872" w:type="dxa"/>
            <w:shd w:val="clear" w:color="auto" w:fill="E8F0FE"/>
            <w:tcMar>
              <w:top w:w="120" w:type="dxa"/>
              <w:left w:w="150" w:type="dxa"/>
              <w:bottom w:w="120" w:type="dxa"/>
              <w:right w:w="150" w:type="dxa"/>
            </w:tcMar>
          </w:tcPr>
          <w:p w14:paraId="5E79CBC2"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Mesh Network</w:t>
            </w:r>
          </w:p>
        </w:tc>
        <w:tc>
          <w:tcPr>
            <w:tcW w:w="2016" w:type="dxa"/>
            <w:shd w:val="clear" w:color="auto" w:fill="E8F0FE"/>
            <w:tcMar>
              <w:top w:w="120" w:type="dxa"/>
              <w:left w:w="150" w:type="dxa"/>
              <w:bottom w:w="120" w:type="dxa"/>
              <w:right w:w="150" w:type="dxa"/>
            </w:tcMar>
          </w:tcPr>
          <w:p w14:paraId="018AAB9F"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TC-01: Low Traffic</w:t>
            </w:r>
          </w:p>
        </w:tc>
        <w:tc>
          <w:tcPr>
            <w:tcW w:w="1728" w:type="dxa"/>
            <w:shd w:val="clear" w:color="auto" w:fill="E8F0FE"/>
            <w:tcMar>
              <w:top w:w="120" w:type="dxa"/>
              <w:left w:w="150" w:type="dxa"/>
              <w:bottom w:w="120" w:type="dxa"/>
              <w:right w:w="150" w:type="dxa"/>
            </w:tcMar>
          </w:tcPr>
          <w:p w14:paraId="3FE69395"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8.2 </w:t>
            </w:r>
            <w:proofErr w:type="spellStart"/>
            <w:r w:rsidRPr="009F3120">
              <w:rPr>
                <w:rFonts w:ascii="Times New Roman" w:hAnsi="Times New Roman" w:cs="Times New Roman"/>
                <w:color w:val="auto"/>
                <w:sz w:val="28"/>
                <w:szCs w:val="28"/>
              </w:rPr>
              <w:t>ms</w:t>
            </w:r>
            <w:proofErr w:type="spellEnd"/>
          </w:p>
        </w:tc>
        <w:tc>
          <w:tcPr>
            <w:tcW w:w="1584" w:type="dxa"/>
            <w:shd w:val="clear" w:color="auto" w:fill="E8F0FE"/>
            <w:tcMar>
              <w:top w:w="120" w:type="dxa"/>
              <w:left w:w="150" w:type="dxa"/>
              <w:bottom w:w="120" w:type="dxa"/>
              <w:right w:w="150" w:type="dxa"/>
            </w:tcMar>
          </w:tcPr>
          <w:p w14:paraId="0BB8840A"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98.8 Mbps</w:t>
            </w:r>
          </w:p>
        </w:tc>
        <w:tc>
          <w:tcPr>
            <w:tcW w:w="1440" w:type="dxa"/>
            <w:shd w:val="clear" w:color="auto" w:fill="E8F0FE"/>
            <w:tcMar>
              <w:top w:w="120" w:type="dxa"/>
              <w:left w:w="150" w:type="dxa"/>
              <w:bottom w:w="120" w:type="dxa"/>
              <w:right w:w="150" w:type="dxa"/>
            </w:tcMar>
          </w:tcPr>
          <w:p w14:paraId="40AE2875"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0.00 %</w:t>
            </w:r>
          </w:p>
        </w:tc>
        <w:tc>
          <w:tcPr>
            <w:tcW w:w="1440" w:type="dxa"/>
            <w:shd w:val="clear" w:color="auto" w:fill="E8F0FE"/>
            <w:tcMar>
              <w:top w:w="120" w:type="dxa"/>
              <w:left w:w="150" w:type="dxa"/>
              <w:bottom w:w="120" w:type="dxa"/>
              <w:right w:w="150" w:type="dxa"/>
            </w:tcMar>
          </w:tcPr>
          <w:p w14:paraId="7452EC83"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0.4 </w:t>
            </w:r>
            <w:proofErr w:type="spellStart"/>
            <w:r w:rsidRPr="009F3120">
              <w:rPr>
                <w:rFonts w:ascii="Times New Roman" w:hAnsi="Times New Roman" w:cs="Times New Roman"/>
                <w:color w:val="auto"/>
                <w:sz w:val="28"/>
                <w:szCs w:val="28"/>
              </w:rPr>
              <w:t>ms</w:t>
            </w:r>
            <w:proofErr w:type="spellEnd"/>
          </w:p>
        </w:tc>
        <w:tc>
          <w:tcPr>
            <w:tcW w:w="1440" w:type="dxa"/>
            <w:shd w:val="clear" w:color="auto" w:fill="E8F0FE"/>
            <w:tcMar>
              <w:top w:w="120" w:type="dxa"/>
              <w:left w:w="150" w:type="dxa"/>
              <w:bottom w:w="120" w:type="dxa"/>
              <w:right w:w="150" w:type="dxa"/>
            </w:tcMar>
          </w:tcPr>
          <w:p w14:paraId="2C485FE4"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100.0 %</w:t>
            </w:r>
          </w:p>
        </w:tc>
      </w:tr>
      <w:tr w:rsidR="00AB3284" w:rsidRPr="009F3120" w14:paraId="52AE6C5D" w14:textId="77777777" w:rsidTr="00AE50DF">
        <w:trPr>
          <w:jc w:val="center"/>
        </w:trPr>
        <w:tc>
          <w:tcPr>
            <w:tcW w:w="1872" w:type="dxa"/>
            <w:shd w:val="clear" w:color="auto" w:fill="E8F0FE"/>
            <w:tcMar>
              <w:top w:w="120" w:type="dxa"/>
              <w:left w:w="150" w:type="dxa"/>
              <w:bottom w:w="120" w:type="dxa"/>
              <w:right w:w="150" w:type="dxa"/>
            </w:tcMar>
          </w:tcPr>
          <w:p w14:paraId="09108513"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Mesh Network</w:t>
            </w:r>
          </w:p>
        </w:tc>
        <w:tc>
          <w:tcPr>
            <w:tcW w:w="2016" w:type="dxa"/>
            <w:shd w:val="clear" w:color="auto" w:fill="E8F0FE"/>
            <w:tcMar>
              <w:top w:w="120" w:type="dxa"/>
              <w:left w:w="150" w:type="dxa"/>
              <w:bottom w:w="120" w:type="dxa"/>
              <w:right w:w="150" w:type="dxa"/>
            </w:tcMar>
          </w:tcPr>
          <w:p w14:paraId="59CDD848"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TC-02: High Traffic</w:t>
            </w:r>
          </w:p>
        </w:tc>
        <w:tc>
          <w:tcPr>
            <w:tcW w:w="1728" w:type="dxa"/>
            <w:shd w:val="clear" w:color="auto" w:fill="E8F0FE"/>
            <w:tcMar>
              <w:top w:w="120" w:type="dxa"/>
              <w:left w:w="150" w:type="dxa"/>
              <w:bottom w:w="120" w:type="dxa"/>
              <w:right w:w="150" w:type="dxa"/>
            </w:tcMar>
          </w:tcPr>
          <w:p w14:paraId="48EF2CB4"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14.5 </w:t>
            </w:r>
            <w:proofErr w:type="spellStart"/>
            <w:r w:rsidRPr="009F3120">
              <w:rPr>
                <w:rFonts w:ascii="Times New Roman" w:hAnsi="Times New Roman" w:cs="Times New Roman"/>
                <w:color w:val="auto"/>
                <w:sz w:val="28"/>
                <w:szCs w:val="28"/>
              </w:rPr>
              <w:t>ms</w:t>
            </w:r>
            <w:proofErr w:type="spellEnd"/>
          </w:p>
        </w:tc>
        <w:tc>
          <w:tcPr>
            <w:tcW w:w="1584" w:type="dxa"/>
            <w:shd w:val="clear" w:color="auto" w:fill="E8F0FE"/>
            <w:tcMar>
              <w:top w:w="120" w:type="dxa"/>
              <w:left w:w="150" w:type="dxa"/>
              <w:bottom w:w="120" w:type="dxa"/>
              <w:right w:w="150" w:type="dxa"/>
            </w:tcMar>
          </w:tcPr>
          <w:p w14:paraId="1A92DA79"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94.1 Mbps</w:t>
            </w:r>
          </w:p>
        </w:tc>
        <w:tc>
          <w:tcPr>
            <w:tcW w:w="1440" w:type="dxa"/>
            <w:shd w:val="clear" w:color="auto" w:fill="E8F0FE"/>
            <w:tcMar>
              <w:top w:w="120" w:type="dxa"/>
              <w:left w:w="150" w:type="dxa"/>
              <w:bottom w:w="120" w:type="dxa"/>
              <w:right w:w="150" w:type="dxa"/>
            </w:tcMar>
          </w:tcPr>
          <w:p w14:paraId="0ED408B6"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0.15 %</w:t>
            </w:r>
          </w:p>
        </w:tc>
        <w:tc>
          <w:tcPr>
            <w:tcW w:w="1440" w:type="dxa"/>
            <w:shd w:val="clear" w:color="auto" w:fill="E8F0FE"/>
            <w:tcMar>
              <w:top w:w="120" w:type="dxa"/>
              <w:left w:w="150" w:type="dxa"/>
              <w:bottom w:w="120" w:type="dxa"/>
              <w:right w:w="150" w:type="dxa"/>
            </w:tcMar>
          </w:tcPr>
          <w:p w14:paraId="775EDCCB"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1.1 </w:t>
            </w:r>
            <w:proofErr w:type="spellStart"/>
            <w:r w:rsidRPr="009F3120">
              <w:rPr>
                <w:rFonts w:ascii="Times New Roman" w:hAnsi="Times New Roman" w:cs="Times New Roman"/>
                <w:color w:val="auto"/>
                <w:sz w:val="28"/>
                <w:szCs w:val="28"/>
              </w:rPr>
              <w:t>ms</w:t>
            </w:r>
            <w:proofErr w:type="spellEnd"/>
          </w:p>
        </w:tc>
        <w:tc>
          <w:tcPr>
            <w:tcW w:w="1440" w:type="dxa"/>
            <w:shd w:val="clear" w:color="auto" w:fill="E8F0FE"/>
            <w:tcMar>
              <w:top w:w="120" w:type="dxa"/>
              <w:left w:w="150" w:type="dxa"/>
              <w:bottom w:w="120" w:type="dxa"/>
              <w:right w:w="150" w:type="dxa"/>
            </w:tcMar>
          </w:tcPr>
          <w:p w14:paraId="0D495E2C"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99.8 %</w:t>
            </w:r>
          </w:p>
        </w:tc>
      </w:tr>
      <w:tr w:rsidR="00AB3284" w:rsidRPr="009F3120" w14:paraId="60D4A562" w14:textId="77777777" w:rsidTr="00AE50DF">
        <w:trPr>
          <w:jc w:val="center"/>
        </w:trPr>
        <w:tc>
          <w:tcPr>
            <w:tcW w:w="1872" w:type="dxa"/>
            <w:shd w:val="clear" w:color="auto" w:fill="E8F0FE"/>
            <w:tcMar>
              <w:top w:w="120" w:type="dxa"/>
              <w:left w:w="150" w:type="dxa"/>
              <w:bottom w:w="120" w:type="dxa"/>
              <w:right w:w="150" w:type="dxa"/>
            </w:tcMar>
          </w:tcPr>
          <w:p w14:paraId="08801656"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Mesh Network</w:t>
            </w:r>
          </w:p>
        </w:tc>
        <w:tc>
          <w:tcPr>
            <w:tcW w:w="2016" w:type="dxa"/>
            <w:shd w:val="clear" w:color="auto" w:fill="E8F0FE"/>
            <w:tcMar>
              <w:top w:w="120" w:type="dxa"/>
              <w:left w:w="150" w:type="dxa"/>
              <w:bottom w:w="120" w:type="dxa"/>
              <w:right w:w="150" w:type="dxa"/>
            </w:tcMar>
          </w:tcPr>
          <w:p w14:paraId="34E59FF5"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TC-03: Congested</w:t>
            </w:r>
          </w:p>
        </w:tc>
        <w:tc>
          <w:tcPr>
            <w:tcW w:w="1728" w:type="dxa"/>
            <w:shd w:val="clear" w:color="auto" w:fill="E8F0FE"/>
            <w:tcMar>
              <w:top w:w="120" w:type="dxa"/>
              <w:left w:w="150" w:type="dxa"/>
              <w:bottom w:w="120" w:type="dxa"/>
              <w:right w:w="150" w:type="dxa"/>
            </w:tcMar>
          </w:tcPr>
          <w:p w14:paraId="6836551D"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32.4 </w:t>
            </w:r>
            <w:proofErr w:type="spellStart"/>
            <w:r w:rsidRPr="009F3120">
              <w:rPr>
                <w:rFonts w:ascii="Times New Roman" w:hAnsi="Times New Roman" w:cs="Times New Roman"/>
                <w:color w:val="auto"/>
                <w:sz w:val="28"/>
                <w:szCs w:val="28"/>
              </w:rPr>
              <w:t>ms</w:t>
            </w:r>
            <w:proofErr w:type="spellEnd"/>
          </w:p>
        </w:tc>
        <w:tc>
          <w:tcPr>
            <w:tcW w:w="1584" w:type="dxa"/>
            <w:shd w:val="clear" w:color="auto" w:fill="E8F0FE"/>
            <w:tcMar>
              <w:top w:w="120" w:type="dxa"/>
              <w:left w:w="150" w:type="dxa"/>
              <w:bottom w:w="120" w:type="dxa"/>
              <w:right w:w="150" w:type="dxa"/>
            </w:tcMar>
          </w:tcPr>
          <w:p w14:paraId="076C34F2"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88.6 Mbps</w:t>
            </w:r>
          </w:p>
        </w:tc>
        <w:tc>
          <w:tcPr>
            <w:tcW w:w="1440" w:type="dxa"/>
            <w:shd w:val="clear" w:color="auto" w:fill="E8F0FE"/>
            <w:tcMar>
              <w:top w:w="120" w:type="dxa"/>
              <w:left w:w="150" w:type="dxa"/>
              <w:bottom w:w="120" w:type="dxa"/>
              <w:right w:w="150" w:type="dxa"/>
            </w:tcMar>
          </w:tcPr>
          <w:p w14:paraId="5D37E19B"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1.10 %</w:t>
            </w:r>
          </w:p>
        </w:tc>
        <w:tc>
          <w:tcPr>
            <w:tcW w:w="1440" w:type="dxa"/>
            <w:shd w:val="clear" w:color="auto" w:fill="E8F0FE"/>
            <w:tcMar>
              <w:top w:w="120" w:type="dxa"/>
              <w:left w:w="150" w:type="dxa"/>
              <w:bottom w:w="120" w:type="dxa"/>
              <w:right w:w="150" w:type="dxa"/>
            </w:tcMar>
          </w:tcPr>
          <w:p w14:paraId="43D6F244"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3.2 </w:t>
            </w:r>
            <w:proofErr w:type="spellStart"/>
            <w:r w:rsidRPr="009F3120">
              <w:rPr>
                <w:rFonts w:ascii="Times New Roman" w:hAnsi="Times New Roman" w:cs="Times New Roman"/>
                <w:color w:val="auto"/>
                <w:sz w:val="28"/>
                <w:szCs w:val="28"/>
              </w:rPr>
              <w:t>ms</w:t>
            </w:r>
            <w:proofErr w:type="spellEnd"/>
          </w:p>
        </w:tc>
        <w:tc>
          <w:tcPr>
            <w:tcW w:w="1440" w:type="dxa"/>
            <w:shd w:val="clear" w:color="auto" w:fill="E8F0FE"/>
            <w:tcMar>
              <w:top w:w="120" w:type="dxa"/>
              <w:left w:w="150" w:type="dxa"/>
              <w:bottom w:w="120" w:type="dxa"/>
              <w:right w:w="150" w:type="dxa"/>
            </w:tcMar>
          </w:tcPr>
          <w:p w14:paraId="2818F751"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98.9 %</w:t>
            </w:r>
          </w:p>
        </w:tc>
      </w:tr>
      <w:tr w:rsidR="00AB3284" w:rsidRPr="009F3120" w14:paraId="1F80B203" w14:textId="77777777" w:rsidTr="00AE50DF">
        <w:trPr>
          <w:jc w:val="center"/>
        </w:trPr>
        <w:tc>
          <w:tcPr>
            <w:tcW w:w="1872" w:type="dxa"/>
            <w:shd w:val="clear" w:color="auto" w:fill="FDF2F2"/>
            <w:tcMar>
              <w:top w:w="120" w:type="dxa"/>
              <w:left w:w="150" w:type="dxa"/>
              <w:bottom w:w="120" w:type="dxa"/>
              <w:right w:w="150" w:type="dxa"/>
            </w:tcMar>
          </w:tcPr>
          <w:p w14:paraId="58D97AF7"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Bus Network</w:t>
            </w:r>
          </w:p>
        </w:tc>
        <w:tc>
          <w:tcPr>
            <w:tcW w:w="2016" w:type="dxa"/>
            <w:shd w:val="clear" w:color="auto" w:fill="FDF2F2"/>
            <w:tcMar>
              <w:top w:w="120" w:type="dxa"/>
              <w:left w:w="150" w:type="dxa"/>
              <w:bottom w:w="120" w:type="dxa"/>
              <w:right w:w="150" w:type="dxa"/>
            </w:tcMar>
          </w:tcPr>
          <w:p w14:paraId="2A4F31D2"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TC-01: Low Traffic</w:t>
            </w:r>
          </w:p>
        </w:tc>
        <w:tc>
          <w:tcPr>
            <w:tcW w:w="1728" w:type="dxa"/>
            <w:shd w:val="clear" w:color="auto" w:fill="FDF2F2"/>
            <w:tcMar>
              <w:top w:w="120" w:type="dxa"/>
              <w:left w:w="150" w:type="dxa"/>
              <w:bottom w:w="120" w:type="dxa"/>
              <w:right w:w="150" w:type="dxa"/>
            </w:tcMar>
          </w:tcPr>
          <w:p w14:paraId="3B3701D5"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28.5 </w:t>
            </w:r>
            <w:proofErr w:type="spellStart"/>
            <w:r w:rsidRPr="009F3120">
              <w:rPr>
                <w:rFonts w:ascii="Times New Roman" w:hAnsi="Times New Roman" w:cs="Times New Roman"/>
                <w:color w:val="auto"/>
                <w:sz w:val="28"/>
                <w:szCs w:val="28"/>
              </w:rPr>
              <w:t>ms</w:t>
            </w:r>
            <w:proofErr w:type="spellEnd"/>
          </w:p>
        </w:tc>
        <w:tc>
          <w:tcPr>
            <w:tcW w:w="1584" w:type="dxa"/>
            <w:shd w:val="clear" w:color="auto" w:fill="FDF2F2"/>
            <w:tcMar>
              <w:top w:w="120" w:type="dxa"/>
              <w:left w:w="150" w:type="dxa"/>
              <w:bottom w:w="120" w:type="dxa"/>
              <w:right w:w="150" w:type="dxa"/>
            </w:tcMar>
          </w:tcPr>
          <w:p w14:paraId="484E193A"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62.4 Mbps</w:t>
            </w:r>
          </w:p>
        </w:tc>
        <w:tc>
          <w:tcPr>
            <w:tcW w:w="1440" w:type="dxa"/>
            <w:shd w:val="clear" w:color="auto" w:fill="FDF2F2"/>
            <w:tcMar>
              <w:top w:w="120" w:type="dxa"/>
              <w:left w:w="150" w:type="dxa"/>
              <w:bottom w:w="120" w:type="dxa"/>
              <w:right w:w="150" w:type="dxa"/>
            </w:tcMar>
          </w:tcPr>
          <w:p w14:paraId="772A9F88"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1.20 %</w:t>
            </w:r>
          </w:p>
        </w:tc>
        <w:tc>
          <w:tcPr>
            <w:tcW w:w="1440" w:type="dxa"/>
            <w:shd w:val="clear" w:color="auto" w:fill="FDF2F2"/>
            <w:tcMar>
              <w:top w:w="120" w:type="dxa"/>
              <w:left w:w="150" w:type="dxa"/>
              <w:bottom w:w="120" w:type="dxa"/>
              <w:right w:w="150" w:type="dxa"/>
            </w:tcMar>
          </w:tcPr>
          <w:p w14:paraId="39371FF7"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6.2 </w:t>
            </w:r>
            <w:proofErr w:type="spellStart"/>
            <w:r w:rsidRPr="009F3120">
              <w:rPr>
                <w:rFonts w:ascii="Times New Roman" w:hAnsi="Times New Roman" w:cs="Times New Roman"/>
                <w:color w:val="auto"/>
                <w:sz w:val="28"/>
                <w:szCs w:val="28"/>
              </w:rPr>
              <w:t>ms</w:t>
            </w:r>
            <w:proofErr w:type="spellEnd"/>
          </w:p>
        </w:tc>
        <w:tc>
          <w:tcPr>
            <w:tcW w:w="1440" w:type="dxa"/>
            <w:shd w:val="clear" w:color="auto" w:fill="FDF2F2"/>
            <w:tcMar>
              <w:top w:w="120" w:type="dxa"/>
              <w:left w:w="150" w:type="dxa"/>
              <w:bottom w:w="120" w:type="dxa"/>
              <w:right w:w="150" w:type="dxa"/>
            </w:tcMar>
          </w:tcPr>
          <w:p w14:paraId="12D20E71"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98.8 %</w:t>
            </w:r>
          </w:p>
        </w:tc>
      </w:tr>
      <w:tr w:rsidR="00AB3284" w:rsidRPr="009F3120" w14:paraId="18AE784A" w14:textId="77777777" w:rsidTr="00AE50DF">
        <w:trPr>
          <w:jc w:val="center"/>
        </w:trPr>
        <w:tc>
          <w:tcPr>
            <w:tcW w:w="1872" w:type="dxa"/>
            <w:shd w:val="clear" w:color="auto" w:fill="FDF2F2"/>
            <w:tcMar>
              <w:top w:w="120" w:type="dxa"/>
              <w:left w:w="150" w:type="dxa"/>
              <w:bottom w:w="120" w:type="dxa"/>
              <w:right w:w="150" w:type="dxa"/>
            </w:tcMar>
          </w:tcPr>
          <w:p w14:paraId="2739CFF8"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Bus Network</w:t>
            </w:r>
          </w:p>
        </w:tc>
        <w:tc>
          <w:tcPr>
            <w:tcW w:w="2016" w:type="dxa"/>
            <w:shd w:val="clear" w:color="auto" w:fill="FDF2F2"/>
            <w:tcMar>
              <w:top w:w="120" w:type="dxa"/>
              <w:left w:w="150" w:type="dxa"/>
              <w:bottom w:w="120" w:type="dxa"/>
              <w:right w:w="150" w:type="dxa"/>
            </w:tcMar>
          </w:tcPr>
          <w:p w14:paraId="6FEC1D61"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TC-02: High Traffic</w:t>
            </w:r>
          </w:p>
        </w:tc>
        <w:tc>
          <w:tcPr>
            <w:tcW w:w="1728" w:type="dxa"/>
            <w:shd w:val="clear" w:color="auto" w:fill="FDF2F2"/>
            <w:tcMar>
              <w:top w:w="120" w:type="dxa"/>
              <w:left w:w="150" w:type="dxa"/>
              <w:bottom w:w="120" w:type="dxa"/>
              <w:right w:w="150" w:type="dxa"/>
            </w:tcMar>
          </w:tcPr>
          <w:p w14:paraId="50300C98"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145.2 </w:t>
            </w:r>
            <w:proofErr w:type="spellStart"/>
            <w:r w:rsidRPr="009F3120">
              <w:rPr>
                <w:rFonts w:ascii="Times New Roman" w:hAnsi="Times New Roman" w:cs="Times New Roman"/>
                <w:color w:val="auto"/>
                <w:sz w:val="28"/>
                <w:szCs w:val="28"/>
              </w:rPr>
              <w:t>ms</w:t>
            </w:r>
            <w:proofErr w:type="spellEnd"/>
          </w:p>
        </w:tc>
        <w:tc>
          <w:tcPr>
            <w:tcW w:w="1584" w:type="dxa"/>
            <w:shd w:val="clear" w:color="auto" w:fill="FDF2F2"/>
            <w:tcMar>
              <w:top w:w="120" w:type="dxa"/>
              <w:left w:w="150" w:type="dxa"/>
              <w:bottom w:w="120" w:type="dxa"/>
              <w:right w:w="150" w:type="dxa"/>
            </w:tcMar>
          </w:tcPr>
          <w:p w14:paraId="5E6014E2"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18.6 Mbps</w:t>
            </w:r>
          </w:p>
        </w:tc>
        <w:tc>
          <w:tcPr>
            <w:tcW w:w="1440" w:type="dxa"/>
            <w:shd w:val="clear" w:color="auto" w:fill="FDF2F2"/>
            <w:tcMar>
              <w:top w:w="120" w:type="dxa"/>
              <w:left w:w="150" w:type="dxa"/>
              <w:bottom w:w="120" w:type="dxa"/>
              <w:right w:w="150" w:type="dxa"/>
            </w:tcMar>
          </w:tcPr>
          <w:p w14:paraId="270E10FF"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18.40 %</w:t>
            </w:r>
          </w:p>
        </w:tc>
        <w:tc>
          <w:tcPr>
            <w:tcW w:w="1440" w:type="dxa"/>
            <w:shd w:val="clear" w:color="auto" w:fill="FDF2F2"/>
            <w:tcMar>
              <w:top w:w="120" w:type="dxa"/>
              <w:left w:w="150" w:type="dxa"/>
              <w:bottom w:w="120" w:type="dxa"/>
              <w:right w:w="150" w:type="dxa"/>
            </w:tcMar>
          </w:tcPr>
          <w:p w14:paraId="61AED9E1"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32.4 </w:t>
            </w:r>
            <w:proofErr w:type="spellStart"/>
            <w:r w:rsidRPr="009F3120">
              <w:rPr>
                <w:rFonts w:ascii="Times New Roman" w:hAnsi="Times New Roman" w:cs="Times New Roman"/>
                <w:color w:val="auto"/>
                <w:sz w:val="28"/>
                <w:szCs w:val="28"/>
              </w:rPr>
              <w:t>ms</w:t>
            </w:r>
            <w:proofErr w:type="spellEnd"/>
          </w:p>
        </w:tc>
        <w:tc>
          <w:tcPr>
            <w:tcW w:w="1440" w:type="dxa"/>
            <w:shd w:val="clear" w:color="auto" w:fill="FDF2F2"/>
            <w:tcMar>
              <w:top w:w="120" w:type="dxa"/>
              <w:left w:w="150" w:type="dxa"/>
              <w:bottom w:w="120" w:type="dxa"/>
              <w:right w:w="150" w:type="dxa"/>
            </w:tcMar>
          </w:tcPr>
          <w:p w14:paraId="0BE98560"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81.6 %</w:t>
            </w:r>
          </w:p>
        </w:tc>
      </w:tr>
      <w:tr w:rsidR="00AB3284" w:rsidRPr="009F3120" w14:paraId="39A0D53E" w14:textId="77777777" w:rsidTr="00AE50DF">
        <w:trPr>
          <w:jc w:val="center"/>
        </w:trPr>
        <w:tc>
          <w:tcPr>
            <w:tcW w:w="1872" w:type="dxa"/>
            <w:shd w:val="clear" w:color="auto" w:fill="FDF2F2"/>
            <w:tcMar>
              <w:top w:w="120" w:type="dxa"/>
              <w:left w:w="150" w:type="dxa"/>
              <w:bottom w:w="120" w:type="dxa"/>
              <w:right w:w="150" w:type="dxa"/>
            </w:tcMar>
          </w:tcPr>
          <w:p w14:paraId="78495C23"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Bus Network</w:t>
            </w:r>
          </w:p>
        </w:tc>
        <w:tc>
          <w:tcPr>
            <w:tcW w:w="2016" w:type="dxa"/>
            <w:shd w:val="clear" w:color="auto" w:fill="FDF2F2"/>
            <w:tcMar>
              <w:top w:w="120" w:type="dxa"/>
              <w:left w:w="150" w:type="dxa"/>
              <w:bottom w:w="120" w:type="dxa"/>
              <w:right w:w="150" w:type="dxa"/>
            </w:tcMar>
          </w:tcPr>
          <w:p w14:paraId="31609FD4"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TC-03: Congested</w:t>
            </w:r>
          </w:p>
        </w:tc>
        <w:tc>
          <w:tcPr>
            <w:tcW w:w="1728" w:type="dxa"/>
            <w:shd w:val="clear" w:color="auto" w:fill="FDF2F2"/>
            <w:tcMar>
              <w:top w:w="120" w:type="dxa"/>
              <w:left w:w="150" w:type="dxa"/>
              <w:bottom w:w="120" w:type="dxa"/>
              <w:right w:w="150" w:type="dxa"/>
            </w:tcMar>
          </w:tcPr>
          <w:p w14:paraId="62E05E42"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420.5 </w:t>
            </w:r>
            <w:proofErr w:type="spellStart"/>
            <w:r w:rsidRPr="009F3120">
              <w:rPr>
                <w:rFonts w:ascii="Times New Roman" w:hAnsi="Times New Roman" w:cs="Times New Roman"/>
                <w:color w:val="auto"/>
                <w:sz w:val="28"/>
                <w:szCs w:val="28"/>
              </w:rPr>
              <w:t>ms</w:t>
            </w:r>
            <w:proofErr w:type="spellEnd"/>
          </w:p>
        </w:tc>
        <w:tc>
          <w:tcPr>
            <w:tcW w:w="1584" w:type="dxa"/>
            <w:shd w:val="clear" w:color="auto" w:fill="FDF2F2"/>
            <w:tcMar>
              <w:top w:w="120" w:type="dxa"/>
              <w:left w:w="150" w:type="dxa"/>
              <w:bottom w:w="120" w:type="dxa"/>
              <w:right w:w="150" w:type="dxa"/>
            </w:tcMar>
          </w:tcPr>
          <w:p w14:paraId="548CE670"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4.2 Mbps</w:t>
            </w:r>
          </w:p>
        </w:tc>
        <w:tc>
          <w:tcPr>
            <w:tcW w:w="1440" w:type="dxa"/>
            <w:shd w:val="clear" w:color="auto" w:fill="FDF2F2"/>
            <w:tcMar>
              <w:top w:w="120" w:type="dxa"/>
              <w:left w:w="150" w:type="dxa"/>
              <w:bottom w:w="120" w:type="dxa"/>
              <w:right w:w="150" w:type="dxa"/>
            </w:tcMar>
          </w:tcPr>
          <w:p w14:paraId="3C713612"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42.10 %</w:t>
            </w:r>
          </w:p>
        </w:tc>
        <w:tc>
          <w:tcPr>
            <w:tcW w:w="1440" w:type="dxa"/>
            <w:shd w:val="clear" w:color="auto" w:fill="FDF2F2"/>
            <w:tcMar>
              <w:top w:w="120" w:type="dxa"/>
              <w:left w:w="150" w:type="dxa"/>
              <w:bottom w:w="120" w:type="dxa"/>
              <w:right w:w="150" w:type="dxa"/>
            </w:tcMar>
          </w:tcPr>
          <w:p w14:paraId="5E343325"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98.4 </w:t>
            </w:r>
            <w:proofErr w:type="spellStart"/>
            <w:r w:rsidRPr="009F3120">
              <w:rPr>
                <w:rFonts w:ascii="Times New Roman" w:hAnsi="Times New Roman" w:cs="Times New Roman"/>
                <w:color w:val="auto"/>
                <w:sz w:val="28"/>
                <w:szCs w:val="28"/>
              </w:rPr>
              <w:t>ms</w:t>
            </w:r>
            <w:proofErr w:type="spellEnd"/>
          </w:p>
        </w:tc>
        <w:tc>
          <w:tcPr>
            <w:tcW w:w="1440" w:type="dxa"/>
            <w:shd w:val="clear" w:color="auto" w:fill="FDF2F2"/>
            <w:tcMar>
              <w:top w:w="120" w:type="dxa"/>
              <w:left w:w="150" w:type="dxa"/>
              <w:bottom w:w="120" w:type="dxa"/>
              <w:right w:w="150" w:type="dxa"/>
            </w:tcMar>
          </w:tcPr>
          <w:p w14:paraId="139AEDC8"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57.9 %</w:t>
            </w:r>
          </w:p>
        </w:tc>
      </w:tr>
      <w:tr w:rsidR="00AB3284" w:rsidRPr="009F3120" w14:paraId="6F526D56" w14:textId="77777777" w:rsidTr="00AE50DF">
        <w:trPr>
          <w:jc w:val="center"/>
        </w:trPr>
        <w:tc>
          <w:tcPr>
            <w:tcW w:w="1872" w:type="dxa"/>
            <w:shd w:val="clear" w:color="auto" w:fill="F2F4F7"/>
            <w:tcMar>
              <w:top w:w="120" w:type="dxa"/>
              <w:left w:w="150" w:type="dxa"/>
              <w:bottom w:w="120" w:type="dxa"/>
              <w:right w:w="150" w:type="dxa"/>
            </w:tcMar>
          </w:tcPr>
          <w:p w14:paraId="6A217F37"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Hybrid Core</w:t>
            </w:r>
          </w:p>
        </w:tc>
        <w:tc>
          <w:tcPr>
            <w:tcW w:w="2016" w:type="dxa"/>
            <w:shd w:val="clear" w:color="auto" w:fill="F2F4F7"/>
            <w:tcMar>
              <w:top w:w="120" w:type="dxa"/>
              <w:left w:w="150" w:type="dxa"/>
              <w:bottom w:w="120" w:type="dxa"/>
              <w:right w:w="150" w:type="dxa"/>
            </w:tcMar>
          </w:tcPr>
          <w:p w14:paraId="221A5D10"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TC-01: Low Traffic</w:t>
            </w:r>
          </w:p>
        </w:tc>
        <w:tc>
          <w:tcPr>
            <w:tcW w:w="1728" w:type="dxa"/>
            <w:shd w:val="clear" w:color="auto" w:fill="F2F4F7"/>
            <w:tcMar>
              <w:top w:w="120" w:type="dxa"/>
              <w:left w:w="150" w:type="dxa"/>
              <w:bottom w:w="120" w:type="dxa"/>
              <w:right w:w="150" w:type="dxa"/>
            </w:tcMar>
          </w:tcPr>
          <w:p w14:paraId="687100DB"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11.5 </w:t>
            </w:r>
            <w:proofErr w:type="spellStart"/>
            <w:r w:rsidRPr="009F3120">
              <w:rPr>
                <w:rFonts w:ascii="Times New Roman" w:hAnsi="Times New Roman" w:cs="Times New Roman"/>
                <w:color w:val="auto"/>
                <w:sz w:val="28"/>
                <w:szCs w:val="28"/>
              </w:rPr>
              <w:t>ms</w:t>
            </w:r>
            <w:proofErr w:type="spellEnd"/>
          </w:p>
        </w:tc>
        <w:tc>
          <w:tcPr>
            <w:tcW w:w="1584" w:type="dxa"/>
            <w:shd w:val="clear" w:color="auto" w:fill="F2F4F7"/>
            <w:tcMar>
              <w:top w:w="120" w:type="dxa"/>
              <w:left w:w="150" w:type="dxa"/>
              <w:bottom w:w="120" w:type="dxa"/>
              <w:right w:w="150" w:type="dxa"/>
            </w:tcMar>
          </w:tcPr>
          <w:p w14:paraId="523ACDCA"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96.5 Mbps</w:t>
            </w:r>
          </w:p>
        </w:tc>
        <w:tc>
          <w:tcPr>
            <w:tcW w:w="1440" w:type="dxa"/>
            <w:shd w:val="clear" w:color="auto" w:fill="F2F4F7"/>
            <w:tcMar>
              <w:top w:w="120" w:type="dxa"/>
              <w:left w:w="150" w:type="dxa"/>
              <w:bottom w:w="120" w:type="dxa"/>
              <w:right w:w="150" w:type="dxa"/>
            </w:tcMar>
          </w:tcPr>
          <w:p w14:paraId="34F59E5E"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0.01 %</w:t>
            </w:r>
          </w:p>
        </w:tc>
        <w:tc>
          <w:tcPr>
            <w:tcW w:w="1440" w:type="dxa"/>
            <w:shd w:val="clear" w:color="auto" w:fill="F2F4F7"/>
            <w:tcMar>
              <w:top w:w="120" w:type="dxa"/>
              <w:left w:w="150" w:type="dxa"/>
              <w:bottom w:w="120" w:type="dxa"/>
              <w:right w:w="150" w:type="dxa"/>
            </w:tcMar>
          </w:tcPr>
          <w:p w14:paraId="4DC949C6"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0.8 </w:t>
            </w:r>
            <w:proofErr w:type="spellStart"/>
            <w:r w:rsidRPr="009F3120">
              <w:rPr>
                <w:rFonts w:ascii="Times New Roman" w:hAnsi="Times New Roman" w:cs="Times New Roman"/>
                <w:color w:val="auto"/>
                <w:sz w:val="28"/>
                <w:szCs w:val="28"/>
              </w:rPr>
              <w:t>ms</w:t>
            </w:r>
            <w:proofErr w:type="spellEnd"/>
          </w:p>
        </w:tc>
        <w:tc>
          <w:tcPr>
            <w:tcW w:w="1440" w:type="dxa"/>
            <w:shd w:val="clear" w:color="auto" w:fill="F2F4F7"/>
            <w:tcMar>
              <w:top w:w="120" w:type="dxa"/>
              <w:left w:w="150" w:type="dxa"/>
              <w:bottom w:w="120" w:type="dxa"/>
              <w:right w:w="150" w:type="dxa"/>
            </w:tcMar>
          </w:tcPr>
          <w:p w14:paraId="3E2011AA"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100.0 %</w:t>
            </w:r>
          </w:p>
        </w:tc>
      </w:tr>
      <w:tr w:rsidR="00AB3284" w:rsidRPr="009F3120" w14:paraId="4F71CAC2" w14:textId="77777777" w:rsidTr="00AE50DF">
        <w:trPr>
          <w:jc w:val="center"/>
        </w:trPr>
        <w:tc>
          <w:tcPr>
            <w:tcW w:w="1872" w:type="dxa"/>
            <w:shd w:val="clear" w:color="auto" w:fill="F2F4F7"/>
            <w:tcMar>
              <w:top w:w="120" w:type="dxa"/>
              <w:left w:w="150" w:type="dxa"/>
              <w:bottom w:w="120" w:type="dxa"/>
              <w:right w:w="150" w:type="dxa"/>
            </w:tcMar>
          </w:tcPr>
          <w:p w14:paraId="4839807E"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Hybrid Core</w:t>
            </w:r>
          </w:p>
        </w:tc>
        <w:tc>
          <w:tcPr>
            <w:tcW w:w="2016" w:type="dxa"/>
            <w:shd w:val="clear" w:color="auto" w:fill="F2F4F7"/>
            <w:tcMar>
              <w:top w:w="120" w:type="dxa"/>
              <w:left w:w="150" w:type="dxa"/>
              <w:bottom w:w="120" w:type="dxa"/>
              <w:right w:w="150" w:type="dxa"/>
            </w:tcMar>
          </w:tcPr>
          <w:p w14:paraId="61032C2D"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TC-02: High Traffic</w:t>
            </w:r>
          </w:p>
        </w:tc>
        <w:tc>
          <w:tcPr>
            <w:tcW w:w="1728" w:type="dxa"/>
            <w:shd w:val="clear" w:color="auto" w:fill="F2F4F7"/>
            <w:tcMar>
              <w:top w:w="120" w:type="dxa"/>
              <w:left w:w="150" w:type="dxa"/>
              <w:bottom w:w="120" w:type="dxa"/>
              <w:right w:w="150" w:type="dxa"/>
            </w:tcMar>
          </w:tcPr>
          <w:p w14:paraId="51C2A259"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19.8 </w:t>
            </w:r>
            <w:proofErr w:type="spellStart"/>
            <w:r w:rsidRPr="009F3120">
              <w:rPr>
                <w:rFonts w:ascii="Times New Roman" w:hAnsi="Times New Roman" w:cs="Times New Roman"/>
                <w:color w:val="auto"/>
                <w:sz w:val="28"/>
                <w:szCs w:val="28"/>
              </w:rPr>
              <w:t>ms</w:t>
            </w:r>
            <w:proofErr w:type="spellEnd"/>
          </w:p>
        </w:tc>
        <w:tc>
          <w:tcPr>
            <w:tcW w:w="1584" w:type="dxa"/>
            <w:shd w:val="clear" w:color="auto" w:fill="F2F4F7"/>
            <w:tcMar>
              <w:top w:w="120" w:type="dxa"/>
              <w:left w:w="150" w:type="dxa"/>
              <w:bottom w:w="120" w:type="dxa"/>
              <w:right w:w="150" w:type="dxa"/>
            </w:tcMar>
          </w:tcPr>
          <w:p w14:paraId="32DB0EAB"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91.2 Mbps</w:t>
            </w:r>
          </w:p>
        </w:tc>
        <w:tc>
          <w:tcPr>
            <w:tcW w:w="1440" w:type="dxa"/>
            <w:shd w:val="clear" w:color="auto" w:fill="F2F4F7"/>
            <w:tcMar>
              <w:top w:w="120" w:type="dxa"/>
              <w:left w:w="150" w:type="dxa"/>
              <w:bottom w:w="120" w:type="dxa"/>
              <w:right w:w="150" w:type="dxa"/>
            </w:tcMar>
          </w:tcPr>
          <w:p w14:paraId="18CE83E6"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0.45 %</w:t>
            </w:r>
          </w:p>
        </w:tc>
        <w:tc>
          <w:tcPr>
            <w:tcW w:w="1440" w:type="dxa"/>
            <w:shd w:val="clear" w:color="auto" w:fill="F2F4F7"/>
            <w:tcMar>
              <w:top w:w="120" w:type="dxa"/>
              <w:left w:w="150" w:type="dxa"/>
              <w:bottom w:w="120" w:type="dxa"/>
              <w:right w:w="150" w:type="dxa"/>
            </w:tcMar>
          </w:tcPr>
          <w:p w14:paraId="45A6D6DC"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2.1 </w:t>
            </w:r>
            <w:proofErr w:type="spellStart"/>
            <w:r w:rsidRPr="009F3120">
              <w:rPr>
                <w:rFonts w:ascii="Times New Roman" w:hAnsi="Times New Roman" w:cs="Times New Roman"/>
                <w:color w:val="auto"/>
                <w:sz w:val="28"/>
                <w:szCs w:val="28"/>
              </w:rPr>
              <w:t>ms</w:t>
            </w:r>
            <w:proofErr w:type="spellEnd"/>
          </w:p>
        </w:tc>
        <w:tc>
          <w:tcPr>
            <w:tcW w:w="1440" w:type="dxa"/>
            <w:shd w:val="clear" w:color="auto" w:fill="F2F4F7"/>
            <w:tcMar>
              <w:top w:w="120" w:type="dxa"/>
              <w:left w:w="150" w:type="dxa"/>
              <w:bottom w:w="120" w:type="dxa"/>
              <w:right w:w="150" w:type="dxa"/>
            </w:tcMar>
          </w:tcPr>
          <w:p w14:paraId="2C8D9AA1"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99.5 %</w:t>
            </w:r>
          </w:p>
        </w:tc>
      </w:tr>
      <w:tr w:rsidR="00AB3284" w:rsidRPr="009F3120" w14:paraId="36B91FD3" w14:textId="77777777" w:rsidTr="00AE50DF">
        <w:trPr>
          <w:jc w:val="center"/>
        </w:trPr>
        <w:tc>
          <w:tcPr>
            <w:tcW w:w="1872" w:type="dxa"/>
            <w:shd w:val="clear" w:color="auto" w:fill="F2F4F7"/>
            <w:tcMar>
              <w:top w:w="120" w:type="dxa"/>
              <w:left w:w="150" w:type="dxa"/>
              <w:bottom w:w="120" w:type="dxa"/>
              <w:right w:w="150" w:type="dxa"/>
            </w:tcMar>
          </w:tcPr>
          <w:p w14:paraId="5B7C5E20"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lastRenderedPageBreak/>
              <w:t>Hybrid Core</w:t>
            </w:r>
          </w:p>
        </w:tc>
        <w:tc>
          <w:tcPr>
            <w:tcW w:w="2016" w:type="dxa"/>
            <w:shd w:val="clear" w:color="auto" w:fill="F2F4F7"/>
            <w:tcMar>
              <w:top w:w="120" w:type="dxa"/>
              <w:left w:w="150" w:type="dxa"/>
              <w:bottom w:w="120" w:type="dxa"/>
              <w:right w:w="150" w:type="dxa"/>
            </w:tcMar>
          </w:tcPr>
          <w:p w14:paraId="4D33CFCF"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TC-03: Congested</w:t>
            </w:r>
          </w:p>
        </w:tc>
        <w:tc>
          <w:tcPr>
            <w:tcW w:w="1728" w:type="dxa"/>
            <w:shd w:val="clear" w:color="auto" w:fill="F2F4F7"/>
            <w:tcMar>
              <w:top w:w="120" w:type="dxa"/>
              <w:left w:w="150" w:type="dxa"/>
              <w:bottom w:w="120" w:type="dxa"/>
              <w:right w:w="150" w:type="dxa"/>
            </w:tcMar>
          </w:tcPr>
          <w:p w14:paraId="57B81E66"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41.6 </w:t>
            </w:r>
            <w:proofErr w:type="spellStart"/>
            <w:r w:rsidRPr="009F3120">
              <w:rPr>
                <w:rFonts w:ascii="Times New Roman" w:hAnsi="Times New Roman" w:cs="Times New Roman"/>
                <w:color w:val="auto"/>
                <w:sz w:val="28"/>
                <w:szCs w:val="28"/>
              </w:rPr>
              <w:t>ms</w:t>
            </w:r>
            <w:proofErr w:type="spellEnd"/>
          </w:p>
        </w:tc>
        <w:tc>
          <w:tcPr>
            <w:tcW w:w="1584" w:type="dxa"/>
            <w:shd w:val="clear" w:color="auto" w:fill="F2F4F7"/>
            <w:tcMar>
              <w:top w:w="120" w:type="dxa"/>
              <w:left w:w="150" w:type="dxa"/>
              <w:bottom w:w="120" w:type="dxa"/>
              <w:right w:w="150" w:type="dxa"/>
            </w:tcMar>
          </w:tcPr>
          <w:p w14:paraId="4D7325F7"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79.8 Mbps</w:t>
            </w:r>
          </w:p>
        </w:tc>
        <w:tc>
          <w:tcPr>
            <w:tcW w:w="1440" w:type="dxa"/>
            <w:shd w:val="clear" w:color="auto" w:fill="F2F4F7"/>
            <w:tcMar>
              <w:top w:w="120" w:type="dxa"/>
              <w:left w:w="150" w:type="dxa"/>
              <w:bottom w:w="120" w:type="dxa"/>
              <w:right w:w="150" w:type="dxa"/>
            </w:tcMar>
          </w:tcPr>
          <w:p w14:paraId="558458AF"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2.25 %</w:t>
            </w:r>
          </w:p>
        </w:tc>
        <w:tc>
          <w:tcPr>
            <w:tcW w:w="1440" w:type="dxa"/>
            <w:shd w:val="clear" w:color="auto" w:fill="F2F4F7"/>
            <w:tcMar>
              <w:top w:w="120" w:type="dxa"/>
              <w:left w:w="150" w:type="dxa"/>
              <w:bottom w:w="120" w:type="dxa"/>
              <w:right w:w="150" w:type="dxa"/>
            </w:tcMar>
          </w:tcPr>
          <w:p w14:paraId="514B1740"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5.8 </w:t>
            </w:r>
            <w:proofErr w:type="spellStart"/>
            <w:r w:rsidRPr="009F3120">
              <w:rPr>
                <w:rFonts w:ascii="Times New Roman" w:hAnsi="Times New Roman" w:cs="Times New Roman"/>
                <w:color w:val="auto"/>
                <w:sz w:val="28"/>
                <w:szCs w:val="28"/>
              </w:rPr>
              <w:t>ms</w:t>
            </w:r>
            <w:proofErr w:type="spellEnd"/>
          </w:p>
        </w:tc>
        <w:tc>
          <w:tcPr>
            <w:tcW w:w="1440" w:type="dxa"/>
            <w:shd w:val="clear" w:color="auto" w:fill="F2F4F7"/>
            <w:tcMar>
              <w:top w:w="120" w:type="dxa"/>
              <w:left w:w="150" w:type="dxa"/>
              <w:bottom w:w="120" w:type="dxa"/>
              <w:right w:w="150" w:type="dxa"/>
            </w:tcMar>
          </w:tcPr>
          <w:p w14:paraId="48C7DEBF"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97.7 %</w:t>
            </w:r>
          </w:p>
        </w:tc>
      </w:tr>
    </w:tbl>
    <w:p w14:paraId="7706C4B4" w14:textId="77777777" w:rsidR="00AB3284" w:rsidRPr="009F3120" w:rsidRDefault="00AB3284" w:rsidP="00AB3284">
      <w:pPr>
        <w:spacing w:before="120" w:after="120" w:line="360" w:lineRule="auto"/>
        <w:rPr>
          <w:rFonts w:ascii="Times New Roman" w:hAnsi="Times New Roman" w:cs="Times New Roman"/>
          <w:color w:val="auto"/>
          <w:sz w:val="28"/>
          <w:szCs w:val="28"/>
        </w:rPr>
      </w:pPr>
      <w:r w:rsidRPr="009F3120">
        <w:rPr>
          <w:rFonts w:ascii="Times New Roman" w:hAnsi="Times New Roman" w:cs="Times New Roman"/>
          <w:b/>
          <w:color w:val="auto"/>
          <w:sz w:val="28"/>
          <w:szCs w:val="28"/>
        </w:rPr>
        <w:t xml:space="preserve">Verification Analysis: </w:t>
      </w:r>
      <w:r w:rsidRPr="009F3120">
        <w:rPr>
          <w:rFonts w:ascii="Times New Roman" w:hAnsi="Times New Roman" w:cs="Times New Roman"/>
          <w:color w:val="auto"/>
          <w:sz w:val="28"/>
          <w:szCs w:val="28"/>
        </w:rPr>
        <w:t xml:space="preserve">The tabulated results show that the Mesh network achieves the absolute best performance, with an average latency of only 32.4 </w:t>
      </w:r>
      <w:proofErr w:type="spellStart"/>
      <w:r w:rsidRPr="009F3120">
        <w:rPr>
          <w:rFonts w:ascii="Times New Roman" w:hAnsi="Times New Roman" w:cs="Times New Roman"/>
          <w:color w:val="auto"/>
          <w:sz w:val="28"/>
          <w:szCs w:val="28"/>
        </w:rPr>
        <w:t>ms</w:t>
      </w:r>
      <w:proofErr w:type="spellEnd"/>
      <w:r w:rsidRPr="009F3120">
        <w:rPr>
          <w:rFonts w:ascii="Times New Roman" w:hAnsi="Times New Roman" w:cs="Times New Roman"/>
          <w:color w:val="auto"/>
          <w:sz w:val="28"/>
          <w:szCs w:val="28"/>
        </w:rPr>
        <w:t xml:space="preserve"> and packet loss capped at 1.10% even under severe link congestion. Conversely, the Bus topology is completely non-viable for heavy workloads, experiencing a disastrous 420.5 </w:t>
      </w:r>
      <w:proofErr w:type="spellStart"/>
      <w:r w:rsidRPr="009F3120">
        <w:rPr>
          <w:rFonts w:ascii="Times New Roman" w:hAnsi="Times New Roman" w:cs="Times New Roman"/>
          <w:color w:val="auto"/>
          <w:sz w:val="28"/>
          <w:szCs w:val="28"/>
        </w:rPr>
        <w:t>ms</w:t>
      </w:r>
      <w:proofErr w:type="spellEnd"/>
      <w:r w:rsidRPr="009F3120">
        <w:rPr>
          <w:rFonts w:ascii="Times New Roman" w:hAnsi="Times New Roman" w:cs="Times New Roman"/>
          <w:color w:val="auto"/>
          <w:sz w:val="28"/>
          <w:szCs w:val="28"/>
        </w:rPr>
        <w:t xml:space="preserve"> average latency and 42.10% packet loss under congestion. The Hybrid network achieves near-mesh level performance (79.8 Mbps throughput, 41.6 </w:t>
      </w:r>
      <w:proofErr w:type="spellStart"/>
      <w:r w:rsidRPr="009F3120">
        <w:rPr>
          <w:rFonts w:ascii="Times New Roman" w:hAnsi="Times New Roman" w:cs="Times New Roman"/>
          <w:color w:val="auto"/>
          <w:sz w:val="28"/>
          <w:szCs w:val="28"/>
        </w:rPr>
        <w:t>ms</w:t>
      </w:r>
      <w:proofErr w:type="spellEnd"/>
      <w:r w:rsidRPr="009F3120">
        <w:rPr>
          <w:rFonts w:ascii="Times New Roman" w:hAnsi="Times New Roman" w:cs="Times New Roman"/>
          <w:color w:val="auto"/>
          <w:sz w:val="28"/>
          <w:szCs w:val="28"/>
        </w:rPr>
        <w:t xml:space="preserve"> latency, and 2.25% packet loss) at a fraction of the physical cabling and interface cost.</w:t>
      </w:r>
    </w:p>
    <w:p w14:paraId="59B53289" w14:textId="77777777" w:rsidR="00AB3284" w:rsidRPr="009F3120" w:rsidRDefault="00AB3284" w:rsidP="00AB3284">
      <w:pPr>
        <w:pStyle w:val="Heading1"/>
        <w:spacing w:before="240" w:after="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11. Analysis, Comparison, Trade-offs and Justification of the Final Solution</w:t>
      </w:r>
    </w:p>
    <w:p w14:paraId="1760A96F" w14:textId="77777777" w:rsidR="00AB3284" w:rsidRPr="009F3120" w:rsidRDefault="00AB3284" w:rsidP="00AB3284">
      <w:pPr>
        <w:pStyle w:val="Heading2"/>
        <w:spacing w:before="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11.1 Behavioral Protocol Analysis (TCP vs UDP)</w:t>
      </w:r>
    </w:p>
    <w:p w14:paraId="7250BDDF"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Under TC-03 (Congested Condition), a massive divergence in protocol behavior is observed. The TCP-based HTTP web application exhibits a severe throughput drop but maintains a high successful delivery rate. This behavior is due to TCP's congestion window (</w:t>
      </w:r>
      <w:proofErr w:type="spellStart"/>
      <w:r w:rsidRPr="009F3120">
        <w:rPr>
          <w:rFonts w:ascii="Times New Roman" w:hAnsi="Times New Roman" w:cs="Times New Roman"/>
          <w:color w:val="auto"/>
          <w:sz w:val="28"/>
          <w:szCs w:val="28"/>
        </w:rPr>
        <w:t>cwnd</w:t>
      </w:r>
      <w:proofErr w:type="spellEnd"/>
      <w:r w:rsidRPr="009F3120">
        <w:rPr>
          <w:rFonts w:ascii="Times New Roman" w:hAnsi="Times New Roman" w:cs="Times New Roman"/>
          <w:color w:val="auto"/>
          <w:sz w:val="28"/>
          <w:szCs w:val="28"/>
        </w:rPr>
        <w:t>) mechanics. When packets are dropped, TCP detects loss via triple duplicate ACKs or Retransmission Timeouts (RTO), causing the source host to execute fast recovery and return to slow-start or congestion avoidance phases. Consequently, the transmission rate is aggressively halved, allowing intermediate router queues to drain, but causing HTTP page load times to climb significantly. The UDP-based real-time voice streams and DNS queries, however, do not exhibit any rate reduction. UDP continues transmitting at the original rate, resulting in severe packet loss at congested router buffers. This proves that UDP is highly vulnerable to link congestion, whereas TCP protects network integrity at the cost of transient latency spikes.</w:t>
      </w:r>
    </w:p>
    <w:p w14:paraId="1E90F6D8" w14:textId="77777777" w:rsidR="00AB3284" w:rsidRPr="009F3120" w:rsidRDefault="00AB3284" w:rsidP="00AB3284">
      <w:pPr>
        <w:pStyle w:val="Heading2"/>
        <w:spacing w:before="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lastRenderedPageBreak/>
        <w:t>11.2 Topological Comparison and Cabling Costs</w:t>
      </w:r>
    </w:p>
    <w:p w14:paraId="3A5A866C"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The topologies present significant physical design trade-offs. The Star topology is balanced and highly cost-effective; however, if the Central Core Router fails, the entire network is partitioned. The Mesh network eliminates single points of failure by offering multiple redundant paths. However, connecting 40 end devices in a full mesh is mathematically impossible within standard hardware constraints, requiring 780 physical link runs and expensive multi-interface routers. The Bus topology is entirely obsolete; under heavy load, the single CSMA/CD collision domain becomes saturated, causing exponential backoffs and rendering the network unusable.</w:t>
      </w:r>
    </w:p>
    <w:p w14:paraId="3DE3C1CA" w14:textId="77777777" w:rsidR="00AB3284" w:rsidRPr="009F3120" w:rsidRDefault="00AB3284" w:rsidP="00AB3284">
      <w:pPr>
        <w:pStyle w:val="Heading2"/>
        <w:spacing w:before="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11.3 Justification of the Final Hybrid Solution</w:t>
      </w:r>
    </w:p>
    <w:p w14:paraId="658E3314"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Based on these findings, we strongly justify the Hybrid (Star-Mesh) topology as the final engineering recommendation. It applies the standard Star topology at the local departments (Administrative, Academic, and Hostels) to keep horizontal cabling simple and cost-effective. At the same time, it deploys a redundant Partial Mesh Core between the main segment routers and the local Server Farm switch. This design ensures that critical database, web, and DNS servers have redundant physical paths, allowing traffic to automatically failover to alternate paths via dynamic OSPF routing in the event of link failure. This approach yields a highly resilient, scalable, and fiscally responsible enterprise architecture.</w:t>
      </w:r>
    </w:p>
    <w:p w14:paraId="1B4A7829" w14:textId="77777777" w:rsidR="00AB3284" w:rsidRPr="009F3120" w:rsidRDefault="00AB3284" w:rsidP="00AB3284">
      <w:pPr>
        <w:pStyle w:val="Heading1"/>
        <w:spacing w:before="240" w:after="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12. Broader Considerations / SDG Relevance</w:t>
      </w:r>
    </w:p>
    <w:p w14:paraId="12F073F8"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Our finalized design carries significant implications beyond technical metrics, directly mapping to United Nations Sustainable Development Goal 9 (SDG 9): Industry, Innovation, and Infrastructure. By structuring the enterprise core as a resilient, self-healing mesh while employing standard-based star subnets at the </w:t>
      </w:r>
      <w:r w:rsidRPr="009F3120">
        <w:rPr>
          <w:rFonts w:ascii="Times New Roman" w:hAnsi="Times New Roman" w:cs="Times New Roman"/>
          <w:color w:val="auto"/>
          <w:sz w:val="28"/>
          <w:szCs w:val="28"/>
        </w:rPr>
        <w:lastRenderedPageBreak/>
        <w:t>edges, we demonstrate a practical model for building sustainable and equitable digital communications. A highly reliable and secure network is the backbone of modern industrial development, digital learning, and administrative innovation. Furthermore, our focus on standard private class C VLSM subnetting maximizes IP utilization, eliminating the unnecessary waste of valuable address space and reducing the processing burden on intermediate routers. This sustainable approach to resource planning serves as a core model for green IT deployment, ensuring high physical reliability and energy-efficient data transmission.</w:t>
      </w:r>
    </w:p>
    <w:p w14:paraId="2D9DB7FA" w14:textId="77777777" w:rsidR="00AB3284" w:rsidRPr="009F3120" w:rsidRDefault="00AB3284" w:rsidP="00AB3284">
      <w:pPr>
        <w:pStyle w:val="Heading1"/>
        <w:spacing w:before="240" w:after="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13. Conclusion, Limitations and Possible Improvements</w:t>
      </w:r>
    </w:p>
    <w:p w14:paraId="16A7C538" w14:textId="77777777" w:rsidR="00AB3284" w:rsidRPr="009F3120" w:rsidRDefault="00AB3284" w:rsidP="00AB3284">
      <w:pPr>
        <w:pStyle w:val="Heading2"/>
        <w:spacing w:before="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13.1 Technical Conclusion</w:t>
      </w:r>
    </w:p>
    <w:p w14:paraId="3D45AF30"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This network engineering project successfully evaluated the interaction between transport protocols and physical structures. Our empirical simulation data confirmed that while full mesh architectures achieve top-tier metrics, their excessive complexity is unnecessary. A Star-Mesh Hybrid design provides near-identical high availability and throughput for critical application servers while keeping edge cabling highly standard and affordable.</w:t>
      </w:r>
    </w:p>
    <w:p w14:paraId="355EA6F8" w14:textId="77777777" w:rsidR="00AB3284" w:rsidRPr="009F3120" w:rsidRDefault="00AB3284" w:rsidP="00AB3284">
      <w:pPr>
        <w:pStyle w:val="Heading2"/>
        <w:spacing w:before="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13.2 Project Limitations</w:t>
      </w:r>
    </w:p>
    <w:p w14:paraId="0B384C77"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While the findings are compelling, we acknowledge several key limitations in our simulation approach:</w:t>
      </w:r>
      <w:r w:rsidRPr="009F3120">
        <w:rPr>
          <w:rFonts w:ascii="Times New Roman" w:hAnsi="Times New Roman" w:cs="Times New Roman"/>
          <w:color w:val="auto"/>
          <w:sz w:val="28"/>
          <w:szCs w:val="28"/>
        </w:rPr>
        <w:br/>
        <w:t>1. Traffic Simplicity: Background traffic was generated using standard Poisson distributions, failing to capture the highly bursty and self-similar nature of real-world enterprise traffic.</w:t>
      </w:r>
      <w:r w:rsidRPr="009F3120">
        <w:rPr>
          <w:rFonts w:ascii="Times New Roman" w:hAnsi="Times New Roman" w:cs="Times New Roman"/>
          <w:color w:val="auto"/>
          <w:sz w:val="28"/>
          <w:szCs w:val="28"/>
        </w:rPr>
        <w:br/>
        <w:t xml:space="preserve">2. Ideal Physical Media: The simulation tool assumes ideal physical media, omitting real-world factors such as copper crosstalk, radio-frequency interference (RFI) near industrial electrical lines, or physical fiber attenuation caused by </w:t>
      </w:r>
      <w:r w:rsidRPr="009F3120">
        <w:rPr>
          <w:rFonts w:ascii="Times New Roman" w:hAnsi="Times New Roman" w:cs="Times New Roman"/>
          <w:color w:val="auto"/>
          <w:sz w:val="28"/>
          <w:szCs w:val="28"/>
        </w:rPr>
        <w:lastRenderedPageBreak/>
        <w:t>improper bend radiuses.</w:t>
      </w:r>
      <w:r w:rsidRPr="009F3120">
        <w:rPr>
          <w:rFonts w:ascii="Times New Roman" w:hAnsi="Times New Roman" w:cs="Times New Roman"/>
          <w:color w:val="auto"/>
          <w:sz w:val="28"/>
          <w:szCs w:val="28"/>
        </w:rPr>
        <w:br/>
        <w:t>3. L2/L3 Overhead Omission: Protocol overhead from ARP, dynamic routing advertisements, and STP keepalives was mostly omitted during metric calculations, slightly overestimating theoretical throughput.</w:t>
      </w:r>
    </w:p>
    <w:p w14:paraId="09DA38F1" w14:textId="77777777" w:rsidR="00AB3284" w:rsidRPr="009F3120" w:rsidRDefault="00AB3284" w:rsidP="00AB3284">
      <w:pPr>
        <w:pStyle w:val="Heading2"/>
        <w:spacing w:before="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13.3 Proposed Network Improvements</w:t>
      </w:r>
    </w:p>
    <w:p w14:paraId="13C72283" w14:textId="57158939"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To elevate this design for an actual corporate environment, we propose three immediate technical improvements:</w:t>
      </w:r>
      <w:r w:rsidRPr="009F3120">
        <w:rPr>
          <w:rFonts w:ascii="Times New Roman" w:hAnsi="Times New Roman" w:cs="Times New Roman"/>
          <w:color w:val="auto"/>
          <w:sz w:val="28"/>
          <w:szCs w:val="28"/>
        </w:rPr>
        <w:br/>
        <w:t>1. VLAN Segmentation: Implement 802.1Q Virtual Local Area Networks (VLANs) on the 2960 edge switches to completely isolate broadcast domains, preventing administrative data from leaking to the student hostel segment.</w:t>
      </w:r>
      <w:r w:rsidRPr="009F3120">
        <w:rPr>
          <w:rFonts w:ascii="Times New Roman" w:hAnsi="Times New Roman" w:cs="Times New Roman"/>
          <w:color w:val="auto"/>
          <w:sz w:val="28"/>
          <w:szCs w:val="28"/>
        </w:rPr>
        <w:br/>
        <w:t>2. QoS Queuing Policies: Deploy Class-Based Weighted Fair Queuing (CBWFQ) on the segment routers to prioritize UDP-based real-time voice and critical DNS requests over standard TCP-based bulk file transfers during times of congestion.</w:t>
      </w:r>
      <w:r w:rsidRPr="009F3120">
        <w:rPr>
          <w:rFonts w:ascii="Times New Roman" w:hAnsi="Times New Roman" w:cs="Times New Roman"/>
          <w:color w:val="auto"/>
          <w:sz w:val="28"/>
          <w:szCs w:val="28"/>
        </w:rPr>
        <w:br/>
        <w:t xml:space="preserve">3. Security Hardening: Configure Access Control Lists (ACLs) on the server segment router to restrict access to the SQL database server (192.168.1.196) exclusively to authorized hosts in the </w:t>
      </w:r>
      <w:r w:rsidR="009F3120" w:rsidRPr="009F3120">
        <w:rPr>
          <w:rFonts w:ascii="Times New Roman" w:hAnsi="Times New Roman" w:cs="Times New Roman"/>
          <w:color w:val="auto"/>
          <w:sz w:val="28"/>
          <w:szCs w:val="28"/>
        </w:rPr>
        <w:t>administrative</w:t>
      </w:r>
      <w:r w:rsidRPr="009F3120">
        <w:rPr>
          <w:rFonts w:ascii="Times New Roman" w:hAnsi="Times New Roman" w:cs="Times New Roman"/>
          <w:color w:val="auto"/>
          <w:sz w:val="28"/>
          <w:szCs w:val="28"/>
        </w:rPr>
        <w:t xml:space="preserve"> block.</w:t>
      </w:r>
    </w:p>
    <w:p w14:paraId="5983AE77" w14:textId="77777777" w:rsidR="00AB3284" w:rsidRPr="009F3120" w:rsidRDefault="00AB3284" w:rsidP="00AB3284">
      <w:pPr>
        <w:pStyle w:val="Heading1"/>
        <w:spacing w:before="240" w:after="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14. Individual Contribution of Group Members</w:t>
      </w:r>
    </w:p>
    <w:p w14:paraId="2BC8F1E2" w14:textId="77777777" w:rsidR="00AB3284" w:rsidRPr="009F3120" w:rsidRDefault="00AB3284" w:rsidP="00AB3284">
      <w:pPr>
        <w:spacing w:after="120"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To ensure fair assessment, the responsibilities and contributions of our group members are outlined in the table below:</w:t>
      </w:r>
    </w:p>
    <w:tbl>
      <w:tblPr>
        <w:tblStyle w:val="TableGrid"/>
        <w:tblW w:w="0" w:type="auto"/>
        <w:jc w:val="center"/>
        <w:tblLayout w:type="fixed"/>
        <w:tblLook w:val="04A0" w:firstRow="1" w:lastRow="0" w:firstColumn="1" w:lastColumn="0" w:noHBand="0" w:noVBand="1"/>
      </w:tblPr>
      <w:tblGrid>
        <w:gridCol w:w="2880"/>
        <w:gridCol w:w="5760"/>
        <w:gridCol w:w="2160"/>
      </w:tblGrid>
      <w:tr w:rsidR="00AB3284" w:rsidRPr="009F3120" w14:paraId="7C316C90" w14:textId="77777777" w:rsidTr="00AE50DF">
        <w:trPr>
          <w:jc w:val="center"/>
        </w:trPr>
        <w:tc>
          <w:tcPr>
            <w:tcW w:w="2880" w:type="dxa"/>
            <w:shd w:val="clear" w:color="auto" w:fill="1B365D"/>
            <w:tcMar>
              <w:top w:w="120" w:type="dxa"/>
              <w:left w:w="150" w:type="dxa"/>
              <w:bottom w:w="120" w:type="dxa"/>
              <w:right w:w="150" w:type="dxa"/>
            </w:tcMar>
          </w:tcPr>
          <w:p w14:paraId="56F43F18"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Student Name &amp; ID</w:t>
            </w:r>
          </w:p>
        </w:tc>
        <w:tc>
          <w:tcPr>
            <w:tcW w:w="5760" w:type="dxa"/>
            <w:shd w:val="clear" w:color="auto" w:fill="1B365D"/>
            <w:tcMar>
              <w:top w:w="120" w:type="dxa"/>
              <w:left w:w="150" w:type="dxa"/>
              <w:bottom w:w="120" w:type="dxa"/>
              <w:right w:w="150" w:type="dxa"/>
            </w:tcMar>
          </w:tcPr>
          <w:p w14:paraId="73256D4F"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Core Areas of Contribution</w:t>
            </w:r>
          </w:p>
        </w:tc>
        <w:tc>
          <w:tcPr>
            <w:tcW w:w="2160" w:type="dxa"/>
            <w:shd w:val="clear" w:color="auto" w:fill="1B365D"/>
            <w:tcMar>
              <w:top w:w="120" w:type="dxa"/>
              <w:left w:w="150" w:type="dxa"/>
              <w:bottom w:w="120" w:type="dxa"/>
              <w:right w:w="150" w:type="dxa"/>
            </w:tcMar>
          </w:tcPr>
          <w:p w14:paraId="7DDF579F" w14:textId="77777777" w:rsidR="00AB3284" w:rsidRPr="009F3120" w:rsidRDefault="00AB3284" w:rsidP="00AB3284">
            <w:pPr>
              <w:spacing w:line="360" w:lineRule="auto"/>
              <w:jc w:val="center"/>
              <w:rPr>
                <w:rFonts w:ascii="Times New Roman" w:hAnsi="Times New Roman" w:cs="Times New Roman"/>
                <w:color w:val="auto"/>
                <w:sz w:val="28"/>
                <w:szCs w:val="28"/>
              </w:rPr>
            </w:pPr>
            <w:r w:rsidRPr="009F3120">
              <w:rPr>
                <w:rFonts w:ascii="Times New Roman" w:hAnsi="Times New Roman" w:cs="Times New Roman"/>
                <w:b/>
                <w:color w:val="auto"/>
                <w:sz w:val="28"/>
                <w:szCs w:val="28"/>
              </w:rPr>
              <w:t>Relative Weight (%)</w:t>
            </w:r>
          </w:p>
        </w:tc>
      </w:tr>
      <w:tr w:rsidR="00AB3284" w:rsidRPr="009F3120" w14:paraId="082D15A4" w14:textId="77777777" w:rsidTr="00AE50DF">
        <w:trPr>
          <w:jc w:val="center"/>
        </w:trPr>
        <w:tc>
          <w:tcPr>
            <w:tcW w:w="2880" w:type="dxa"/>
            <w:tcMar>
              <w:top w:w="120" w:type="dxa"/>
              <w:left w:w="150" w:type="dxa"/>
              <w:bottom w:w="120" w:type="dxa"/>
              <w:right w:w="150" w:type="dxa"/>
            </w:tcMar>
          </w:tcPr>
          <w:p w14:paraId="0F1ECF9E"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Member A (Lead Engineer)</w:t>
            </w:r>
          </w:p>
        </w:tc>
        <w:tc>
          <w:tcPr>
            <w:tcW w:w="5760" w:type="dxa"/>
            <w:tcMar>
              <w:top w:w="120" w:type="dxa"/>
              <w:left w:w="150" w:type="dxa"/>
              <w:bottom w:w="120" w:type="dxa"/>
              <w:right w:w="150" w:type="dxa"/>
            </w:tcMar>
          </w:tcPr>
          <w:p w14:paraId="2C0FAB41"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 xml:space="preserve">Designed logical network topology, configured router OSPF protocols, implemented the VLSM </w:t>
            </w:r>
            <w:r w:rsidRPr="009F3120">
              <w:rPr>
                <w:rFonts w:ascii="Times New Roman" w:hAnsi="Times New Roman" w:cs="Times New Roman"/>
                <w:color w:val="auto"/>
                <w:sz w:val="28"/>
                <w:szCs w:val="28"/>
              </w:rPr>
              <w:lastRenderedPageBreak/>
              <w:t>IP allocation scheme, and set up Packet Tracer files.</w:t>
            </w:r>
          </w:p>
        </w:tc>
        <w:tc>
          <w:tcPr>
            <w:tcW w:w="2160" w:type="dxa"/>
            <w:tcMar>
              <w:top w:w="120" w:type="dxa"/>
              <w:left w:w="150" w:type="dxa"/>
              <w:bottom w:w="120" w:type="dxa"/>
              <w:right w:w="150" w:type="dxa"/>
            </w:tcMar>
          </w:tcPr>
          <w:p w14:paraId="7029A1B2"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lastRenderedPageBreak/>
              <w:t>34 %</w:t>
            </w:r>
          </w:p>
        </w:tc>
      </w:tr>
      <w:tr w:rsidR="00AB3284" w:rsidRPr="009F3120" w14:paraId="7974F983" w14:textId="77777777" w:rsidTr="00AE50DF">
        <w:trPr>
          <w:jc w:val="center"/>
        </w:trPr>
        <w:tc>
          <w:tcPr>
            <w:tcW w:w="2880" w:type="dxa"/>
            <w:shd w:val="clear" w:color="auto" w:fill="F2F4F7"/>
            <w:tcMar>
              <w:top w:w="120" w:type="dxa"/>
              <w:left w:w="150" w:type="dxa"/>
              <w:bottom w:w="120" w:type="dxa"/>
              <w:right w:w="150" w:type="dxa"/>
            </w:tcMar>
          </w:tcPr>
          <w:p w14:paraId="44A3DE50"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Member B (Data Analyst)</w:t>
            </w:r>
          </w:p>
        </w:tc>
        <w:tc>
          <w:tcPr>
            <w:tcW w:w="5760" w:type="dxa"/>
            <w:shd w:val="clear" w:color="auto" w:fill="F2F4F7"/>
            <w:tcMar>
              <w:top w:w="120" w:type="dxa"/>
              <w:left w:w="150" w:type="dxa"/>
              <w:bottom w:w="120" w:type="dxa"/>
              <w:right w:w="150" w:type="dxa"/>
            </w:tcMar>
          </w:tcPr>
          <w:p w14:paraId="5D948392"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Formulated the controlled experiments, executed the traffic generation loops, recorded performance measurements, and generated all graphs and data tables.</w:t>
            </w:r>
          </w:p>
        </w:tc>
        <w:tc>
          <w:tcPr>
            <w:tcW w:w="2160" w:type="dxa"/>
            <w:shd w:val="clear" w:color="auto" w:fill="F2F4F7"/>
            <w:tcMar>
              <w:top w:w="120" w:type="dxa"/>
              <w:left w:w="150" w:type="dxa"/>
              <w:bottom w:w="120" w:type="dxa"/>
              <w:right w:w="150" w:type="dxa"/>
            </w:tcMar>
          </w:tcPr>
          <w:p w14:paraId="25885015"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33 %</w:t>
            </w:r>
          </w:p>
        </w:tc>
      </w:tr>
      <w:tr w:rsidR="00AB3284" w:rsidRPr="009F3120" w14:paraId="254F2272" w14:textId="77777777" w:rsidTr="00AE50DF">
        <w:trPr>
          <w:jc w:val="center"/>
        </w:trPr>
        <w:tc>
          <w:tcPr>
            <w:tcW w:w="2880" w:type="dxa"/>
            <w:tcMar>
              <w:top w:w="120" w:type="dxa"/>
              <w:left w:w="150" w:type="dxa"/>
              <w:bottom w:w="120" w:type="dxa"/>
              <w:right w:w="150" w:type="dxa"/>
            </w:tcMar>
          </w:tcPr>
          <w:p w14:paraId="17950629"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Member C (Technical Writer)</w:t>
            </w:r>
          </w:p>
        </w:tc>
        <w:tc>
          <w:tcPr>
            <w:tcW w:w="5760" w:type="dxa"/>
            <w:tcMar>
              <w:top w:w="120" w:type="dxa"/>
              <w:left w:w="150" w:type="dxa"/>
              <w:bottom w:w="120" w:type="dxa"/>
              <w:right w:w="150" w:type="dxa"/>
            </w:tcMar>
          </w:tcPr>
          <w:p w14:paraId="4B1A1834"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Authored the technical report sections including problem formulation, protocol comparisons, SDG 9 mapping, and compiled formatting styles.</w:t>
            </w:r>
          </w:p>
        </w:tc>
        <w:tc>
          <w:tcPr>
            <w:tcW w:w="2160" w:type="dxa"/>
            <w:tcMar>
              <w:top w:w="120" w:type="dxa"/>
              <w:left w:w="150" w:type="dxa"/>
              <w:bottom w:w="120" w:type="dxa"/>
              <w:right w:w="150" w:type="dxa"/>
            </w:tcMar>
          </w:tcPr>
          <w:p w14:paraId="431F5D67" w14:textId="77777777" w:rsidR="00AB3284" w:rsidRPr="009F3120" w:rsidRDefault="00AB3284" w:rsidP="00AB3284">
            <w:pPr>
              <w:spacing w:line="360" w:lineRule="auto"/>
              <w:rPr>
                <w:rFonts w:ascii="Times New Roman" w:hAnsi="Times New Roman" w:cs="Times New Roman"/>
                <w:color w:val="auto"/>
                <w:sz w:val="28"/>
                <w:szCs w:val="28"/>
              </w:rPr>
            </w:pPr>
            <w:r w:rsidRPr="009F3120">
              <w:rPr>
                <w:rFonts w:ascii="Times New Roman" w:hAnsi="Times New Roman" w:cs="Times New Roman"/>
                <w:color w:val="auto"/>
                <w:sz w:val="28"/>
                <w:szCs w:val="28"/>
              </w:rPr>
              <w:t>33 %</w:t>
            </w:r>
          </w:p>
        </w:tc>
      </w:tr>
    </w:tbl>
    <w:p w14:paraId="67E923B6" w14:textId="77777777" w:rsidR="00AB3284" w:rsidRPr="009F3120" w:rsidRDefault="00AB3284" w:rsidP="00AB3284">
      <w:pPr>
        <w:pStyle w:val="Heading1"/>
        <w:spacing w:before="240" w:after="120" w:line="360" w:lineRule="auto"/>
        <w:rPr>
          <w:rFonts w:ascii="Times New Roman" w:hAnsi="Times New Roman" w:cs="Times New Roman"/>
          <w:b/>
          <w:bCs/>
          <w:color w:val="auto"/>
          <w:sz w:val="28"/>
          <w:szCs w:val="28"/>
        </w:rPr>
      </w:pPr>
      <w:r w:rsidRPr="009F3120">
        <w:rPr>
          <w:rFonts w:ascii="Times New Roman" w:hAnsi="Times New Roman" w:cs="Times New Roman"/>
          <w:b/>
          <w:bCs/>
          <w:color w:val="auto"/>
          <w:sz w:val="28"/>
          <w:szCs w:val="28"/>
        </w:rPr>
        <w:t>15. References</w:t>
      </w:r>
    </w:p>
    <w:p w14:paraId="760BF513" w14:textId="77777777" w:rsidR="00AB3284" w:rsidRPr="009F3120" w:rsidRDefault="00AB3284" w:rsidP="00AB3284">
      <w:pPr>
        <w:spacing w:after="60" w:line="360" w:lineRule="auto"/>
        <w:ind w:left="576"/>
        <w:rPr>
          <w:rFonts w:ascii="Times New Roman" w:hAnsi="Times New Roman" w:cs="Times New Roman"/>
          <w:color w:val="auto"/>
          <w:sz w:val="28"/>
          <w:szCs w:val="28"/>
        </w:rPr>
      </w:pPr>
      <w:r w:rsidRPr="009F3120">
        <w:rPr>
          <w:rFonts w:ascii="Times New Roman" w:hAnsi="Times New Roman" w:cs="Times New Roman"/>
          <w:color w:val="auto"/>
          <w:sz w:val="28"/>
          <w:szCs w:val="28"/>
        </w:rPr>
        <w:t>[1] Kurose, J. F., and Ross, K. W., Computer Networking: A Top-Down Approach, 8th ed. Hoboken, NJ: Pearson, 2021.</w:t>
      </w:r>
    </w:p>
    <w:p w14:paraId="43C5D2B0" w14:textId="77777777" w:rsidR="00AB3284" w:rsidRPr="009F3120" w:rsidRDefault="00AB3284" w:rsidP="00AB3284">
      <w:pPr>
        <w:spacing w:after="60" w:line="360" w:lineRule="auto"/>
        <w:ind w:left="576"/>
        <w:rPr>
          <w:rFonts w:ascii="Times New Roman" w:hAnsi="Times New Roman" w:cs="Times New Roman"/>
          <w:color w:val="auto"/>
          <w:sz w:val="28"/>
          <w:szCs w:val="28"/>
        </w:rPr>
      </w:pPr>
      <w:r w:rsidRPr="009F3120">
        <w:rPr>
          <w:rFonts w:ascii="Times New Roman" w:hAnsi="Times New Roman" w:cs="Times New Roman"/>
          <w:color w:val="auto"/>
          <w:sz w:val="28"/>
          <w:szCs w:val="28"/>
        </w:rPr>
        <w:t>[2] IEEE Standard for Ethernet, IEEE Std 802.3-2022, May 2022.</w:t>
      </w:r>
    </w:p>
    <w:p w14:paraId="17307C49" w14:textId="77777777" w:rsidR="00AB3284" w:rsidRPr="009F3120" w:rsidRDefault="00AB3284" w:rsidP="00AB3284">
      <w:pPr>
        <w:spacing w:after="60" w:line="360" w:lineRule="auto"/>
        <w:ind w:left="576"/>
        <w:rPr>
          <w:rFonts w:ascii="Times New Roman" w:hAnsi="Times New Roman" w:cs="Times New Roman"/>
          <w:color w:val="auto"/>
          <w:sz w:val="28"/>
          <w:szCs w:val="28"/>
        </w:rPr>
      </w:pPr>
      <w:r w:rsidRPr="009F3120">
        <w:rPr>
          <w:rFonts w:ascii="Times New Roman" w:hAnsi="Times New Roman" w:cs="Times New Roman"/>
          <w:color w:val="auto"/>
          <w:sz w:val="28"/>
          <w:szCs w:val="28"/>
        </w:rPr>
        <w:t>[3] Cisco Systems Inc., 'Cisco Packet Tracer v8.2.1 Software Documentation and Configuration Guide,' Cisco Networking Academy, 2023.</w:t>
      </w:r>
    </w:p>
    <w:p w14:paraId="3A1CC7E6" w14:textId="77777777" w:rsidR="00AB3284" w:rsidRPr="009F3120" w:rsidRDefault="00AB3284" w:rsidP="00AB3284">
      <w:pPr>
        <w:spacing w:after="60" w:line="360" w:lineRule="auto"/>
        <w:ind w:left="576"/>
        <w:rPr>
          <w:rFonts w:ascii="Times New Roman" w:hAnsi="Times New Roman" w:cs="Times New Roman"/>
          <w:color w:val="auto"/>
          <w:sz w:val="28"/>
          <w:szCs w:val="28"/>
        </w:rPr>
      </w:pPr>
      <w:r w:rsidRPr="009F3120">
        <w:rPr>
          <w:rFonts w:ascii="Times New Roman" w:hAnsi="Times New Roman" w:cs="Times New Roman"/>
          <w:color w:val="auto"/>
          <w:sz w:val="28"/>
          <w:szCs w:val="28"/>
        </w:rPr>
        <w:t>[4] Postel, J., 'Transmission Control Protocol,' RFC 793, DARPA Internet Program Protocol Specification, September 1981.</w:t>
      </w:r>
    </w:p>
    <w:p w14:paraId="7D2D920D" w14:textId="77777777" w:rsidR="00AB3284" w:rsidRPr="009F3120" w:rsidRDefault="00AB3284" w:rsidP="00AB3284">
      <w:pPr>
        <w:spacing w:after="60" w:line="360" w:lineRule="auto"/>
        <w:ind w:left="576"/>
        <w:rPr>
          <w:rFonts w:ascii="Times New Roman" w:hAnsi="Times New Roman" w:cs="Times New Roman"/>
          <w:color w:val="auto"/>
          <w:sz w:val="28"/>
          <w:szCs w:val="28"/>
        </w:rPr>
      </w:pPr>
      <w:r w:rsidRPr="009F3120">
        <w:rPr>
          <w:rFonts w:ascii="Times New Roman" w:hAnsi="Times New Roman" w:cs="Times New Roman"/>
          <w:color w:val="auto"/>
          <w:sz w:val="28"/>
          <w:szCs w:val="28"/>
        </w:rPr>
        <w:t>[5] Postel, J., 'User Datagram Protocol,' RFC 768, August 1980.</w:t>
      </w:r>
    </w:p>
    <w:p w14:paraId="5848F236" w14:textId="77777777" w:rsidR="00AB3284" w:rsidRPr="009F3120" w:rsidRDefault="00AB3284" w:rsidP="00AB3284">
      <w:pPr>
        <w:spacing w:after="60" w:line="360" w:lineRule="auto"/>
        <w:ind w:left="576"/>
        <w:rPr>
          <w:rFonts w:ascii="Times New Roman" w:hAnsi="Times New Roman" w:cs="Times New Roman"/>
          <w:color w:val="auto"/>
          <w:sz w:val="28"/>
          <w:szCs w:val="28"/>
        </w:rPr>
      </w:pPr>
      <w:r w:rsidRPr="009F3120">
        <w:rPr>
          <w:rFonts w:ascii="Times New Roman" w:hAnsi="Times New Roman" w:cs="Times New Roman"/>
          <w:color w:val="auto"/>
          <w:sz w:val="28"/>
          <w:szCs w:val="28"/>
        </w:rPr>
        <w:t>[6] United Nations, 'Goal 9: Build resilient infrastructure, promote sustainable industrialization and foster innovation,' Sustainable Development Goals, 2015.</w:t>
      </w:r>
    </w:p>
    <w:p w14:paraId="674D0B2A" w14:textId="77777777" w:rsidR="00AB3284" w:rsidRPr="009F3120" w:rsidRDefault="00AB3284" w:rsidP="00AB3284">
      <w:pPr>
        <w:spacing w:after="120" w:line="360" w:lineRule="auto"/>
        <w:rPr>
          <w:rFonts w:ascii="Times New Roman" w:hAnsi="Times New Roman" w:cs="Times New Roman"/>
          <w:color w:val="auto"/>
          <w:sz w:val="28"/>
          <w:szCs w:val="28"/>
        </w:rPr>
      </w:pPr>
    </w:p>
    <w:p w14:paraId="140DF725" w14:textId="77777777" w:rsidR="00AB3284" w:rsidRPr="009F3120" w:rsidRDefault="00AB3284" w:rsidP="00AB3284">
      <w:pPr>
        <w:pStyle w:val="ListParagraph"/>
        <w:keepNext/>
        <w:spacing w:before="360" w:after="120" w:line="360" w:lineRule="auto"/>
        <w:rPr>
          <w:rFonts w:ascii="Times New Roman" w:hAnsi="Times New Roman" w:cs="Times New Roman"/>
          <w:color w:val="auto"/>
          <w:sz w:val="28"/>
          <w:szCs w:val="28"/>
        </w:rPr>
      </w:pPr>
    </w:p>
    <w:p w14:paraId="71BE8A1B" w14:textId="77777777" w:rsidR="00E333DF" w:rsidRPr="009F3120" w:rsidRDefault="00E333DF" w:rsidP="00AB3284">
      <w:pPr>
        <w:spacing w:line="360" w:lineRule="auto"/>
        <w:rPr>
          <w:rFonts w:ascii="Times New Roman" w:hAnsi="Times New Roman" w:cs="Times New Roman"/>
          <w:color w:val="auto"/>
          <w:sz w:val="28"/>
          <w:szCs w:val="28"/>
        </w:rPr>
      </w:pPr>
    </w:p>
    <w:sectPr w:rsidR="00E333DF" w:rsidRPr="009F3120" w:rsidSect="00AB3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8675D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0D16340"/>
    <w:multiLevelType w:val="hybridMultilevel"/>
    <w:tmpl w:val="D3C279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8428844">
    <w:abstractNumId w:val="0"/>
  </w:num>
  <w:num w:numId="2" w16cid:durableId="1298990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284"/>
    <w:rsid w:val="004A7BBF"/>
    <w:rsid w:val="009F3120"/>
    <w:rsid w:val="00AB3284"/>
    <w:rsid w:val="00D77FA6"/>
    <w:rsid w:val="00DE7469"/>
    <w:rsid w:val="00E33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38B8E"/>
  <w15:chartTrackingRefBased/>
  <w15:docId w15:val="{3DACF2D6-A8A3-4283-B571-166FCEDD4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284"/>
    <w:pPr>
      <w:spacing w:after="200" w:line="276" w:lineRule="auto"/>
    </w:pPr>
    <w:rPr>
      <w:rFonts w:ascii="Arial" w:eastAsiaTheme="minorEastAsia" w:hAnsi="Arial"/>
      <w:color w:val="333333"/>
      <w:kern w:val="0"/>
      <w:sz w:val="21"/>
      <w:szCs w:val="22"/>
      <w:lang w:val="en-US"/>
      <w14:ligatures w14:val="none"/>
    </w:rPr>
  </w:style>
  <w:style w:type="paragraph" w:styleId="Heading1">
    <w:name w:val="heading 1"/>
    <w:basedOn w:val="Normal"/>
    <w:next w:val="Normal"/>
    <w:link w:val="Heading1Char"/>
    <w:uiPriority w:val="9"/>
    <w:qFormat/>
    <w:rsid w:val="00AB3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284"/>
    <w:rPr>
      <w:rFonts w:eastAsiaTheme="majorEastAsia" w:cstheme="majorBidi"/>
      <w:color w:val="272727" w:themeColor="text1" w:themeTint="D8"/>
    </w:rPr>
  </w:style>
  <w:style w:type="paragraph" w:styleId="Title">
    <w:name w:val="Title"/>
    <w:basedOn w:val="Normal"/>
    <w:next w:val="Normal"/>
    <w:link w:val="TitleChar"/>
    <w:uiPriority w:val="10"/>
    <w:qFormat/>
    <w:rsid w:val="00AB3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284"/>
    <w:pPr>
      <w:spacing w:before="160"/>
      <w:jc w:val="center"/>
    </w:pPr>
    <w:rPr>
      <w:i/>
      <w:iCs/>
      <w:color w:val="404040" w:themeColor="text1" w:themeTint="BF"/>
    </w:rPr>
  </w:style>
  <w:style w:type="character" w:customStyle="1" w:styleId="QuoteChar">
    <w:name w:val="Quote Char"/>
    <w:basedOn w:val="DefaultParagraphFont"/>
    <w:link w:val="Quote"/>
    <w:uiPriority w:val="29"/>
    <w:rsid w:val="00AB3284"/>
    <w:rPr>
      <w:i/>
      <w:iCs/>
      <w:color w:val="404040" w:themeColor="text1" w:themeTint="BF"/>
    </w:rPr>
  </w:style>
  <w:style w:type="paragraph" w:styleId="ListParagraph">
    <w:name w:val="List Paragraph"/>
    <w:basedOn w:val="Normal"/>
    <w:uiPriority w:val="34"/>
    <w:qFormat/>
    <w:rsid w:val="00AB3284"/>
    <w:pPr>
      <w:ind w:left="720"/>
      <w:contextualSpacing/>
    </w:pPr>
  </w:style>
  <w:style w:type="character" w:styleId="IntenseEmphasis">
    <w:name w:val="Intense Emphasis"/>
    <w:basedOn w:val="DefaultParagraphFont"/>
    <w:uiPriority w:val="21"/>
    <w:qFormat/>
    <w:rsid w:val="00AB3284"/>
    <w:rPr>
      <w:i/>
      <w:iCs/>
      <w:color w:val="0F4761" w:themeColor="accent1" w:themeShade="BF"/>
    </w:rPr>
  </w:style>
  <w:style w:type="paragraph" w:styleId="IntenseQuote">
    <w:name w:val="Intense Quote"/>
    <w:basedOn w:val="Normal"/>
    <w:next w:val="Normal"/>
    <w:link w:val="IntenseQuoteChar"/>
    <w:uiPriority w:val="30"/>
    <w:qFormat/>
    <w:rsid w:val="00AB3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284"/>
    <w:rPr>
      <w:i/>
      <w:iCs/>
      <w:color w:val="0F4761" w:themeColor="accent1" w:themeShade="BF"/>
    </w:rPr>
  </w:style>
  <w:style w:type="character" w:styleId="IntenseReference">
    <w:name w:val="Intense Reference"/>
    <w:basedOn w:val="DefaultParagraphFont"/>
    <w:uiPriority w:val="32"/>
    <w:qFormat/>
    <w:rsid w:val="00AB3284"/>
    <w:rPr>
      <w:b/>
      <w:bCs/>
      <w:smallCaps/>
      <w:color w:val="0F4761" w:themeColor="accent1" w:themeShade="BF"/>
      <w:spacing w:val="5"/>
    </w:rPr>
  </w:style>
  <w:style w:type="paragraph" w:styleId="ListBullet">
    <w:name w:val="List Bullet"/>
    <w:basedOn w:val="Normal"/>
    <w:uiPriority w:val="99"/>
    <w:unhideWhenUsed/>
    <w:rsid w:val="00AB3284"/>
    <w:pPr>
      <w:numPr>
        <w:numId w:val="1"/>
      </w:numPr>
      <w:tabs>
        <w:tab w:val="clear" w:pos="360"/>
      </w:tabs>
      <w:ind w:left="0" w:firstLine="0"/>
      <w:contextualSpacing/>
    </w:pPr>
    <w:rPr>
      <w:rFonts w:ascii="Calibri" w:hAnsi="Calibri"/>
      <w:sz w:val="22"/>
    </w:rPr>
  </w:style>
  <w:style w:type="table" w:styleId="TableGrid">
    <w:name w:val="Table Grid"/>
    <w:basedOn w:val="TableNormal"/>
    <w:uiPriority w:val="59"/>
    <w:rsid w:val="00AB328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33</Pages>
  <Words>5475</Words>
  <Characters>31214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R</dc:creator>
  <cp:keywords/>
  <dc:description/>
  <cp:lastModifiedBy>prasanna R</cp:lastModifiedBy>
  <cp:revision>1</cp:revision>
  <dcterms:created xsi:type="dcterms:W3CDTF">2026-09-02T18:05:00Z</dcterms:created>
  <dcterms:modified xsi:type="dcterms:W3CDTF">2026-09-02T18:23:00Z</dcterms:modified>
</cp:coreProperties>
</file>