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pBdr>
          <w:top w:val="single" w:color="d5d5d5" w:sz="8" w:space="1" w:shadow="0" w:frame="0"/>
          <w:left w:val="nil"/>
          <w:bottom w:val="single" w:color="d5d5d5" w:sz="8" w:space="1" w:shadow="0" w:frame="0"/>
          <w:right w:val="nil"/>
        </w:pBdr>
        <w:spacing w:line="360" w:lineRule="auto"/>
        <w:rPr>
          <w:rFonts w:ascii="Helvetica Neue Medium" w:cs="Helvetica Neue Medium" w:hAnsi="Helvetica Neue Medium" w:eastAsia="Helvetica Neue Medium"/>
          <w:sz w:val="36"/>
          <w:szCs w:val="36"/>
        </w:rPr>
      </w:pPr>
      <w:r>
        <w:rPr>
          <w:rFonts w:ascii="Helvetica Neue Medium" w:hAnsi="Helvetica Neue Medium"/>
          <w:sz w:val="36"/>
          <w:szCs w:val="36"/>
          <w:rtl w:val="0"/>
          <w:lang w:val="en-US"/>
        </w:rPr>
        <w:t>Overview</w:t>
      </w:r>
    </w:p>
    <w:p>
      <w:pPr>
        <w:pStyle w:val="Body"/>
        <w:spacing w:line="360" w:lineRule="auto"/>
      </w:pPr>
    </w:p>
    <w:p>
      <w:pPr>
        <w:pStyle w:val="Body"/>
        <w:spacing w:line="360" w:lineRule="auto"/>
      </w:pPr>
      <w:r>
        <w:rPr>
          <w:rtl w:val="0"/>
          <w:lang w:val="en-US"/>
        </w:rPr>
        <w:t>The Gold Layer is the business-level data representation, structured to support analytical and reporting use cases. It consists of dimension tables and fact tables for specific business metrics.</w:t>
      </w:r>
    </w:p>
    <w:p>
      <w:pPr>
        <w:pStyle w:val="Body"/>
        <w:spacing w:line="360" w:lineRule="auto"/>
      </w:pPr>
    </w:p>
    <w:p>
      <w:pPr>
        <w:pStyle w:val="Body"/>
        <w:numPr>
          <w:ilvl w:val="0"/>
          <w:numId w:val="2"/>
        </w:numPr>
        <w:pBdr>
          <w:top w:val="single" w:color="d5d5d5" w:sz="24" w:space="6" w:shadow="0" w:frame="0"/>
          <w:left w:val="nil"/>
          <w:bottom w:val="nil"/>
          <w:right w:val="nil"/>
        </w:pBdr>
        <w:spacing w:line="360" w:lineRule="auto"/>
        <w:rPr>
          <w:rFonts w:ascii="Helvetica Neue Medium" w:hAnsi="Helvetica Neue Medium"/>
          <w:sz w:val="26"/>
          <w:szCs w:val="26"/>
          <w:lang w:val="en-US"/>
        </w:rPr>
      </w:pPr>
      <w:r>
        <w:rPr>
          <w:rFonts w:ascii="Helvetica Neue Medium" w:hAnsi="Helvetica Neue Medium"/>
          <w:sz w:val="26"/>
          <w:szCs w:val="26"/>
          <w:rtl w:val="0"/>
          <w:lang w:val="en-US"/>
        </w:rPr>
        <w:t>gold.dim_customers</w:t>
      </w:r>
    </w:p>
    <w:p>
      <w:pPr>
        <w:pStyle w:val="Body"/>
        <w:numPr>
          <w:ilvl w:val="1"/>
          <w:numId w:val="4"/>
        </w:numPr>
        <w:spacing w:line="360" w:lineRule="auto"/>
        <w:rPr>
          <w:lang w:val="en-US"/>
        </w:rPr>
      </w:pPr>
      <w:r>
        <w:rPr>
          <w:rFonts w:ascii="Helvetica Neue Medium" w:hAnsi="Helvetica Neue Medium"/>
          <w:rtl w:val="0"/>
          <w:lang w:val="en-US"/>
        </w:rPr>
        <w:t>Purpose</w:t>
      </w:r>
      <w:r>
        <w:rPr>
          <w:rtl w:val="0"/>
          <w:lang w:val="en-US"/>
        </w:rPr>
        <w:t>: Stores customer details enriched with demographic and geographic data.</w:t>
      </w:r>
    </w:p>
    <w:p>
      <w:pPr>
        <w:pStyle w:val="Body"/>
        <w:numPr>
          <w:ilvl w:val="1"/>
          <w:numId w:val="4"/>
        </w:numPr>
        <w:spacing w:line="360" w:lineRule="auto"/>
        <w:rPr>
          <w:lang w:val="en-US"/>
        </w:rPr>
      </w:pPr>
      <w:r>
        <w:rPr>
          <w:rFonts w:ascii="Helvetica Neue Medium" w:hAnsi="Helvetica Neue Medium"/>
          <w:rtl w:val="0"/>
          <w:lang w:val="en-US"/>
        </w:rPr>
        <w:t>Columns</w:t>
      </w:r>
      <w:r>
        <w:rPr>
          <w:rtl w:val="0"/>
          <w:lang w:val="en-US"/>
        </w:rPr>
        <w:t>:</w:t>
      </w:r>
    </w:p>
    <w:tbl>
      <w:tblPr>
        <w:tblW w:w="1456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41"/>
        <w:gridCol w:w="2264"/>
        <w:gridCol w:w="9860"/>
      </w:tblGrid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 Medium" w:hAnsi="Helvetica Neue Medium"/>
                <w:rtl w:val="0"/>
              </w:rPr>
              <w:t>Column Name</w:t>
            </w:r>
          </w:p>
        </w:tc>
        <w:tc>
          <w:tcPr>
            <w:tcW w:type="dxa" w:w="22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 Medium" w:hAnsi="Helvetica Neue Medium"/>
                <w:rtl w:val="0"/>
              </w:rPr>
              <w:t>Data Type</w:t>
            </w:r>
          </w:p>
        </w:tc>
        <w:tc>
          <w:tcPr>
            <w:tcW w:type="dxa" w:w="9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 Medium" w:hAnsi="Helvetica Neue Medium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customer_key</w:t>
            </w:r>
          </w:p>
        </w:tc>
        <w:tc>
          <w:tcPr>
            <w:tcW w:type="dxa" w:w="22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INT</w:t>
            </w:r>
          </w:p>
        </w:tc>
        <w:tc>
          <w:tcPr>
            <w:tcW w:type="dxa" w:w="9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Surrogate key uniquely identifying each customer record in the dimension table.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customer_id</w:t>
            </w:r>
          </w:p>
        </w:tc>
        <w:tc>
          <w:tcPr>
            <w:tcW w:type="dxa" w:w="22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INT</w:t>
            </w:r>
          </w:p>
        </w:tc>
        <w:tc>
          <w:tcPr>
            <w:tcW w:type="dxa" w:w="9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Unique numerical identifier assigned to each customer.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customer_number</w:t>
            </w:r>
          </w:p>
        </w:tc>
        <w:tc>
          <w:tcPr>
            <w:tcW w:type="dxa" w:w="22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NVARCHAR(50)</w:t>
            </w:r>
          </w:p>
        </w:tc>
        <w:tc>
          <w:tcPr>
            <w:tcW w:type="dxa" w:w="9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Alphanumeric identifier representing the customer, used for tracking and referencing.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first_name</w:t>
            </w:r>
          </w:p>
        </w:tc>
        <w:tc>
          <w:tcPr>
            <w:tcW w:type="dxa" w:w="22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NVARCHAR(50)</w:t>
            </w:r>
          </w:p>
        </w:tc>
        <w:tc>
          <w:tcPr>
            <w:tcW w:type="dxa" w:w="9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customer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>s first name, as recorded in the system.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last_name</w:t>
            </w:r>
          </w:p>
        </w:tc>
        <w:tc>
          <w:tcPr>
            <w:tcW w:type="dxa" w:w="22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NVARCHAR(50)</w:t>
            </w:r>
          </w:p>
        </w:tc>
        <w:tc>
          <w:tcPr>
            <w:tcW w:type="dxa" w:w="9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customer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>s last name or family name, as recorded in the system.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country</w:t>
            </w:r>
          </w:p>
        </w:tc>
        <w:tc>
          <w:tcPr>
            <w:tcW w:type="dxa" w:w="22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NVARCHAR(50)</w:t>
            </w:r>
          </w:p>
        </w:tc>
        <w:tc>
          <w:tcPr>
            <w:tcW w:type="dxa" w:w="9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country of residence of the customer (e.g.,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>Australia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>).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marital_status</w:t>
            </w:r>
          </w:p>
        </w:tc>
        <w:tc>
          <w:tcPr>
            <w:tcW w:type="dxa" w:w="22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NVARCHAR(50)</w:t>
            </w:r>
          </w:p>
        </w:tc>
        <w:tc>
          <w:tcPr>
            <w:tcW w:type="dxa" w:w="9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The marital status of the customer (e.g.,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‘</w:t>
            </w:r>
            <w:r>
              <w:rPr>
                <w:rFonts w:ascii="Helvetica Neue" w:cs="Arial Unicode MS" w:hAnsi="Helvetica Neue" w:eastAsia="Arial Unicode MS"/>
                <w:rtl w:val="0"/>
              </w:rPr>
              <w:t>Married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‘</w:t>
            </w:r>
            <w:r>
              <w:rPr>
                <w:rFonts w:ascii="Helvetica Neue" w:cs="Arial Unicode MS" w:hAnsi="Helvetica Neue" w:eastAsia="Arial Unicode MS"/>
                <w:rtl w:val="0"/>
              </w:rPr>
              <w:t>Single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>).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gender</w:t>
            </w:r>
          </w:p>
        </w:tc>
        <w:tc>
          <w:tcPr>
            <w:tcW w:type="dxa" w:w="22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NVARCHAR(50)</w:t>
            </w:r>
          </w:p>
        </w:tc>
        <w:tc>
          <w:tcPr>
            <w:tcW w:type="dxa" w:w="9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The gender of the customer (e.g.,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‘</w:t>
            </w:r>
            <w:r>
              <w:rPr>
                <w:rFonts w:ascii="Helvetica Neue" w:cs="Arial Unicode MS" w:hAnsi="Helvetica Neue" w:eastAsia="Arial Unicode MS"/>
                <w:rtl w:val="0"/>
              </w:rPr>
              <w:t>Male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>Female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>n/a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>).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birthdate</w:t>
            </w:r>
          </w:p>
        </w:tc>
        <w:tc>
          <w:tcPr>
            <w:tcW w:type="dxa" w:w="22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DATE</w:t>
            </w:r>
          </w:p>
        </w:tc>
        <w:tc>
          <w:tcPr>
            <w:tcW w:type="dxa" w:w="9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date of birth of the customer formatted as YYYY-MM-DD (e.g., 1981-10-23).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create_date</w:t>
            </w:r>
          </w:p>
        </w:tc>
        <w:tc>
          <w:tcPr>
            <w:tcW w:type="dxa" w:w="22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DATE</w:t>
            </w:r>
          </w:p>
        </w:tc>
        <w:tc>
          <w:tcPr>
            <w:tcW w:type="dxa" w:w="9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date when the customer record was created in the system.</w:t>
            </w:r>
          </w:p>
        </w:tc>
      </w:tr>
    </w:tbl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pBdr>
          <w:top w:val="single" w:color="d5d5d5" w:sz="24" w:space="6" w:shadow="0" w:frame="0"/>
          <w:left w:val="nil"/>
          <w:bottom w:val="nil"/>
          <w:right w:val="nil"/>
        </w:pBdr>
        <w:spacing w:line="360" w:lineRule="auto"/>
        <w:rPr>
          <w:rFonts w:ascii="Helvetica Neue Medium" w:cs="Helvetica Neue Medium" w:hAnsi="Helvetica Neue Medium" w:eastAsia="Helvetica Neue Medium"/>
          <w:sz w:val="26"/>
          <w:szCs w:val="26"/>
        </w:rPr>
      </w:pPr>
      <w:r>
        <w:rPr>
          <w:rFonts w:ascii="Helvetica Neue Medium" w:hAnsi="Helvetica Neue Medium"/>
          <w:sz w:val="26"/>
          <w:szCs w:val="26"/>
          <w:rtl w:val="0"/>
          <w:lang w:val="en-US"/>
        </w:rPr>
        <w:t xml:space="preserve">2. </w:t>
      </w:r>
      <w:r>
        <w:rPr>
          <w:rFonts w:ascii="Helvetica Neue Medium" w:hAnsi="Helvetica Neue Medium"/>
          <w:sz w:val="26"/>
          <w:szCs w:val="26"/>
          <w:rtl w:val="0"/>
          <w:lang w:val="en-US"/>
        </w:rPr>
        <w:t>gold.dim_products</w:t>
      </w:r>
    </w:p>
    <w:p>
      <w:pPr>
        <w:pStyle w:val="Body"/>
        <w:numPr>
          <w:ilvl w:val="1"/>
          <w:numId w:val="4"/>
        </w:numPr>
        <w:spacing w:line="360" w:lineRule="auto"/>
        <w:rPr>
          <w:lang w:val="en-US"/>
        </w:rPr>
      </w:pPr>
      <w:r>
        <w:rPr>
          <w:rFonts w:ascii="Helvetica Neue Medium" w:hAnsi="Helvetica Neue Medium"/>
          <w:rtl w:val="0"/>
          <w:lang w:val="en-US"/>
        </w:rPr>
        <w:t>Purpose</w:t>
      </w:r>
      <w:r>
        <w:rPr>
          <w:rtl w:val="0"/>
          <w:lang w:val="en-US"/>
        </w:rPr>
        <w:t>: Provides information about the products and their attributes.</w:t>
      </w:r>
    </w:p>
    <w:p>
      <w:pPr>
        <w:pStyle w:val="Body"/>
        <w:numPr>
          <w:ilvl w:val="1"/>
          <w:numId w:val="4"/>
        </w:numPr>
        <w:spacing w:line="360" w:lineRule="auto"/>
        <w:rPr>
          <w:lang w:val="en-US"/>
        </w:rPr>
      </w:pPr>
      <w:r>
        <w:rPr>
          <w:rFonts w:ascii="Helvetica Neue Medium" w:hAnsi="Helvetica Neue Medium"/>
          <w:rtl w:val="0"/>
          <w:lang w:val="en-US"/>
        </w:rPr>
        <w:t>Columns</w:t>
      </w:r>
      <w:r>
        <w:rPr>
          <w:rtl w:val="0"/>
          <w:lang w:val="en-US"/>
        </w:rPr>
        <w:t>:</w:t>
      </w:r>
    </w:p>
    <w:tbl>
      <w:tblPr>
        <w:tblW w:w="1456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57"/>
        <w:gridCol w:w="2476"/>
        <w:gridCol w:w="9632"/>
      </w:tblGrid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 Medium" w:hAnsi="Helvetica Neue Medium"/>
                <w:rtl w:val="0"/>
              </w:rPr>
              <w:t>Column Name</w:t>
            </w:r>
          </w:p>
        </w:tc>
        <w:tc>
          <w:tcPr>
            <w:tcW w:type="dxa" w:w="2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 Medium" w:hAnsi="Helvetica Neue Medium"/>
                <w:rtl w:val="0"/>
              </w:rPr>
              <w:t>Data Type</w:t>
            </w:r>
          </w:p>
        </w:tc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 Medium" w:hAnsi="Helvetica Neue Medium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product_key</w:t>
            </w:r>
          </w:p>
        </w:tc>
        <w:tc>
          <w:tcPr>
            <w:tcW w:type="dxa" w:w="2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INT</w:t>
            </w:r>
          </w:p>
        </w:tc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Surrogate key uniquely identifying each product record in the dimension table.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product_id</w:t>
            </w:r>
          </w:p>
        </w:tc>
        <w:tc>
          <w:tcPr>
            <w:tcW w:type="dxa" w:w="2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INT</w:t>
            </w:r>
          </w:p>
        </w:tc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Unique numerical identifier assigned to each product for internal tracking and referencing.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product_number</w:t>
            </w:r>
          </w:p>
        </w:tc>
        <w:tc>
          <w:tcPr>
            <w:tcW w:type="dxa" w:w="2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NVARCHAR(50)</w:t>
            </w:r>
          </w:p>
        </w:tc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Alphanumeric identifier representing the product, used for categorisation or inventory.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product_line</w:t>
            </w:r>
          </w:p>
        </w:tc>
        <w:tc>
          <w:tcPr>
            <w:tcW w:type="dxa" w:w="2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NVARCHAR(50)</w:t>
            </w:r>
          </w:p>
        </w:tc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The specific product line or series to which the product belongs (e.g.,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‘</w:t>
            </w:r>
            <w:r>
              <w:rPr>
                <w:rFonts w:ascii="Helvetica Neue" w:cs="Arial Unicode MS" w:hAnsi="Helvetica Neue" w:eastAsia="Arial Unicode MS"/>
                <w:rtl w:val="0"/>
              </w:rPr>
              <w:t>Road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‘</w:t>
            </w:r>
            <w:r>
              <w:rPr>
                <w:rFonts w:ascii="Helvetica Neue" w:cs="Arial Unicode MS" w:hAnsi="Helvetica Neue" w:eastAsia="Arial Unicode MS"/>
                <w:rtl w:val="0"/>
              </w:rPr>
              <w:t>Mountain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>).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product_name</w:t>
            </w:r>
          </w:p>
        </w:tc>
        <w:tc>
          <w:tcPr>
            <w:tcW w:type="dxa" w:w="2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NVARCHAR(50)</w:t>
            </w:r>
          </w:p>
        </w:tc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Descriptive name of the product, including key details such as type, colour, and size.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category_id</w:t>
            </w:r>
          </w:p>
        </w:tc>
        <w:tc>
          <w:tcPr>
            <w:tcW w:type="dxa" w:w="2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NVARCHAR(50)</w:t>
            </w:r>
          </w:p>
        </w:tc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 unique identifier for the product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>s category, linking to its high-level classification.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category</w:t>
            </w:r>
          </w:p>
        </w:tc>
        <w:tc>
          <w:tcPr>
            <w:tcW w:type="dxa" w:w="2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NVARCHAR(50)</w:t>
            </w:r>
          </w:p>
        </w:tc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The broader classification of the product (e.g.,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‘</w:t>
            </w:r>
            <w:r>
              <w:rPr>
                <w:rFonts w:ascii="Helvetica Neue" w:cs="Arial Unicode MS" w:hAnsi="Helvetica Neue" w:eastAsia="Arial Unicode MS"/>
                <w:rtl w:val="0"/>
              </w:rPr>
              <w:t>Bikes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‘</w:t>
            </w:r>
            <w:r>
              <w:rPr>
                <w:rFonts w:ascii="Helvetica Neue" w:cs="Arial Unicode MS" w:hAnsi="Helvetica Neue" w:eastAsia="Arial Unicode MS"/>
                <w:rtl w:val="0"/>
              </w:rPr>
              <w:t>Components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>) to group related items.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subcategory</w:t>
            </w:r>
          </w:p>
        </w:tc>
        <w:tc>
          <w:tcPr>
            <w:tcW w:type="dxa" w:w="2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NVARCHAR(50)</w:t>
            </w:r>
          </w:p>
        </w:tc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 more detailed classification of the product within the category, such as product type.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maintenance_required</w:t>
            </w:r>
          </w:p>
        </w:tc>
        <w:tc>
          <w:tcPr>
            <w:tcW w:type="dxa" w:w="2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NVARCHAR(50)</w:t>
            </w:r>
          </w:p>
        </w:tc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Indicates whether the maintenance is required for the product (e.g.,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‘</w:t>
            </w:r>
            <w:r>
              <w:rPr>
                <w:rFonts w:ascii="Helvetica Neue" w:cs="Arial Unicode MS" w:hAnsi="Helvetica Neue" w:eastAsia="Arial Unicode MS"/>
                <w:rtl w:val="0"/>
              </w:rPr>
              <w:t>Yes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‘</w:t>
            </w:r>
            <w:r>
              <w:rPr>
                <w:rFonts w:ascii="Helvetica Neue" w:cs="Arial Unicode MS" w:hAnsi="Helvetica Neue" w:eastAsia="Arial Unicode MS"/>
                <w:rtl w:val="0"/>
              </w:rPr>
              <w:t>No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>).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cost</w:t>
            </w:r>
          </w:p>
        </w:tc>
        <w:tc>
          <w:tcPr>
            <w:tcW w:type="dxa" w:w="2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INT</w:t>
            </w:r>
          </w:p>
        </w:tc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cost or base price of the product, measured in monetary units.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start_date</w:t>
            </w:r>
          </w:p>
        </w:tc>
        <w:tc>
          <w:tcPr>
            <w:tcW w:type="dxa" w:w="24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DATE</w:t>
            </w:r>
          </w:p>
        </w:tc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date when the product became available for sale or use, stored in.</w:t>
            </w:r>
          </w:p>
        </w:tc>
      </w:tr>
    </w:tbl>
    <w:p>
      <w:pPr>
        <w:pStyle w:val="Body"/>
        <w:spacing w:line="36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pBdr>
          <w:top w:val="single" w:color="d5d5d5" w:sz="24" w:space="6" w:shadow="0" w:frame="0"/>
          <w:left w:val="nil"/>
          <w:bottom w:val="nil"/>
          <w:right w:val="nil"/>
        </w:pBdr>
        <w:spacing w:line="360" w:lineRule="auto"/>
        <w:rPr>
          <w:rFonts w:ascii="Helvetica Neue Medium" w:cs="Helvetica Neue Medium" w:hAnsi="Helvetica Neue Medium" w:eastAsia="Helvetica Neue Medium"/>
          <w:sz w:val="26"/>
          <w:szCs w:val="26"/>
        </w:rPr>
      </w:pPr>
      <w:r>
        <w:rPr>
          <w:rFonts w:ascii="Helvetica Neue Medium" w:hAnsi="Helvetica Neue Medium"/>
          <w:sz w:val="26"/>
          <w:szCs w:val="26"/>
          <w:rtl w:val="0"/>
          <w:lang w:val="en-US"/>
        </w:rPr>
        <w:t xml:space="preserve">3. </w:t>
      </w:r>
      <w:r>
        <w:rPr>
          <w:rFonts w:ascii="Helvetica Neue Medium" w:hAnsi="Helvetica Neue Medium"/>
          <w:sz w:val="26"/>
          <w:szCs w:val="26"/>
          <w:rtl w:val="0"/>
          <w:lang w:val="pt-PT"/>
        </w:rPr>
        <w:t>gold.</w:t>
      </w:r>
      <w:r>
        <w:rPr>
          <w:rFonts w:ascii="Helvetica Neue Medium" w:hAnsi="Helvetica Neue Medium"/>
          <w:sz w:val="26"/>
          <w:szCs w:val="26"/>
          <w:rtl w:val="0"/>
          <w:lang w:val="en-US"/>
        </w:rPr>
        <w:t>fact</w:t>
      </w:r>
      <w:r>
        <w:rPr>
          <w:rFonts w:ascii="Helvetica Neue Medium" w:hAnsi="Helvetica Neue Medium"/>
          <w:sz w:val="26"/>
          <w:szCs w:val="26"/>
          <w:rtl w:val="0"/>
          <w:lang w:val="en-US"/>
        </w:rPr>
        <w:t>_</w:t>
      </w:r>
      <w:r>
        <w:rPr>
          <w:rFonts w:ascii="Helvetica Neue Medium" w:hAnsi="Helvetica Neue Medium"/>
          <w:sz w:val="26"/>
          <w:szCs w:val="26"/>
          <w:rtl w:val="0"/>
          <w:lang w:val="en-US"/>
        </w:rPr>
        <w:t>sales</w:t>
      </w:r>
    </w:p>
    <w:p>
      <w:pPr>
        <w:pStyle w:val="Body"/>
        <w:numPr>
          <w:ilvl w:val="1"/>
          <w:numId w:val="4"/>
        </w:numPr>
        <w:spacing w:line="360" w:lineRule="auto"/>
        <w:rPr>
          <w:lang w:val="en-US"/>
        </w:rPr>
      </w:pPr>
      <w:r>
        <w:rPr>
          <w:rFonts w:ascii="Helvetica Neue Medium" w:hAnsi="Helvetica Neue Medium"/>
          <w:rtl w:val="0"/>
          <w:lang w:val="en-US"/>
        </w:rPr>
        <w:t>Purpose</w:t>
      </w:r>
      <w:r>
        <w:rPr>
          <w:rtl w:val="0"/>
          <w:lang w:val="en-US"/>
        </w:rPr>
        <w:t>: Stores transactional sales data for analytical purposes.</w:t>
      </w:r>
    </w:p>
    <w:p>
      <w:pPr>
        <w:pStyle w:val="Body"/>
        <w:numPr>
          <w:ilvl w:val="1"/>
          <w:numId w:val="4"/>
        </w:numPr>
        <w:spacing w:line="360" w:lineRule="auto"/>
        <w:rPr>
          <w:lang w:val="en-US"/>
        </w:rPr>
      </w:pPr>
      <w:r>
        <w:rPr>
          <w:rFonts w:ascii="Helvetica Neue Medium" w:hAnsi="Helvetica Neue Medium"/>
          <w:rtl w:val="0"/>
          <w:lang w:val="en-US"/>
        </w:rPr>
        <w:t>Columns</w:t>
      </w:r>
      <w:r>
        <w:rPr>
          <w:rtl w:val="0"/>
          <w:lang w:val="en-US"/>
        </w:rPr>
        <w:t>:</w:t>
      </w:r>
    </w:p>
    <w:tbl>
      <w:tblPr>
        <w:tblW w:w="1456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48"/>
        <w:gridCol w:w="2457"/>
        <w:gridCol w:w="9660"/>
      </w:tblGrid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 Medium" w:hAnsi="Helvetica Neue Medium"/>
                <w:rtl w:val="0"/>
              </w:rPr>
              <w:t>Column Name</w:t>
            </w:r>
          </w:p>
        </w:tc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 Medium" w:hAnsi="Helvetica Neue Medium"/>
                <w:rtl w:val="0"/>
              </w:rPr>
              <w:t>Data Type</w:t>
            </w:r>
          </w:p>
        </w:tc>
        <w:tc>
          <w:tcPr>
            <w:tcW w:type="dxa" w:w="9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 Medium" w:hAnsi="Helvetica Neue Medium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order_number</w:t>
            </w:r>
          </w:p>
        </w:tc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NVARCHAR(50)</w:t>
            </w:r>
          </w:p>
        </w:tc>
        <w:tc>
          <w:tcPr>
            <w:tcW w:type="dxa" w:w="9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A unique alphanumeric identifier for each sales order (e.g.,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‘</w:t>
            </w:r>
            <w:r>
              <w:rPr>
                <w:rFonts w:ascii="Helvetica Neue" w:cs="Arial Unicode MS" w:hAnsi="Helvetica Neue" w:eastAsia="Arial Unicode MS"/>
                <w:rtl w:val="0"/>
              </w:rPr>
              <w:t>SO54496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>).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product_key</w:t>
            </w:r>
          </w:p>
        </w:tc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INT</w:t>
            </w:r>
          </w:p>
        </w:tc>
        <w:tc>
          <w:tcPr>
            <w:tcW w:type="dxa" w:w="9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Surrogate key linking the order to the product dimension table.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customer_key</w:t>
            </w:r>
          </w:p>
        </w:tc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INT</w:t>
            </w:r>
          </w:p>
        </w:tc>
        <w:tc>
          <w:tcPr>
            <w:tcW w:type="dxa" w:w="9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Surrogate key linking the order to the customer dimension table.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order_date</w:t>
            </w:r>
          </w:p>
        </w:tc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DATE</w:t>
            </w:r>
          </w:p>
        </w:tc>
        <w:tc>
          <w:tcPr>
            <w:tcW w:type="dxa" w:w="9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date when the order was placed.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shipping_date</w:t>
            </w:r>
          </w:p>
        </w:tc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DATE</w:t>
            </w:r>
          </w:p>
        </w:tc>
        <w:tc>
          <w:tcPr>
            <w:tcW w:type="dxa" w:w="9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date when the order was shipped to the customer.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due_date</w:t>
            </w:r>
          </w:p>
        </w:tc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DATE</w:t>
            </w:r>
          </w:p>
        </w:tc>
        <w:tc>
          <w:tcPr>
            <w:tcW w:type="dxa" w:w="9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date when the order payment was due.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sales_amount</w:t>
            </w:r>
          </w:p>
        </w:tc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INT</w:t>
            </w:r>
          </w:p>
        </w:tc>
        <w:tc>
          <w:tcPr>
            <w:tcW w:type="dxa" w:w="9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monetary value of the sale for the line item, in whole currency units (e.g., 25).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quantity</w:t>
            </w:r>
          </w:p>
        </w:tc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INT</w:t>
            </w:r>
          </w:p>
        </w:tc>
        <w:tc>
          <w:tcPr>
            <w:tcW w:type="dxa" w:w="9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number of units of the product ordered for the line item (e.g., 2).</w:t>
            </w:r>
          </w:p>
        </w:tc>
      </w:tr>
      <w:tr>
        <w:tblPrEx>
          <w:shd w:val="clear" w:color="auto" w:fill="auto"/>
        </w:tblPrEx>
        <w:trPr>
          <w:trHeight w:val="314" w:hRule="atLeast"/>
        </w:trPr>
        <w:tc>
          <w:tcPr>
            <w:tcW w:type="dxa" w:w="24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Price</w:t>
            </w:r>
          </w:p>
        </w:tc>
        <w:tc>
          <w:tcPr>
            <w:tcW w:type="dxa" w:w="24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INT</w:t>
            </w:r>
          </w:p>
        </w:tc>
        <w:tc>
          <w:tcPr>
            <w:tcW w:type="dxa" w:w="9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price per unit of the product for the line item, in whole currency units (e.g., 25).</w:t>
            </w:r>
          </w:p>
        </w:tc>
      </w:tr>
    </w:tbl>
    <w:p>
      <w:pPr>
        <w:pStyle w:val="Body"/>
        <w:spacing w:line="360" w:lineRule="auto"/>
      </w:pPr>
    </w:p>
    <w:sectPr>
      <w:headerReference w:type="default" r:id="rId4"/>
      <w:footerReference w:type="default" r:id="rId5"/>
      <w:pgSz w:w="16840" w:h="11900" w:orient="landscape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4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0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6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2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4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0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 Big"/>
  </w:abstractNum>
  <w:abstractNum w:abstractNumId="3">
    <w:multiLevelType w:val="hybridMultilevel"/>
    <w:styleLink w:val="Bullet Big"/>
    <w:lvl w:ilvl="0">
      <w:start w:val="1"/>
      <w:numFmt w:val="bullet"/>
      <w:suff w:val="tab"/>
      <w:lvlText w:val="•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 Big">
    <w:name w:val="Bullet Big"/>
    <w:pPr>
      <w:numPr>
        <w:numId w:val="3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