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97F945" w14:textId="1B537AB0" w:rsidR="00B07F38" w:rsidRPr="00414BE7" w:rsidRDefault="009F0622" w:rsidP="00B07F38">
      <w:pPr>
        <w:rPr>
          <w:color w:val="7F7F7F" w:themeColor="text1" w:themeTint="80"/>
          <w:sz w:val="20"/>
          <w:szCs w:val="20"/>
        </w:rPr>
      </w:pPr>
      <w:r w:rsidRPr="00414BE7">
        <w:rPr>
          <w:color w:val="7F7F7F" w:themeColor="text1" w:themeTint="80"/>
          <w:sz w:val="20"/>
          <w:szCs w:val="20"/>
        </w:rPr>
        <w:t>3</w:t>
      </w:r>
    </w:p>
    <w:p w14:paraId="3442BD95" w14:textId="77777777" w:rsidR="00B07F38" w:rsidRPr="00414BE7" w:rsidRDefault="00B07F38" w:rsidP="00B07F38">
      <w:pPr>
        <w:ind w:left="-900" w:firstLine="360"/>
        <w:rPr>
          <w:color w:val="7F7F7F" w:themeColor="text1" w:themeTint="80"/>
          <w:sz w:val="20"/>
          <w:szCs w:val="20"/>
        </w:rPr>
      </w:pPr>
      <w:r w:rsidRPr="00414BE7">
        <w:rPr>
          <w:noProof/>
          <w:color w:val="7F7F7F" w:themeColor="text1" w:themeTint="80"/>
          <w:sz w:val="20"/>
          <w:szCs w:val="20"/>
          <w:lang w:val="en-US"/>
        </w:rPr>
        <w:drawing>
          <wp:inline distT="0" distB="0" distL="0" distR="0" wp14:anchorId="49A53FB7" wp14:editId="638A1D08">
            <wp:extent cx="3889131" cy="740969"/>
            <wp:effectExtent l="0" t="0" r="0" b="0"/>
            <wp:docPr id="4" name="Picture 2" descr="Macintosh HD:Users:alyssachurches:Dropbox (Thinkbox Creative):Projects:Infogix:Brand:Logo:Print Version:Tagline:Print Infogix Tag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yssachurches:Dropbox (Thinkbox Creative):Projects:Infogix:Brand:Logo:Print Version:Tagline:Print Infogix Taglin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131" cy="740969"/>
                    </a:xfrm>
                    <a:prstGeom prst="rect">
                      <a:avLst/>
                    </a:prstGeom>
                    <a:noFill/>
                    <a:ln>
                      <a:noFill/>
                    </a:ln>
                  </pic:spPr>
                </pic:pic>
              </a:graphicData>
            </a:graphic>
          </wp:inline>
        </w:drawing>
      </w:r>
    </w:p>
    <w:p w14:paraId="7F6FDE28" w14:textId="77777777" w:rsidR="00B07F38" w:rsidRPr="00414BE7" w:rsidRDefault="00B07F38" w:rsidP="00B07F38">
      <w:pPr>
        <w:rPr>
          <w:color w:val="7F7F7F" w:themeColor="text1" w:themeTint="80"/>
          <w:sz w:val="20"/>
          <w:szCs w:val="20"/>
        </w:rPr>
      </w:pPr>
    </w:p>
    <w:p w14:paraId="01AAAD5B" w14:textId="77777777" w:rsidR="00B07F38" w:rsidRPr="00414BE7" w:rsidRDefault="00B07F38" w:rsidP="00B07F38">
      <w:pPr>
        <w:rPr>
          <w:color w:val="7F7F7F" w:themeColor="text1" w:themeTint="80"/>
          <w:sz w:val="20"/>
          <w:szCs w:val="20"/>
        </w:rPr>
      </w:pPr>
    </w:p>
    <w:p w14:paraId="0BC92340" w14:textId="77777777" w:rsidR="00B07F38" w:rsidRPr="00414BE7" w:rsidRDefault="00B07F38" w:rsidP="00B07F38">
      <w:pPr>
        <w:rPr>
          <w:color w:val="7F7F7F" w:themeColor="text1" w:themeTint="80"/>
          <w:sz w:val="20"/>
          <w:szCs w:val="20"/>
        </w:rPr>
      </w:pPr>
    </w:p>
    <w:p w14:paraId="3E5A01A7" w14:textId="77777777" w:rsidR="00B07F38" w:rsidRPr="00414BE7" w:rsidRDefault="00B07F38" w:rsidP="00B07F38">
      <w:pPr>
        <w:rPr>
          <w:color w:val="7F7F7F" w:themeColor="text1" w:themeTint="80"/>
          <w:sz w:val="20"/>
          <w:szCs w:val="20"/>
        </w:rPr>
      </w:pPr>
    </w:p>
    <w:p w14:paraId="1DFE455E" w14:textId="77777777" w:rsidR="00B07F38" w:rsidRPr="00414BE7" w:rsidRDefault="00B07F38">
      <w:pPr>
        <w:rPr>
          <w:color w:val="7F7F7F" w:themeColor="text1" w:themeTint="80"/>
          <w:sz w:val="20"/>
          <w:szCs w:val="20"/>
          <w:vertAlign w:val="subscript"/>
        </w:rPr>
      </w:pPr>
    </w:p>
    <w:p w14:paraId="3EB7EC4F" w14:textId="77777777" w:rsidR="00B07F38" w:rsidRPr="00414BE7" w:rsidRDefault="00B07F38">
      <w:pPr>
        <w:rPr>
          <w:color w:val="7F7F7F" w:themeColor="text1" w:themeTint="80"/>
          <w:sz w:val="20"/>
          <w:szCs w:val="20"/>
          <w:vertAlign w:val="subscript"/>
        </w:rPr>
      </w:pPr>
    </w:p>
    <w:p w14:paraId="30F15F47" w14:textId="77777777" w:rsidR="00B07F38" w:rsidRPr="00414BE7" w:rsidRDefault="00B07F38">
      <w:pPr>
        <w:rPr>
          <w:color w:val="7F7F7F" w:themeColor="text1" w:themeTint="80"/>
          <w:sz w:val="20"/>
          <w:szCs w:val="20"/>
          <w:vertAlign w:val="subscript"/>
        </w:rPr>
      </w:pPr>
    </w:p>
    <w:p w14:paraId="36E0F2B2" w14:textId="77777777" w:rsidR="005C3FC9" w:rsidRPr="00414BE7" w:rsidRDefault="005C3FC9">
      <w:pPr>
        <w:rPr>
          <w:color w:val="7F7F7F" w:themeColor="text1" w:themeTint="80"/>
          <w:sz w:val="20"/>
          <w:szCs w:val="20"/>
          <w:vertAlign w:val="subscript"/>
        </w:rPr>
      </w:pPr>
    </w:p>
    <w:p w14:paraId="6ECB7093" w14:textId="77777777" w:rsidR="005C3FC9" w:rsidRPr="00414BE7" w:rsidRDefault="005C3FC9">
      <w:pPr>
        <w:rPr>
          <w:color w:val="7F7F7F" w:themeColor="text1" w:themeTint="80"/>
          <w:sz w:val="20"/>
          <w:szCs w:val="20"/>
          <w:vertAlign w:val="subscript"/>
        </w:rPr>
      </w:pPr>
    </w:p>
    <w:p w14:paraId="0DAAB669" w14:textId="77777777" w:rsidR="003E7CC0" w:rsidRPr="00414BE7" w:rsidRDefault="003E7CC0">
      <w:pPr>
        <w:rPr>
          <w:color w:val="7F7F7F" w:themeColor="text1" w:themeTint="80"/>
          <w:sz w:val="20"/>
          <w:szCs w:val="20"/>
          <w:vertAlign w:val="subscript"/>
        </w:rPr>
      </w:pPr>
    </w:p>
    <w:p w14:paraId="09D46C5F" w14:textId="77777777" w:rsidR="00B07F38" w:rsidRDefault="00B07F38">
      <w:pPr>
        <w:rPr>
          <w:color w:val="7F7F7F" w:themeColor="text1" w:themeTint="80"/>
          <w:sz w:val="20"/>
          <w:szCs w:val="20"/>
          <w:vertAlign w:val="subscript"/>
        </w:rPr>
      </w:pPr>
    </w:p>
    <w:p w14:paraId="48197119" w14:textId="77777777" w:rsidR="00811FBD" w:rsidRDefault="00811FBD">
      <w:pPr>
        <w:rPr>
          <w:color w:val="7F7F7F" w:themeColor="text1" w:themeTint="80"/>
          <w:sz w:val="20"/>
          <w:szCs w:val="20"/>
          <w:vertAlign w:val="subscript"/>
        </w:rPr>
      </w:pPr>
    </w:p>
    <w:p w14:paraId="1314B103" w14:textId="77777777" w:rsidR="00811FBD" w:rsidRDefault="00811FBD">
      <w:pPr>
        <w:rPr>
          <w:color w:val="7F7F7F" w:themeColor="text1" w:themeTint="80"/>
          <w:sz w:val="20"/>
          <w:szCs w:val="20"/>
          <w:vertAlign w:val="subscript"/>
        </w:rPr>
      </w:pPr>
    </w:p>
    <w:p w14:paraId="1BD78D45" w14:textId="77777777" w:rsidR="00811FBD" w:rsidRPr="00414BE7" w:rsidRDefault="00811FBD">
      <w:pPr>
        <w:rPr>
          <w:color w:val="7F7F7F" w:themeColor="text1" w:themeTint="80"/>
          <w:sz w:val="20"/>
          <w:szCs w:val="20"/>
          <w:vertAlign w:val="subscript"/>
        </w:rPr>
      </w:pPr>
    </w:p>
    <w:p w14:paraId="354E26D2" w14:textId="77777777" w:rsidR="005C3FC9" w:rsidRPr="00414BE7" w:rsidRDefault="005C3FC9" w:rsidP="0021062C">
      <w:pPr>
        <w:ind w:hanging="540"/>
        <w:rPr>
          <w:color w:val="11469B"/>
          <w:sz w:val="110"/>
          <w:szCs w:val="110"/>
          <w:vertAlign w:val="subscript"/>
        </w:rPr>
      </w:pPr>
    </w:p>
    <w:p w14:paraId="4F3EF72B" w14:textId="77777777" w:rsidR="00811FBD" w:rsidRDefault="00FB39F5" w:rsidP="00490657">
      <w:pPr>
        <w:ind w:hanging="540"/>
        <w:jc w:val="center"/>
        <w:rPr>
          <w:color w:val="000000" w:themeColor="text1"/>
          <w:sz w:val="102"/>
          <w:szCs w:val="110"/>
          <w:vertAlign w:val="subscript"/>
        </w:rPr>
      </w:pPr>
      <w:r>
        <w:rPr>
          <w:color w:val="000000" w:themeColor="text1"/>
          <w:sz w:val="102"/>
          <w:szCs w:val="110"/>
          <w:vertAlign w:val="subscript"/>
        </w:rPr>
        <w:t>Application Monitoring</w:t>
      </w:r>
      <w:r w:rsidR="00490657" w:rsidRPr="00BC01F4">
        <w:rPr>
          <w:color w:val="000000" w:themeColor="text1"/>
          <w:sz w:val="102"/>
          <w:szCs w:val="110"/>
          <w:vertAlign w:val="subscript"/>
        </w:rPr>
        <w:t xml:space="preserve"> </w:t>
      </w:r>
    </w:p>
    <w:p w14:paraId="434F70E5" w14:textId="3D9D03EA" w:rsidR="00490657" w:rsidRPr="00414BE7" w:rsidRDefault="00811FBD" w:rsidP="00490657">
      <w:pPr>
        <w:ind w:hanging="540"/>
        <w:jc w:val="center"/>
        <w:rPr>
          <w:color w:val="7F7F7F" w:themeColor="text1" w:themeTint="80"/>
          <w:sz w:val="70"/>
          <w:szCs w:val="72"/>
          <w:vertAlign w:val="subscript"/>
        </w:rPr>
      </w:pPr>
      <w:r>
        <w:rPr>
          <w:color w:val="000000" w:themeColor="text1"/>
          <w:sz w:val="102"/>
          <w:szCs w:val="110"/>
          <w:vertAlign w:val="subscript"/>
        </w:rPr>
        <w:t>Release 2</w:t>
      </w:r>
    </w:p>
    <w:p w14:paraId="2D07218D" w14:textId="77777777" w:rsidR="004A73AD" w:rsidRPr="00414BE7" w:rsidRDefault="00A55832" w:rsidP="009D5935">
      <w:pPr>
        <w:rPr>
          <w:color w:val="11469B"/>
          <w:sz w:val="110"/>
          <w:szCs w:val="110"/>
          <w:vertAlign w:val="subscript"/>
        </w:rPr>
      </w:pPr>
      <w:r w:rsidRPr="00414BE7">
        <w:rPr>
          <w:noProof/>
          <w:color w:val="595959" w:themeColor="text1" w:themeTint="A6"/>
          <w:sz w:val="20"/>
          <w:szCs w:val="20"/>
          <w:lang w:val="en-US"/>
        </w:rPr>
        <w:drawing>
          <wp:anchor distT="0" distB="0" distL="114300" distR="114300" simplePos="0" relativeHeight="251659264" behindDoc="1" locked="0" layoutInCell="1" allowOverlap="1" wp14:anchorId="448895AC" wp14:editId="46E2B230">
            <wp:simplePos x="0" y="0"/>
            <wp:positionH relativeFrom="column">
              <wp:posOffset>-1158240</wp:posOffset>
            </wp:positionH>
            <wp:positionV relativeFrom="paragraph">
              <wp:posOffset>153670</wp:posOffset>
            </wp:positionV>
            <wp:extent cx="7772400" cy="100571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f contents background-01.png"/>
                    <pic:cNvPicPr/>
                  </pic:nvPicPr>
                  <pic:blipFill>
                    <a:blip r:embed="rId9">
                      <a:extLst>
                        <a:ext uri="{28A0092B-C50C-407E-A947-70E740481C1C}">
                          <a14:useLocalDpi xmlns:a14="http://schemas.microsoft.com/office/drawing/2010/main" val="0"/>
                        </a:ext>
                      </a:extLst>
                    </a:blip>
                    <a:stretch>
                      <a:fillRect/>
                    </a:stretch>
                  </pic:blipFill>
                  <pic:spPr>
                    <a:xfrm>
                      <a:off x="0" y="0"/>
                      <a:ext cx="7772400" cy="10057130"/>
                    </a:xfrm>
                    <a:prstGeom prst="rect">
                      <a:avLst/>
                    </a:prstGeom>
                  </pic:spPr>
                </pic:pic>
              </a:graphicData>
            </a:graphic>
            <wp14:sizeRelH relativeFrom="page">
              <wp14:pctWidth>0</wp14:pctWidth>
            </wp14:sizeRelH>
            <wp14:sizeRelV relativeFrom="page">
              <wp14:pctHeight>0</wp14:pctHeight>
            </wp14:sizeRelV>
          </wp:anchor>
        </w:drawing>
      </w:r>
    </w:p>
    <w:p w14:paraId="059EF6DE" w14:textId="7518B56D" w:rsidR="00E7368E" w:rsidRPr="00414BE7" w:rsidRDefault="00AA3ED8" w:rsidP="004A73AD">
      <w:pPr>
        <w:ind w:hanging="540"/>
        <w:rPr>
          <w:color w:val="7F7F7F" w:themeColor="text1" w:themeTint="80"/>
          <w:sz w:val="66"/>
          <w:szCs w:val="72"/>
          <w:vertAlign w:val="subscript"/>
        </w:rPr>
      </w:pPr>
      <w:r w:rsidRPr="00414BE7">
        <w:rPr>
          <w:color w:val="7F7F7F" w:themeColor="text1" w:themeTint="80"/>
          <w:sz w:val="66"/>
          <w:szCs w:val="72"/>
          <w:vertAlign w:val="subscript"/>
        </w:rPr>
        <w:t xml:space="preserve">Version </w:t>
      </w:r>
      <w:r w:rsidR="00811FBD">
        <w:rPr>
          <w:color w:val="7F7F7F" w:themeColor="text1" w:themeTint="80"/>
          <w:sz w:val="66"/>
          <w:szCs w:val="72"/>
          <w:vertAlign w:val="subscript"/>
        </w:rPr>
        <w:t>1.0</w:t>
      </w:r>
    </w:p>
    <w:p w14:paraId="3E71518E" w14:textId="77777777" w:rsidR="009D5935" w:rsidRPr="00414BE7" w:rsidRDefault="009D5935" w:rsidP="004A73AD">
      <w:pPr>
        <w:ind w:hanging="540"/>
        <w:rPr>
          <w:color w:val="7F7F7F" w:themeColor="text1" w:themeTint="80"/>
          <w:sz w:val="66"/>
          <w:szCs w:val="72"/>
          <w:vertAlign w:val="subscript"/>
        </w:rPr>
      </w:pPr>
    </w:p>
    <w:p w14:paraId="1C528330" w14:textId="77777777" w:rsidR="0098300C" w:rsidRPr="00414BE7" w:rsidRDefault="0098300C" w:rsidP="0098300C">
      <w:pPr>
        <w:ind w:hanging="540"/>
        <w:rPr>
          <w:color w:val="7F7F7F" w:themeColor="text1" w:themeTint="80"/>
          <w:sz w:val="72"/>
          <w:szCs w:val="72"/>
          <w:vertAlign w:val="subscript"/>
        </w:rPr>
      </w:pPr>
      <w:r w:rsidRPr="00414BE7">
        <w:rPr>
          <w:noProof/>
          <w:color w:val="7F7F7F" w:themeColor="text1" w:themeTint="80"/>
          <w:sz w:val="72"/>
          <w:szCs w:val="72"/>
          <w:vertAlign w:val="subscript"/>
          <w:lang w:val="en-US"/>
        </w:rPr>
        <mc:AlternateContent>
          <mc:Choice Requires="wps">
            <w:drawing>
              <wp:anchor distT="0" distB="0" distL="114300" distR="114300" simplePos="0" relativeHeight="251657216" behindDoc="0" locked="0" layoutInCell="1" allowOverlap="1" wp14:anchorId="01DAB8F4" wp14:editId="3EF61021">
                <wp:simplePos x="0" y="0"/>
                <wp:positionH relativeFrom="column">
                  <wp:posOffset>-342900</wp:posOffset>
                </wp:positionH>
                <wp:positionV relativeFrom="paragraph">
                  <wp:posOffset>278130</wp:posOffset>
                </wp:positionV>
                <wp:extent cx="1257300" cy="45085"/>
                <wp:effectExtent l="0" t="0" r="12700" b="5715"/>
                <wp:wrapThrough wrapText="bothSides">
                  <wp:wrapPolygon edited="0">
                    <wp:start x="0" y="0"/>
                    <wp:lineTo x="0" y="12169"/>
                    <wp:lineTo x="21382" y="12169"/>
                    <wp:lineTo x="2138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257300" cy="45085"/>
                        </a:xfrm>
                        <a:prstGeom prst="rect">
                          <a:avLst/>
                        </a:prstGeom>
                        <a:solidFill>
                          <a:srgbClr val="AE002B"/>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FA47F6" id="Rectangle 5" o:spid="_x0000_s1026" style="position:absolute;margin-left:-27pt;margin-top:21.9pt;width:99pt;height:3.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" fillcolor="#ae002b" stroked="f">
                <w10:wrap type="through"/>
              </v:rect>
            </w:pict>
          </mc:Fallback>
        </mc:AlternateContent>
      </w:r>
    </w:p>
    <w:p w14:paraId="247F90AC" w14:textId="44140523" w:rsidR="0098300C" w:rsidRPr="00414BE7" w:rsidRDefault="00811FBD" w:rsidP="0098300C">
      <w:pPr>
        <w:ind w:hanging="540"/>
        <w:rPr>
          <w:color w:val="7F7F7F" w:themeColor="text1" w:themeTint="80"/>
          <w:sz w:val="52"/>
          <w:szCs w:val="52"/>
          <w:vertAlign w:val="subscript"/>
        </w:rPr>
      </w:pPr>
      <w:r>
        <w:rPr>
          <w:color w:val="7F7F7F" w:themeColor="text1" w:themeTint="80"/>
          <w:sz w:val="52"/>
          <w:szCs w:val="52"/>
          <w:vertAlign w:val="subscript"/>
        </w:rPr>
        <w:t>December 6</w:t>
      </w:r>
      <w:r w:rsidR="00CE13C5" w:rsidRPr="00414BE7">
        <w:rPr>
          <w:color w:val="7F7F7F" w:themeColor="text1" w:themeTint="80"/>
          <w:sz w:val="52"/>
          <w:szCs w:val="52"/>
          <w:vertAlign w:val="subscript"/>
        </w:rPr>
        <w:t xml:space="preserve">, </w:t>
      </w:r>
      <w:r w:rsidR="0098300C" w:rsidRPr="00414BE7">
        <w:rPr>
          <w:color w:val="7F7F7F" w:themeColor="text1" w:themeTint="80"/>
          <w:sz w:val="52"/>
          <w:szCs w:val="52"/>
          <w:vertAlign w:val="subscript"/>
        </w:rPr>
        <w:t>201</w:t>
      </w:r>
      <w:r w:rsidR="005A1064" w:rsidRPr="00414BE7">
        <w:rPr>
          <w:color w:val="7F7F7F" w:themeColor="text1" w:themeTint="80"/>
          <w:sz w:val="52"/>
          <w:szCs w:val="52"/>
          <w:vertAlign w:val="subscript"/>
        </w:rPr>
        <w:t>9</w:t>
      </w:r>
    </w:p>
    <w:p w14:paraId="4CDDCDDB" w14:textId="77777777" w:rsidR="00385E73" w:rsidRPr="00414BE7" w:rsidRDefault="00385E73" w:rsidP="00B07F38">
      <w:pPr>
        <w:rPr>
          <w:color w:val="7F7F7F" w:themeColor="text1" w:themeTint="80"/>
          <w:sz w:val="20"/>
          <w:szCs w:val="20"/>
          <w:vertAlign w:val="subscript"/>
        </w:rPr>
      </w:pPr>
    </w:p>
    <w:p w14:paraId="742F2D50" w14:textId="77777777" w:rsidR="00C301E9" w:rsidRPr="00414BE7" w:rsidRDefault="00C301E9">
      <w:pPr>
        <w:rPr>
          <w:color w:val="11469B"/>
          <w:sz w:val="36"/>
          <w:szCs w:val="36"/>
        </w:rPr>
      </w:pPr>
    </w:p>
    <w:p w14:paraId="50EA3F56" w14:textId="77777777" w:rsidR="00371288" w:rsidRPr="00414BE7" w:rsidRDefault="00371288">
      <w:pPr>
        <w:pStyle w:val="TOC1"/>
        <w:tabs>
          <w:tab w:val="right" w:leader="dot" w:pos="8774"/>
        </w:tabs>
        <w:rPr>
          <w:b/>
          <w:color w:val="11469B"/>
          <w:sz w:val="36"/>
          <w:szCs w:val="36"/>
        </w:rPr>
      </w:pPr>
      <w:r w:rsidRPr="00414BE7">
        <w:rPr>
          <w:b/>
          <w:color w:val="11469B"/>
          <w:sz w:val="36"/>
          <w:szCs w:val="36"/>
        </w:rPr>
        <w:t>Table of Contents</w:t>
      </w:r>
    </w:p>
    <w:p w14:paraId="73815EB9" w14:textId="77777777" w:rsidR="005833BF" w:rsidRDefault="00371288">
      <w:pPr>
        <w:pStyle w:val="TOC1"/>
        <w:tabs>
          <w:tab w:val="right" w:leader="dot" w:pos="8630"/>
        </w:tabs>
        <w:rPr>
          <w:noProof/>
          <w:sz w:val="22"/>
          <w:szCs w:val="22"/>
          <w:lang w:val="en-IN" w:eastAsia="en-IN"/>
        </w:rPr>
      </w:pPr>
      <w:r w:rsidRPr="00414BE7">
        <w:rPr>
          <w:color w:val="11469B"/>
          <w:sz w:val="22"/>
          <w:szCs w:val="22"/>
        </w:rPr>
        <w:fldChar w:fldCharType="begin"/>
      </w:r>
      <w:r w:rsidRPr="00414BE7">
        <w:rPr>
          <w:color w:val="11469B"/>
          <w:sz w:val="22"/>
          <w:szCs w:val="22"/>
        </w:rPr>
        <w:instrText xml:space="preserve"> TOC \o "1-3" \h \z \u </w:instrText>
      </w:r>
      <w:r w:rsidRPr="00414BE7">
        <w:rPr>
          <w:color w:val="11469B"/>
          <w:sz w:val="22"/>
          <w:szCs w:val="22"/>
        </w:rPr>
        <w:fldChar w:fldCharType="separate"/>
      </w:r>
      <w:hyperlink w:anchor="_Toc26774541" w:history="1">
        <w:r w:rsidR="005833BF" w:rsidRPr="00640869">
          <w:rPr>
            <w:rStyle w:val="Hyperlink"/>
            <w:rFonts w:cstheme="majorHAnsi"/>
            <w:noProof/>
          </w:rPr>
          <w:t>Document Version History</w:t>
        </w:r>
        <w:r w:rsidR="005833BF">
          <w:rPr>
            <w:noProof/>
            <w:webHidden/>
          </w:rPr>
          <w:tab/>
        </w:r>
        <w:r w:rsidR="005833BF">
          <w:rPr>
            <w:noProof/>
            <w:webHidden/>
          </w:rPr>
          <w:fldChar w:fldCharType="begin"/>
        </w:r>
        <w:r w:rsidR="005833BF">
          <w:rPr>
            <w:noProof/>
            <w:webHidden/>
          </w:rPr>
          <w:instrText xml:space="preserve"> PAGEREF _Toc26774541 \h </w:instrText>
        </w:r>
        <w:r w:rsidR="005833BF">
          <w:rPr>
            <w:noProof/>
            <w:webHidden/>
          </w:rPr>
        </w:r>
        <w:r w:rsidR="005833BF">
          <w:rPr>
            <w:noProof/>
            <w:webHidden/>
          </w:rPr>
          <w:fldChar w:fldCharType="separate"/>
        </w:r>
        <w:r w:rsidR="005833BF">
          <w:rPr>
            <w:noProof/>
            <w:webHidden/>
          </w:rPr>
          <w:t>3</w:t>
        </w:r>
        <w:r w:rsidR="005833BF">
          <w:rPr>
            <w:noProof/>
            <w:webHidden/>
          </w:rPr>
          <w:fldChar w:fldCharType="end"/>
        </w:r>
      </w:hyperlink>
    </w:p>
    <w:p w14:paraId="451BC6FC" w14:textId="77777777" w:rsidR="005833BF" w:rsidRDefault="00845AAE">
      <w:pPr>
        <w:pStyle w:val="TOC1"/>
        <w:tabs>
          <w:tab w:val="left" w:pos="660"/>
          <w:tab w:val="right" w:leader="dot" w:pos="8630"/>
        </w:tabs>
        <w:rPr>
          <w:noProof/>
          <w:sz w:val="22"/>
          <w:szCs w:val="22"/>
          <w:lang w:val="en-IN" w:eastAsia="en-IN"/>
        </w:rPr>
      </w:pPr>
      <w:hyperlink w:anchor="_Toc26774542" w:history="1">
        <w:r w:rsidR="005833BF" w:rsidRPr="00640869">
          <w:rPr>
            <w:rStyle w:val="Hyperlink"/>
            <w:rFonts w:cstheme="majorHAnsi"/>
            <w:b/>
            <w:noProof/>
          </w:rPr>
          <w:t>1.0</w:t>
        </w:r>
        <w:r w:rsidR="005833BF">
          <w:rPr>
            <w:noProof/>
            <w:sz w:val="22"/>
            <w:szCs w:val="22"/>
            <w:lang w:val="en-IN" w:eastAsia="en-IN"/>
          </w:rPr>
          <w:tab/>
        </w:r>
        <w:r w:rsidR="005833BF" w:rsidRPr="00640869">
          <w:rPr>
            <w:rStyle w:val="Hyperlink"/>
            <w:rFonts w:cstheme="majorHAnsi"/>
            <w:b/>
            <w:noProof/>
          </w:rPr>
          <w:t>Overview</w:t>
        </w:r>
        <w:r w:rsidR="005833BF">
          <w:rPr>
            <w:noProof/>
            <w:webHidden/>
          </w:rPr>
          <w:tab/>
        </w:r>
        <w:r w:rsidR="005833BF">
          <w:rPr>
            <w:noProof/>
            <w:webHidden/>
          </w:rPr>
          <w:fldChar w:fldCharType="begin"/>
        </w:r>
        <w:r w:rsidR="005833BF">
          <w:rPr>
            <w:noProof/>
            <w:webHidden/>
          </w:rPr>
          <w:instrText xml:space="preserve"> PAGEREF _Toc26774542 \h </w:instrText>
        </w:r>
        <w:r w:rsidR="005833BF">
          <w:rPr>
            <w:noProof/>
            <w:webHidden/>
          </w:rPr>
        </w:r>
        <w:r w:rsidR="005833BF">
          <w:rPr>
            <w:noProof/>
            <w:webHidden/>
          </w:rPr>
          <w:fldChar w:fldCharType="separate"/>
        </w:r>
        <w:r w:rsidR="005833BF">
          <w:rPr>
            <w:noProof/>
            <w:webHidden/>
          </w:rPr>
          <w:t>4</w:t>
        </w:r>
        <w:r w:rsidR="005833BF">
          <w:rPr>
            <w:noProof/>
            <w:webHidden/>
          </w:rPr>
          <w:fldChar w:fldCharType="end"/>
        </w:r>
      </w:hyperlink>
    </w:p>
    <w:p w14:paraId="55AD7B0D" w14:textId="77777777" w:rsidR="005833BF" w:rsidRDefault="00845AAE">
      <w:pPr>
        <w:pStyle w:val="TOC1"/>
        <w:tabs>
          <w:tab w:val="left" w:pos="660"/>
          <w:tab w:val="right" w:leader="dot" w:pos="8630"/>
        </w:tabs>
        <w:rPr>
          <w:noProof/>
          <w:sz w:val="22"/>
          <w:szCs w:val="22"/>
          <w:lang w:val="en-IN" w:eastAsia="en-IN"/>
        </w:rPr>
      </w:pPr>
      <w:hyperlink w:anchor="_Toc26774543" w:history="1">
        <w:r w:rsidR="005833BF" w:rsidRPr="00640869">
          <w:rPr>
            <w:rStyle w:val="Hyperlink"/>
            <w:rFonts w:cstheme="majorHAnsi"/>
            <w:b/>
            <w:noProof/>
          </w:rPr>
          <w:t>2.0</w:t>
        </w:r>
        <w:r w:rsidR="005833BF">
          <w:rPr>
            <w:noProof/>
            <w:sz w:val="22"/>
            <w:szCs w:val="22"/>
            <w:lang w:val="en-IN" w:eastAsia="en-IN"/>
          </w:rPr>
          <w:tab/>
        </w:r>
        <w:r w:rsidR="005833BF" w:rsidRPr="00640869">
          <w:rPr>
            <w:rStyle w:val="Hyperlink"/>
            <w:rFonts w:cstheme="majorHAnsi"/>
            <w:b/>
            <w:noProof/>
          </w:rPr>
          <w:t>Enhancements</w:t>
        </w:r>
        <w:r w:rsidR="005833BF">
          <w:rPr>
            <w:noProof/>
            <w:webHidden/>
          </w:rPr>
          <w:tab/>
        </w:r>
        <w:r w:rsidR="005833BF">
          <w:rPr>
            <w:noProof/>
            <w:webHidden/>
          </w:rPr>
          <w:fldChar w:fldCharType="begin"/>
        </w:r>
        <w:r w:rsidR="005833BF">
          <w:rPr>
            <w:noProof/>
            <w:webHidden/>
          </w:rPr>
          <w:instrText xml:space="preserve"> PAGEREF _Toc26774543 \h </w:instrText>
        </w:r>
        <w:r w:rsidR="005833BF">
          <w:rPr>
            <w:noProof/>
            <w:webHidden/>
          </w:rPr>
        </w:r>
        <w:r w:rsidR="005833BF">
          <w:rPr>
            <w:noProof/>
            <w:webHidden/>
          </w:rPr>
          <w:fldChar w:fldCharType="separate"/>
        </w:r>
        <w:r w:rsidR="005833BF">
          <w:rPr>
            <w:noProof/>
            <w:webHidden/>
          </w:rPr>
          <w:t>5</w:t>
        </w:r>
        <w:r w:rsidR="005833BF">
          <w:rPr>
            <w:noProof/>
            <w:webHidden/>
          </w:rPr>
          <w:fldChar w:fldCharType="end"/>
        </w:r>
      </w:hyperlink>
    </w:p>
    <w:p w14:paraId="7B5682D4" w14:textId="77777777" w:rsidR="005833BF" w:rsidRDefault="00845AAE" w:rsidP="007C6FF6">
      <w:pPr>
        <w:pStyle w:val="TOC2"/>
        <w:rPr>
          <w:noProof/>
          <w:sz w:val="22"/>
          <w:szCs w:val="22"/>
          <w:lang w:val="en-IN" w:eastAsia="en-IN"/>
        </w:rPr>
      </w:pPr>
      <w:hyperlink w:anchor="_Toc26774544" w:history="1">
        <w:r w:rsidR="005833BF" w:rsidRPr="00640869">
          <w:rPr>
            <w:rStyle w:val="Hyperlink"/>
            <w:noProof/>
          </w:rPr>
          <w:t>1.</w:t>
        </w:r>
        <w:r w:rsidR="005833BF">
          <w:rPr>
            <w:noProof/>
            <w:sz w:val="22"/>
            <w:szCs w:val="22"/>
            <w:lang w:val="en-IN" w:eastAsia="en-IN"/>
          </w:rPr>
          <w:tab/>
        </w:r>
        <w:r w:rsidR="005833BF" w:rsidRPr="00640869">
          <w:rPr>
            <w:rStyle w:val="Hyperlink"/>
            <w:noProof/>
          </w:rPr>
          <w:t>Any Process Model, taking more than its average execution time, send notification in case waiting limit exceeds x% of average execution time.</w:t>
        </w:r>
        <w:r w:rsidR="005833BF">
          <w:rPr>
            <w:noProof/>
            <w:webHidden/>
          </w:rPr>
          <w:tab/>
        </w:r>
        <w:r w:rsidR="005833BF">
          <w:rPr>
            <w:noProof/>
            <w:webHidden/>
          </w:rPr>
          <w:fldChar w:fldCharType="begin"/>
        </w:r>
        <w:r w:rsidR="005833BF">
          <w:rPr>
            <w:noProof/>
            <w:webHidden/>
          </w:rPr>
          <w:instrText xml:space="preserve"> PAGEREF _Toc26774544 \h </w:instrText>
        </w:r>
        <w:r w:rsidR="005833BF">
          <w:rPr>
            <w:noProof/>
            <w:webHidden/>
          </w:rPr>
        </w:r>
        <w:r w:rsidR="005833BF">
          <w:rPr>
            <w:noProof/>
            <w:webHidden/>
          </w:rPr>
          <w:fldChar w:fldCharType="separate"/>
        </w:r>
        <w:r w:rsidR="005833BF">
          <w:rPr>
            <w:noProof/>
            <w:webHidden/>
          </w:rPr>
          <w:t>5</w:t>
        </w:r>
        <w:r w:rsidR="005833BF">
          <w:rPr>
            <w:noProof/>
            <w:webHidden/>
          </w:rPr>
          <w:fldChar w:fldCharType="end"/>
        </w:r>
      </w:hyperlink>
    </w:p>
    <w:p w14:paraId="40E5E871" w14:textId="77777777" w:rsidR="005833BF" w:rsidRDefault="00845AAE" w:rsidP="007C6FF6">
      <w:pPr>
        <w:pStyle w:val="TOC2"/>
        <w:rPr>
          <w:noProof/>
          <w:sz w:val="22"/>
          <w:szCs w:val="22"/>
          <w:lang w:val="en-IN" w:eastAsia="en-IN"/>
        </w:rPr>
      </w:pPr>
      <w:hyperlink w:anchor="_Toc26774545" w:history="1">
        <w:r w:rsidR="005833BF" w:rsidRPr="00640869">
          <w:rPr>
            <w:rStyle w:val="Hyperlink"/>
            <w:noProof/>
          </w:rPr>
          <w:t>2.</w:t>
        </w:r>
        <w:r w:rsidR="005833BF">
          <w:rPr>
            <w:noProof/>
            <w:sz w:val="22"/>
            <w:szCs w:val="22"/>
            <w:lang w:val="en-IN" w:eastAsia="en-IN"/>
          </w:rPr>
          <w:tab/>
        </w:r>
        <w:r w:rsidR="005833BF" w:rsidRPr="00640869">
          <w:rPr>
            <w:rStyle w:val="Hyperlink"/>
            <w:noProof/>
          </w:rPr>
          <w:t>Change in the notification email body to include URL.</w:t>
        </w:r>
        <w:r w:rsidR="005833BF">
          <w:rPr>
            <w:noProof/>
            <w:webHidden/>
          </w:rPr>
          <w:tab/>
        </w:r>
        <w:r w:rsidR="005833BF">
          <w:rPr>
            <w:noProof/>
            <w:webHidden/>
          </w:rPr>
          <w:fldChar w:fldCharType="begin"/>
        </w:r>
        <w:r w:rsidR="005833BF">
          <w:rPr>
            <w:noProof/>
            <w:webHidden/>
          </w:rPr>
          <w:instrText xml:space="preserve"> PAGEREF _Toc26774545 \h </w:instrText>
        </w:r>
        <w:r w:rsidR="005833BF">
          <w:rPr>
            <w:noProof/>
            <w:webHidden/>
          </w:rPr>
        </w:r>
        <w:r w:rsidR="005833BF">
          <w:rPr>
            <w:noProof/>
            <w:webHidden/>
          </w:rPr>
          <w:fldChar w:fldCharType="separate"/>
        </w:r>
        <w:r w:rsidR="005833BF">
          <w:rPr>
            <w:noProof/>
            <w:webHidden/>
          </w:rPr>
          <w:t>5</w:t>
        </w:r>
        <w:r w:rsidR="005833BF">
          <w:rPr>
            <w:noProof/>
            <w:webHidden/>
          </w:rPr>
          <w:fldChar w:fldCharType="end"/>
        </w:r>
      </w:hyperlink>
    </w:p>
    <w:p w14:paraId="4F130068" w14:textId="77777777" w:rsidR="005833BF" w:rsidRDefault="00845AAE" w:rsidP="007C6FF6">
      <w:pPr>
        <w:pStyle w:val="TOC2"/>
        <w:rPr>
          <w:noProof/>
          <w:sz w:val="22"/>
          <w:szCs w:val="22"/>
          <w:lang w:val="en-IN" w:eastAsia="en-IN"/>
        </w:rPr>
      </w:pPr>
      <w:hyperlink w:anchor="_Toc26774546" w:history="1">
        <w:r w:rsidR="005833BF" w:rsidRPr="00640869">
          <w:rPr>
            <w:rStyle w:val="Hyperlink"/>
            <w:noProof/>
          </w:rPr>
          <w:t>3.</w:t>
        </w:r>
        <w:r w:rsidR="005833BF">
          <w:rPr>
            <w:noProof/>
            <w:sz w:val="22"/>
            <w:szCs w:val="22"/>
            <w:lang w:val="en-IN" w:eastAsia="en-IN"/>
          </w:rPr>
          <w:tab/>
        </w:r>
        <w:r w:rsidR="005833BF" w:rsidRPr="00640869">
          <w:rPr>
            <w:rStyle w:val="Hyperlink"/>
            <w:noProof/>
          </w:rPr>
          <w:t>Change in the notification email body in case analysis is in waiting state.</w:t>
        </w:r>
        <w:r w:rsidR="005833BF">
          <w:rPr>
            <w:noProof/>
            <w:webHidden/>
          </w:rPr>
          <w:tab/>
        </w:r>
        <w:r w:rsidR="005833BF">
          <w:rPr>
            <w:noProof/>
            <w:webHidden/>
          </w:rPr>
          <w:fldChar w:fldCharType="begin"/>
        </w:r>
        <w:r w:rsidR="005833BF">
          <w:rPr>
            <w:noProof/>
            <w:webHidden/>
          </w:rPr>
          <w:instrText xml:space="preserve"> PAGEREF _Toc26774546 \h </w:instrText>
        </w:r>
        <w:r w:rsidR="005833BF">
          <w:rPr>
            <w:noProof/>
            <w:webHidden/>
          </w:rPr>
        </w:r>
        <w:r w:rsidR="005833BF">
          <w:rPr>
            <w:noProof/>
            <w:webHidden/>
          </w:rPr>
          <w:fldChar w:fldCharType="separate"/>
        </w:r>
        <w:r w:rsidR="005833BF">
          <w:rPr>
            <w:noProof/>
            <w:webHidden/>
          </w:rPr>
          <w:t>6</w:t>
        </w:r>
        <w:r w:rsidR="005833BF">
          <w:rPr>
            <w:noProof/>
            <w:webHidden/>
          </w:rPr>
          <w:fldChar w:fldCharType="end"/>
        </w:r>
      </w:hyperlink>
    </w:p>
    <w:p w14:paraId="1B515034" w14:textId="6F49539D" w:rsidR="00713801" w:rsidRPr="00414BE7" w:rsidRDefault="00371288" w:rsidP="007C6FF6">
      <w:pPr>
        <w:pStyle w:val="TOC2"/>
        <w:rPr>
          <w:rFonts w:eastAsiaTheme="majorEastAsia" w:cstheme="majorBidi"/>
        </w:rPr>
      </w:pPr>
      <w:r w:rsidRPr="00414BE7">
        <w:rPr>
          <w:sz w:val="22"/>
          <w:szCs w:val="22"/>
        </w:rPr>
        <w:fldChar w:fldCharType="end"/>
      </w:r>
      <w:r w:rsidR="00713801" w:rsidRPr="00414BE7">
        <w:br w:type="page"/>
      </w:r>
    </w:p>
    <w:p w14:paraId="197EA167" w14:textId="77777777" w:rsidR="005A1064" w:rsidRPr="00414BE7" w:rsidRDefault="005A1064" w:rsidP="005A1064">
      <w:pPr>
        <w:pStyle w:val="Heading1"/>
        <w:rPr>
          <w:rFonts w:asciiTheme="minorHAnsi" w:hAnsiTheme="minorHAnsi" w:cstheme="majorHAnsi"/>
        </w:rPr>
      </w:pPr>
      <w:bookmarkStart w:id="0" w:name="_Toc531183115"/>
      <w:bookmarkStart w:id="1" w:name="_Toc26774541"/>
      <w:r w:rsidRPr="00414BE7">
        <w:rPr>
          <w:rFonts w:asciiTheme="minorHAnsi" w:hAnsiTheme="minorHAnsi" w:cstheme="majorHAnsi"/>
        </w:rPr>
        <w:t>Document Version History</w:t>
      </w:r>
      <w:bookmarkEnd w:id="0"/>
      <w:bookmarkEnd w:id="1"/>
    </w:p>
    <w:p w14:paraId="2A029CF9" w14:textId="77777777" w:rsidR="005A1064" w:rsidRPr="00414BE7" w:rsidRDefault="005A1064" w:rsidP="005A1064">
      <w:pPr>
        <w:rPr>
          <w:sz w:val="22"/>
          <w:szCs w:val="22"/>
        </w:rPr>
      </w:pPr>
    </w:p>
    <w:tbl>
      <w:tblPr>
        <w:tblW w:w="0" w:type="auto"/>
        <w:tblInd w:w="144" w:type="dxa"/>
        <w:tblBorders>
          <w:top w:val="single" w:sz="4" w:space="0" w:color="5F497A"/>
          <w:left w:val="single" w:sz="4" w:space="0" w:color="5F497A"/>
          <w:bottom w:val="single" w:sz="4" w:space="0" w:color="5F497A"/>
          <w:right w:val="single" w:sz="4" w:space="0" w:color="5F497A"/>
          <w:insideH w:val="single" w:sz="4" w:space="0" w:color="5F497A"/>
          <w:insideV w:val="single" w:sz="4" w:space="0" w:color="5F497A"/>
        </w:tblBorders>
        <w:tblLayout w:type="fixed"/>
        <w:tblLook w:val="0000" w:firstRow="0" w:lastRow="0" w:firstColumn="0" w:lastColumn="0" w:noHBand="0" w:noVBand="0"/>
      </w:tblPr>
      <w:tblGrid>
        <w:gridCol w:w="2191"/>
        <w:gridCol w:w="1260"/>
        <w:gridCol w:w="3240"/>
        <w:gridCol w:w="1350"/>
      </w:tblGrid>
      <w:tr w:rsidR="00D833CF" w:rsidRPr="00414BE7" w14:paraId="7A47F6A7" w14:textId="77777777" w:rsidTr="00BC01F4">
        <w:trPr>
          <w:trHeight w:val="317"/>
          <w:tblHeader/>
        </w:trPr>
        <w:tc>
          <w:tcPr>
            <w:tcW w:w="2191" w:type="dxa"/>
            <w:tcBorders>
              <w:top w:val="single" w:sz="4" w:space="0" w:color="95B3D7" w:themeColor="accent1" w:themeTint="99"/>
              <w:left w:val="single" w:sz="4" w:space="0" w:color="95B3D7" w:themeColor="accent1" w:themeTint="99"/>
              <w:bottom w:val="single" w:sz="4" w:space="0" w:color="95B3D7" w:themeColor="accent1" w:themeTint="99"/>
              <w:right w:val="nil"/>
            </w:tcBorders>
            <w:shd w:val="clear" w:color="auto" w:fill="95B3D7" w:themeFill="accent1" w:themeFillTint="99"/>
            <w:vAlign w:val="center"/>
          </w:tcPr>
          <w:p w14:paraId="414CCAE8" w14:textId="77777777" w:rsidR="005A1064" w:rsidRPr="00414BE7" w:rsidRDefault="005A1064" w:rsidP="005A1064">
            <w:pPr>
              <w:pStyle w:val="Tablehead1"/>
              <w:spacing w:before="40" w:after="40"/>
              <w:rPr>
                <w:rFonts w:asciiTheme="minorHAnsi" w:hAnsiTheme="minorHAnsi" w:cs="Arial"/>
                <w:sz w:val="22"/>
                <w:szCs w:val="22"/>
              </w:rPr>
            </w:pPr>
            <w:r w:rsidRPr="00414BE7">
              <w:rPr>
                <w:rFonts w:asciiTheme="minorHAnsi" w:hAnsiTheme="minorHAnsi" w:cs="Arial"/>
                <w:sz w:val="22"/>
                <w:szCs w:val="22"/>
              </w:rPr>
              <w:t>Author(s)</w:t>
            </w:r>
          </w:p>
        </w:tc>
        <w:tc>
          <w:tcPr>
            <w:tcW w:w="1260" w:type="dxa"/>
            <w:tcBorders>
              <w:top w:val="single" w:sz="4" w:space="0" w:color="95B3D7" w:themeColor="accent1" w:themeTint="99"/>
              <w:left w:val="nil"/>
              <w:bottom w:val="single" w:sz="4" w:space="0" w:color="95B3D7" w:themeColor="accent1" w:themeTint="99"/>
              <w:right w:val="nil"/>
            </w:tcBorders>
            <w:shd w:val="clear" w:color="auto" w:fill="95B3D7" w:themeFill="accent1" w:themeFillTint="99"/>
            <w:vAlign w:val="center"/>
          </w:tcPr>
          <w:p w14:paraId="3A1106F0" w14:textId="77777777" w:rsidR="005A1064" w:rsidRPr="00414BE7" w:rsidRDefault="005A1064" w:rsidP="005A1064">
            <w:pPr>
              <w:pStyle w:val="Tablehead1"/>
              <w:spacing w:before="40" w:after="40"/>
              <w:rPr>
                <w:rFonts w:asciiTheme="minorHAnsi" w:hAnsiTheme="minorHAnsi" w:cs="Arial"/>
                <w:sz w:val="22"/>
                <w:szCs w:val="22"/>
              </w:rPr>
            </w:pPr>
            <w:r w:rsidRPr="00414BE7">
              <w:rPr>
                <w:rFonts w:asciiTheme="minorHAnsi" w:hAnsiTheme="minorHAnsi" w:cs="Arial"/>
                <w:sz w:val="22"/>
                <w:szCs w:val="22"/>
              </w:rPr>
              <w:t>Version</w:t>
            </w:r>
          </w:p>
        </w:tc>
        <w:tc>
          <w:tcPr>
            <w:tcW w:w="3240" w:type="dxa"/>
            <w:tcBorders>
              <w:top w:val="single" w:sz="4" w:space="0" w:color="95B3D7" w:themeColor="accent1" w:themeTint="99"/>
              <w:left w:val="nil"/>
              <w:bottom w:val="single" w:sz="4" w:space="0" w:color="95B3D7" w:themeColor="accent1" w:themeTint="99"/>
              <w:right w:val="nil"/>
            </w:tcBorders>
            <w:shd w:val="clear" w:color="auto" w:fill="95B3D7" w:themeFill="accent1" w:themeFillTint="99"/>
            <w:vAlign w:val="center"/>
          </w:tcPr>
          <w:p w14:paraId="3A440B2A" w14:textId="77777777" w:rsidR="005A1064" w:rsidRPr="00414BE7" w:rsidRDefault="005A1064" w:rsidP="005A1064">
            <w:pPr>
              <w:pStyle w:val="Tablehead1"/>
              <w:spacing w:before="40" w:after="40"/>
              <w:rPr>
                <w:rFonts w:asciiTheme="minorHAnsi" w:hAnsiTheme="minorHAnsi" w:cs="Arial"/>
                <w:sz w:val="22"/>
                <w:szCs w:val="22"/>
              </w:rPr>
            </w:pPr>
            <w:r w:rsidRPr="00414BE7">
              <w:rPr>
                <w:rFonts w:asciiTheme="minorHAnsi" w:hAnsiTheme="minorHAnsi" w:cs="Arial"/>
                <w:sz w:val="22"/>
                <w:szCs w:val="22"/>
              </w:rPr>
              <w:t>Amendments/Reasons</w:t>
            </w:r>
          </w:p>
        </w:tc>
        <w:tc>
          <w:tcPr>
            <w:tcW w:w="1350" w:type="dxa"/>
            <w:tcBorders>
              <w:top w:val="single" w:sz="4" w:space="0" w:color="95B3D7" w:themeColor="accent1" w:themeTint="99"/>
              <w:left w:val="nil"/>
              <w:bottom w:val="single" w:sz="4" w:space="0" w:color="95B3D7" w:themeColor="accent1" w:themeTint="99"/>
              <w:right w:val="single" w:sz="4" w:space="0" w:color="95B3D7" w:themeColor="accent1" w:themeTint="99"/>
            </w:tcBorders>
            <w:shd w:val="clear" w:color="auto" w:fill="95B3D7" w:themeFill="accent1" w:themeFillTint="99"/>
            <w:vAlign w:val="center"/>
          </w:tcPr>
          <w:p w14:paraId="5F6D2C43" w14:textId="77777777" w:rsidR="005A1064" w:rsidRPr="00414BE7" w:rsidRDefault="005A1064" w:rsidP="005A1064">
            <w:pPr>
              <w:pStyle w:val="Tablehead1"/>
              <w:spacing w:before="40" w:after="40"/>
              <w:rPr>
                <w:rFonts w:asciiTheme="minorHAnsi" w:hAnsiTheme="minorHAnsi" w:cs="Arial"/>
                <w:sz w:val="22"/>
                <w:szCs w:val="22"/>
              </w:rPr>
            </w:pPr>
            <w:r w:rsidRPr="00414BE7">
              <w:rPr>
                <w:rFonts w:asciiTheme="minorHAnsi" w:hAnsiTheme="minorHAnsi" w:cs="Arial"/>
                <w:sz w:val="22"/>
                <w:szCs w:val="22"/>
              </w:rPr>
              <w:t>Date</w:t>
            </w:r>
          </w:p>
        </w:tc>
      </w:tr>
      <w:tr w:rsidR="00D833CF" w:rsidRPr="00414BE7" w14:paraId="6C7629CF" w14:textId="77777777" w:rsidTr="00BC01F4">
        <w:tc>
          <w:tcPr>
            <w:tcW w:w="2191" w:type="dxa"/>
            <w:tcBorders>
              <w:top w:val="single" w:sz="4" w:space="0" w:color="95B3D7" w:themeColor="accent1" w:themeTint="99"/>
            </w:tcBorders>
          </w:tcPr>
          <w:p w14:paraId="4B9B9E57" w14:textId="0F0037A0" w:rsidR="005A1064" w:rsidRPr="00414BE7" w:rsidRDefault="006E0C35" w:rsidP="00C41B53">
            <w:pPr>
              <w:pStyle w:val="Tabletext"/>
              <w:rPr>
                <w:rFonts w:asciiTheme="minorHAnsi" w:hAnsiTheme="minorHAnsi"/>
              </w:rPr>
            </w:pPr>
            <w:r w:rsidRPr="006E0C35">
              <w:rPr>
                <w:rFonts w:asciiTheme="minorHAnsi" w:hAnsiTheme="minorHAnsi"/>
              </w:rPr>
              <w:t>Atul Sharma</w:t>
            </w:r>
          </w:p>
        </w:tc>
        <w:tc>
          <w:tcPr>
            <w:tcW w:w="1260" w:type="dxa"/>
            <w:tcBorders>
              <w:top w:val="single" w:sz="4" w:space="0" w:color="95B3D7" w:themeColor="accent1" w:themeTint="99"/>
            </w:tcBorders>
          </w:tcPr>
          <w:p w14:paraId="2C164912" w14:textId="79586E8F" w:rsidR="005A1064" w:rsidRPr="00414BE7" w:rsidRDefault="006E0C35" w:rsidP="00C41B53">
            <w:pPr>
              <w:pStyle w:val="Tabletext"/>
              <w:rPr>
                <w:rFonts w:asciiTheme="minorHAnsi" w:hAnsiTheme="minorHAnsi"/>
              </w:rPr>
            </w:pPr>
            <w:r>
              <w:rPr>
                <w:rFonts w:asciiTheme="minorHAnsi" w:hAnsiTheme="minorHAnsi"/>
              </w:rPr>
              <w:t>1.0</w:t>
            </w:r>
          </w:p>
        </w:tc>
        <w:tc>
          <w:tcPr>
            <w:tcW w:w="3240" w:type="dxa"/>
            <w:tcBorders>
              <w:top w:val="single" w:sz="4" w:space="0" w:color="95B3D7" w:themeColor="accent1" w:themeTint="99"/>
            </w:tcBorders>
          </w:tcPr>
          <w:p w14:paraId="6DFE0CBB" w14:textId="1B76B036" w:rsidR="005A1064" w:rsidRPr="00414BE7" w:rsidRDefault="001B796F">
            <w:pPr>
              <w:pStyle w:val="Tabletext"/>
              <w:rPr>
                <w:rFonts w:asciiTheme="minorHAnsi" w:hAnsiTheme="minorHAnsi"/>
              </w:rPr>
            </w:pPr>
            <w:r>
              <w:rPr>
                <w:rFonts w:asciiTheme="minorHAnsi" w:hAnsiTheme="minorHAnsi"/>
              </w:rPr>
              <w:t>Ap</w:t>
            </w:r>
            <w:r w:rsidR="006E0C35">
              <w:rPr>
                <w:rFonts w:asciiTheme="minorHAnsi" w:hAnsiTheme="minorHAnsi"/>
              </w:rPr>
              <w:t>plication Monitoring Release 2</w:t>
            </w:r>
          </w:p>
        </w:tc>
        <w:tc>
          <w:tcPr>
            <w:tcW w:w="1350" w:type="dxa"/>
            <w:tcBorders>
              <w:top w:val="single" w:sz="4" w:space="0" w:color="95B3D7" w:themeColor="accent1" w:themeTint="99"/>
            </w:tcBorders>
          </w:tcPr>
          <w:p w14:paraId="463B4FEE" w14:textId="53B271A5" w:rsidR="005A1064" w:rsidRPr="00414BE7" w:rsidRDefault="00DA3D4F" w:rsidP="006E0C35">
            <w:pPr>
              <w:pStyle w:val="Tabletext"/>
              <w:rPr>
                <w:rFonts w:asciiTheme="minorHAnsi" w:hAnsiTheme="minorHAnsi"/>
              </w:rPr>
            </w:pPr>
            <w:r>
              <w:rPr>
                <w:rFonts w:asciiTheme="minorHAnsi" w:hAnsiTheme="minorHAnsi"/>
              </w:rPr>
              <w:t>6-</w:t>
            </w:r>
            <w:r w:rsidR="00E01366">
              <w:rPr>
                <w:rFonts w:asciiTheme="minorHAnsi" w:hAnsiTheme="minorHAnsi"/>
              </w:rPr>
              <w:t>Dec</w:t>
            </w:r>
            <w:r w:rsidR="005A6AAF" w:rsidRPr="00414BE7">
              <w:rPr>
                <w:rFonts w:asciiTheme="minorHAnsi" w:hAnsiTheme="minorHAnsi"/>
              </w:rPr>
              <w:t>-2019</w:t>
            </w:r>
          </w:p>
        </w:tc>
      </w:tr>
      <w:tr w:rsidR="00D833CF" w:rsidRPr="00414BE7" w14:paraId="071EC739" w14:textId="77777777" w:rsidTr="00BC01F4">
        <w:tc>
          <w:tcPr>
            <w:tcW w:w="2191" w:type="dxa"/>
          </w:tcPr>
          <w:p w14:paraId="4685657B" w14:textId="77777777" w:rsidR="00626096" w:rsidRPr="00414BE7" w:rsidRDefault="00626096" w:rsidP="00C41B53">
            <w:pPr>
              <w:pStyle w:val="Tabletext"/>
              <w:rPr>
                <w:rFonts w:asciiTheme="minorHAnsi" w:hAnsiTheme="minorHAnsi"/>
              </w:rPr>
            </w:pPr>
          </w:p>
        </w:tc>
        <w:tc>
          <w:tcPr>
            <w:tcW w:w="1260" w:type="dxa"/>
          </w:tcPr>
          <w:p w14:paraId="069309C9" w14:textId="77777777" w:rsidR="00626096" w:rsidRPr="00414BE7" w:rsidRDefault="00626096" w:rsidP="00C41B53">
            <w:pPr>
              <w:pStyle w:val="Tabletext"/>
              <w:rPr>
                <w:rFonts w:asciiTheme="minorHAnsi" w:hAnsiTheme="minorHAnsi"/>
              </w:rPr>
            </w:pPr>
          </w:p>
        </w:tc>
        <w:tc>
          <w:tcPr>
            <w:tcW w:w="3240" w:type="dxa"/>
          </w:tcPr>
          <w:p w14:paraId="51EB1F49" w14:textId="77777777" w:rsidR="00626096" w:rsidRPr="00414BE7" w:rsidRDefault="00626096" w:rsidP="00C41B53">
            <w:pPr>
              <w:pStyle w:val="Tabletext"/>
              <w:rPr>
                <w:rFonts w:asciiTheme="minorHAnsi" w:hAnsiTheme="minorHAnsi"/>
              </w:rPr>
            </w:pPr>
          </w:p>
        </w:tc>
        <w:tc>
          <w:tcPr>
            <w:tcW w:w="1350" w:type="dxa"/>
          </w:tcPr>
          <w:p w14:paraId="441C275C" w14:textId="77777777" w:rsidR="00626096" w:rsidRPr="00414BE7" w:rsidRDefault="00626096" w:rsidP="00C41B53">
            <w:pPr>
              <w:pStyle w:val="Tabletext"/>
              <w:rPr>
                <w:rFonts w:asciiTheme="minorHAnsi" w:hAnsiTheme="minorHAnsi"/>
              </w:rPr>
            </w:pPr>
          </w:p>
        </w:tc>
      </w:tr>
      <w:tr w:rsidR="00D833CF" w:rsidRPr="00414BE7" w14:paraId="33578BE7" w14:textId="77777777" w:rsidTr="00BC01F4">
        <w:tc>
          <w:tcPr>
            <w:tcW w:w="2191" w:type="dxa"/>
          </w:tcPr>
          <w:p w14:paraId="42CD7E2B" w14:textId="77777777" w:rsidR="005A1064" w:rsidRPr="00414BE7" w:rsidRDefault="005A1064" w:rsidP="00C41B53">
            <w:pPr>
              <w:pStyle w:val="Tabletext"/>
              <w:rPr>
                <w:rFonts w:asciiTheme="minorHAnsi" w:hAnsiTheme="minorHAnsi"/>
              </w:rPr>
            </w:pPr>
          </w:p>
        </w:tc>
        <w:tc>
          <w:tcPr>
            <w:tcW w:w="1260" w:type="dxa"/>
          </w:tcPr>
          <w:p w14:paraId="606E14C1" w14:textId="77777777" w:rsidR="005A1064" w:rsidRPr="00414BE7" w:rsidRDefault="005A1064" w:rsidP="00C41B53">
            <w:pPr>
              <w:pStyle w:val="Tabletext"/>
              <w:rPr>
                <w:rFonts w:asciiTheme="minorHAnsi" w:hAnsiTheme="minorHAnsi"/>
              </w:rPr>
            </w:pPr>
          </w:p>
        </w:tc>
        <w:tc>
          <w:tcPr>
            <w:tcW w:w="3240" w:type="dxa"/>
          </w:tcPr>
          <w:p w14:paraId="7A1F27D8" w14:textId="77777777" w:rsidR="005A1064" w:rsidRPr="00414BE7" w:rsidRDefault="005A1064" w:rsidP="00C41B53">
            <w:pPr>
              <w:pStyle w:val="Tabletext"/>
              <w:rPr>
                <w:rFonts w:asciiTheme="minorHAnsi" w:hAnsiTheme="minorHAnsi"/>
              </w:rPr>
            </w:pPr>
          </w:p>
        </w:tc>
        <w:tc>
          <w:tcPr>
            <w:tcW w:w="1350" w:type="dxa"/>
          </w:tcPr>
          <w:p w14:paraId="184893B7" w14:textId="77777777" w:rsidR="005A1064" w:rsidRPr="00414BE7" w:rsidRDefault="005A1064" w:rsidP="00C41B53">
            <w:pPr>
              <w:pStyle w:val="Tabletext"/>
              <w:rPr>
                <w:rFonts w:asciiTheme="minorHAnsi" w:hAnsiTheme="minorHAnsi"/>
              </w:rPr>
            </w:pPr>
          </w:p>
        </w:tc>
      </w:tr>
    </w:tbl>
    <w:p w14:paraId="409EEE24" w14:textId="77777777" w:rsidR="005A1064" w:rsidRPr="00414BE7" w:rsidRDefault="005A1064">
      <w:pPr>
        <w:rPr>
          <w:rFonts w:eastAsiaTheme="majorEastAsia" w:cstheme="majorBidi"/>
          <w:color w:val="365F91" w:themeColor="accent1" w:themeShade="BF"/>
          <w:sz w:val="32"/>
          <w:szCs w:val="32"/>
        </w:rPr>
      </w:pPr>
      <w:r w:rsidRPr="00414BE7">
        <w:br w:type="page"/>
      </w:r>
      <w:bookmarkStart w:id="2" w:name="_GoBack"/>
      <w:bookmarkEnd w:id="2"/>
    </w:p>
    <w:p w14:paraId="3013D65C" w14:textId="77777777" w:rsidR="00FA3C59" w:rsidRDefault="00FA3C59" w:rsidP="00FA3C59">
      <w:pPr>
        <w:pStyle w:val="Heading1"/>
        <w:spacing w:after="120" w:line="288" w:lineRule="auto"/>
        <w:ind w:left="720"/>
        <w:rPr>
          <w:rFonts w:asciiTheme="minorHAnsi" w:hAnsiTheme="minorHAnsi" w:cstheme="majorHAnsi"/>
        </w:rPr>
      </w:pPr>
      <w:bookmarkStart w:id="3" w:name="_Project_-_IGX_PS_FDA_01"/>
      <w:bookmarkStart w:id="4" w:name="_Project_-_IGX_PS_FDA_04"/>
      <w:bookmarkEnd w:id="3"/>
      <w:bookmarkEnd w:id="4"/>
    </w:p>
    <w:p w14:paraId="164FECC8" w14:textId="643E543D" w:rsidR="006538C4" w:rsidRPr="00760BA0" w:rsidRDefault="000A2AAA" w:rsidP="005B5D9E">
      <w:pPr>
        <w:pStyle w:val="Heading1"/>
        <w:numPr>
          <w:ilvl w:val="0"/>
          <w:numId w:val="3"/>
        </w:numPr>
        <w:spacing w:after="120" w:line="288" w:lineRule="auto"/>
        <w:rPr>
          <w:rFonts w:asciiTheme="minorHAnsi" w:hAnsiTheme="minorHAnsi" w:cstheme="majorHAnsi"/>
          <w:b/>
        </w:rPr>
      </w:pPr>
      <w:bookmarkStart w:id="5" w:name="_Toc26774542"/>
      <w:r w:rsidRPr="00760BA0">
        <w:rPr>
          <w:rFonts w:asciiTheme="minorHAnsi" w:hAnsiTheme="minorHAnsi" w:cstheme="majorHAnsi"/>
          <w:b/>
        </w:rPr>
        <w:t>Overview</w:t>
      </w:r>
      <w:bookmarkEnd w:id="5"/>
    </w:p>
    <w:p w14:paraId="0DAE001E" w14:textId="26B8B338" w:rsidR="00F22740" w:rsidRDefault="00EB3D08" w:rsidP="002361C9">
      <w:pPr>
        <w:pStyle w:val="BodyText"/>
      </w:pPr>
      <w:r>
        <w:rPr>
          <w:rFonts w:asciiTheme="minorHAnsi" w:hAnsiTheme="minorHAnsi"/>
        </w:rPr>
        <w:t xml:space="preserve">Application monitoring component is a standalone Java application </w:t>
      </w:r>
      <w:r w:rsidR="00F22740" w:rsidRPr="00F22740">
        <w:rPr>
          <w:rFonts w:asciiTheme="minorHAnsi" w:hAnsiTheme="minorHAnsi"/>
        </w:rPr>
        <w:t>deployed on application server where DQ+ application and PostgreSQL database are hosted</w:t>
      </w:r>
      <w:r w:rsidR="00F22740">
        <w:rPr>
          <w:rFonts w:asciiTheme="minorHAnsi" w:hAnsiTheme="minorHAnsi"/>
        </w:rPr>
        <w:t>.</w:t>
      </w:r>
      <w:r w:rsidR="00F22740">
        <w:t xml:space="preserve"> </w:t>
      </w:r>
      <w:r w:rsidRPr="00EB3D08">
        <w:rPr>
          <w:rFonts w:asciiTheme="minorHAnsi" w:hAnsiTheme="minorHAnsi"/>
        </w:rPr>
        <w:t>It monitors</w:t>
      </w:r>
      <w:r>
        <w:rPr>
          <w:rFonts w:asciiTheme="minorHAnsi" w:hAnsiTheme="minorHAnsi"/>
        </w:rPr>
        <w:t xml:space="preserve"> DQ+ processes, generates log file </w:t>
      </w:r>
      <w:r w:rsidR="006E125A">
        <w:rPr>
          <w:rFonts w:asciiTheme="minorHAnsi" w:hAnsiTheme="minorHAnsi"/>
        </w:rPr>
        <w:t>from the observations and send email notifications</w:t>
      </w:r>
      <w:r w:rsidR="006E125A">
        <w:t>.</w:t>
      </w:r>
    </w:p>
    <w:p w14:paraId="38148A14" w14:textId="5488583D" w:rsidR="002361C9" w:rsidRPr="00F22740" w:rsidRDefault="002361C9" w:rsidP="002361C9">
      <w:pPr>
        <w:pStyle w:val="BodyText"/>
      </w:pPr>
      <w:r w:rsidRPr="002361C9">
        <w:rPr>
          <w:rFonts w:asciiTheme="minorHAnsi" w:hAnsiTheme="minorHAnsi"/>
        </w:rPr>
        <w:t>Whenever any PM, analysis or data view is executed in DQ+, its execution history is maintained in PostgreSQL database. This application monitoring component will rely on execution history to send notifications. This component will monitor only the first level processes (be it scheduled or manually triggered process) and not the intermediate processes.</w:t>
      </w:r>
    </w:p>
    <w:p w14:paraId="5388CAC8" w14:textId="77777777" w:rsidR="00760BA0" w:rsidRDefault="00760BA0" w:rsidP="00760BA0">
      <w:pPr>
        <w:pStyle w:val="BodyText"/>
        <w:rPr>
          <w:rFonts w:asciiTheme="minorHAnsi" w:hAnsiTheme="minorHAnsi"/>
        </w:rPr>
      </w:pPr>
      <w:r>
        <w:rPr>
          <w:rFonts w:asciiTheme="minorHAnsi" w:hAnsiTheme="minorHAnsi"/>
        </w:rPr>
        <w:t>As part of Release 2</w:t>
      </w:r>
      <w:r w:rsidR="002361C9" w:rsidRPr="002361C9">
        <w:rPr>
          <w:rFonts w:asciiTheme="minorHAnsi" w:hAnsiTheme="minorHAnsi"/>
        </w:rPr>
        <w:t>, following notification</w:t>
      </w:r>
      <w:r>
        <w:rPr>
          <w:rFonts w:asciiTheme="minorHAnsi" w:hAnsiTheme="minorHAnsi"/>
        </w:rPr>
        <w:t xml:space="preserve"> enhancements</w:t>
      </w:r>
      <w:r w:rsidR="002361C9" w:rsidRPr="002361C9">
        <w:rPr>
          <w:rFonts w:asciiTheme="minorHAnsi" w:hAnsiTheme="minorHAnsi"/>
        </w:rPr>
        <w:t xml:space="preserve"> </w:t>
      </w:r>
      <w:r>
        <w:rPr>
          <w:rFonts w:asciiTheme="minorHAnsi" w:hAnsiTheme="minorHAnsi"/>
        </w:rPr>
        <w:t>have been identified:</w:t>
      </w:r>
    </w:p>
    <w:p w14:paraId="1A81B90B" w14:textId="0A703478" w:rsidR="002361C9" w:rsidRPr="002361C9" w:rsidRDefault="002361C9" w:rsidP="00760BA0">
      <w:pPr>
        <w:pStyle w:val="BodyText"/>
        <w:numPr>
          <w:ilvl w:val="0"/>
          <w:numId w:val="20"/>
        </w:numPr>
        <w:rPr>
          <w:rFonts w:asciiTheme="minorHAnsi" w:hAnsiTheme="minorHAnsi"/>
        </w:rPr>
      </w:pPr>
      <w:r w:rsidRPr="002361C9">
        <w:rPr>
          <w:rFonts w:asciiTheme="minorHAnsi" w:hAnsiTheme="minorHAnsi"/>
        </w:rPr>
        <w:t xml:space="preserve">Any </w:t>
      </w:r>
      <w:r w:rsidR="00760BA0">
        <w:rPr>
          <w:rFonts w:asciiTheme="minorHAnsi" w:hAnsiTheme="minorHAnsi"/>
        </w:rPr>
        <w:t xml:space="preserve"> Process Model taking more time than its average execution time, a notification will be sent in case time limit exceeds x% of average execution time.</w:t>
      </w:r>
    </w:p>
    <w:p w14:paraId="7DA4913E" w14:textId="3E5C50FC" w:rsidR="002361C9" w:rsidRPr="000E5880" w:rsidRDefault="00760BA0" w:rsidP="005B5D9E">
      <w:pPr>
        <w:pStyle w:val="BodyText"/>
        <w:numPr>
          <w:ilvl w:val="0"/>
          <w:numId w:val="9"/>
        </w:numPr>
        <w:rPr>
          <w:rFonts w:ascii="Calibri" w:hAnsi="Calibri" w:cs="Calibri"/>
          <w:color w:val="000000"/>
          <w:sz w:val="20"/>
          <w:lang w:val="en-IN"/>
        </w:rPr>
      </w:pPr>
      <w:r>
        <w:rPr>
          <w:rFonts w:asciiTheme="minorHAnsi" w:hAnsiTheme="minorHAnsi"/>
        </w:rPr>
        <w:t>Change in the notification body to include last n executions of a process model and its minimum and maximum execution time.</w:t>
      </w:r>
    </w:p>
    <w:p w14:paraId="7B715125" w14:textId="0369A3A5" w:rsidR="006C431F" w:rsidRPr="009942F1" w:rsidRDefault="00760BA0" w:rsidP="005B5D9E">
      <w:pPr>
        <w:pStyle w:val="BodyText"/>
        <w:numPr>
          <w:ilvl w:val="0"/>
          <w:numId w:val="9"/>
        </w:numPr>
        <w:rPr>
          <w:rFonts w:ascii="Calibri" w:hAnsi="Calibri" w:cs="Calibri"/>
          <w:color w:val="000000"/>
          <w:sz w:val="20"/>
          <w:lang w:val="en-IN"/>
        </w:rPr>
      </w:pPr>
      <w:r>
        <w:rPr>
          <w:rFonts w:asciiTheme="minorHAnsi" w:hAnsiTheme="minorHAnsi"/>
        </w:rPr>
        <w:t>Change in calculation of average execution time to exclude outliers.</w:t>
      </w:r>
    </w:p>
    <w:p w14:paraId="3C227C39" w14:textId="42579818" w:rsidR="003D5931" w:rsidRPr="00760BA0" w:rsidRDefault="00760BA0" w:rsidP="00760BA0">
      <w:pPr>
        <w:pStyle w:val="BodyText"/>
        <w:numPr>
          <w:ilvl w:val="0"/>
          <w:numId w:val="9"/>
        </w:numPr>
        <w:rPr>
          <w:rFonts w:ascii="Calibri" w:hAnsi="Calibri" w:cs="Calibri"/>
          <w:color w:val="000000"/>
          <w:sz w:val="20"/>
          <w:lang w:val="en-IN"/>
        </w:rPr>
      </w:pPr>
      <w:r>
        <w:rPr>
          <w:rFonts w:asciiTheme="minorHAnsi" w:hAnsiTheme="minorHAnsi"/>
        </w:rPr>
        <w:t>Change in the notification email body for Waiting, Failed and Missed frequency notifications.</w:t>
      </w:r>
    </w:p>
    <w:p w14:paraId="3572AC35" w14:textId="47718898" w:rsidR="00760BA0" w:rsidRPr="00760BA0" w:rsidRDefault="00760BA0" w:rsidP="00760BA0">
      <w:pPr>
        <w:pStyle w:val="BodyText"/>
        <w:numPr>
          <w:ilvl w:val="0"/>
          <w:numId w:val="9"/>
        </w:numPr>
        <w:rPr>
          <w:rFonts w:ascii="Calibri" w:hAnsi="Calibri" w:cs="Calibri"/>
          <w:color w:val="000000"/>
          <w:sz w:val="20"/>
          <w:lang w:val="en-IN"/>
        </w:rPr>
      </w:pPr>
      <w:r>
        <w:rPr>
          <w:rFonts w:asciiTheme="minorHAnsi" w:hAnsiTheme="minorHAnsi"/>
        </w:rPr>
        <w:t>Included the URL in notification email to navigate directly to an analysis/Process Model under the execution screen based on work id.</w:t>
      </w:r>
    </w:p>
    <w:p w14:paraId="6992096E" w14:textId="77777777" w:rsidR="00760BA0" w:rsidRDefault="00760BA0" w:rsidP="00760BA0">
      <w:pPr>
        <w:pStyle w:val="BodyText"/>
        <w:rPr>
          <w:rFonts w:asciiTheme="minorHAnsi" w:hAnsiTheme="minorHAnsi"/>
        </w:rPr>
      </w:pPr>
    </w:p>
    <w:p w14:paraId="2280B57A" w14:textId="77777777" w:rsidR="00760BA0" w:rsidRDefault="00760BA0" w:rsidP="00760BA0">
      <w:pPr>
        <w:pStyle w:val="BodyText"/>
        <w:rPr>
          <w:rFonts w:asciiTheme="minorHAnsi" w:hAnsiTheme="minorHAnsi"/>
        </w:rPr>
      </w:pPr>
    </w:p>
    <w:p w14:paraId="3EBECE1B" w14:textId="77777777" w:rsidR="00760BA0" w:rsidRDefault="00760BA0" w:rsidP="00760BA0">
      <w:pPr>
        <w:pStyle w:val="BodyText"/>
        <w:rPr>
          <w:rFonts w:asciiTheme="minorHAnsi" w:hAnsiTheme="minorHAnsi"/>
        </w:rPr>
      </w:pPr>
    </w:p>
    <w:p w14:paraId="38F5B1E8" w14:textId="77777777" w:rsidR="00760BA0" w:rsidRDefault="00760BA0" w:rsidP="00760BA0">
      <w:pPr>
        <w:pStyle w:val="BodyText"/>
        <w:rPr>
          <w:rFonts w:asciiTheme="minorHAnsi" w:hAnsiTheme="minorHAnsi"/>
        </w:rPr>
      </w:pPr>
    </w:p>
    <w:p w14:paraId="44B6F1CA" w14:textId="77777777" w:rsidR="00760BA0" w:rsidRDefault="00760BA0" w:rsidP="00760BA0">
      <w:pPr>
        <w:pStyle w:val="BodyText"/>
        <w:rPr>
          <w:rFonts w:asciiTheme="minorHAnsi" w:hAnsiTheme="minorHAnsi"/>
        </w:rPr>
      </w:pPr>
    </w:p>
    <w:p w14:paraId="3966AA6D" w14:textId="77777777" w:rsidR="00760BA0" w:rsidRDefault="00760BA0" w:rsidP="00760BA0">
      <w:pPr>
        <w:pStyle w:val="BodyText"/>
        <w:rPr>
          <w:rFonts w:asciiTheme="minorHAnsi" w:hAnsiTheme="minorHAnsi"/>
        </w:rPr>
      </w:pPr>
    </w:p>
    <w:p w14:paraId="32A4DB7C" w14:textId="77777777" w:rsidR="00760BA0" w:rsidRDefault="00760BA0" w:rsidP="00760BA0">
      <w:pPr>
        <w:pStyle w:val="BodyText"/>
        <w:rPr>
          <w:rFonts w:asciiTheme="minorHAnsi" w:hAnsiTheme="minorHAnsi"/>
        </w:rPr>
      </w:pPr>
    </w:p>
    <w:p w14:paraId="7984ED40" w14:textId="77777777" w:rsidR="00760BA0" w:rsidRDefault="00760BA0" w:rsidP="00760BA0">
      <w:pPr>
        <w:pStyle w:val="BodyText"/>
        <w:rPr>
          <w:rFonts w:asciiTheme="minorHAnsi" w:hAnsiTheme="minorHAnsi"/>
        </w:rPr>
      </w:pPr>
    </w:p>
    <w:p w14:paraId="7B8E9BD8" w14:textId="77777777" w:rsidR="00760BA0" w:rsidRDefault="00760BA0" w:rsidP="00760BA0">
      <w:pPr>
        <w:pStyle w:val="BodyText"/>
        <w:rPr>
          <w:rFonts w:asciiTheme="minorHAnsi" w:hAnsiTheme="minorHAnsi"/>
        </w:rPr>
      </w:pPr>
    </w:p>
    <w:p w14:paraId="28FDA761" w14:textId="77777777" w:rsidR="00760BA0" w:rsidRDefault="00760BA0" w:rsidP="00760BA0">
      <w:pPr>
        <w:pStyle w:val="BodyText"/>
        <w:rPr>
          <w:rFonts w:asciiTheme="minorHAnsi" w:hAnsiTheme="minorHAnsi"/>
        </w:rPr>
      </w:pPr>
    </w:p>
    <w:p w14:paraId="260AFC19" w14:textId="77777777" w:rsidR="00760BA0" w:rsidRDefault="00760BA0" w:rsidP="00760BA0">
      <w:pPr>
        <w:pStyle w:val="BodyText"/>
        <w:rPr>
          <w:rFonts w:asciiTheme="minorHAnsi" w:hAnsiTheme="minorHAnsi"/>
        </w:rPr>
      </w:pPr>
    </w:p>
    <w:p w14:paraId="0E7605FB" w14:textId="77777777" w:rsidR="00760BA0" w:rsidRPr="00760BA0" w:rsidRDefault="00760BA0" w:rsidP="00760BA0">
      <w:pPr>
        <w:pStyle w:val="BodyText"/>
        <w:rPr>
          <w:rFonts w:ascii="Calibri" w:hAnsi="Calibri" w:cs="Calibri"/>
          <w:color w:val="000000"/>
          <w:sz w:val="20"/>
          <w:lang w:val="en-IN"/>
        </w:rPr>
      </w:pPr>
    </w:p>
    <w:p w14:paraId="0A00EE1A" w14:textId="42CA784A" w:rsidR="003D5931" w:rsidRPr="00414BE7" w:rsidRDefault="003D5931" w:rsidP="00BC01F4">
      <w:pPr>
        <w:pStyle w:val="InstructionalTextBullet"/>
        <w:numPr>
          <w:ilvl w:val="0"/>
          <w:numId w:val="0"/>
        </w:numPr>
        <w:ind w:left="720" w:hanging="360"/>
        <w:rPr>
          <w:rFonts w:asciiTheme="minorHAnsi" w:hAnsiTheme="minorHAnsi"/>
        </w:rPr>
      </w:pPr>
    </w:p>
    <w:p w14:paraId="6C758E57" w14:textId="04A97819" w:rsidR="00184E45" w:rsidRPr="00414BE7" w:rsidRDefault="00184E45" w:rsidP="00BC01F4">
      <w:pPr>
        <w:pStyle w:val="InstructionalTextBullet"/>
        <w:numPr>
          <w:ilvl w:val="0"/>
          <w:numId w:val="0"/>
        </w:numPr>
        <w:ind w:left="720" w:hanging="360"/>
        <w:rPr>
          <w:rFonts w:asciiTheme="minorHAnsi" w:hAnsiTheme="minorHAnsi"/>
        </w:rPr>
      </w:pPr>
    </w:p>
    <w:p w14:paraId="3090E2B5" w14:textId="77777777" w:rsidR="00184E45" w:rsidRPr="00414BE7" w:rsidRDefault="00184E45" w:rsidP="00BC01F4">
      <w:pPr>
        <w:pStyle w:val="InstructionalTextBullet"/>
        <w:numPr>
          <w:ilvl w:val="0"/>
          <w:numId w:val="0"/>
        </w:numPr>
        <w:ind w:left="720" w:hanging="360"/>
        <w:rPr>
          <w:rFonts w:asciiTheme="minorHAnsi" w:hAnsiTheme="minorHAnsi"/>
        </w:rPr>
      </w:pPr>
    </w:p>
    <w:p w14:paraId="71C683C7" w14:textId="0D0B146C" w:rsidR="0035067C" w:rsidRDefault="0035067C" w:rsidP="002837B0">
      <w:pPr>
        <w:rPr>
          <w:sz w:val="20"/>
          <w:szCs w:val="20"/>
        </w:rPr>
      </w:pPr>
    </w:p>
    <w:p w14:paraId="7D1B1FAA" w14:textId="129394F6" w:rsidR="00BD41FF" w:rsidRDefault="00BD41FF" w:rsidP="002837B0">
      <w:pPr>
        <w:rPr>
          <w:sz w:val="20"/>
          <w:szCs w:val="20"/>
        </w:rPr>
      </w:pPr>
    </w:p>
    <w:p w14:paraId="42C65452" w14:textId="77777777" w:rsidR="00BD41FF" w:rsidRPr="00414BE7" w:rsidRDefault="00BD41FF" w:rsidP="002837B0">
      <w:pPr>
        <w:rPr>
          <w:sz w:val="20"/>
          <w:szCs w:val="20"/>
        </w:rPr>
      </w:pPr>
    </w:p>
    <w:p w14:paraId="6091EBC4" w14:textId="732A89D9" w:rsidR="00760BA0" w:rsidRPr="00760BA0" w:rsidRDefault="00760BA0" w:rsidP="00760BA0">
      <w:pPr>
        <w:pStyle w:val="Heading1"/>
        <w:numPr>
          <w:ilvl w:val="0"/>
          <w:numId w:val="3"/>
        </w:numPr>
        <w:spacing w:after="120" w:line="288" w:lineRule="auto"/>
        <w:rPr>
          <w:rFonts w:asciiTheme="minorHAnsi" w:hAnsiTheme="minorHAnsi" w:cstheme="majorHAnsi"/>
          <w:b/>
        </w:rPr>
      </w:pPr>
      <w:bookmarkStart w:id="6" w:name="_Toc26774543"/>
      <w:r w:rsidRPr="00760BA0">
        <w:rPr>
          <w:rFonts w:asciiTheme="minorHAnsi" w:hAnsiTheme="minorHAnsi" w:cstheme="majorHAnsi"/>
          <w:b/>
        </w:rPr>
        <w:t>Enhancements</w:t>
      </w:r>
      <w:bookmarkEnd w:id="6"/>
    </w:p>
    <w:p w14:paraId="41F7452A" w14:textId="5A5FE7DD" w:rsidR="00760BA0" w:rsidRDefault="00760BA0" w:rsidP="00760BA0">
      <w:pPr>
        <w:pStyle w:val="Heading2"/>
        <w:numPr>
          <w:ilvl w:val="0"/>
          <w:numId w:val="24"/>
        </w:numPr>
        <w:rPr>
          <w:rFonts w:asciiTheme="minorHAnsi" w:hAnsiTheme="minorHAnsi"/>
          <w:b w:val="0"/>
          <w:color w:val="1F497D" w:themeColor="text2"/>
          <w:sz w:val="28"/>
          <w:szCs w:val="28"/>
        </w:rPr>
      </w:pPr>
      <w:bookmarkStart w:id="7" w:name="_Toc26774544"/>
      <w:r w:rsidRPr="00760BA0">
        <w:rPr>
          <w:rFonts w:asciiTheme="minorHAnsi" w:hAnsiTheme="minorHAnsi"/>
          <w:b w:val="0"/>
          <w:color w:val="1F497D" w:themeColor="text2"/>
          <w:sz w:val="28"/>
          <w:szCs w:val="28"/>
        </w:rPr>
        <w:t xml:space="preserve">Any Process Model, </w:t>
      </w:r>
      <w:r w:rsidR="009B3111">
        <w:rPr>
          <w:rFonts w:asciiTheme="minorHAnsi" w:hAnsiTheme="minorHAnsi"/>
          <w:b w:val="0"/>
          <w:color w:val="1F497D" w:themeColor="text2"/>
          <w:sz w:val="28"/>
          <w:szCs w:val="28"/>
        </w:rPr>
        <w:t>taking more than its average execution time, send notification in case waiting limit exceeds x% of average execution time.</w:t>
      </w:r>
      <w:bookmarkEnd w:id="7"/>
    </w:p>
    <w:p w14:paraId="439586C4" w14:textId="4DC65733" w:rsidR="009B3111" w:rsidRDefault="009B3111" w:rsidP="009B3111">
      <w:pPr>
        <w:ind w:left="720"/>
      </w:pPr>
      <w:r>
        <w:t>For a process model, taking more than its average execution time, a threshold limit is set. This threshold limit (</w:t>
      </w:r>
      <w:r>
        <w:rPr>
          <w:b/>
          <w:bCs/>
          <w:color w:val="000000"/>
        </w:rPr>
        <w:t>avg_time_threshold</w:t>
      </w:r>
      <w:r>
        <w:t>) is configurable in app_properties.xml. The average time is calculated excluding outliers and for last n notifications. Value of n (</w:t>
      </w:r>
      <w:r>
        <w:rPr>
          <w:b/>
          <w:bCs/>
          <w:color w:val="000000"/>
        </w:rPr>
        <w:t>executions_for_avg</w:t>
      </w:r>
      <w:r>
        <w:t>) is configurable in app_properties.xml.</w:t>
      </w:r>
    </w:p>
    <w:p w14:paraId="4D0C1F36" w14:textId="77777777" w:rsidR="009B3111" w:rsidRDefault="009B3111" w:rsidP="009B3111">
      <w:pPr>
        <w:ind w:left="720"/>
      </w:pPr>
    </w:p>
    <w:p w14:paraId="651632BB" w14:textId="380A0CC6" w:rsidR="009B3111" w:rsidRDefault="009B3111" w:rsidP="009B3111">
      <w:pPr>
        <w:ind w:left="720"/>
      </w:pPr>
      <w:r>
        <w:t>Following is an example of notification sent for this scenario:</w:t>
      </w:r>
    </w:p>
    <w:p w14:paraId="0388F41F" w14:textId="77777777" w:rsidR="009B3111" w:rsidRDefault="009B3111" w:rsidP="009B3111">
      <w:pPr>
        <w:ind w:left="720"/>
      </w:pPr>
    </w:p>
    <w:p w14:paraId="7498D4A7" w14:textId="4A40F167" w:rsidR="009B3111" w:rsidRPr="009B3111" w:rsidRDefault="009B3111" w:rsidP="009B3111">
      <w:pPr>
        <w:ind w:left="720"/>
      </w:pPr>
      <w:r>
        <w:rPr>
          <w:noProof/>
          <w:lang w:val="en-US"/>
        </w:rPr>
        <w:drawing>
          <wp:inline distT="0" distB="0" distL="0" distR="0" wp14:anchorId="0EDD2F57" wp14:editId="33AAA455">
            <wp:extent cx="5476875" cy="16002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1600200"/>
                    </a:xfrm>
                    <a:prstGeom prst="rect">
                      <a:avLst/>
                    </a:prstGeom>
                    <a:noFill/>
                    <a:ln>
                      <a:solidFill>
                        <a:schemeClr val="accent1"/>
                      </a:solidFill>
                    </a:ln>
                  </pic:spPr>
                </pic:pic>
              </a:graphicData>
            </a:graphic>
          </wp:inline>
        </w:drawing>
      </w:r>
    </w:p>
    <w:p w14:paraId="7831F739" w14:textId="07CA9EF3" w:rsidR="00FF49B8" w:rsidRDefault="00FF49B8" w:rsidP="00A17F33">
      <w:pPr>
        <w:autoSpaceDE w:val="0"/>
        <w:autoSpaceDN w:val="0"/>
        <w:adjustRightInd w:val="0"/>
        <w:spacing w:line="288" w:lineRule="auto"/>
      </w:pPr>
      <w:bookmarkStart w:id="8" w:name="_Toc8723305"/>
      <w:bookmarkStart w:id="9" w:name="_Toc8725192"/>
      <w:bookmarkStart w:id="10" w:name="_Toc8725783"/>
      <w:bookmarkStart w:id="11" w:name="_Toc8725825"/>
      <w:bookmarkStart w:id="12" w:name="_Toc8726072"/>
      <w:bookmarkStart w:id="13" w:name="_Toc8726420"/>
      <w:bookmarkEnd w:id="8"/>
      <w:bookmarkEnd w:id="9"/>
      <w:bookmarkEnd w:id="10"/>
      <w:bookmarkEnd w:id="11"/>
      <w:bookmarkEnd w:id="12"/>
      <w:bookmarkEnd w:id="13"/>
    </w:p>
    <w:p w14:paraId="6C7B4AC0" w14:textId="356823CA" w:rsidR="000E21C3" w:rsidRDefault="000E21C3" w:rsidP="000E21C3">
      <w:pPr>
        <w:autoSpaceDE w:val="0"/>
        <w:autoSpaceDN w:val="0"/>
        <w:adjustRightInd w:val="0"/>
        <w:spacing w:line="288" w:lineRule="auto"/>
      </w:pPr>
    </w:p>
    <w:p w14:paraId="029CECAC" w14:textId="03ED3D00" w:rsidR="000E21C3" w:rsidRPr="00272D0C" w:rsidRDefault="00105851" w:rsidP="00272D0C">
      <w:pPr>
        <w:pStyle w:val="Heading2"/>
        <w:numPr>
          <w:ilvl w:val="0"/>
          <w:numId w:val="24"/>
        </w:numPr>
        <w:rPr>
          <w:rFonts w:asciiTheme="minorHAnsi" w:hAnsiTheme="minorHAnsi"/>
          <w:b w:val="0"/>
          <w:color w:val="1F497D" w:themeColor="text2"/>
          <w:sz w:val="28"/>
          <w:szCs w:val="28"/>
        </w:rPr>
      </w:pPr>
      <w:bookmarkStart w:id="14" w:name="_Toc26774545"/>
      <w:r w:rsidRPr="00272D0C">
        <w:rPr>
          <w:rFonts w:asciiTheme="minorHAnsi" w:hAnsiTheme="minorHAnsi"/>
          <w:b w:val="0"/>
          <w:color w:val="1F497D" w:themeColor="text2"/>
          <w:sz w:val="28"/>
          <w:szCs w:val="28"/>
        </w:rPr>
        <w:t>Change in the notification email body to include URL.</w:t>
      </w:r>
      <w:bookmarkEnd w:id="14"/>
    </w:p>
    <w:p w14:paraId="74B8A7BF" w14:textId="6EB97097" w:rsidR="00105851" w:rsidRDefault="00105851" w:rsidP="00105851">
      <w:pPr>
        <w:autoSpaceDE w:val="0"/>
        <w:autoSpaceDN w:val="0"/>
        <w:adjustRightInd w:val="0"/>
        <w:spacing w:line="288" w:lineRule="auto"/>
        <w:ind w:left="720"/>
      </w:pPr>
      <w:r>
        <w:t>For a process model or analysis ended in a failure state, a notification will be sent including the URL to navigate to that particular execution under executions tab. The part of URL is configurable in app_properties.xml (</w:t>
      </w:r>
      <w:hyperlink r:id="rId11" w:anchor="execution/objectId/" w:history="1">
        <w:r w:rsidRPr="00255E56">
          <w:rPr>
            <w:rStyle w:val="Hyperlink"/>
            <w:rFonts w:ascii="Verdana" w:hAnsi="Verdana"/>
            <w:b/>
            <w:bCs/>
            <w:sz w:val="20"/>
            <w:szCs w:val="20"/>
            <w:shd w:val="clear" w:color="auto" w:fill="FFFFFF"/>
          </w:rPr>
          <w:t>http://10.2.20.72:8080/desktop/index.html#execution/objectId/</w:t>
        </w:r>
      </w:hyperlink>
      <w:r>
        <w:t>).</w:t>
      </w:r>
    </w:p>
    <w:p w14:paraId="313291EE" w14:textId="260410A5" w:rsidR="00457986" w:rsidRDefault="00105851" w:rsidP="00105851">
      <w:pPr>
        <w:autoSpaceDE w:val="0"/>
        <w:autoSpaceDN w:val="0"/>
        <w:adjustRightInd w:val="0"/>
        <w:spacing w:line="288" w:lineRule="auto"/>
        <w:ind w:left="720"/>
      </w:pPr>
      <w:r>
        <w:t>The process id and work id are pulled from database for respective analysis/process model.</w:t>
      </w:r>
    </w:p>
    <w:p w14:paraId="7C1515F3" w14:textId="77777777" w:rsidR="00457986" w:rsidRDefault="00457986" w:rsidP="00105851">
      <w:pPr>
        <w:autoSpaceDE w:val="0"/>
        <w:autoSpaceDN w:val="0"/>
        <w:adjustRightInd w:val="0"/>
        <w:spacing w:line="288" w:lineRule="auto"/>
        <w:ind w:left="720"/>
      </w:pPr>
    </w:p>
    <w:p w14:paraId="05E69BEC" w14:textId="50767170" w:rsidR="00105851" w:rsidRDefault="00457986" w:rsidP="00105851">
      <w:pPr>
        <w:autoSpaceDE w:val="0"/>
        <w:autoSpaceDN w:val="0"/>
        <w:adjustRightInd w:val="0"/>
        <w:spacing w:line="288" w:lineRule="auto"/>
        <w:ind w:left="720"/>
      </w:pPr>
      <w:r>
        <w:t>F</w:t>
      </w:r>
      <w:r w:rsidR="00105851">
        <w:t xml:space="preserve">ollowing is an example notification sent for </w:t>
      </w:r>
      <w:r>
        <w:t>failed</w:t>
      </w:r>
      <w:r w:rsidR="00105851">
        <w:t xml:space="preserve"> scenario:</w:t>
      </w:r>
    </w:p>
    <w:p w14:paraId="7AF85DF6" w14:textId="4F9568C8" w:rsidR="00105851" w:rsidRDefault="00105851" w:rsidP="00105851">
      <w:pPr>
        <w:autoSpaceDE w:val="0"/>
        <w:autoSpaceDN w:val="0"/>
        <w:adjustRightInd w:val="0"/>
        <w:spacing w:line="288" w:lineRule="auto"/>
        <w:ind w:left="720"/>
        <w:rPr>
          <w:color w:val="1F497D" w:themeColor="text2"/>
          <w:sz w:val="28"/>
          <w:szCs w:val="28"/>
        </w:rPr>
      </w:pPr>
      <w:r>
        <w:rPr>
          <w:noProof/>
          <w:lang w:val="en-US"/>
        </w:rPr>
        <w:drawing>
          <wp:inline distT="0" distB="0" distL="0" distR="0" wp14:anchorId="31E194CD" wp14:editId="5DF7B4BE">
            <wp:extent cx="5486400" cy="122916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229165"/>
                    </a:xfrm>
                    <a:prstGeom prst="rect">
                      <a:avLst/>
                    </a:prstGeom>
                    <a:ln>
                      <a:solidFill>
                        <a:schemeClr val="accent1"/>
                      </a:solidFill>
                    </a:ln>
                  </pic:spPr>
                </pic:pic>
              </a:graphicData>
            </a:graphic>
          </wp:inline>
        </w:drawing>
      </w:r>
    </w:p>
    <w:p w14:paraId="02DDBD89" w14:textId="77777777" w:rsidR="00105851" w:rsidRDefault="00105851" w:rsidP="00105851">
      <w:pPr>
        <w:autoSpaceDE w:val="0"/>
        <w:autoSpaceDN w:val="0"/>
        <w:adjustRightInd w:val="0"/>
        <w:spacing w:line="288" w:lineRule="auto"/>
        <w:ind w:left="720"/>
        <w:rPr>
          <w:color w:val="1F497D" w:themeColor="text2"/>
          <w:sz w:val="28"/>
          <w:szCs w:val="28"/>
        </w:rPr>
      </w:pPr>
    </w:p>
    <w:p w14:paraId="73996FF8" w14:textId="3DA26904" w:rsidR="00105851" w:rsidRPr="006E695A" w:rsidRDefault="00105851" w:rsidP="006E695A">
      <w:pPr>
        <w:pStyle w:val="Heading2"/>
        <w:numPr>
          <w:ilvl w:val="0"/>
          <w:numId w:val="24"/>
        </w:numPr>
        <w:rPr>
          <w:rFonts w:asciiTheme="minorHAnsi" w:hAnsiTheme="minorHAnsi"/>
          <w:b w:val="0"/>
          <w:color w:val="1F497D" w:themeColor="text2"/>
          <w:sz w:val="28"/>
          <w:szCs w:val="28"/>
        </w:rPr>
      </w:pPr>
      <w:bookmarkStart w:id="15" w:name="_Toc26774546"/>
      <w:r w:rsidRPr="006E695A">
        <w:rPr>
          <w:rFonts w:asciiTheme="minorHAnsi" w:hAnsiTheme="minorHAnsi"/>
          <w:b w:val="0"/>
          <w:color w:val="1F497D" w:themeColor="text2"/>
          <w:sz w:val="28"/>
          <w:szCs w:val="28"/>
        </w:rPr>
        <w:t>Change in the notification email body in case analysis is in waiting state.</w:t>
      </w:r>
      <w:bookmarkEnd w:id="15"/>
    </w:p>
    <w:p w14:paraId="0FBCE273" w14:textId="5A948C19" w:rsidR="00105851" w:rsidRDefault="00105851" w:rsidP="00105851">
      <w:pPr>
        <w:autoSpaceDE w:val="0"/>
        <w:autoSpaceDN w:val="0"/>
        <w:adjustRightInd w:val="0"/>
        <w:spacing w:line="288" w:lineRule="auto"/>
        <w:ind w:left="720"/>
      </w:pPr>
      <w:r>
        <w:t>For an analysis in waiting state for more than assigned waiting period, a notification will be generated.</w:t>
      </w:r>
    </w:p>
    <w:p w14:paraId="0FCF8D5A" w14:textId="77777777" w:rsidR="00105851" w:rsidRDefault="00105851" w:rsidP="00105851">
      <w:pPr>
        <w:autoSpaceDE w:val="0"/>
        <w:autoSpaceDN w:val="0"/>
        <w:adjustRightInd w:val="0"/>
        <w:spacing w:line="288" w:lineRule="auto"/>
        <w:ind w:left="720"/>
      </w:pPr>
    </w:p>
    <w:p w14:paraId="286E693F" w14:textId="2EC86E87" w:rsidR="00105851" w:rsidRDefault="00105851" w:rsidP="00105851">
      <w:pPr>
        <w:autoSpaceDE w:val="0"/>
        <w:autoSpaceDN w:val="0"/>
        <w:adjustRightInd w:val="0"/>
        <w:spacing w:line="288" w:lineRule="auto"/>
        <w:ind w:left="720"/>
      </w:pPr>
      <w:r>
        <w:t>Following is an example notification sent for waiting period of 10 seconds:</w:t>
      </w:r>
    </w:p>
    <w:p w14:paraId="55AACC16" w14:textId="4122B0AD" w:rsidR="00A02BBB" w:rsidRDefault="00A02BBB" w:rsidP="00105851">
      <w:pPr>
        <w:autoSpaceDE w:val="0"/>
        <w:autoSpaceDN w:val="0"/>
        <w:adjustRightInd w:val="0"/>
        <w:spacing w:line="288" w:lineRule="auto"/>
        <w:ind w:left="720"/>
        <w:rPr>
          <w:color w:val="1F497D" w:themeColor="text2"/>
          <w:sz w:val="28"/>
          <w:szCs w:val="28"/>
        </w:rPr>
      </w:pPr>
      <w:r>
        <w:rPr>
          <w:noProof/>
          <w:lang w:val="en-US"/>
        </w:rPr>
        <w:drawing>
          <wp:inline distT="0" distB="0" distL="0" distR="0" wp14:anchorId="6AE0BDA7" wp14:editId="18F49DE5">
            <wp:extent cx="5486400" cy="1335258"/>
            <wp:effectExtent l="19050" t="19050" r="1905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335258"/>
                    </a:xfrm>
                    <a:prstGeom prst="rect">
                      <a:avLst/>
                    </a:prstGeom>
                    <a:ln>
                      <a:solidFill>
                        <a:schemeClr val="accent1"/>
                      </a:solidFill>
                    </a:ln>
                  </pic:spPr>
                </pic:pic>
              </a:graphicData>
            </a:graphic>
          </wp:inline>
        </w:drawing>
      </w:r>
    </w:p>
    <w:p w14:paraId="7B5A12C2" w14:textId="77777777" w:rsidR="00AA5EF7" w:rsidRDefault="00AA5EF7" w:rsidP="00105851">
      <w:pPr>
        <w:autoSpaceDE w:val="0"/>
        <w:autoSpaceDN w:val="0"/>
        <w:adjustRightInd w:val="0"/>
        <w:spacing w:line="288" w:lineRule="auto"/>
        <w:ind w:left="720"/>
        <w:rPr>
          <w:color w:val="1F497D" w:themeColor="text2"/>
          <w:sz w:val="28"/>
          <w:szCs w:val="28"/>
        </w:rPr>
      </w:pPr>
    </w:p>
    <w:p w14:paraId="427F4D54" w14:textId="5BB074F0" w:rsidR="00AA5EF7" w:rsidRDefault="00AA5EF7" w:rsidP="00AA5EF7">
      <w:pPr>
        <w:autoSpaceDE w:val="0"/>
        <w:autoSpaceDN w:val="0"/>
        <w:adjustRightInd w:val="0"/>
        <w:spacing w:line="288" w:lineRule="auto"/>
        <w:ind w:left="720"/>
      </w:pPr>
      <w:r>
        <w:t>Following is an example notification sent for waiting period of 1:</w:t>
      </w:r>
    </w:p>
    <w:p w14:paraId="1B830CEE" w14:textId="70778117" w:rsidR="00AA5EF7" w:rsidRPr="00105851" w:rsidRDefault="00AA5EF7" w:rsidP="00105851">
      <w:pPr>
        <w:autoSpaceDE w:val="0"/>
        <w:autoSpaceDN w:val="0"/>
        <w:adjustRightInd w:val="0"/>
        <w:spacing w:line="288" w:lineRule="auto"/>
        <w:ind w:left="720"/>
        <w:rPr>
          <w:color w:val="1F497D" w:themeColor="text2"/>
          <w:sz w:val="28"/>
          <w:szCs w:val="28"/>
        </w:rPr>
      </w:pPr>
      <w:r>
        <w:rPr>
          <w:noProof/>
          <w:lang w:val="en-US"/>
        </w:rPr>
        <w:drawing>
          <wp:inline distT="0" distB="0" distL="0" distR="0" wp14:anchorId="33A03AA7" wp14:editId="6F0E5F97">
            <wp:extent cx="5486400" cy="1237371"/>
            <wp:effectExtent l="19050" t="19050" r="1905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237371"/>
                    </a:xfrm>
                    <a:prstGeom prst="rect">
                      <a:avLst/>
                    </a:prstGeom>
                    <a:ln>
                      <a:solidFill>
                        <a:schemeClr val="accent1"/>
                      </a:solidFill>
                    </a:ln>
                  </pic:spPr>
                </pic:pic>
              </a:graphicData>
            </a:graphic>
          </wp:inline>
        </w:drawing>
      </w:r>
    </w:p>
    <w:sectPr w:rsidR="00AA5EF7" w:rsidRPr="00105851" w:rsidSect="00527AF8">
      <w:headerReference w:type="default" r:id="rId15"/>
      <w:footerReference w:type="default" r:id="rId16"/>
      <w:footerReference w:type="first" r:id="rId17"/>
      <w:pgSz w:w="11906" w:h="16838" w:code="9"/>
      <w:pgMar w:top="1440" w:right="1466" w:bottom="630" w:left="180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893472" w14:textId="77777777" w:rsidR="00845AAE" w:rsidRDefault="00845AAE" w:rsidP="00B07F38">
      <w:r>
        <w:separator/>
      </w:r>
    </w:p>
  </w:endnote>
  <w:endnote w:type="continuationSeparator" w:id="0">
    <w:p w14:paraId="266C3A5E" w14:textId="77777777" w:rsidR="00845AAE" w:rsidRDefault="00845AAE" w:rsidP="00B07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00000000" w:usb1="5000A1FF" w:usb2="00000000" w:usb3="00000000" w:csb0="000001BF" w:csb1="00000000"/>
  </w:font>
  <w:font w:name="MinionPro-Regular">
    <w:panose1 w:val="00000000000000000000"/>
    <w:charset w:val="4D"/>
    <w:family w:val="auto"/>
    <w:notTrueType/>
    <w:pitch w:val="default"/>
    <w:sig w:usb0="00000003" w:usb1="00000000" w:usb2="00000000" w:usb3="00000000" w:csb0="00000001" w:csb1="00000000"/>
  </w:font>
  <w:font w:name="Roboto">
    <w:altName w:val="Times New Roman"/>
    <w:charset w:val="00"/>
    <w:family w:val="auto"/>
    <w:pitch w:val="variable"/>
    <w:sig w:usb0="E00002EF" w:usb1="5000205B" w:usb2="00000020" w:usb3="00000000" w:csb0="0000019F" w:csb1="00000000"/>
  </w:font>
  <w:font w:name="Avenir LT Std 45 Book">
    <w:altName w:val="Arial"/>
    <w:charset w:val="00"/>
    <w:family w:val="auto"/>
    <w:pitch w:val="variable"/>
    <w:sig w:usb0="800000AF" w:usb1="5000204A" w:usb2="00000000" w:usb3="00000000" w:csb0="0000009B" w:csb1="00000000"/>
  </w:font>
  <w:font w:name="Arial Bold">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6069366"/>
      <w:docPartObj>
        <w:docPartGallery w:val="Page Numbers (Bottom of Page)"/>
        <w:docPartUnique/>
      </w:docPartObj>
    </w:sdtPr>
    <w:sdtEndPr>
      <w:rPr>
        <w:noProof/>
        <w:sz w:val="20"/>
        <w:szCs w:val="20"/>
      </w:rPr>
    </w:sdtEndPr>
    <w:sdtContent>
      <w:p w14:paraId="499E79A3" w14:textId="2E030E31" w:rsidR="00A17F33" w:rsidRPr="00240BC0" w:rsidRDefault="00A17F33">
        <w:pPr>
          <w:pStyle w:val="Footer"/>
          <w:jc w:val="right"/>
          <w:rPr>
            <w:sz w:val="20"/>
            <w:szCs w:val="20"/>
          </w:rPr>
        </w:pPr>
        <w:r w:rsidRPr="00240BC0">
          <w:rPr>
            <w:sz w:val="20"/>
            <w:szCs w:val="20"/>
          </w:rPr>
          <w:fldChar w:fldCharType="begin"/>
        </w:r>
        <w:r w:rsidRPr="00240BC0">
          <w:rPr>
            <w:sz w:val="20"/>
            <w:szCs w:val="20"/>
          </w:rPr>
          <w:instrText xml:space="preserve"> PAGE   \* MERGEFORMAT </w:instrText>
        </w:r>
        <w:r w:rsidRPr="00240BC0">
          <w:rPr>
            <w:sz w:val="20"/>
            <w:szCs w:val="20"/>
          </w:rPr>
          <w:fldChar w:fldCharType="separate"/>
        </w:r>
        <w:r w:rsidR="00845AAE">
          <w:rPr>
            <w:noProof/>
            <w:sz w:val="20"/>
            <w:szCs w:val="20"/>
          </w:rPr>
          <w:t>1</w:t>
        </w:r>
        <w:r w:rsidRPr="00240BC0">
          <w:rPr>
            <w:noProof/>
            <w:sz w:val="20"/>
            <w:szCs w:val="20"/>
          </w:rPr>
          <w:fldChar w:fldCharType="end"/>
        </w:r>
      </w:p>
    </w:sdtContent>
  </w:sdt>
  <w:p w14:paraId="5FAD3FA6" w14:textId="77777777" w:rsidR="00A17F33" w:rsidRPr="00D9244F" w:rsidRDefault="00A17F33" w:rsidP="006F7BC8">
    <w:pPr>
      <w:pStyle w:val="Header"/>
      <w:rPr>
        <w:rFonts w:ascii="Arial" w:hAnsi="Arial" w:cs="Arial"/>
        <w:sz w:val="16"/>
        <w:szCs w:val="16"/>
      </w:rPr>
    </w:pPr>
  </w:p>
  <w:p w14:paraId="146FB08E" w14:textId="77777777" w:rsidR="00A17F33" w:rsidRPr="00D9244F" w:rsidRDefault="00A17F33" w:rsidP="00240BC0">
    <w:pPr>
      <w:pStyle w:val="Header"/>
      <w:rPr>
        <w:rFonts w:ascii="Arial" w:hAnsi="Arial" w:cs="Arial"/>
        <w:sz w:val="16"/>
        <w:szCs w:val="16"/>
      </w:rPr>
    </w:pPr>
    <w:r>
      <w:rPr>
        <w:rFonts w:ascii="Arial" w:hAnsi="Arial" w:cs="Arial"/>
        <w:sz w:val="16"/>
        <w:szCs w:val="16"/>
      </w:rPr>
      <w:t>Copyright © 2019</w:t>
    </w:r>
    <w:r w:rsidRPr="00D9244F">
      <w:rPr>
        <w:rFonts w:ascii="Arial" w:hAnsi="Arial" w:cs="Arial"/>
        <w:sz w:val="16"/>
        <w:szCs w:val="16"/>
      </w:rPr>
      <w:t xml:space="preserve"> Infogix, Inc. All rights reserved.  </w:t>
    </w:r>
  </w:p>
  <w:p w14:paraId="1BD4E49F" w14:textId="77777777" w:rsidR="00A17F33" w:rsidRDefault="00A17F33" w:rsidP="00240BC0">
    <w:pPr>
      <w:pStyle w:val="Footer"/>
      <w:tabs>
        <w:tab w:val="left" w:pos="7356"/>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59D8" w14:textId="77777777" w:rsidR="00A17F33" w:rsidRDefault="00A17F33" w:rsidP="009F6AB8">
    <w:pPr>
      <w:pStyle w:val="Footer"/>
      <w:tabs>
        <w:tab w:val="left" w:pos="10440"/>
      </w:tabs>
      <w:ind w:left="-1800" w:firstLine="90"/>
    </w:pPr>
    <w:r>
      <w:t xml:space="preserve">                                                                                                                 </w:t>
    </w:r>
    <w:r>
      <w:rPr>
        <w:noProof/>
        <w:lang w:val="en-US"/>
      </w:rPr>
      <w:drawing>
        <wp:inline distT="0" distB="0" distL="0" distR="0" wp14:anchorId="37AD4E55" wp14:editId="0EA2F257">
          <wp:extent cx="7772400" cy="1813560"/>
          <wp:effectExtent l="0" t="0" r="0" b="0"/>
          <wp:docPr id="2" name="Picture 5" descr="Macintosh HD:Users:alyssachurches:Desktop:cover foo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yssachurches:Desktop:cover foot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4821" cy="18141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DECCA6" w14:textId="77777777" w:rsidR="00845AAE" w:rsidRDefault="00845AAE" w:rsidP="00B07F38">
      <w:r>
        <w:separator/>
      </w:r>
    </w:p>
  </w:footnote>
  <w:footnote w:type="continuationSeparator" w:id="0">
    <w:p w14:paraId="2C7946BD" w14:textId="77777777" w:rsidR="00845AAE" w:rsidRDefault="00845AAE" w:rsidP="00B07F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3D8EC" w14:textId="77777777" w:rsidR="00A17F33" w:rsidRPr="00B07F38" w:rsidRDefault="00A17F33" w:rsidP="00B07F38">
    <w:pPr>
      <w:pStyle w:val="Header"/>
      <w:tabs>
        <w:tab w:val="clear" w:pos="8640"/>
        <w:tab w:val="left" w:pos="10440"/>
      </w:tabs>
      <w:ind w:left="-1800"/>
    </w:pPr>
    <w:r>
      <w:rPr>
        <w:rFonts w:hint="eastAsia"/>
        <w:noProof/>
        <w:lang w:val="en-US"/>
      </w:rPr>
      <w:drawing>
        <wp:inline distT="0" distB="0" distL="0" distR="0" wp14:anchorId="009ED8DE" wp14:editId="68F26F86">
          <wp:extent cx="7772400" cy="1839408"/>
          <wp:effectExtent l="0" t="0" r="0" b="0"/>
          <wp:docPr id="1" name="Picture 1" descr="Macintosh HD:Users:alyssachurches:Desktop:release notes head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lyssachurches:Desktop:release notes header-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8394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245E"/>
    <w:multiLevelType w:val="hybridMultilevel"/>
    <w:tmpl w:val="7DDA7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53DCF"/>
    <w:multiLevelType w:val="hybridMultilevel"/>
    <w:tmpl w:val="038A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A74F3"/>
    <w:multiLevelType w:val="hybridMultilevel"/>
    <w:tmpl w:val="771CD2EE"/>
    <w:lvl w:ilvl="0" w:tplc="5CB4F00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0342F9"/>
    <w:multiLevelType w:val="hybridMultilevel"/>
    <w:tmpl w:val="3E9EA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3A7F32"/>
    <w:multiLevelType w:val="hybridMultilevel"/>
    <w:tmpl w:val="45506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60CDE"/>
    <w:multiLevelType w:val="hybridMultilevel"/>
    <w:tmpl w:val="455069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D64AA"/>
    <w:multiLevelType w:val="hybridMultilevel"/>
    <w:tmpl w:val="3ACE6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A11360"/>
    <w:multiLevelType w:val="hybridMultilevel"/>
    <w:tmpl w:val="DF904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3548FB"/>
    <w:multiLevelType w:val="hybridMultilevel"/>
    <w:tmpl w:val="9C423DF8"/>
    <w:lvl w:ilvl="0" w:tplc="9FF6108E">
      <w:start w:val="1"/>
      <w:numFmt w:val="bullet"/>
      <w:pStyle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hint="default"/>
      </w:rPr>
    </w:lvl>
    <w:lvl w:ilvl="2" w:tplc="04090005">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0" w15:restartNumberingAfterBreak="0">
    <w:nsid w:val="4902115A"/>
    <w:multiLevelType w:val="singleLevel"/>
    <w:tmpl w:val="B23E9E1E"/>
    <w:lvl w:ilvl="0">
      <w:start w:val="1"/>
      <w:numFmt w:val="bullet"/>
      <w:pStyle w:val="Preface7"/>
      <w:lvlText w:val=""/>
      <w:lvlJc w:val="left"/>
      <w:pPr>
        <w:tabs>
          <w:tab w:val="num" w:pos="1151"/>
        </w:tabs>
        <w:ind w:left="1151" w:hanging="431"/>
      </w:pPr>
      <w:rPr>
        <w:rFonts w:ascii="Wingdings" w:hAnsi="Wingdings" w:hint="default"/>
      </w:rPr>
    </w:lvl>
  </w:abstractNum>
  <w:abstractNum w:abstractNumId="11" w15:restartNumberingAfterBreak="0">
    <w:nsid w:val="496F6F62"/>
    <w:multiLevelType w:val="hybridMultilevel"/>
    <w:tmpl w:val="DF8473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907859"/>
    <w:multiLevelType w:val="hybridMultilevel"/>
    <w:tmpl w:val="F7DC5930"/>
    <w:lvl w:ilvl="0" w:tplc="0409000F">
      <w:start w:val="1"/>
      <w:numFmt w:val="bullet"/>
      <w:pStyle w:val="Bullet2"/>
      <w:lvlText w:val=""/>
      <w:lvlJc w:val="left"/>
      <w:pPr>
        <w:ind w:left="1800" w:hanging="360"/>
      </w:pPr>
      <w:rPr>
        <w:rFonts w:ascii="Wingdings" w:hAnsi="Wingdings" w:hint="default"/>
      </w:rPr>
    </w:lvl>
    <w:lvl w:ilvl="1" w:tplc="04090019">
      <w:numFmt w:val="bullet"/>
      <w:lvlText w:val="-"/>
      <w:lvlJc w:val="left"/>
      <w:pPr>
        <w:ind w:left="2520" w:hanging="360"/>
      </w:pPr>
      <w:rPr>
        <w:rFonts w:ascii="Arial" w:eastAsia="Times New Roman" w:hAnsi="Arial" w:cs="Cambria" w:hint="default"/>
      </w:rPr>
    </w:lvl>
    <w:lvl w:ilvl="2" w:tplc="0409001B">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19">
      <w:start w:val="1"/>
      <w:numFmt w:val="bullet"/>
      <w:lvlText w:val="o"/>
      <w:lvlJc w:val="left"/>
      <w:pPr>
        <w:ind w:left="4680" w:hanging="360"/>
      </w:pPr>
      <w:rPr>
        <w:rFonts w:ascii="Courier New" w:hAnsi="Courier New" w:cs="Cambria" w:hint="default"/>
      </w:rPr>
    </w:lvl>
    <w:lvl w:ilvl="5" w:tplc="0409001B" w:tentative="1">
      <w:start w:val="1"/>
      <w:numFmt w:val="bullet"/>
      <w:lvlText w:val=""/>
      <w:lvlJc w:val="left"/>
      <w:pPr>
        <w:ind w:left="5400" w:hanging="360"/>
      </w:pPr>
      <w:rPr>
        <w:rFonts w:ascii="Wingdings" w:hAnsi="Wingdings" w:hint="default"/>
      </w:rPr>
    </w:lvl>
    <w:lvl w:ilvl="6" w:tplc="0409000F" w:tentative="1">
      <w:start w:val="1"/>
      <w:numFmt w:val="bullet"/>
      <w:lvlText w:val=""/>
      <w:lvlJc w:val="left"/>
      <w:pPr>
        <w:ind w:left="6120" w:hanging="360"/>
      </w:pPr>
      <w:rPr>
        <w:rFonts w:ascii="Symbol" w:hAnsi="Symbol" w:hint="default"/>
      </w:rPr>
    </w:lvl>
    <w:lvl w:ilvl="7" w:tplc="04090019" w:tentative="1">
      <w:start w:val="1"/>
      <w:numFmt w:val="bullet"/>
      <w:lvlText w:val="o"/>
      <w:lvlJc w:val="left"/>
      <w:pPr>
        <w:ind w:left="6840" w:hanging="360"/>
      </w:pPr>
      <w:rPr>
        <w:rFonts w:ascii="Courier New" w:hAnsi="Courier New" w:cs="Cambria" w:hint="default"/>
      </w:rPr>
    </w:lvl>
    <w:lvl w:ilvl="8" w:tplc="0409001B" w:tentative="1">
      <w:start w:val="1"/>
      <w:numFmt w:val="bullet"/>
      <w:lvlText w:val=""/>
      <w:lvlJc w:val="left"/>
      <w:pPr>
        <w:ind w:left="7560" w:hanging="360"/>
      </w:pPr>
      <w:rPr>
        <w:rFonts w:ascii="Wingdings" w:hAnsi="Wingdings" w:hint="default"/>
      </w:rPr>
    </w:lvl>
  </w:abstractNum>
  <w:abstractNum w:abstractNumId="13" w15:restartNumberingAfterBreak="0">
    <w:nsid w:val="572C0B31"/>
    <w:multiLevelType w:val="hybridMultilevel"/>
    <w:tmpl w:val="D64CAE30"/>
    <w:lvl w:ilvl="0" w:tplc="16F4FF82">
      <w:start w:val="1"/>
      <w:numFmt w:val="decimal"/>
      <w:lvlText w:val="%1."/>
      <w:lvlJc w:val="left"/>
      <w:pPr>
        <w:ind w:left="720" w:hanging="360"/>
      </w:pPr>
      <w:rPr>
        <w:rFonts w:hint="default"/>
        <w:color w:val="1F497D" w:themeColor="tex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A877DF"/>
    <w:multiLevelType w:val="hybridMultilevel"/>
    <w:tmpl w:val="6500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6A3145"/>
    <w:multiLevelType w:val="multilevel"/>
    <w:tmpl w:val="B37C294A"/>
    <w:lvl w:ilvl="0">
      <w:start w:val="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7" w15:restartNumberingAfterBreak="0">
    <w:nsid w:val="63F16D7B"/>
    <w:multiLevelType w:val="singleLevel"/>
    <w:tmpl w:val="9DB005B0"/>
    <w:lvl w:ilvl="0">
      <w:start w:val="1"/>
      <w:numFmt w:val="decimal"/>
      <w:pStyle w:val="Preface5"/>
      <w:lvlText w:val="#%1"/>
      <w:lvlJc w:val="left"/>
      <w:pPr>
        <w:tabs>
          <w:tab w:val="num" w:pos="720"/>
        </w:tabs>
        <w:ind w:left="720" w:hanging="720"/>
      </w:pPr>
    </w:lvl>
  </w:abstractNum>
  <w:abstractNum w:abstractNumId="18" w15:restartNumberingAfterBreak="0">
    <w:nsid w:val="64F96C01"/>
    <w:multiLevelType w:val="hybridMultilevel"/>
    <w:tmpl w:val="60B0C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FC6013"/>
    <w:multiLevelType w:val="hybridMultilevel"/>
    <w:tmpl w:val="069C0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8B6EE2"/>
    <w:multiLevelType w:val="multilevel"/>
    <w:tmpl w:val="6C94CB3A"/>
    <w:styleLink w:val="Appendices"/>
    <w:lvl w:ilvl="0">
      <w:start w:val="1"/>
      <w:numFmt w:val="upperLetter"/>
      <w:lvlText w:val="Appendix %1"/>
      <w:lvlJc w:val="center"/>
      <w:pPr>
        <w:ind w:left="360" w:hanging="72"/>
      </w:pPr>
      <w:rPr>
        <w:rFonts w:ascii="Arial Narrow" w:hAnsi="Arial Narrow" w:hint="default"/>
        <w:b/>
        <w:i w:val="0"/>
        <w:color w:val="auto"/>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BFD1181"/>
    <w:multiLevelType w:val="hybridMultilevel"/>
    <w:tmpl w:val="87A40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65C7D"/>
    <w:multiLevelType w:val="multilevel"/>
    <w:tmpl w:val="493E5D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BA779CC"/>
    <w:multiLevelType w:val="hybridMultilevel"/>
    <w:tmpl w:val="DDC2D974"/>
    <w:lvl w:ilvl="0" w:tplc="9BC671BC">
      <w:start w:val="1"/>
      <w:numFmt w:val="decimal"/>
      <w:lvlText w:val="%1."/>
      <w:lvlJc w:val="left"/>
      <w:pPr>
        <w:ind w:left="1080" w:hanging="360"/>
      </w:pPr>
      <w:rPr>
        <w:rFonts w:hint="default"/>
        <w:color w:val="1F497D" w:themeColor="text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12"/>
  </w:num>
  <w:num w:numId="3">
    <w:abstractNumId w:val="22"/>
  </w:num>
  <w:num w:numId="4">
    <w:abstractNumId w:val="20"/>
  </w:num>
  <w:num w:numId="5">
    <w:abstractNumId w:val="6"/>
  </w:num>
  <w:num w:numId="6">
    <w:abstractNumId w:val="16"/>
  </w:num>
  <w:num w:numId="7">
    <w:abstractNumId w:val="17"/>
    <w:lvlOverride w:ilvl="0">
      <w:startOverride w:val="1"/>
    </w:lvlOverride>
  </w:num>
  <w:num w:numId="8">
    <w:abstractNumId w:val="10"/>
  </w:num>
  <w:num w:numId="9">
    <w:abstractNumId w:val="1"/>
  </w:num>
  <w:num w:numId="10">
    <w:abstractNumId w:val="18"/>
  </w:num>
  <w:num w:numId="11">
    <w:abstractNumId w:val="14"/>
  </w:num>
  <w:num w:numId="12">
    <w:abstractNumId w:val="8"/>
  </w:num>
  <w:num w:numId="13">
    <w:abstractNumId w:val="4"/>
  </w:num>
  <w:num w:numId="14">
    <w:abstractNumId w:val="0"/>
  </w:num>
  <w:num w:numId="15">
    <w:abstractNumId w:val="5"/>
  </w:num>
  <w:num w:numId="16">
    <w:abstractNumId w:val="21"/>
  </w:num>
  <w:num w:numId="17">
    <w:abstractNumId w:val="2"/>
  </w:num>
  <w:num w:numId="18">
    <w:abstractNumId w:val="15"/>
  </w:num>
  <w:num w:numId="19">
    <w:abstractNumId w:val="19"/>
  </w:num>
  <w:num w:numId="20">
    <w:abstractNumId w:val="3"/>
  </w:num>
  <w:num w:numId="21">
    <w:abstractNumId w:val="11"/>
  </w:num>
  <w:num w:numId="22">
    <w:abstractNumId w:val="7"/>
  </w:num>
  <w:num w:numId="23">
    <w:abstractNumId w:val="23"/>
  </w:num>
  <w:num w:numId="24">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38"/>
    <w:rsid w:val="000011C8"/>
    <w:rsid w:val="00003CAF"/>
    <w:rsid w:val="0000495A"/>
    <w:rsid w:val="000067B1"/>
    <w:rsid w:val="00011FF8"/>
    <w:rsid w:val="000149DF"/>
    <w:rsid w:val="0001657C"/>
    <w:rsid w:val="000178E4"/>
    <w:rsid w:val="00017D99"/>
    <w:rsid w:val="00020200"/>
    <w:rsid w:val="00021A1C"/>
    <w:rsid w:val="00021BA4"/>
    <w:rsid w:val="0002299F"/>
    <w:rsid w:val="00034744"/>
    <w:rsid w:val="00035069"/>
    <w:rsid w:val="00036080"/>
    <w:rsid w:val="00037BAC"/>
    <w:rsid w:val="0004522F"/>
    <w:rsid w:val="000503CA"/>
    <w:rsid w:val="0005078E"/>
    <w:rsid w:val="0006308A"/>
    <w:rsid w:val="00066991"/>
    <w:rsid w:val="0007208C"/>
    <w:rsid w:val="000724FA"/>
    <w:rsid w:val="00076F46"/>
    <w:rsid w:val="00080212"/>
    <w:rsid w:val="000827E7"/>
    <w:rsid w:val="00084383"/>
    <w:rsid w:val="000878DC"/>
    <w:rsid w:val="00091DDF"/>
    <w:rsid w:val="00095B88"/>
    <w:rsid w:val="00097341"/>
    <w:rsid w:val="000A2AAA"/>
    <w:rsid w:val="000A396C"/>
    <w:rsid w:val="000B095B"/>
    <w:rsid w:val="000B5B0F"/>
    <w:rsid w:val="000B7F10"/>
    <w:rsid w:val="000C3EDA"/>
    <w:rsid w:val="000C7556"/>
    <w:rsid w:val="000C76CF"/>
    <w:rsid w:val="000D5C9F"/>
    <w:rsid w:val="000D7151"/>
    <w:rsid w:val="000E000E"/>
    <w:rsid w:val="000E10C2"/>
    <w:rsid w:val="000E1944"/>
    <w:rsid w:val="000E21C3"/>
    <w:rsid w:val="000E31C4"/>
    <w:rsid w:val="000E4DAF"/>
    <w:rsid w:val="000E5880"/>
    <w:rsid w:val="000E63CB"/>
    <w:rsid w:val="000F043C"/>
    <w:rsid w:val="000F0AE5"/>
    <w:rsid w:val="000F0BFC"/>
    <w:rsid w:val="000F11DB"/>
    <w:rsid w:val="000F597A"/>
    <w:rsid w:val="00101910"/>
    <w:rsid w:val="00104D83"/>
    <w:rsid w:val="00105851"/>
    <w:rsid w:val="001074AC"/>
    <w:rsid w:val="00114226"/>
    <w:rsid w:val="00114D0B"/>
    <w:rsid w:val="00121121"/>
    <w:rsid w:val="00121EF3"/>
    <w:rsid w:val="00122F30"/>
    <w:rsid w:val="00126307"/>
    <w:rsid w:val="00126E81"/>
    <w:rsid w:val="00127E98"/>
    <w:rsid w:val="00130E2F"/>
    <w:rsid w:val="0013146A"/>
    <w:rsid w:val="00132894"/>
    <w:rsid w:val="00132B9D"/>
    <w:rsid w:val="00133098"/>
    <w:rsid w:val="00136442"/>
    <w:rsid w:val="00137462"/>
    <w:rsid w:val="00150BD2"/>
    <w:rsid w:val="00150CDE"/>
    <w:rsid w:val="00155002"/>
    <w:rsid w:val="00157C54"/>
    <w:rsid w:val="001618FD"/>
    <w:rsid w:val="00161CAB"/>
    <w:rsid w:val="00165848"/>
    <w:rsid w:val="001662D6"/>
    <w:rsid w:val="0018062D"/>
    <w:rsid w:val="00180AB7"/>
    <w:rsid w:val="00182047"/>
    <w:rsid w:val="00182A6F"/>
    <w:rsid w:val="001836CA"/>
    <w:rsid w:val="00184E45"/>
    <w:rsid w:val="00194BB6"/>
    <w:rsid w:val="001953B2"/>
    <w:rsid w:val="0019568C"/>
    <w:rsid w:val="001962C3"/>
    <w:rsid w:val="001976D3"/>
    <w:rsid w:val="001A1928"/>
    <w:rsid w:val="001A297E"/>
    <w:rsid w:val="001B0A25"/>
    <w:rsid w:val="001B1FF6"/>
    <w:rsid w:val="001B289E"/>
    <w:rsid w:val="001B7169"/>
    <w:rsid w:val="001B7506"/>
    <w:rsid w:val="001B796F"/>
    <w:rsid w:val="001C6E61"/>
    <w:rsid w:val="001D5FC2"/>
    <w:rsid w:val="001E0A4D"/>
    <w:rsid w:val="001E216C"/>
    <w:rsid w:val="001E22BF"/>
    <w:rsid w:val="001E4C95"/>
    <w:rsid w:val="001E4DAE"/>
    <w:rsid w:val="001E78B9"/>
    <w:rsid w:val="001F18FC"/>
    <w:rsid w:val="001F56A8"/>
    <w:rsid w:val="001F712F"/>
    <w:rsid w:val="001F7EA6"/>
    <w:rsid w:val="00200518"/>
    <w:rsid w:val="002008AA"/>
    <w:rsid w:val="002017C9"/>
    <w:rsid w:val="0021062C"/>
    <w:rsid w:val="00211137"/>
    <w:rsid w:val="0021729D"/>
    <w:rsid w:val="0022439E"/>
    <w:rsid w:val="00224F73"/>
    <w:rsid w:val="00225391"/>
    <w:rsid w:val="00232AAF"/>
    <w:rsid w:val="00236021"/>
    <w:rsid w:val="002361C9"/>
    <w:rsid w:val="00240BC0"/>
    <w:rsid w:val="00244668"/>
    <w:rsid w:val="002448DF"/>
    <w:rsid w:val="00244974"/>
    <w:rsid w:val="00246037"/>
    <w:rsid w:val="002475B2"/>
    <w:rsid w:val="00250CAE"/>
    <w:rsid w:val="002512F5"/>
    <w:rsid w:val="00251DF2"/>
    <w:rsid w:val="00264CAA"/>
    <w:rsid w:val="00267171"/>
    <w:rsid w:val="00267705"/>
    <w:rsid w:val="00267928"/>
    <w:rsid w:val="002723FB"/>
    <w:rsid w:val="00272AAB"/>
    <w:rsid w:val="00272D0C"/>
    <w:rsid w:val="002837B0"/>
    <w:rsid w:val="00283BFE"/>
    <w:rsid w:val="00285E4A"/>
    <w:rsid w:val="00287DBA"/>
    <w:rsid w:val="00290585"/>
    <w:rsid w:val="00293A85"/>
    <w:rsid w:val="00293E39"/>
    <w:rsid w:val="002A4A03"/>
    <w:rsid w:val="002A5A67"/>
    <w:rsid w:val="002B5A84"/>
    <w:rsid w:val="002C0D2C"/>
    <w:rsid w:val="002C2E65"/>
    <w:rsid w:val="002C5EF9"/>
    <w:rsid w:val="002C72CF"/>
    <w:rsid w:val="002E1776"/>
    <w:rsid w:val="002E17AD"/>
    <w:rsid w:val="002E278C"/>
    <w:rsid w:val="002E3CCC"/>
    <w:rsid w:val="002E78FB"/>
    <w:rsid w:val="002F6E17"/>
    <w:rsid w:val="00301181"/>
    <w:rsid w:val="003030D6"/>
    <w:rsid w:val="003064EA"/>
    <w:rsid w:val="00311679"/>
    <w:rsid w:val="003123F2"/>
    <w:rsid w:val="00313771"/>
    <w:rsid w:val="00317851"/>
    <w:rsid w:val="00322FA0"/>
    <w:rsid w:val="00323BB7"/>
    <w:rsid w:val="00327F10"/>
    <w:rsid w:val="0033288E"/>
    <w:rsid w:val="00335416"/>
    <w:rsid w:val="003356CE"/>
    <w:rsid w:val="0033679A"/>
    <w:rsid w:val="00341F19"/>
    <w:rsid w:val="00342489"/>
    <w:rsid w:val="00344450"/>
    <w:rsid w:val="00347318"/>
    <w:rsid w:val="00350323"/>
    <w:rsid w:val="0035067C"/>
    <w:rsid w:val="00357489"/>
    <w:rsid w:val="00357822"/>
    <w:rsid w:val="00361AA4"/>
    <w:rsid w:val="00361BC9"/>
    <w:rsid w:val="0036265F"/>
    <w:rsid w:val="00363034"/>
    <w:rsid w:val="00363587"/>
    <w:rsid w:val="0036359F"/>
    <w:rsid w:val="00366F95"/>
    <w:rsid w:val="00371288"/>
    <w:rsid w:val="00371EB0"/>
    <w:rsid w:val="00374136"/>
    <w:rsid w:val="00375222"/>
    <w:rsid w:val="0037621F"/>
    <w:rsid w:val="00381912"/>
    <w:rsid w:val="00381BF3"/>
    <w:rsid w:val="00383C23"/>
    <w:rsid w:val="00384B40"/>
    <w:rsid w:val="00385E73"/>
    <w:rsid w:val="00387A31"/>
    <w:rsid w:val="00390512"/>
    <w:rsid w:val="00395A72"/>
    <w:rsid w:val="003A40EE"/>
    <w:rsid w:val="003B38E0"/>
    <w:rsid w:val="003B3B4A"/>
    <w:rsid w:val="003B4A01"/>
    <w:rsid w:val="003B7ABE"/>
    <w:rsid w:val="003C17C0"/>
    <w:rsid w:val="003C309E"/>
    <w:rsid w:val="003C38CA"/>
    <w:rsid w:val="003C4C21"/>
    <w:rsid w:val="003C6981"/>
    <w:rsid w:val="003C7938"/>
    <w:rsid w:val="003D14E3"/>
    <w:rsid w:val="003D4CB5"/>
    <w:rsid w:val="003D5931"/>
    <w:rsid w:val="003D608B"/>
    <w:rsid w:val="003E0AFE"/>
    <w:rsid w:val="003E4717"/>
    <w:rsid w:val="003E7CC0"/>
    <w:rsid w:val="003F2566"/>
    <w:rsid w:val="003F2A8E"/>
    <w:rsid w:val="003F3833"/>
    <w:rsid w:val="003F786C"/>
    <w:rsid w:val="0040182B"/>
    <w:rsid w:val="00403A55"/>
    <w:rsid w:val="00404EFC"/>
    <w:rsid w:val="0040632B"/>
    <w:rsid w:val="004077C7"/>
    <w:rsid w:val="00410C2F"/>
    <w:rsid w:val="00414BE7"/>
    <w:rsid w:val="0041767E"/>
    <w:rsid w:val="00421D9C"/>
    <w:rsid w:val="004227DC"/>
    <w:rsid w:val="00426B91"/>
    <w:rsid w:val="004308F2"/>
    <w:rsid w:val="00435DAA"/>
    <w:rsid w:val="0043762D"/>
    <w:rsid w:val="00442348"/>
    <w:rsid w:val="00443D65"/>
    <w:rsid w:val="00444657"/>
    <w:rsid w:val="00444E07"/>
    <w:rsid w:val="00445193"/>
    <w:rsid w:val="00447519"/>
    <w:rsid w:val="004506AE"/>
    <w:rsid w:val="00450BCA"/>
    <w:rsid w:val="0045382D"/>
    <w:rsid w:val="00457986"/>
    <w:rsid w:val="00463A96"/>
    <w:rsid w:val="004657D3"/>
    <w:rsid w:val="00473E7A"/>
    <w:rsid w:val="004743E5"/>
    <w:rsid w:val="004763C2"/>
    <w:rsid w:val="004764AB"/>
    <w:rsid w:val="00477FE1"/>
    <w:rsid w:val="00480B95"/>
    <w:rsid w:val="00481B15"/>
    <w:rsid w:val="00485E75"/>
    <w:rsid w:val="00490657"/>
    <w:rsid w:val="00493D57"/>
    <w:rsid w:val="00497182"/>
    <w:rsid w:val="0049788A"/>
    <w:rsid w:val="004A1C07"/>
    <w:rsid w:val="004A41C8"/>
    <w:rsid w:val="004A5582"/>
    <w:rsid w:val="004A73AD"/>
    <w:rsid w:val="004B52AD"/>
    <w:rsid w:val="004B573E"/>
    <w:rsid w:val="004C0E0E"/>
    <w:rsid w:val="004C1858"/>
    <w:rsid w:val="004C2C7B"/>
    <w:rsid w:val="004C4070"/>
    <w:rsid w:val="004C6E28"/>
    <w:rsid w:val="004C7C1F"/>
    <w:rsid w:val="004D2902"/>
    <w:rsid w:val="004D7D9A"/>
    <w:rsid w:val="004E031B"/>
    <w:rsid w:val="004E0DC5"/>
    <w:rsid w:val="004E2D23"/>
    <w:rsid w:val="004E497B"/>
    <w:rsid w:val="004E7007"/>
    <w:rsid w:val="004E7EAD"/>
    <w:rsid w:val="004F321E"/>
    <w:rsid w:val="005020DE"/>
    <w:rsid w:val="0050574B"/>
    <w:rsid w:val="00507D84"/>
    <w:rsid w:val="0051719E"/>
    <w:rsid w:val="0052009B"/>
    <w:rsid w:val="00526E93"/>
    <w:rsid w:val="00527AF8"/>
    <w:rsid w:val="005337A5"/>
    <w:rsid w:val="00535CB1"/>
    <w:rsid w:val="00545D22"/>
    <w:rsid w:val="005539A6"/>
    <w:rsid w:val="0055585C"/>
    <w:rsid w:val="005570E3"/>
    <w:rsid w:val="0056219D"/>
    <w:rsid w:val="00562AE5"/>
    <w:rsid w:val="00562DA3"/>
    <w:rsid w:val="005730A2"/>
    <w:rsid w:val="0057552F"/>
    <w:rsid w:val="005833BF"/>
    <w:rsid w:val="005867BF"/>
    <w:rsid w:val="005926C3"/>
    <w:rsid w:val="00593000"/>
    <w:rsid w:val="00593BDA"/>
    <w:rsid w:val="00595C6D"/>
    <w:rsid w:val="00597E27"/>
    <w:rsid w:val="005A1064"/>
    <w:rsid w:val="005A6AAF"/>
    <w:rsid w:val="005B1DDD"/>
    <w:rsid w:val="005B4581"/>
    <w:rsid w:val="005B504D"/>
    <w:rsid w:val="005B5435"/>
    <w:rsid w:val="005B5D9E"/>
    <w:rsid w:val="005B6A2C"/>
    <w:rsid w:val="005C1457"/>
    <w:rsid w:val="005C2303"/>
    <w:rsid w:val="005C3FC9"/>
    <w:rsid w:val="005C742C"/>
    <w:rsid w:val="005D0BE7"/>
    <w:rsid w:val="005D4E3A"/>
    <w:rsid w:val="005E17A6"/>
    <w:rsid w:val="005E2258"/>
    <w:rsid w:val="005E38B1"/>
    <w:rsid w:val="005E456A"/>
    <w:rsid w:val="005E4D68"/>
    <w:rsid w:val="005E5159"/>
    <w:rsid w:val="005E5DE6"/>
    <w:rsid w:val="005E6553"/>
    <w:rsid w:val="005F10DD"/>
    <w:rsid w:val="005F6AED"/>
    <w:rsid w:val="005F7168"/>
    <w:rsid w:val="006006AF"/>
    <w:rsid w:val="0060352B"/>
    <w:rsid w:val="00604DC0"/>
    <w:rsid w:val="00606FBD"/>
    <w:rsid w:val="006071C8"/>
    <w:rsid w:val="00614B95"/>
    <w:rsid w:val="0061571C"/>
    <w:rsid w:val="00615937"/>
    <w:rsid w:val="006238DF"/>
    <w:rsid w:val="0062478A"/>
    <w:rsid w:val="00626096"/>
    <w:rsid w:val="00630DAC"/>
    <w:rsid w:val="00635A9C"/>
    <w:rsid w:val="0063655B"/>
    <w:rsid w:val="00641CC4"/>
    <w:rsid w:val="00642C7E"/>
    <w:rsid w:val="006440D0"/>
    <w:rsid w:val="006441F3"/>
    <w:rsid w:val="00644BEC"/>
    <w:rsid w:val="006468E9"/>
    <w:rsid w:val="00647CAB"/>
    <w:rsid w:val="00650195"/>
    <w:rsid w:val="0065078B"/>
    <w:rsid w:val="006538C4"/>
    <w:rsid w:val="006539A3"/>
    <w:rsid w:val="006544B9"/>
    <w:rsid w:val="00663599"/>
    <w:rsid w:val="00664907"/>
    <w:rsid w:val="00665C8A"/>
    <w:rsid w:val="00667E96"/>
    <w:rsid w:val="006730CE"/>
    <w:rsid w:val="006769F9"/>
    <w:rsid w:val="00677AB0"/>
    <w:rsid w:val="00680B01"/>
    <w:rsid w:val="00692804"/>
    <w:rsid w:val="00693410"/>
    <w:rsid w:val="006A2340"/>
    <w:rsid w:val="006A4901"/>
    <w:rsid w:val="006A57F7"/>
    <w:rsid w:val="006B1F3A"/>
    <w:rsid w:val="006B546B"/>
    <w:rsid w:val="006B6A3B"/>
    <w:rsid w:val="006C069E"/>
    <w:rsid w:val="006C431F"/>
    <w:rsid w:val="006C687F"/>
    <w:rsid w:val="006D0E27"/>
    <w:rsid w:val="006D30C8"/>
    <w:rsid w:val="006D6D09"/>
    <w:rsid w:val="006E0C35"/>
    <w:rsid w:val="006E125A"/>
    <w:rsid w:val="006E27CA"/>
    <w:rsid w:val="006E3886"/>
    <w:rsid w:val="006E60A1"/>
    <w:rsid w:val="006E695A"/>
    <w:rsid w:val="006F046F"/>
    <w:rsid w:val="006F058D"/>
    <w:rsid w:val="006F7BC8"/>
    <w:rsid w:val="007018A4"/>
    <w:rsid w:val="00704A03"/>
    <w:rsid w:val="00706B21"/>
    <w:rsid w:val="00707BB7"/>
    <w:rsid w:val="00713801"/>
    <w:rsid w:val="00714F8A"/>
    <w:rsid w:val="00717BE3"/>
    <w:rsid w:val="007212DB"/>
    <w:rsid w:val="0072150F"/>
    <w:rsid w:val="00724DE7"/>
    <w:rsid w:val="007266E5"/>
    <w:rsid w:val="00731457"/>
    <w:rsid w:val="00734802"/>
    <w:rsid w:val="007401E6"/>
    <w:rsid w:val="00740E01"/>
    <w:rsid w:val="00740E32"/>
    <w:rsid w:val="00742576"/>
    <w:rsid w:val="00743D8F"/>
    <w:rsid w:val="00744C83"/>
    <w:rsid w:val="00746E09"/>
    <w:rsid w:val="00747931"/>
    <w:rsid w:val="00750E9A"/>
    <w:rsid w:val="00751187"/>
    <w:rsid w:val="0075127C"/>
    <w:rsid w:val="007546A5"/>
    <w:rsid w:val="0076012A"/>
    <w:rsid w:val="00760BA0"/>
    <w:rsid w:val="007704B5"/>
    <w:rsid w:val="007769B6"/>
    <w:rsid w:val="0078105D"/>
    <w:rsid w:val="00785558"/>
    <w:rsid w:val="00790019"/>
    <w:rsid w:val="00792034"/>
    <w:rsid w:val="00793613"/>
    <w:rsid w:val="00796D70"/>
    <w:rsid w:val="00797466"/>
    <w:rsid w:val="007A0C4C"/>
    <w:rsid w:val="007A316F"/>
    <w:rsid w:val="007A353A"/>
    <w:rsid w:val="007B18A7"/>
    <w:rsid w:val="007B5190"/>
    <w:rsid w:val="007B5DFA"/>
    <w:rsid w:val="007C0B4D"/>
    <w:rsid w:val="007C551C"/>
    <w:rsid w:val="007C6FF6"/>
    <w:rsid w:val="007D7901"/>
    <w:rsid w:val="007E0119"/>
    <w:rsid w:val="007E4616"/>
    <w:rsid w:val="007E5778"/>
    <w:rsid w:val="007F0030"/>
    <w:rsid w:val="007F02D9"/>
    <w:rsid w:val="007F17B4"/>
    <w:rsid w:val="007F2F5D"/>
    <w:rsid w:val="007F59F8"/>
    <w:rsid w:val="007F7328"/>
    <w:rsid w:val="007F7A33"/>
    <w:rsid w:val="00801307"/>
    <w:rsid w:val="0080265F"/>
    <w:rsid w:val="00802977"/>
    <w:rsid w:val="00804353"/>
    <w:rsid w:val="00811FBD"/>
    <w:rsid w:val="00815FBE"/>
    <w:rsid w:val="0081663D"/>
    <w:rsid w:val="00820210"/>
    <w:rsid w:val="008211C2"/>
    <w:rsid w:val="008220BC"/>
    <w:rsid w:val="008249A9"/>
    <w:rsid w:val="0083086B"/>
    <w:rsid w:val="00830B2D"/>
    <w:rsid w:val="00845662"/>
    <w:rsid w:val="00845AAE"/>
    <w:rsid w:val="00845DBA"/>
    <w:rsid w:val="00852300"/>
    <w:rsid w:val="00853569"/>
    <w:rsid w:val="008562A4"/>
    <w:rsid w:val="00860E11"/>
    <w:rsid w:val="0086204F"/>
    <w:rsid w:val="0086334C"/>
    <w:rsid w:val="00865050"/>
    <w:rsid w:val="008722F9"/>
    <w:rsid w:val="00875675"/>
    <w:rsid w:val="00877997"/>
    <w:rsid w:val="00881D40"/>
    <w:rsid w:val="00885512"/>
    <w:rsid w:val="00894553"/>
    <w:rsid w:val="008A21A8"/>
    <w:rsid w:val="008A2A60"/>
    <w:rsid w:val="008A2C3F"/>
    <w:rsid w:val="008A765A"/>
    <w:rsid w:val="008B14AE"/>
    <w:rsid w:val="008B6CA2"/>
    <w:rsid w:val="008C16DC"/>
    <w:rsid w:val="008C35A1"/>
    <w:rsid w:val="008C4633"/>
    <w:rsid w:val="008D0F62"/>
    <w:rsid w:val="008D1250"/>
    <w:rsid w:val="008D65C0"/>
    <w:rsid w:val="008D7873"/>
    <w:rsid w:val="008E0356"/>
    <w:rsid w:val="008E127A"/>
    <w:rsid w:val="008E3C07"/>
    <w:rsid w:val="008F0E6A"/>
    <w:rsid w:val="008F0F59"/>
    <w:rsid w:val="008F20B2"/>
    <w:rsid w:val="008F7B7E"/>
    <w:rsid w:val="009055C7"/>
    <w:rsid w:val="0090578D"/>
    <w:rsid w:val="0091037A"/>
    <w:rsid w:val="0091587A"/>
    <w:rsid w:val="00916B88"/>
    <w:rsid w:val="00920946"/>
    <w:rsid w:val="00925D1E"/>
    <w:rsid w:val="00934290"/>
    <w:rsid w:val="00943019"/>
    <w:rsid w:val="00945CBA"/>
    <w:rsid w:val="009472F0"/>
    <w:rsid w:val="00950DAB"/>
    <w:rsid w:val="009523B9"/>
    <w:rsid w:val="00955713"/>
    <w:rsid w:val="00966B8C"/>
    <w:rsid w:val="0097319B"/>
    <w:rsid w:val="0097483F"/>
    <w:rsid w:val="0098129C"/>
    <w:rsid w:val="00981AED"/>
    <w:rsid w:val="0098300C"/>
    <w:rsid w:val="009835EC"/>
    <w:rsid w:val="00984A6C"/>
    <w:rsid w:val="009942F1"/>
    <w:rsid w:val="009949D2"/>
    <w:rsid w:val="00995356"/>
    <w:rsid w:val="00996F02"/>
    <w:rsid w:val="00997AE0"/>
    <w:rsid w:val="009A4BE5"/>
    <w:rsid w:val="009A59C6"/>
    <w:rsid w:val="009A609C"/>
    <w:rsid w:val="009A63D5"/>
    <w:rsid w:val="009A7410"/>
    <w:rsid w:val="009A785B"/>
    <w:rsid w:val="009B3111"/>
    <w:rsid w:val="009C7A01"/>
    <w:rsid w:val="009D148D"/>
    <w:rsid w:val="009D5935"/>
    <w:rsid w:val="009F0622"/>
    <w:rsid w:val="009F2FC2"/>
    <w:rsid w:val="009F4C90"/>
    <w:rsid w:val="009F681D"/>
    <w:rsid w:val="009F6AB8"/>
    <w:rsid w:val="00A02903"/>
    <w:rsid w:val="00A02BBB"/>
    <w:rsid w:val="00A03755"/>
    <w:rsid w:val="00A05586"/>
    <w:rsid w:val="00A05B75"/>
    <w:rsid w:val="00A06332"/>
    <w:rsid w:val="00A11608"/>
    <w:rsid w:val="00A121CE"/>
    <w:rsid w:val="00A14056"/>
    <w:rsid w:val="00A14891"/>
    <w:rsid w:val="00A14943"/>
    <w:rsid w:val="00A14B1A"/>
    <w:rsid w:val="00A15A66"/>
    <w:rsid w:val="00A17F33"/>
    <w:rsid w:val="00A20120"/>
    <w:rsid w:val="00A209B9"/>
    <w:rsid w:val="00A22E7B"/>
    <w:rsid w:val="00A26CBC"/>
    <w:rsid w:val="00A3044E"/>
    <w:rsid w:val="00A31134"/>
    <w:rsid w:val="00A36470"/>
    <w:rsid w:val="00A426F0"/>
    <w:rsid w:val="00A45541"/>
    <w:rsid w:val="00A50715"/>
    <w:rsid w:val="00A50777"/>
    <w:rsid w:val="00A51AE2"/>
    <w:rsid w:val="00A51FEC"/>
    <w:rsid w:val="00A53DAB"/>
    <w:rsid w:val="00A55832"/>
    <w:rsid w:val="00A635CF"/>
    <w:rsid w:val="00A63784"/>
    <w:rsid w:val="00A63AD6"/>
    <w:rsid w:val="00A641A5"/>
    <w:rsid w:val="00A652DA"/>
    <w:rsid w:val="00A668A3"/>
    <w:rsid w:val="00A67701"/>
    <w:rsid w:val="00A71FA0"/>
    <w:rsid w:val="00A721B7"/>
    <w:rsid w:val="00A76125"/>
    <w:rsid w:val="00A7667A"/>
    <w:rsid w:val="00A80C27"/>
    <w:rsid w:val="00A836F7"/>
    <w:rsid w:val="00A83B09"/>
    <w:rsid w:val="00A8431C"/>
    <w:rsid w:val="00A85702"/>
    <w:rsid w:val="00A94CA3"/>
    <w:rsid w:val="00A95E4D"/>
    <w:rsid w:val="00A973FE"/>
    <w:rsid w:val="00A975A9"/>
    <w:rsid w:val="00AA1102"/>
    <w:rsid w:val="00AA1475"/>
    <w:rsid w:val="00AA22E1"/>
    <w:rsid w:val="00AA3ED8"/>
    <w:rsid w:val="00AA4CE7"/>
    <w:rsid w:val="00AA5EF7"/>
    <w:rsid w:val="00AA6F08"/>
    <w:rsid w:val="00AB27A8"/>
    <w:rsid w:val="00AC5FB7"/>
    <w:rsid w:val="00AD1156"/>
    <w:rsid w:val="00AD3B20"/>
    <w:rsid w:val="00AE1214"/>
    <w:rsid w:val="00AE132B"/>
    <w:rsid w:val="00AE1675"/>
    <w:rsid w:val="00AF695C"/>
    <w:rsid w:val="00AF6C27"/>
    <w:rsid w:val="00B002FD"/>
    <w:rsid w:val="00B00C90"/>
    <w:rsid w:val="00B06817"/>
    <w:rsid w:val="00B07F38"/>
    <w:rsid w:val="00B15234"/>
    <w:rsid w:val="00B204D4"/>
    <w:rsid w:val="00B225F8"/>
    <w:rsid w:val="00B22CF0"/>
    <w:rsid w:val="00B274D5"/>
    <w:rsid w:val="00B32CE6"/>
    <w:rsid w:val="00B365B5"/>
    <w:rsid w:val="00B4209B"/>
    <w:rsid w:val="00B474EA"/>
    <w:rsid w:val="00B60287"/>
    <w:rsid w:val="00B60CD5"/>
    <w:rsid w:val="00B652ED"/>
    <w:rsid w:val="00B67BAE"/>
    <w:rsid w:val="00B70934"/>
    <w:rsid w:val="00B752CC"/>
    <w:rsid w:val="00B7685F"/>
    <w:rsid w:val="00B76961"/>
    <w:rsid w:val="00B76EFD"/>
    <w:rsid w:val="00B80A46"/>
    <w:rsid w:val="00B84811"/>
    <w:rsid w:val="00B8759F"/>
    <w:rsid w:val="00B87862"/>
    <w:rsid w:val="00B90701"/>
    <w:rsid w:val="00B939EB"/>
    <w:rsid w:val="00B9506E"/>
    <w:rsid w:val="00B96670"/>
    <w:rsid w:val="00B97A42"/>
    <w:rsid w:val="00BA1423"/>
    <w:rsid w:val="00BA1EBF"/>
    <w:rsid w:val="00BA2444"/>
    <w:rsid w:val="00BA47B5"/>
    <w:rsid w:val="00BA6DD0"/>
    <w:rsid w:val="00BA7294"/>
    <w:rsid w:val="00BB44D2"/>
    <w:rsid w:val="00BB4E01"/>
    <w:rsid w:val="00BC01F4"/>
    <w:rsid w:val="00BC0892"/>
    <w:rsid w:val="00BC1319"/>
    <w:rsid w:val="00BC168F"/>
    <w:rsid w:val="00BC76E6"/>
    <w:rsid w:val="00BC78F7"/>
    <w:rsid w:val="00BD0BEE"/>
    <w:rsid w:val="00BD1EE2"/>
    <w:rsid w:val="00BD3465"/>
    <w:rsid w:val="00BD41FF"/>
    <w:rsid w:val="00BD6964"/>
    <w:rsid w:val="00BD7836"/>
    <w:rsid w:val="00BE0CC3"/>
    <w:rsid w:val="00BE172A"/>
    <w:rsid w:val="00BE3A34"/>
    <w:rsid w:val="00BF1452"/>
    <w:rsid w:val="00BF274A"/>
    <w:rsid w:val="00BF6500"/>
    <w:rsid w:val="00BF7156"/>
    <w:rsid w:val="00C02FF4"/>
    <w:rsid w:val="00C03214"/>
    <w:rsid w:val="00C05197"/>
    <w:rsid w:val="00C05E06"/>
    <w:rsid w:val="00C137BB"/>
    <w:rsid w:val="00C139B6"/>
    <w:rsid w:val="00C14BC1"/>
    <w:rsid w:val="00C15C36"/>
    <w:rsid w:val="00C21353"/>
    <w:rsid w:val="00C223D2"/>
    <w:rsid w:val="00C22E8C"/>
    <w:rsid w:val="00C2343C"/>
    <w:rsid w:val="00C301E9"/>
    <w:rsid w:val="00C35A64"/>
    <w:rsid w:val="00C36758"/>
    <w:rsid w:val="00C41B53"/>
    <w:rsid w:val="00C41C3C"/>
    <w:rsid w:val="00C436F5"/>
    <w:rsid w:val="00C451BC"/>
    <w:rsid w:val="00C54474"/>
    <w:rsid w:val="00C56780"/>
    <w:rsid w:val="00C629A3"/>
    <w:rsid w:val="00C71577"/>
    <w:rsid w:val="00C74698"/>
    <w:rsid w:val="00C748C8"/>
    <w:rsid w:val="00C75BEC"/>
    <w:rsid w:val="00C763D5"/>
    <w:rsid w:val="00C8321E"/>
    <w:rsid w:val="00C83E0B"/>
    <w:rsid w:val="00C87F51"/>
    <w:rsid w:val="00C903FD"/>
    <w:rsid w:val="00C91E3F"/>
    <w:rsid w:val="00C94405"/>
    <w:rsid w:val="00CA254F"/>
    <w:rsid w:val="00CA4C60"/>
    <w:rsid w:val="00CA7329"/>
    <w:rsid w:val="00CB63F8"/>
    <w:rsid w:val="00CC0104"/>
    <w:rsid w:val="00CC1487"/>
    <w:rsid w:val="00CC1EA2"/>
    <w:rsid w:val="00CC2EC8"/>
    <w:rsid w:val="00CC301A"/>
    <w:rsid w:val="00CC5018"/>
    <w:rsid w:val="00CD0F3F"/>
    <w:rsid w:val="00CD2E52"/>
    <w:rsid w:val="00CD4DC4"/>
    <w:rsid w:val="00CE0EBD"/>
    <w:rsid w:val="00CE13C5"/>
    <w:rsid w:val="00CE313D"/>
    <w:rsid w:val="00CE56DD"/>
    <w:rsid w:val="00CE585C"/>
    <w:rsid w:val="00CE6BC5"/>
    <w:rsid w:val="00CE7E65"/>
    <w:rsid w:val="00CF1CAB"/>
    <w:rsid w:val="00CF3A24"/>
    <w:rsid w:val="00D0111B"/>
    <w:rsid w:val="00D016E7"/>
    <w:rsid w:val="00D04778"/>
    <w:rsid w:val="00D04E19"/>
    <w:rsid w:val="00D06F36"/>
    <w:rsid w:val="00D07DE9"/>
    <w:rsid w:val="00D10975"/>
    <w:rsid w:val="00D11173"/>
    <w:rsid w:val="00D11491"/>
    <w:rsid w:val="00D13200"/>
    <w:rsid w:val="00D16A64"/>
    <w:rsid w:val="00D20A25"/>
    <w:rsid w:val="00D2261F"/>
    <w:rsid w:val="00D256CE"/>
    <w:rsid w:val="00D30169"/>
    <w:rsid w:val="00D302DD"/>
    <w:rsid w:val="00D306BC"/>
    <w:rsid w:val="00D30AAE"/>
    <w:rsid w:val="00D32892"/>
    <w:rsid w:val="00D3586E"/>
    <w:rsid w:val="00D42EF3"/>
    <w:rsid w:val="00D45A02"/>
    <w:rsid w:val="00D47ED7"/>
    <w:rsid w:val="00D5335A"/>
    <w:rsid w:val="00D569EA"/>
    <w:rsid w:val="00D57B35"/>
    <w:rsid w:val="00D61624"/>
    <w:rsid w:val="00D61EE4"/>
    <w:rsid w:val="00D639B4"/>
    <w:rsid w:val="00D6452F"/>
    <w:rsid w:val="00D70257"/>
    <w:rsid w:val="00D70B01"/>
    <w:rsid w:val="00D7104B"/>
    <w:rsid w:val="00D74A55"/>
    <w:rsid w:val="00D82838"/>
    <w:rsid w:val="00D833CF"/>
    <w:rsid w:val="00D844D4"/>
    <w:rsid w:val="00D875E4"/>
    <w:rsid w:val="00D921DB"/>
    <w:rsid w:val="00D9244F"/>
    <w:rsid w:val="00D94CBA"/>
    <w:rsid w:val="00D95857"/>
    <w:rsid w:val="00D96123"/>
    <w:rsid w:val="00D97189"/>
    <w:rsid w:val="00DA12CF"/>
    <w:rsid w:val="00DA1DB7"/>
    <w:rsid w:val="00DA264D"/>
    <w:rsid w:val="00DA3D4F"/>
    <w:rsid w:val="00DA4714"/>
    <w:rsid w:val="00DA4C93"/>
    <w:rsid w:val="00DB1C84"/>
    <w:rsid w:val="00DB2096"/>
    <w:rsid w:val="00DB2260"/>
    <w:rsid w:val="00DC0CFB"/>
    <w:rsid w:val="00DC3FEF"/>
    <w:rsid w:val="00DC7464"/>
    <w:rsid w:val="00DD69DA"/>
    <w:rsid w:val="00DE4FD0"/>
    <w:rsid w:val="00DE5542"/>
    <w:rsid w:val="00E01366"/>
    <w:rsid w:val="00E038F2"/>
    <w:rsid w:val="00E0426B"/>
    <w:rsid w:val="00E047B3"/>
    <w:rsid w:val="00E048C7"/>
    <w:rsid w:val="00E058CF"/>
    <w:rsid w:val="00E14FDF"/>
    <w:rsid w:val="00E16125"/>
    <w:rsid w:val="00E161C1"/>
    <w:rsid w:val="00E17BEB"/>
    <w:rsid w:val="00E230CD"/>
    <w:rsid w:val="00E23AE6"/>
    <w:rsid w:val="00E341C9"/>
    <w:rsid w:val="00E364AF"/>
    <w:rsid w:val="00E3660F"/>
    <w:rsid w:val="00E3663F"/>
    <w:rsid w:val="00E3691A"/>
    <w:rsid w:val="00E36F80"/>
    <w:rsid w:val="00E37E87"/>
    <w:rsid w:val="00E40BA2"/>
    <w:rsid w:val="00E420BF"/>
    <w:rsid w:val="00E5074E"/>
    <w:rsid w:val="00E52B00"/>
    <w:rsid w:val="00E565ED"/>
    <w:rsid w:val="00E70C22"/>
    <w:rsid w:val="00E7368E"/>
    <w:rsid w:val="00E82021"/>
    <w:rsid w:val="00E82CB8"/>
    <w:rsid w:val="00E847F0"/>
    <w:rsid w:val="00E9016D"/>
    <w:rsid w:val="00E901FC"/>
    <w:rsid w:val="00E91DE8"/>
    <w:rsid w:val="00E96091"/>
    <w:rsid w:val="00EA328C"/>
    <w:rsid w:val="00EA3AC8"/>
    <w:rsid w:val="00EA403E"/>
    <w:rsid w:val="00EA619B"/>
    <w:rsid w:val="00EA6FC9"/>
    <w:rsid w:val="00EB0E19"/>
    <w:rsid w:val="00EB175D"/>
    <w:rsid w:val="00EB21C6"/>
    <w:rsid w:val="00EB2A6B"/>
    <w:rsid w:val="00EB3D08"/>
    <w:rsid w:val="00EB5817"/>
    <w:rsid w:val="00EB7C52"/>
    <w:rsid w:val="00EC3AFB"/>
    <w:rsid w:val="00EC3DF1"/>
    <w:rsid w:val="00ED0277"/>
    <w:rsid w:val="00ED730B"/>
    <w:rsid w:val="00EE152C"/>
    <w:rsid w:val="00EE2C28"/>
    <w:rsid w:val="00EF25BD"/>
    <w:rsid w:val="00EF4C49"/>
    <w:rsid w:val="00F061C0"/>
    <w:rsid w:val="00F10247"/>
    <w:rsid w:val="00F12EF9"/>
    <w:rsid w:val="00F15CC4"/>
    <w:rsid w:val="00F16BE5"/>
    <w:rsid w:val="00F22740"/>
    <w:rsid w:val="00F24010"/>
    <w:rsid w:val="00F24127"/>
    <w:rsid w:val="00F25CEA"/>
    <w:rsid w:val="00F2770C"/>
    <w:rsid w:val="00F34DB0"/>
    <w:rsid w:val="00F37B7D"/>
    <w:rsid w:val="00F4024F"/>
    <w:rsid w:val="00F46A6A"/>
    <w:rsid w:val="00F477AF"/>
    <w:rsid w:val="00F506D0"/>
    <w:rsid w:val="00F5226C"/>
    <w:rsid w:val="00F55AFC"/>
    <w:rsid w:val="00F57531"/>
    <w:rsid w:val="00F65EFD"/>
    <w:rsid w:val="00F71BC3"/>
    <w:rsid w:val="00F746D2"/>
    <w:rsid w:val="00F832FE"/>
    <w:rsid w:val="00F938BE"/>
    <w:rsid w:val="00FA13CF"/>
    <w:rsid w:val="00FA1C20"/>
    <w:rsid w:val="00FA25D9"/>
    <w:rsid w:val="00FA3C59"/>
    <w:rsid w:val="00FA7C65"/>
    <w:rsid w:val="00FA7FEE"/>
    <w:rsid w:val="00FB070E"/>
    <w:rsid w:val="00FB39F5"/>
    <w:rsid w:val="00FB3FFE"/>
    <w:rsid w:val="00FB4546"/>
    <w:rsid w:val="00FB5C3F"/>
    <w:rsid w:val="00FB7CF3"/>
    <w:rsid w:val="00FC7A54"/>
    <w:rsid w:val="00FD2163"/>
    <w:rsid w:val="00FD4752"/>
    <w:rsid w:val="00FD77AF"/>
    <w:rsid w:val="00FE3059"/>
    <w:rsid w:val="00FE5226"/>
    <w:rsid w:val="00FF08B9"/>
    <w:rsid w:val="00FF11F2"/>
    <w:rsid w:val="00FF198B"/>
    <w:rsid w:val="00FF2051"/>
    <w:rsid w:val="00FF49B8"/>
    <w:rsid w:val="00FF4AF4"/>
    <w:rsid w:val="00FF6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6D4725"/>
  <w14:defaultImageDpi w14:val="330"/>
  <w15:docId w15:val="{4D71EE1D-3BAB-41CE-90CC-6D6298319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6B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B95"/>
    <w:pPr>
      <w:keepNext/>
      <w:keepLines/>
      <w:suppressAutoHyphens/>
      <w:autoSpaceDE w:val="0"/>
      <w:autoSpaceDN w:val="0"/>
      <w:adjustRightInd w:val="0"/>
      <w:spacing w:before="200" w:line="288" w:lineRule="auto"/>
      <w:textAlignment w:val="center"/>
      <w:outlineLvl w:val="1"/>
    </w:pPr>
    <w:rPr>
      <w:rFonts w:asciiTheme="majorHAnsi" w:eastAsiaTheme="majorEastAsia" w:hAnsiTheme="majorHAnsi" w:cstheme="majorBidi"/>
      <w:b/>
      <w:bCs/>
      <w:color w:val="9BBB59" w:themeColor="accent3"/>
      <w:sz w:val="32"/>
      <w:szCs w:val="26"/>
    </w:rPr>
  </w:style>
  <w:style w:type="paragraph" w:styleId="Heading3">
    <w:name w:val="heading 3"/>
    <w:basedOn w:val="Normal"/>
    <w:next w:val="Normal"/>
    <w:link w:val="Heading3Char"/>
    <w:uiPriority w:val="9"/>
    <w:unhideWhenUsed/>
    <w:qFormat/>
    <w:rsid w:val="005E655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14B95"/>
    <w:pPr>
      <w:keepNext/>
      <w:keepLines/>
      <w:suppressAutoHyphens/>
      <w:autoSpaceDE w:val="0"/>
      <w:autoSpaceDN w:val="0"/>
      <w:adjustRightInd w:val="0"/>
      <w:spacing w:before="200" w:line="288" w:lineRule="auto"/>
      <w:textAlignment w:val="center"/>
      <w:outlineLvl w:val="3"/>
    </w:pPr>
    <w:rPr>
      <w:rFonts w:asciiTheme="majorHAnsi" w:eastAsiaTheme="majorEastAsia" w:hAnsiTheme="majorHAnsi" w:cstheme="majorBidi"/>
      <w:b/>
      <w:bCs/>
      <w:i/>
      <w:iCs/>
      <w:color w:val="4F81BD" w:themeColor="accent1"/>
      <w:sz w:val="22"/>
      <w:szCs w:val="20"/>
    </w:rPr>
  </w:style>
  <w:style w:type="paragraph" w:styleId="Heading5">
    <w:name w:val="heading 5"/>
    <w:basedOn w:val="Normal"/>
    <w:next w:val="Normal"/>
    <w:link w:val="Heading5Char"/>
    <w:uiPriority w:val="9"/>
    <w:semiHidden/>
    <w:unhideWhenUsed/>
    <w:qFormat/>
    <w:rsid w:val="00860E1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F38"/>
    <w:pPr>
      <w:tabs>
        <w:tab w:val="center" w:pos="4320"/>
        <w:tab w:val="right" w:pos="8640"/>
      </w:tabs>
    </w:pPr>
  </w:style>
  <w:style w:type="character" w:customStyle="1" w:styleId="HeaderChar">
    <w:name w:val="Header Char"/>
    <w:basedOn w:val="DefaultParagraphFont"/>
    <w:link w:val="Header"/>
    <w:uiPriority w:val="99"/>
    <w:rsid w:val="00B07F38"/>
  </w:style>
  <w:style w:type="paragraph" w:styleId="Footer">
    <w:name w:val="footer"/>
    <w:basedOn w:val="Normal"/>
    <w:link w:val="FooterChar"/>
    <w:uiPriority w:val="99"/>
    <w:unhideWhenUsed/>
    <w:rsid w:val="00B07F38"/>
    <w:pPr>
      <w:tabs>
        <w:tab w:val="center" w:pos="4320"/>
        <w:tab w:val="right" w:pos="8640"/>
      </w:tabs>
    </w:pPr>
  </w:style>
  <w:style w:type="character" w:customStyle="1" w:styleId="FooterChar">
    <w:name w:val="Footer Char"/>
    <w:basedOn w:val="DefaultParagraphFont"/>
    <w:link w:val="Footer"/>
    <w:uiPriority w:val="99"/>
    <w:rsid w:val="00B07F38"/>
  </w:style>
  <w:style w:type="paragraph" w:styleId="BalloonText">
    <w:name w:val="Balloon Text"/>
    <w:basedOn w:val="Normal"/>
    <w:link w:val="BalloonTextChar"/>
    <w:uiPriority w:val="99"/>
    <w:semiHidden/>
    <w:unhideWhenUsed/>
    <w:rsid w:val="00B07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7F38"/>
    <w:rPr>
      <w:rFonts w:ascii="Lucida Grande" w:hAnsi="Lucida Grande" w:cs="Lucida Grande"/>
      <w:sz w:val="18"/>
      <w:szCs w:val="18"/>
    </w:rPr>
  </w:style>
  <w:style w:type="character" w:styleId="PageNumber">
    <w:name w:val="page number"/>
    <w:basedOn w:val="DefaultParagraphFont"/>
    <w:uiPriority w:val="99"/>
    <w:semiHidden/>
    <w:unhideWhenUsed/>
    <w:rsid w:val="00385E73"/>
  </w:style>
  <w:style w:type="paragraph" w:styleId="ListParagraph">
    <w:name w:val="List Paragraph"/>
    <w:basedOn w:val="Normal"/>
    <w:link w:val="ListParagraphChar"/>
    <w:uiPriority w:val="34"/>
    <w:qFormat/>
    <w:rsid w:val="00385E73"/>
    <w:pPr>
      <w:ind w:left="720"/>
      <w:contextualSpacing/>
    </w:pPr>
  </w:style>
  <w:style w:type="paragraph" w:customStyle="1" w:styleId="BasicParagraph">
    <w:name w:val="[Basic Paragraph]"/>
    <w:basedOn w:val="Normal"/>
    <w:uiPriority w:val="99"/>
    <w:rsid w:val="00A22E7B"/>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Hyperlink">
    <w:name w:val="Hyperlink"/>
    <w:basedOn w:val="DefaultParagraphFont"/>
    <w:uiPriority w:val="99"/>
    <w:unhideWhenUsed/>
    <w:rsid w:val="00A22E7B"/>
    <w:rPr>
      <w:color w:val="0000FF" w:themeColor="hyperlink"/>
      <w:u w:val="single"/>
    </w:rPr>
  </w:style>
  <w:style w:type="character" w:styleId="CommentReference">
    <w:name w:val="annotation reference"/>
    <w:basedOn w:val="DefaultParagraphFont"/>
    <w:uiPriority w:val="99"/>
    <w:unhideWhenUsed/>
    <w:rsid w:val="008A2C3F"/>
    <w:rPr>
      <w:sz w:val="16"/>
      <w:szCs w:val="16"/>
    </w:rPr>
  </w:style>
  <w:style w:type="paragraph" w:styleId="CommentText">
    <w:name w:val="annotation text"/>
    <w:basedOn w:val="Normal"/>
    <w:link w:val="CommentTextChar"/>
    <w:uiPriority w:val="99"/>
    <w:unhideWhenUsed/>
    <w:rsid w:val="008A2C3F"/>
    <w:pPr>
      <w:suppressAutoHyphens/>
      <w:autoSpaceDE w:val="0"/>
      <w:autoSpaceDN w:val="0"/>
      <w:adjustRightInd w:val="0"/>
      <w:spacing w:after="60"/>
      <w:textAlignment w:val="center"/>
    </w:pPr>
    <w:rPr>
      <w:rFonts w:ascii="Roboto" w:eastAsia="Calibri" w:hAnsi="Roboto" w:cs="Avenir LT Std 45 Book"/>
      <w:color w:val="000000"/>
      <w:sz w:val="20"/>
      <w:szCs w:val="20"/>
    </w:rPr>
  </w:style>
  <w:style w:type="character" w:customStyle="1" w:styleId="CommentTextChar">
    <w:name w:val="Comment Text Char"/>
    <w:basedOn w:val="DefaultParagraphFont"/>
    <w:link w:val="CommentText"/>
    <w:uiPriority w:val="99"/>
    <w:rsid w:val="008A2C3F"/>
    <w:rPr>
      <w:rFonts w:ascii="Roboto" w:eastAsia="Calibri" w:hAnsi="Roboto" w:cs="Avenir LT Std 45 Book"/>
      <w:color w:val="000000"/>
      <w:sz w:val="20"/>
      <w:szCs w:val="20"/>
      <w:lang w:val="en-GB"/>
    </w:rPr>
  </w:style>
  <w:style w:type="paragraph" w:customStyle="1" w:styleId="Default">
    <w:name w:val="Default"/>
    <w:rsid w:val="008A2C3F"/>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rsid w:val="00614B95"/>
    <w:rPr>
      <w:rFonts w:asciiTheme="majorHAnsi" w:eastAsiaTheme="majorEastAsia" w:hAnsiTheme="majorHAnsi" w:cstheme="majorBidi"/>
      <w:b/>
      <w:bCs/>
      <w:color w:val="9BBB59" w:themeColor="accent3"/>
      <w:sz w:val="32"/>
      <w:szCs w:val="26"/>
      <w:lang w:val="en-GB"/>
    </w:rPr>
  </w:style>
  <w:style w:type="character" w:customStyle="1" w:styleId="Heading4Char">
    <w:name w:val="Heading 4 Char"/>
    <w:basedOn w:val="DefaultParagraphFont"/>
    <w:link w:val="Heading4"/>
    <w:rsid w:val="00614B95"/>
    <w:rPr>
      <w:rFonts w:asciiTheme="majorHAnsi" w:eastAsiaTheme="majorEastAsia" w:hAnsiTheme="majorHAnsi" w:cstheme="majorBidi"/>
      <w:b/>
      <w:bCs/>
      <w:i/>
      <w:iCs/>
      <w:color w:val="4F81BD" w:themeColor="accent1"/>
      <w:sz w:val="22"/>
      <w:szCs w:val="20"/>
      <w:lang w:val="en-GB"/>
    </w:rPr>
  </w:style>
  <w:style w:type="table" w:styleId="TableGrid">
    <w:name w:val="Table Grid"/>
    <w:basedOn w:val="TableNormal"/>
    <w:uiPriority w:val="59"/>
    <w:rsid w:val="00614B95"/>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14B95"/>
    <w:rPr>
      <w:lang w:val="en-GB"/>
    </w:rPr>
  </w:style>
  <w:style w:type="paragraph" w:styleId="NormalWeb">
    <w:name w:val="Normal (Web)"/>
    <w:basedOn w:val="Normal"/>
    <w:uiPriority w:val="99"/>
    <w:semiHidden/>
    <w:unhideWhenUsed/>
    <w:rsid w:val="00614B95"/>
    <w:pPr>
      <w:spacing w:after="165"/>
    </w:pPr>
    <w:rPr>
      <w:rFonts w:ascii="Times New Roman" w:eastAsia="Times New Roman" w:hAnsi="Times New Roman" w:cs="Times New Roman"/>
    </w:rPr>
  </w:style>
  <w:style w:type="character" w:customStyle="1" w:styleId="Heading3Char">
    <w:name w:val="Heading 3 Char"/>
    <w:basedOn w:val="DefaultParagraphFont"/>
    <w:link w:val="Heading3"/>
    <w:rsid w:val="005E6553"/>
    <w:rPr>
      <w:rFonts w:asciiTheme="majorHAnsi" w:eastAsiaTheme="majorEastAsia" w:hAnsiTheme="majorHAnsi" w:cstheme="majorBidi"/>
      <w:color w:val="243F60" w:themeColor="accent1" w:themeShade="7F"/>
      <w:lang w:val="en-GB"/>
    </w:rPr>
  </w:style>
  <w:style w:type="character" w:customStyle="1" w:styleId="Heading1Char">
    <w:name w:val="Heading 1 Char"/>
    <w:basedOn w:val="DefaultParagraphFont"/>
    <w:link w:val="Heading1"/>
    <w:rsid w:val="00966B8C"/>
    <w:rPr>
      <w:rFonts w:asciiTheme="majorHAnsi" w:eastAsiaTheme="majorEastAsia" w:hAnsiTheme="majorHAnsi" w:cstheme="majorBidi"/>
      <w:color w:val="365F91" w:themeColor="accent1" w:themeShade="BF"/>
      <w:sz w:val="32"/>
      <w:szCs w:val="32"/>
      <w:lang w:val="en-GB"/>
    </w:rPr>
  </w:style>
  <w:style w:type="paragraph" w:styleId="TOC1">
    <w:name w:val="toc 1"/>
    <w:basedOn w:val="Normal"/>
    <w:next w:val="Normal"/>
    <w:autoRedefine/>
    <w:uiPriority w:val="39"/>
    <w:unhideWhenUsed/>
    <w:rsid w:val="00371288"/>
    <w:pPr>
      <w:spacing w:after="100"/>
    </w:pPr>
  </w:style>
  <w:style w:type="paragraph" w:styleId="TOC2">
    <w:name w:val="toc 2"/>
    <w:basedOn w:val="Normal"/>
    <w:next w:val="Normal"/>
    <w:autoRedefine/>
    <w:uiPriority w:val="39"/>
    <w:unhideWhenUsed/>
    <w:rsid w:val="007C6FF6"/>
    <w:pPr>
      <w:tabs>
        <w:tab w:val="left" w:pos="720"/>
        <w:tab w:val="right" w:leader="dot" w:pos="8630"/>
      </w:tabs>
      <w:spacing w:after="100"/>
      <w:ind w:left="720" w:hanging="480"/>
    </w:pPr>
  </w:style>
  <w:style w:type="paragraph" w:styleId="TOC3">
    <w:name w:val="toc 3"/>
    <w:basedOn w:val="Normal"/>
    <w:next w:val="Normal"/>
    <w:autoRedefine/>
    <w:uiPriority w:val="39"/>
    <w:unhideWhenUsed/>
    <w:rsid w:val="00371288"/>
    <w:pPr>
      <w:spacing w:after="100"/>
      <w:ind w:left="480"/>
    </w:pPr>
  </w:style>
  <w:style w:type="paragraph" w:styleId="CommentSubject">
    <w:name w:val="annotation subject"/>
    <w:basedOn w:val="CommentText"/>
    <w:next w:val="CommentText"/>
    <w:link w:val="CommentSubjectChar"/>
    <w:uiPriority w:val="99"/>
    <w:semiHidden/>
    <w:unhideWhenUsed/>
    <w:rsid w:val="00E36F80"/>
    <w:pPr>
      <w:suppressAutoHyphens w:val="0"/>
      <w:autoSpaceDE/>
      <w:autoSpaceDN/>
      <w:adjustRightInd/>
      <w:spacing w:after="0"/>
      <w:textAlignment w:val="auto"/>
    </w:pPr>
    <w:rPr>
      <w:rFonts w:asciiTheme="minorHAnsi" w:eastAsiaTheme="minorEastAsia" w:hAnsiTheme="minorHAnsi" w:cstheme="minorBidi"/>
      <w:b/>
      <w:bCs/>
      <w:color w:val="auto"/>
    </w:rPr>
  </w:style>
  <w:style w:type="character" w:customStyle="1" w:styleId="CommentSubjectChar">
    <w:name w:val="Comment Subject Char"/>
    <w:basedOn w:val="CommentTextChar"/>
    <w:link w:val="CommentSubject"/>
    <w:uiPriority w:val="99"/>
    <w:semiHidden/>
    <w:rsid w:val="00E36F80"/>
    <w:rPr>
      <w:rFonts w:ascii="Roboto" w:eastAsia="Calibri" w:hAnsi="Roboto" w:cs="Avenir LT Std 45 Book"/>
      <w:b/>
      <w:bCs/>
      <w:color w:val="000000"/>
      <w:sz w:val="20"/>
      <w:szCs w:val="20"/>
      <w:lang w:val="en-GB"/>
    </w:rPr>
  </w:style>
  <w:style w:type="paragraph" w:styleId="Revision">
    <w:name w:val="Revision"/>
    <w:hidden/>
    <w:uiPriority w:val="99"/>
    <w:semiHidden/>
    <w:rsid w:val="00E36F80"/>
    <w:rPr>
      <w:lang w:val="en-GB"/>
    </w:rPr>
  </w:style>
  <w:style w:type="character" w:styleId="FollowedHyperlink">
    <w:name w:val="FollowedHyperlink"/>
    <w:basedOn w:val="DefaultParagraphFont"/>
    <w:uiPriority w:val="99"/>
    <w:semiHidden/>
    <w:unhideWhenUsed/>
    <w:rsid w:val="00D20A25"/>
    <w:rPr>
      <w:color w:val="800080" w:themeColor="followedHyperlink"/>
      <w:u w:val="single"/>
    </w:rPr>
  </w:style>
  <w:style w:type="numbering" w:customStyle="1" w:styleId="NoList1">
    <w:name w:val="No List1"/>
    <w:next w:val="NoList"/>
    <w:uiPriority w:val="99"/>
    <w:semiHidden/>
    <w:unhideWhenUsed/>
    <w:rsid w:val="0061571C"/>
  </w:style>
  <w:style w:type="paragraph" w:customStyle="1" w:styleId="footnotedescription">
    <w:name w:val="footnote description"/>
    <w:next w:val="Normal"/>
    <w:link w:val="footnotedescriptionChar"/>
    <w:hidden/>
    <w:rsid w:val="0061571C"/>
    <w:pPr>
      <w:spacing w:line="259" w:lineRule="auto"/>
      <w:ind w:left="406"/>
    </w:pPr>
    <w:rPr>
      <w:rFonts w:ascii="Times New Roman" w:eastAsia="Times New Roman" w:hAnsi="Times New Roman" w:cs="Times New Roman"/>
      <w:color w:val="000000"/>
      <w:sz w:val="16"/>
      <w:szCs w:val="22"/>
      <w:lang w:val="en-IN" w:eastAsia="en-IN"/>
    </w:rPr>
  </w:style>
  <w:style w:type="character" w:customStyle="1" w:styleId="footnotedescriptionChar">
    <w:name w:val="footnote description Char"/>
    <w:link w:val="footnotedescription"/>
    <w:rsid w:val="0061571C"/>
    <w:rPr>
      <w:rFonts w:ascii="Times New Roman" w:eastAsia="Times New Roman" w:hAnsi="Times New Roman" w:cs="Times New Roman"/>
      <w:color w:val="000000"/>
      <w:sz w:val="16"/>
      <w:szCs w:val="22"/>
      <w:lang w:val="en-IN" w:eastAsia="en-IN"/>
    </w:rPr>
  </w:style>
  <w:style w:type="character" w:customStyle="1" w:styleId="footnotemark">
    <w:name w:val="footnote mark"/>
    <w:hidden/>
    <w:rsid w:val="0061571C"/>
    <w:rPr>
      <w:rFonts w:ascii="Times New Roman" w:eastAsia="Times New Roman" w:hAnsi="Times New Roman" w:cs="Times New Roman"/>
      <w:color w:val="000000"/>
      <w:sz w:val="16"/>
      <w:vertAlign w:val="superscript"/>
    </w:rPr>
  </w:style>
  <w:style w:type="table" w:customStyle="1" w:styleId="TableGrid0">
    <w:name w:val="TableGrid"/>
    <w:rsid w:val="0061571C"/>
    <w:rPr>
      <w:sz w:val="22"/>
      <w:szCs w:val="22"/>
      <w:lang w:val="en-IN" w:eastAsia="en-IN"/>
    </w:rPr>
    <w:tblPr>
      <w:tblCellMar>
        <w:top w:w="0" w:type="dxa"/>
        <w:left w:w="0" w:type="dxa"/>
        <w:bottom w:w="0" w:type="dxa"/>
        <w:right w:w="0" w:type="dxa"/>
      </w:tblCellMar>
    </w:tblPr>
  </w:style>
  <w:style w:type="paragraph" w:customStyle="1" w:styleId="Bullet">
    <w:name w:val="Bullet"/>
    <w:basedOn w:val="Normal"/>
    <w:link w:val="BulletChar"/>
    <w:rsid w:val="0061571C"/>
    <w:pPr>
      <w:numPr>
        <w:numId w:val="1"/>
      </w:numPr>
      <w:spacing w:before="60" w:after="60"/>
      <w:jc w:val="both"/>
    </w:pPr>
    <w:rPr>
      <w:rFonts w:ascii="Arial" w:eastAsia="Times New Roman" w:hAnsi="Arial" w:cs="Times New Roman"/>
      <w:lang w:val="en-US"/>
    </w:rPr>
  </w:style>
  <w:style w:type="paragraph" w:customStyle="1" w:styleId="Bullet2">
    <w:name w:val="Bullet 2"/>
    <w:basedOn w:val="Normal"/>
    <w:link w:val="Bullet2Char"/>
    <w:rsid w:val="0061571C"/>
    <w:pPr>
      <w:numPr>
        <w:numId w:val="2"/>
      </w:numPr>
      <w:spacing w:before="60" w:after="60"/>
      <w:jc w:val="both"/>
    </w:pPr>
    <w:rPr>
      <w:rFonts w:ascii="Arial" w:eastAsia="Times New Roman" w:hAnsi="Arial" w:cs="Times New Roman"/>
      <w:lang w:val="en-US"/>
    </w:rPr>
  </w:style>
  <w:style w:type="character" w:customStyle="1" w:styleId="BulletChar">
    <w:name w:val="Bullet Char"/>
    <w:link w:val="Bullet"/>
    <w:locked/>
    <w:rsid w:val="0061571C"/>
    <w:rPr>
      <w:rFonts w:ascii="Arial" w:eastAsia="Times New Roman" w:hAnsi="Arial" w:cs="Times New Roman"/>
    </w:rPr>
  </w:style>
  <w:style w:type="character" w:customStyle="1" w:styleId="Bullet2Char">
    <w:name w:val="Bullet 2 Char"/>
    <w:link w:val="Bullet2"/>
    <w:locked/>
    <w:rsid w:val="0061571C"/>
    <w:rPr>
      <w:rFonts w:ascii="Arial" w:eastAsia="Times New Roman" w:hAnsi="Arial" w:cs="Times New Roman"/>
    </w:rPr>
  </w:style>
  <w:style w:type="paragraph" w:customStyle="1" w:styleId="Tabletext">
    <w:name w:val="Tabletext"/>
    <w:basedOn w:val="Normal"/>
    <w:autoRedefine/>
    <w:qFormat/>
    <w:rsid w:val="00C41B53"/>
    <w:pPr>
      <w:spacing w:before="40" w:after="40"/>
    </w:pPr>
    <w:rPr>
      <w:rFonts w:ascii="Arial" w:eastAsia="Times New Roman" w:hAnsi="Arial" w:cs="Times New Roman"/>
      <w:sz w:val="18"/>
      <w:szCs w:val="20"/>
      <w:lang w:val="en-US"/>
    </w:rPr>
  </w:style>
  <w:style w:type="paragraph" w:customStyle="1" w:styleId="Tablehead1">
    <w:name w:val="Tablehead1"/>
    <w:basedOn w:val="Normal"/>
    <w:qFormat/>
    <w:rsid w:val="005A1064"/>
    <w:pPr>
      <w:keepNext/>
      <w:spacing w:before="60" w:after="60"/>
      <w:jc w:val="center"/>
    </w:pPr>
    <w:rPr>
      <w:rFonts w:ascii="Arial Bold" w:eastAsia="Times New Roman" w:hAnsi="Arial Bold" w:cs="Times New Roman"/>
      <w:b/>
      <w:bCs/>
      <w:color w:val="FFFFFF"/>
      <w:sz w:val="18"/>
      <w:szCs w:val="20"/>
      <w:lang w:val="en-US"/>
    </w:rPr>
  </w:style>
  <w:style w:type="table" w:customStyle="1" w:styleId="TableGrid1">
    <w:name w:val="Table Grid1"/>
    <w:basedOn w:val="TableNormal"/>
    <w:next w:val="TableGrid"/>
    <w:uiPriority w:val="59"/>
    <w:rsid w:val="00E3691A"/>
    <w:pPr>
      <w:spacing w:before="60" w:after="60"/>
      <w:ind w:left="57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341F19"/>
    <w:pPr>
      <w:spacing w:before="120" w:after="12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341F19"/>
    <w:rPr>
      <w:rFonts w:ascii="Verdana" w:eastAsia="Times New Roman" w:hAnsi="Verdana" w:cs="Times New Roman"/>
      <w:sz w:val="16"/>
      <w:szCs w:val="20"/>
      <w:lang w:val="en-GB"/>
    </w:rPr>
  </w:style>
  <w:style w:type="character" w:styleId="FootnoteReference">
    <w:name w:val="footnote reference"/>
    <w:basedOn w:val="DefaultParagraphFont"/>
    <w:semiHidden/>
    <w:rsid w:val="00341F19"/>
    <w:rPr>
      <w:vertAlign w:val="superscript"/>
    </w:rPr>
  </w:style>
  <w:style w:type="paragraph" w:customStyle="1" w:styleId="Codesample">
    <w:name w:val="Code sample"/>
    <w:basedOn w:val="Normal"/>
    <w:link w:val="CodesampleChar"/>
    <w:rsid w:val="00477FE1"/>
    <w:pPr>
      <w:ind w:left="720"/>
    </w:pPr>
    <w:rPr>
      <w:rFonts w:ascii="Courier New" w:eastAsia="Times New Roman" w:hAnsi="Courier New" w:cs="Times New Roman"/>
      <w:noProof/>
      <w:sz w:val="20"/>
      <w:szCs w:val="16"/>
      <w:lang w:val="en-IE"/>
    </w:rPr>
  </w:style>
  <w:style w:type="character" w:customStyle="1" w:styleId="CodesampleChar">
    <w:name w:val="Code sample Char"/>
    <w:basedOn w:val="DefaultParagraphFont"/>
    <w:link w:val="Codesample"/>
    <w:rsid w:val="00477FE1"/>
    <w:rPr>
      <w:rFonts w:ascii="Courier New" w:eastAsia="Times New Roman" w:hAnsi="Courier New" w:cs="Times New Roman"/>
      <w:noProof/>
      <w:sz w:val="20"/>
      <w:szCs w:val="16"/>
      <w:lang w:val="en-IE"/>
    </w:rPr>
  </w:style>
  <w:style w:type="character" w:customStyle="1" w:styleId="Heading5Char">
    <w:name w:val="Heading 5 Char"/>
    <w:basedOn w:val="DefaultParagraphFont"/>
    <w:link w:val="Heading5"/>
    <w:uiPriority w:val="9"/>
    <w:semiHidden/>
    <w:rsid w:val="00860E11"/>
    <w:rPr>
      <w:rFonts w:asciiTheme="majorHAnsi" w:eastAsiaTheme="majorEastAsia" w:hAnsiTheme="majorHAnsi" w:cstheme="majorBidi"/>
      <w:color w:val="243F60" w:themeColor="accent1" w:themeShade="7F"/>
      <w:lang w:val="en-GB"/>
    </w:rPr>
  </w:style>
  <w:style w:type="character" w:customStyle="1" w:styleId="apple-converted-space">
    <w:name w:val="apple-converted-space"/>
    <w:basedOn w:val="DefaultParagraphFont"/>
    <w:rsid w:val="008A765A"/>
  </w:style>
  <w:style w:type="paragraph" w:styleId="BodyText">
    <w:name w:val="Body Text"/>
    <w:basedOn w:val="Normal"/>
    <w:link w:val="BodyTextChar"/>
    <w:uiPriority w:val="99"/>
    <w:rsid w:val="007E4616"/>
    <w:pPr>
      <w:spacing w:before="120" w:after="120"/>
    </w:pPr>
    <w:rPr>
      <w:rFonts w:ascii="Arial" w:eastAsia="Times New Roman" w:hAnsi="Arial" w:cs="Times New Roman"/>
      <w:sz w:val="22"/>
      <w:szCs w:val="20"/>
      <w:lang w:val="en-US"/>
    </w:rPr>
  </w:style>
  <w:style w:type="character" w:customStyle="1" w:styleId="BodyTextChar">
    <w:name w:val="Body Text Char"/>
    <w:basedOn w:val="DefaultParagraphFont"/>
    <w:link w:val="BodyText"/>
    <w:uiPriority w:val="99"/>
    <w:rsid w:val="007E4616"/>
    <w:rPr>
      <w:rFonts w:ascii="Arial" w:eastAsia="Times New Roman" w:hAnsi="Arial" w:cs="Times New Roman"/>
      <w:sz w:val="22"/>
      <w:szCs w:val="20"/>
    </w:rPr>
  </w:style>
  <w:style w:type="numbering" w:customStyle="1" w:styleId="Appendices">
    <w:name w:val="Appendices"/>
    <w:uiPriority w:val="99"/>
    <w:rsid w:val="007E4616"/>
    <w:pPr>
      <w:numPr>
        <w:numId w:val="4"/>
      </w:numPr>
    </w:pPr>
  </w:style>
  <w:style w:type="paragraph" w:customStyle="1" w:styleId="BodyTextGlossary">
    <w:name w:val="Body Text Glossary"/>
    <w:basedOn w:val="BodyText"/>
    <w:next w:val="BodyText"/>
    <w:link w:val="BodyTextGlossaryChar"/>
    <w:qFormat/>
    <w:rsid w:val="007E4616"/>
  </w:style>
  <w:style w:type="character" w:customStyle="1" w:styleId="BodyTextGlossaryChar">
    <w:name w:val="Body Text Glossary Char"/>
    <w:basedOn w:val="BodyTextChar"/>
    <w:link w:val="BodyTextGlossary"/>
    <w:rsid w:val="007E4616"/>
    <w:rPr>
      <w:rFonts w:ascii="Arial" w:eastAsia="Times New Roman" w:hAnsi="Arial" w:cs="Times New Roman"/>
      <w:sz w:val="22"/>
      <w:szCs w:val="20"/>
    </w:rPr>
  </w:style>
  <w:style w:type="paragraph" w:customStyle="1" w:styleId="InstructionalText">
    <w:name w:val="Instructional Text"/>
    <w:basedOn w:val="BodyText"/>
    <w:next w:val="BodyText"/>
    <w:link w:val="InstructionalTextChar"/>
    <w:qFormat/>
    <w:rsid w:val="007E4616"/>
    <w:rPr>
      <w:i/>
      <w:color w:val="0000FF"/>
      <w:lang w:eastAsia="ar-SA"/>
    </w:rPr>
  </w:style>
  <w:style w:type="character" w:customStyle="1" w:styleId="InstructionalTextChar">
    <w:name w:val="Instructional Text Char"/>
    <w:basedOn w:val="BodyTextChar"/>
    <w:link w:val="InstructionalText"/>
    <w:rsid w:val="007E4616"/>
    <w:rPr>
      <w:rFonts w:ascii="Arial" w:eastAsia="Times New Roman" w:hAnsi="Arial" w:cs="Times New Roman"/>
      <w:i/>
      <w:color w:val="0000FF"/>
      <w:sz w:val="22"/>
      <w:szCs w:val="20"/>
      <w:lang w:eastAsia="ar-SA"/>
    </w:rPr>
  </w:style>
  <w:style w:type="paragraph" w:customStyle="1" w:styleId="InstructionalTextBullet">
    <w:name w:val="Instructional Text Bullet"/>
    <w:basedOn w:val="Normal"/>
    <w:qFormat/>
    <w:rsid w:val="00FF11F2"/>
    <w:pPr>
      <w:numPr>
        <w:numId w:val="5"/>
      </w:numPr>
      <w:spacing w:after="60"/>
    </w:pPr>
    <w:rPr>
      <w:rFonts w:ascii="Arial" w:eastAsia="Times New Roman" w:hAnsi="Arial" w:cs="Times New Roman"/>
      <w:i/>
      <w:color w:val="0000FF"/>
      <w:lang w:val="en-US"/>
    </w:rPr>
  </w:style>
  <w:style w:type="paragraph" w:customStyle="1" w:styleId="BodyTextNumber">
    <w:name w:val="Body Text Number"/>
    <w:link w:val="BodyTextNumberChar"/>
    <w:uiPriority w:val="99"/>
    <w:rsid w:val="0037621F"/>
    <w:pPr>
      <w:numPr>
        <w:numId w:val="6"/>
      </w:numPr>
    </w:pPr>
    <w:rPr>
      <w:rFonts w:ascii="Arial" w:eastAsia="Times New Roman" w:hAnsi="Arial" w:cs="Times New Roman"/>
      <w:sz w:val="22"/>
    </w:rPr>
  </w:style>
  <w:style w:type="character" w:customStyle="1" w:styleId="BodyTextNumberChar">
    <w:name w:val="Body Text Number Char"/>
    <w:basedOn w:val="DefaultParagraphFont"/>
    <w:link w:val="BodyTextNumber"/>
    <w:uiPriority w:val="99"/>
    <w:locked/>
    <w:rsid w:val="0037621F"/>
    <w:rPr>
      <w:rFonts w:ascii="Arial" w:eastAsia="Times New Roman" w:hAnsi="Arial" w:cs="Times New Roman"/>
      <w:sz w:val="22"/>
    </w:rPr>
  </w:style>
  <w:style w:type="paragraph" w:customStyle="1" w:styleId="Preface5">
    <w:name w:val="Preface 5"/>
    <w:rsid w:val="00FE3059"/>
    <w:pPr>
      <w:numPr>
        <w:numId w:val="7"/>
      </w:numPr>
      <w:spacing w:before="160"/>
    </w:pPr>
    <w:rPr>
      <w:rFonts w:ascii="Times New Roman" w:eastAsia="Times New Roman" w:hAnsi="Times New Roman" w:cs="Times New Roman"/>
      <w:i/>
      <w:szCs w:val="20"/>
      <w:lang w:val="en-GB"/>
    </w:rPr>
  </w:style>
  <w:style w:type="paragraph" w:customStyle="1" w:styleId="Preface7">
    <w:name w:val="Preface 7"/>
    <w:rsid w:val="00A06332"/>
    <w:pPr>
      <w:numPr>
        <w:numId w:val="8"/>
      </w:numPr>
      <w:spacing w:before="120"/>
    </w:pPr>
    <w:rPr>
      <w:rFonts w:ascii="Times New Roman" w:eastAsia="Times New Roman" w:hAnsi="Times New Roman" w:cs="Times New Roman"/>
      <w:i/>
      <w:noProof/>
      <w:szCs w:val="20"/>
    </w:rPr>
  </w:style>
  <w:style w:type="paragraph" w:customStyle="1" w:styleId="App1">
    <w:name w:val="App1"/>
    <w:next w:val="Heading5"/>
    <w:rsid w:val="00A06332"/>
    <w:pPr>
      <w:keepNext/>
      <w:pageBreakBefore/>
      <w:spacing w:before="280" w:after="160"/>
    </w:pPr>
    <w:rPr>
      <w:rFonts w:ascii="Arial" w:eastAsia="Times New Roman" w:hAnsi="Arial" w:cs="Times New Roman"/>
      <w:b/>
      <w:caps/>
      <w:sz w:val="2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80316">
      <w:bodyDiv w:val="1"/>
      <w:marLeft w:val="0"/>
      <w:marRight w:val="0"/>
      <w:marTop w:val="0"/>
      <w:marBottom w:val="0"/>
      <w:divBdr>
        <w:top w:val="none" w:sz="0" w:space="0" w:color="auto"/>
        <w:left w:val="none" w:sz="0" w:space="0" w:color="auto"/>
        <w:bottom w:val="none" w:sz="0" w:space="0" w:color="auto"/>
        <w:right w:val="none" w:sz="0" w:space="0" w:color="auto"/>
      </w:divBdr>
    </w:div>
    <w:div w:id="40516411">
      <w:bodyDiv w:val="1"/>
      <w:marLeft w:val="0"/>
      <w:marRight w:val="0"/>
      <w:marTop w:val="0"/>
      <w:marBottom w:val="0"/>
      <w:divBdr>
        <w:top w:val="none" w:sz="0" w:space="0" w:color="auto"/>
        <w:left w:val="none" w:sz="0" w:space="0" w:color="auto"/>
        <w:bottom w:val="none" w:sz="0" w:space="0" w:color="auto"/>
        <w:right w:val="none" w:sz="0" w:space="0" w:color="auto"/>
      </w:divBdr>
    </w:div>
    <w:div w:id="64570080">
      <w:bodyDiv w:val="1"/>
      <w:marLeft w:val="0"/>
      <w:marRight w:val="0"/>
      <w:marTop w:val="0"/>
      <w:marBottom w:val="0"/>
      <w:divBdr>
        <w:top w:val="none" w:sz="0" w:space="0" w:color="auto"/>
        <w:left w:val="none" w:sz="0" w:space="0" w:color="auto"/>
        <w:bottom w:val="none" w:sz="0" w:space="0" w:color="auto"/>
        <w:right w:val="none" w:sz="0" w:space="0" w:color="auto"/>
      </w:divBdr>
    </w:div>
    <w:div w:id="82606869">
      <w:bodyDiv w:val="1"/>
      <w:marLeft w:val="0"/>
      <w:marRight w:val="0"/>
      <w:marTop w:val="0"/>
      <w:marBottom w:val="0"/>
      <w:divBdr>
        <w:top w:val="none" w:sz="0" w:space="0" w:color="auto"/>
        <w:left w:val="none" w:sz="0" w:space="0" w:color="auto"/>
        <w:bottom w:val="none" w:sz="0" w:space="0" w:color="auto"/>
        <w:right w:val="none" w:sz="0" w:space="0" w:color="auto"/>
      </w:divBdr>
    </w:div>
    <w:div w:id="97794948">
      <w:bodyDiv w:val="1"/>
      <w:marLeft w:val="0"/>
      <w:marRight w:val="0"/>
      <w:marTop w:val="0"/>
      <w:marBottom w:val="0"/>
      <w:divBdr>
        <w:top w:val="none" w:sz="0" w:space="0" w:color="auto"/>
        <w:left w:val="none" w:sz="0" w:space="0" w:color="auto"/>
        <w:bottom w:val="none" w:sz="0" w:space="0" w:color="auto"/>
        <w:right w:val="none" w:sz="0" w:space="0" w:color="auto"/>
      </w:divBdr>
    </w:div>
    <w:div w:id="109708699">
      <w:bodyDiv w:val="1"/>
      <w:marLeft w:val="0"/>
      <w:marRight w:val="0"/>
      <w:marTop w:val="0"/>
      <w:marBottom w:val="0"/>
      <w:divBdr>
        <w:top w:val="none" w:sz="0" w:space="0" w:color="auto"/>
        <w:left w:val="none" w:sz="0" w:space="0" w:color="auto"/>
        <w:bottom w:val="none" w:sz="0" w:space="0" w:color="auto"/>
        <w:right w:val="none" w:sz="0" w:space="0" w:color="auto"/>
      </w:divBdr>
    </w:div>
    <w:div w:id="150945185">
      <w:bodyDiv w:val="1"/>
      <w:marLeft w:val="0"/>
      <w:marRight w:val="0"/>
      <w:marTop w:val="0"/>
      <w:marBottom w:val="0"/>
      <w:divBdr>
        <w:top w:val="none" w:sz="0" w:space="0" w:color="auto"/>
        <w:left w:val="none" w:sz="0" w:space="0" w:color="auto"/>
        <w:bottom w:val="none" w:sz="0" w:space="0" w:color="auto"/>
        <w:right w:val="none" w:sz="0" w:space="0" w:color="auto"/>
      </w:divBdr>
      <w:divsChild>
        <w:div w:id="635720640">
          <w:marLeft w:val="0"/>
          <w:marRight w:val="0"/>
          <w:marTop w:val="0"/>
          <w:marBottom w:val="0"/>
          <w:divBdr>
            <w:top w:val="none" w:sz="0" w:space="0" w:color="auto"/>
            <w:left w:val="none" w:sz="0" w:space="0" w:color="auto"/>
            <w:bottom w:val="none" w:sz="0" w:space="0" w:color="auto"/>
            <w:right w:val="none" w:sz="0" w:space="0" w:color="auto"/>
          </w:divBdr>
          <w:divsChild>
            <w:div w:id="267008462">
              <w:marLeft w:val="0"/>
              <w:marRight w:val="0"/>
              <w:marTop w:val="0"/>
              <w:marBottom w:val="0"/>
              <w:divBdr>
                <w:top w:val="none" w:sz="0" w:space="0" w:color="auto"/>
                <w:left w:val="none" w:sz="0" w:space="0" w:color="auto"/>
                <w:bottom w:val="none" w:sz="0" w:space="0" w:color="auto"/>
                <w:right w:val="none" w:sz="0" w:space="0" w:color="auto"/>
              </w:divBdr>
              <w:divsChild>
                <w:div w:id="1218976920">
                  <w:marLeft w:val="0"/>
                  <w:marRight w:val="0"/>
                  <w:marTop w:val="0"/>
                  <w:marBottom w:val="0"/>
                  <w:divBdr>
                    <w:top w:val="none" w:sz="0" w:space="0" w:color="auto"/>
                    <w:left w:val="none" w:sz="0" w:space="0" w:color="auto"/>
                    <w:bottom w:val="none" w:sz="0" w:space="0" w:color="auto"/>
                    <w:right w:val="none" w:sz="0" w:space="0" w:color="auto"/>
                  </w:divBdr>
                  <w:divsChild>
                    <w:div w:id="19909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4609">
      <w:bodyDiv w:val="1"/>
      <w:marLeft w:val="0"/>
      <w:marRight w:val="0"/>
      <w:marTop w:val="0"/>
      <w:marBottom w:val="0"/>
      <w:divBdr>
        <w:top w:val="none" w:sz="0" w:space="0" w:color="auto"/>
        <w:left w:val="none" w:sz="0" w:space="0" w:color="auto"/>
        <w:bottom w:val="none" w:sz="0" w:space="0" w:color="auto"/>
        <w:right w:val="none" w:sz="0" w:space="0" w:color="auto"/>
      </w:divBdr>
    </w:div>
    <w:div w:id="193155890">
      <w:bodyDiv w:val="1"/>
      <w:marLeft w:val="0"/>
      <w:marRight w:val="0"/>
      <w:marTop w:val="0"/>
      <w:marBottom w:val="0"/>
      <w:divBdr>
        <w:top w:val="none" w:sz="0" w:space="0" w:color="auto"/>
        <w:left w:val="none" w:sz="0" w:space="0" w:color="auto"/>
        <w:bottom w:val="none" w:sz="0" w:space="0" w:color="auto"/>
        <w:right w:val="none" w:sz="0" w:space="0" w:color="auto"/>
      </w:divBdr>
    </w:div>
    <w:div w:id="239218124">
      <w:bodyDiv w:val="1"/>
      <w:marLeft w:val="0"/>
      <w:marRight w:val="0"/>
      <w:marTop w:val="0"/>
      <w:marBottom w:val="0"/>
      <w:divBdr>
        <w:top w:val="none" w:sz="0" w:space="0" w:color="auto"/>
        <w:left w:val="none" w:sz="0" w:space="0" w:color="auto"/>
        <w:bottom w:val="none" w:sz="0" w:space="0" w:color="auto"/>
        <w:right w:val="none" w:sz="0" w:space="0" w:color="auto"/>
      </w:divBdr>
    </w:div>
    <w:div w:id="254096309">
      <w:bodyDiv w:val="1"/>
      <w:marLeft w:val="0"/>
      <w:marRight w:val="0"/>
      <w:marTop w:val="0"/>
      <w:marBottom w:val="0"/>
      <w:divBdr>
        <w:top w:val="none" w:sz="0" w:space="0" w:color="auto"/>
        <w:left w:val="none" w:sz="0" w:space="0" w:color="auto"/>
        <w:bottom w:val="none" w:sz="0" w:space="0" w:color="auto"/>
        <w:right w:val="none" w:sz="0" w:space="0" w:color="auto"/>
      </w:divBdr>
    </w:div>
    <w:div w:id="293096293">
      <w:bodyDiv w:val="1"/>
      <w:marLeft w:val="0"/>
      <w:marRight w:val="0"/>
      <w:marTop w:val="0"/>
      <w:marBottom w:val="0"/>
      <w:divBdr>
        <w:top w:val="none" w:sz="0" w:space="0" w:color="auto"/>
        <w:left w:val="none" w:sz="0" w:space="0" w:color="auto"/>
        <w:bottom w:val="none" w:sz="0" w:space="0" w:color="auto"/>
        <w:right w:val="none" w:sz="0" w:space="0" w:color="auto"/>
      </w:divBdr>
    </w:div>
    <w:div w:id="301888995">
      <w:bodyDiv w:val="1"/>
      <w:marLeft w:val="0"/>
      <w:marRight w:val="0"/>
      <w:marTop w:val="0"/>
      <w:marBottom w:val="0"/>
      <w:divBdr>
        <w:top w:val="none" w:sz="0" w:space="0" w:color="auto"/>
        <w:left w:val="none" w:sz="0" w:space="0" w:color="auto"/>
        <w:bottom w:val="none" w:sz="0" w:space="0" w:color="auto"/>
        <w:right w:val="none" w:sz="0" w:space="0" w:color="auto"/>
      </w:divBdr>
    </w:div>
    <w:div w:id="329411245">
      <w:bodyDiv w:val="1"/>
      <w:marLeft w:val="0"/>
      <w:marRight w:val="0"/>
      <w:marTop w:val="0"/>
      <w:marBottom w:val="0"/>
      <w:divBdr>
        <w:top w:val="none" w:sz="0" w:space="0" w:color="auto"/>
        <w:left w:val="none" w:sz="0" w:space="0" w:color="auto"/>
        <w:bottom w:val="none" w:sz="0" w:space="0" w:color="auto"/>
        <w:right w:val="none" w:sz="0" w:space="0" w:color="auto"/>
      </w:divBdr>
      <w:divsChild>
        <w:div w:id="708457818">
          <w:marLeft w:val="2002"/>
          <w:marRight w:val="0"/>
          <w:marTop w:val="480"/>
          <w:marBottom w:val="0"/>
          <w:divBdr>
            <w:top w:val="none" w:sz="0" w:space="0" w:color="auto"/>
            <w:left w:val="none" w:sz="0" w:space="0" w:color="auto"/>
            <w:bottom w:val="none" w:sz="0" w:space="0" w:color="auto"/>
            <w:right w:val="none" w:sz="0" w:space="0" w:color="auto"/>
          </w:divBdr>
        </w:div>
        <w:div w:id="2024625972">
          <w:marLeft w:val="2002"/>
          <w:marRight w:val="0"/>
          <w:marTop w:val="480"/>
          <w:marBottom w:val="0"/>
          <w:divBdr>
            <w:top w:val="none" w:sz="0" w:space="0" w:color="auto"/>
            <w:left w:val="none" w:sz="0" w:space="0" w:color="auto"/>
            <w:bottom w:val="none" w:sz="0" w:space="0" w:color="auto"/>
            <w:right w:val="none" w:sz="0" w:space="0" w:color="auto"/>
          </w:divBdr>
        </w:div>
      </w:divsChild>
    </w:div>
    <w:div w:id="334306678">
      <w:bodyDiv w:val="1"/>
      <w:marLeft w:val="0"/>
      <w:marRight w:val="0"/>
      <w:marTop w:val="0"/>
      <w:marBottom w:val="0"/>
      <w:divBdr>
        <w:top w:val="none" w:sz="0" w:space="0" w:color="auto"/>
        <w:left w:val="none" w:sz="0" w:space="0" w:color="auto"/>
        <w:bottom w:val="none" w:sz="0" w:space="0" w:color="auto"/>
        <w:right w:val="none" w:sz="0" w:space="0" w:color="auto"/>
      </w:divBdr>
    </w:div>
    <w:div w:id="338892449">
      <w:bodyDiv w:val="1"/>
      <w:marLeft w:val="0"/>
      <w:marRight w:val="0"/>
      <w:marTop w:val="0"/>
      <w:marBottom w:val="0"/>
      <w:divBdr>
        <w:top w:val="none" w:sz="0" w:space="0" w:color="auto"/>
        <w:left w:val="none" w:sz="0" w:space="0" w:color="auto"/>
        <w:bottom w:val="none" w:sz="0" w:space="0" w:color="auto"/>
        <w:right w:val="none" w:sz="0" w:space="0" w:color="auto"/>
      </w:divBdr>
    </w:div>
    <w:div w:id="450980297">
      <w:bodyDiv w:val="1"/>
      <w:marLeft w:val="0"/>
      <w:marRight w:val="0"/>
      <w:marTop w:val="0"/>
      <w:marBottom w:val="0"/>
      <w:divBdr>
        <w:top w:val="none" w:sz="0" w:space="0" w:color="auto"/>
        <w:left w:val="none" w:sz="0" w:space="0" w:color="auto"/>
        <w:bottom w:val="none" w:sz="0" w:space="0" w:color="auto"/>
        <w:right w:val="none" w:sz="0" w:space="0" w:color="auto"/>
      </w:divBdr>
    </w:div>
    <w:div w:id="540048292">
      <w:bodyDiv w:val="1"/>
      <w:marLeft w:val="0"/>
      <w:marRight w:val="0"/>
      <w:marTop w:val="0"/>
      <w:marBottom w:val="0"/>
      <w:divBdr>
        <w:top w:val="none" w:sz="0" w:space="0" w:color="auto"/>
        <w:left w:val="none" w:sz="0" w:space="0" w:color="auto"/>
        <w:bottom w:val="none" w:sz="0" w:space="0" w:color="auto"/>
        <w:right w:val="none" w:sz="0" w:space="0" w:color="auto"/>
      </w:divBdr>
    </w:div>
    <w:div w:id="559942120">
      <w:bodyDiv w:val="1"/>
      <w:marLeft w:val="0"/>
      <w:marRight w:val="0"/>
      <w:marTop w:val="0"/>
      <w:marBottom w:val="0"/>
      <w:divBdr>
        <w:top w:val="none" w:sz="0" w:space="0" w:color="auto"/>
        <w:left w:val="none" w:sz="0" w:space="0" w:color="auto"/>
        <w:bottom w:val="none" w:sz="0" w:space="0" w:color="auto"/>
        <w:right w:val="none" w:sz="0" w:space="0" w:color="auto"/>
      </w:divBdr>
    </w:div>
    <w:div w:id="609047431">
      <w:bodyDiv w:val="1"/>
      <w:marLeft w:val="0"/>
      <w:marRight w:val="0"/>
      <w:marTop w:val="0"/>
      <w:marBottom w:val="0"/>
      <w:divBdr>
        <w:top w:val="none" w:sz="0" w:space="0" w:color="auto"/>
        <w:left w:val="none" w:sz="0" w:space="0" w:color="auto"/>
        <w:bottom w:val="none" w:sz="0" w:space="0" w:color="auto"/>
        <w:right w:val="none" w:sz="0" w:space="0" w:color="auto"/>
      </w:divBdr>
    </w:div>
    <w:div w:id="621769107">
      <w:bodyDiv w:val="1"/>
      <w:marLeft w:val="0"/>
      <w:marRight w:val="0"/>
      <w:marTop w:val="0"/>
      <w:marBottom w:val="0"/>
      <w:divBdr>
        <w:top w:val="none" w:sz="0" w:space="0" w:color="auto"/>
        <w:left w:val="none" w:sz="0" w:space="0" w:color="auto"/>
        <w:bottom w:val="none" w:sz="0" w:space="0" w:color="auto"/>
        <w:right w:val="none" w:sz="0" w:space="0" w:color="auto"/>
      </w:divBdr>
    </w:div>
    <w:div w:id="623922595">
      <w:bodyDiv w:val="1"/>
      <w:marLeft w:val="0"/>
      <w:marRight w:val="0"/>
      <w:marTop w:val="0"/>
      <w:marBottom w:val="0"/>
      <w:divBdr>
        <w:top w:val="none" w:sz="0" w:space="0" w:color="auto"/>
        <w:left w:val="none" w:sz="0" w:space="0" w:color="auto"/>
        <w:bottom w:val="none" w:sz="0" w:space="0" w:color="auto"/>
        <w:right w:val="none" w:sz="0" w:space="0" w:color="auto"/>
      </w:divBdr>
      <w:divsChild>
        <w:div w:id="2024936147">
          <w:marLeft w:val="0"/>
          <w:marRight w:val="0"/>
          <w:marTop w:val="0"/>
          <w:marBottom w:val="0"/>
          <w:divBdr>
            <w:top w:val="none" w:sz="0" w:space="0" w:color="auto"/>
            <w:left w:val="none" w:sz="0" w:space="0" w:color="auto"/>
            <w:bottom w:val="none" w:sz="0" w:space="0" w:color="auto"/>
            <w:right w:val="none" w:sz="0" w:space="0" w:color="auto"/>
          </w:divBdr>
          <w:divsChild>
            <w:div w:id="2075739661">
              <w:marLeft w:val="0"/>
              <w:marRight w:val="0"/>
              <w:marTop w:val="0"/>
              <w:marBottom w:val="0"/>
              <w:divBdr>
                <w:top w:val="none" w:sz="0" w:space="0" w:color="auto"/>
                <w:left w:val="none" w:sz="0" w:space="0" w:color="auto"/>
                <w:bottom w:val="none" w:sz="0" w:space="0" w:color="auto"/>
                <w:right w:val="none" w:sz="0" w:space="0" w:color="auto"/>
              </w:divBdr>
              <w:divsChild>
                <w:div w:id="675961445">
                  <w:marLeft w:val="0"/>
                  <w:marRight w:val="0"/>
                  <w:marTop w:val="0"/>
                  <w:marBottom w:val="0"/>
                  <w:divBdr>
                    <w:top w:val="none" w:sz="0" w:space="0" w:color="auto"/>
                    <w:left w:val="none" w:sz="0" w:space="0" w:color="auto"/>
                    <w:bottom w:val="none" w:sz="0" w:space="0" w:color="auto"/>
                    <w:right w:val="none" w:sz="0" w:space="0" w:color="auto"/>
                  </w:divBdr>
                  <w:divsChild>
                    <w:div w:id="1757241669">
                      <w:marLeft w:val="0"/>
                      <w:marRight w:val="0"/>
                      <w:marTop w:val="0"/>
                      <w:marBottom w:val="0"/>
                      <w:divBdr>
                        <w:top w:val="none" w:sz="0" w:space="0" w:color="auto"/>
                        <w:left w:val="none" w:sz="0" w:space="0" w:color="auto"/>
                        <w:bottom w:val="none" w:sz="0" w:space="0" w:color="auto"/>
                        <w:right w:val="none" w:sz="0" w:space="0" w:color="auto"/>
                      </w:divBdr>
                    </w:div>
                  </w:divsChild>
                </w:div>
                <w:div w:id="1425154294">
                  <w:marLeft w:val="0"/>
                  <w:marRight w:val="0"/>
                  <w:marTop w:val="0"/>
                  <w:marBottom w:val="0"/>
                  <w:divBdr>
                    <w:top w:val="none" w:sz="0" w:space="0" w:color="auto"/>
                    <w:left w:val="none" w:sz="0" w:space="0" w:color="auto"/>
                    <w:bottom w:val="none" w:sz="0" w:space="0" w:color="auto"/>
                    <w:right w:val="none" w:sz="0" w:space="0" w:color="auto"/>
                  </w:divBdr>
                  <w:divsChild>
                    <w:div w:id="2078818301">
                      <w:marLeft w:val="0"/>
                      <w:marRight w:val="0"/>
                      <w:marTop w:val="0"/>
                      <w:marBottom w:val="0"/>
                      <w:divBdr>
                        <w:top w:val="none" w:sz="0" w:space="0" w:color="auto"/>
                        <w:left w:val="none" w:sz="0" w:space="0" w:color="auto"/>
                        <w:bottom w:val="none" w:sz="0" w:space="0" w:color="auto"/>
                        <w:right w:val="none" w:sz="0" w:space="0" w:color="auto"/>
                      </w:divBdr>
                    </w:div>
                  </w:divsChild>
                </w:div>
                <w:div w:id="505021317">
                  <w:marLeft w:val="0"/>
                  <w:marRight w:val="0"/>
                  <w:marTop w:val="0"/>
                  <w:marBottom w:val="0"/>
                  <w:divBdr>
                    <w:top w:val="none" w:sz="0" w:space="0" w:color="auto"/>
                    <w:left w:val="none" w:sz="0" w:space="0" w:color="auto"/>
                    <w:bottom w:val="none" w:sz="0" w:space="0" w:color="auto"/>
                    <w:right w:val="none" w:sz="0" w:space="0" w:color="auto"/>
                  </w:divBdr>
                  <w:divsChild>
                    <w:div w:id="678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94931">
          <w:marLeft w:val="0"/>
          <w:marRight w:val="0"/>
          <w:marTop w:val="0"/>
          <w:marBottom w:val="0"/>
          <w:divBdr>
            <w:top w:val="none" w:sz="0" w:space="0" w:color="auto"/>
            <w:left w:val="none" w:sz="0" w:space="0" w:color="auto"/>
            <w:bottom w:val="none" w:sz="0" w:space="0" w:color="auto"/>
            <w:right w:val="none" w:sz="0" w:space="0" w:color="auto"/>
          </w:divBdr>
          <w:divsChild>
            <w:div w:id="1080906509">
              <w:marLeft w:val="0"/>
              <w:marRight w:val="0"/>
              <w:marTop w:val="0"/>
              <w:marBottom w:val="0"/>
              <w:divBdr>
                <w:top w:val="none" w:sz="0" w:space="0" w:color="auto"/>
                <w:left w:val="none" w:sz="0" w:space="0" w:color="auto"/>
                <w:bottom w:val="none" w:sz="0" w:space="0" w:color="auto"/>
                <w:right w:val="none" w:sz="0" w:space="0" w:color="auto"/>
              </w:divBdr>
              <w:divsChild>
                <w:div w:id="1832477524">
                  <w:marLeft w:val="0"/>
                  <w:marRight w:val="0"/>
                  <w:marTop w:val="0"/>
                  <w:marBottom w:val="0"/>
                  <w:divBdr>
                    <w:top w:val="none" w:sz="0" w:space="0" w:color="auto"/>
                    <w:left w:val="none" w:sz="0" w:space="0" w:color="auto"/>
                    <w:bottom w:val="none" w:sz="0" w:space="0" w:color="auto"/>
                    <w:right w:val="none" w:sz="0" w:space="0" w:color="auto"/>
                  </w:divBdr>
                  <w:divsChild>
                    <w:div w:id="20634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99654">
      <w:bodyDiv w:val="1"/>
      <w:marLeft w:val="0"/>
      <w:marRight w:val="0"/>
      <w:marTop w:val="0"/>
      <w:marBottom w:val="0"/>
      <w:divBdr>
        <w:top w:val="none" w:sz="0" w:space="0" w:color="auto"/>
        <w:left w:val="none" w:sz="0" w:space="0" w:color="auto"/>
        <w:bottom w:val="none" w:sz="0" w:space="0" w:color="auto"/>
        <w:right w:val="none" w:sz="0" w:space="0" w:color="auto"/>
      </w:divBdr>
    </w:div>
    <w:div w:id="739330043">
      <w:bodyDiv w:val="1"/>
      <w:marLeft w:val="0"/>
      <w:marRight w:val="0"/>
      <w:marTop w:val="0"/>
      <w:marBottom w:val="0"/>
      <w:divBdr>
        <w:top w:val="none" w:sz="0" w:space="0" w:color="auto"/>
        <w:left w:val="none" w:sz="0" w:space="0" w:color="auto"/>
        <w:bottom w:val="none" w:sz="0" w:space="0" w:color="auto"/>
        <w:right w:val="none" w:sz="0" w:space="0" w:color="auto"/>
      </w:divBdr>
    </w:div>
    <w:div w:id="878662143">
      <w:bodyDiv w:val="1"/>
      <w:marLeft w:val="0"/>
      <w:marRight w:val="0"/>
      <w:marTop w:val="0"/>
      <w:marBottom w:val="0"/>
      <w:divBdr>
        <w:top w:val="none" w:sz="0" w:space="0" w:color="auto"/>
        <w:left w:val="none" w:sz="0" w:space="0" w:color="auto"/>
        <w:bottom w:val="none" w:sz="0" w:space="0" w:color="auto"/>
        <w:right w:val="none" w:sz="0" w:space="0" w:color="auto"/>
      </w:divBdr>
    </w:div>
    <w:div w:id="917523061">
      <w:bodyDiv w:val="1"/>
      <w:marLeft w:val="0"/>
      <w:marRight w:val="0"/>
      <w:marTop w:val="0"/>
      <w:marBottom w:val="0"/>
      <w:divBdr>
        <w:top w:val="none" w:sz="0" w:space="0" w:color="auto"/>
        <w:left w:val="none" w:sz="0" w:space="0" w:color="auto"/>
        <w:bottom w:val="none" w:sz="0" w:space="0" w:color="auto"/>
        <w:right w:val="none" w:sz="0" w:space="0" w:color="auto"/>
      </w:divBdr>
    </w:div>
    <w:div w:id="921716095">
      <w:bodyDiv w:val="1"/>
      <w:marLeft w:val="0"/>
      <w:marRight w:val="0"/>
      <w:marTop w:val="0"/>
      <w:marBottom w:val="0"/>
      <w:divBdr>
        <w:top w:val="none" w:sz="0" w:space="0" w:color="auto"/>
        <w:left w:val="none" w:sz="0" w:space="0" w:color="auto"/>
        <w:bottom w:val="none" w:sz="0" w:space="0" w:color="auto"/>
        <w:right w:val="none" w:sz="0" w:space="0" w:color="auto"/>
      </w:divBdr>
    </w:div>
    <w:div w:id="980692656">
      <w:bodyDiv w:val="1"/>
      <w:marLeft w:val="0"/>
      <w:marRight w:val="0"/>
      <w:marTop w:val="0"/>
      <w:marBottom w:val="0"/>
      <w:divBdr>
        <w:top w:val="none" w:sz="0" w:space="0" w:color="auto"/>
        <w:left w:val="none" w:sz="0" w:space="0" w:color="auto"/>
        <w:bottom w:val="none" w:sz="0" w:space="0" w:color="auto"/>
        <w:right w:val="none" w:sz="0" w:space="0" w:color="auto"/>
      </w:divBdr>
    </w:div>
    <w:div w:id="993602172">
      <w:bodyDiv w:val="1"/>
      <w:marLeft w:val="0"/>
      <w:marRight w:val="0"/>
      <w:marTop w:val="0"/>
      <w:marBottom w:val="0"/>
      <w:divBdr>
        <w:top w:val="none" w:sz="0" w:space="0" w:color="auto"/>
        <w:left w:val="none" w:sz="0" w:space="0" w:color="auto"/>
        <w:bottom w:val="none" w:sz="0" w:space="0" w:color="auto"/>
        <w:right w:val="none" w:sz="0" w:space="0" w:color="auto"/>
      </w:divBdr>
    </w:div>
    <w:div w:id="1054161568">
      <w:bodyDiv w:val="1"/>
      <w:marLeft w:val="0"/>
      <w:marRight w:val="0"/>
      <w:marTop w:val="0"/>
      <w:marBottom w:val="0"/>
      <w:divBdr>
        <w:top w:val="none" w:sz="0" w:space="0" w:color="auto"/>
        <w:left w:val="none" w:sz="0" w:space="0" w:color="auto"/>
        <w:bottom w:val="none" w:sz="0" w:space="0" w:color="auto"/>
        <w:right w:val="none" w:sz="0" w:space="0" w:color="auto"/>
      </w:divBdr>
    </w:div>
    <w:div w:id="1224367969">
      <w:bodyDiv w:val="1"/>
      <w:marLeft w:val="0"/>
      <w:marRight w:val="0"/>
      <w:marTop w:val="0"/>
      <w:marBottom w:val="0"/>
      <w:divBdr>
        <w:top w:val="none" w:sz="0" w:space="0" w:color="auto"/>
        <w:left w:val="none" w:sz="0" w:space="0" w:color="auto"/>
        <w:bottom w:val="none" w:sz="0" w:space="0" w:color="auto"/>
        <w:right w:val="none" w:sz="0" w:space="0" w:color="auto"/>
      </w:divBdr>
    </w:div>
    <w:div w:id="1254583215">
      <w:bodyDiv w:val="1"/>
      <w:marLeft w:val="0"/>
      <w:marRight w:val="0"/>
      <w:marTop w:val="0"/>
      <w:marBottom w:val="0"/>
      <w:divBdr>
        <w:top w:val="none" w:sz="0" w:space="0" w:color="auto"/>
        <w:left w:val="none" w:sz="0" w:space="0" w:color="auto"/>
        <w:bottom w:val="none" w:sz="0" w:space="0" w:color="auto"/>
        <w:right w:val="none" w:sz="0" w:space="0" w:color="auto"/>
      </w:divBdr>
    </w:div>
    <w:div w:id="1256597493">
      <w:bodyDiv w:val="1"/>
      <w:marLeft w:val="0"/>
      <w:marRight w:val="0"/>
      <w:marTop w:val="0"/>
      <w:marBottom w:val="0"/>
      <w:divBdr>
        <w:top w:val="none" w:sz="0" w:space="0" w:color="auto"/>
        <w:left w:val="none" w:sz="0" w:space="0" w:color="auto"/>
        <w:bottom w:val="none" w:sz="0" w:space="0" w:color="auto"/>
        <w:right w:val="none" w:sz="0" w:space="0" w:color="auto"/>
      </w:divBdr>
    </w:div>
    <w:div w:id="1259369390">
      <w:bodyDiv w:val="1"/>
      <w:marLeft w:val="0"/>
      <w:marRight w:val="0"/>
      <w:marTop w:val="0"/>
      <w:marBottom w:val="0"/>
      <w:divBdr>
        <w:top w:val="none" w:sz="0" w:space="0" w:color="auto"/>
        <w:left w:val="none" w:sz="0" w:space="0" w:color="auto"/>
        <w:bottom w:val="none" w:sz="0" w:space="0" w:color="auto"/>
        <w:right w:val="none" w:sz="0" w:space="0" w:color="auto"/>
      </w:divBdr>
    </w:div>
    <w:div w:id="1266620388">
      <w:bodyDiv w:val="1"/>
      <w:marLeft w:val="0"/>
      <w:marRight w:val="0"/>
      <w:marTop w:val="0"/>
      <w:marBottom w:val="0"/>
      <w:divBdr>
        <w:top w:val="none" w:sz="0" w:space="0" w:color="auto"/>
        <w:left w:val="none" w:sz="0" w:space="0" w:color="auto"/>
        <w:bottom w:val="none" w:sz="0" w:space="0" w:color="auto"/>
        <w:right w:val="none" w:sz="0" w:space="0" w:color="auto"/>
      </w:divBdr>
    </w:div>
    <w:div w:id="1294139397">
      <w:bodyDiv w:val="1"/>
      <w:marLeft w:val="0"/>
      <w:marRight w:val="0"/>
      <w:marTop w:val="0"/>
      <w:marBottom w:val="0"/>
      <w:divBdr>
        <w:top w:val="none" w:sz="0" w:space="0" w:color="auto"/>
        <w:left w:val="none" w:sz="0" w:space="0" w:color="auto"/>
        <w:bottom w:val="none" w:sz="0" w:space="0" w:color="auto"/>
        <w:right w:val="none" w:sz="0" w:space="0" w:color="auto"/>
      </w:divBdr>
    </w:div>
    <w:div w:id="1301031906">
      <w:bodyDiv w:val="1"/>
      <w:marLeft w:val="0"/>
      <w:marRight w:val="0"/>
      <w:marTop w:val="0"/>
      <w:marBottom w:val="0"/>
      <w:divBdr>
        <w:top w:val="none" w:sz="0" w:space="0" w:color="auto"/>
        <w:left w:val="none" w:sz="0" w:space="0" w:color="auto"/>
        <w:bottom w:val="none" w:sz="0" w:space="0" w:color="auto"/>
        <w:right w:val="none" w:sz="0" w:space="0" w:color="auto"/>
      </w:divBdr>
    </w:div>
    <w:div w:id="1341350631">
      <w:bodyDiv w:val="1"/>
      <w:marLeft w:val="0"/>
      <w:marRight w:val="0"/>
      <w:marTop w:val="0"/>
      <w:marBottom w:val="0"/>
      <w:divBdr>
        <w:top w:val="none" w:sz="0" w:space="0" w:color="auto"/>
        <w:left w:val="none" w:sz="0" w:space="0" w:color="auto"/>
        <w:bottom w:val="none" w:sz="0" w:space="0" w:color="auto"/>
        <w:right w:val="none" w:sz="0" w:space="0" w:color="auto"/>
      </w:divBdr>
    </w:div>
    <w:div w:id="1373073840">
      <w:bodyDiv w:val="1"/>
      <w:marLeft w:val="0"/>
      <w:marRight w:val="0"/>
      <w:marTop w:val="0"/>
      <w:marBottom w:val="0"/>
      <w:divBdr>
        <w:top w:val="none" w:sz="0" w:space="0" w:color="auto"/>
        <w:left w:val="none" w:sz="0" w:space="0" w:color="auto"/>
        <w:bottom w:val="none" w:sz="0" w:space="0" w:color="auto"/>
        <w:right w:val="none" w:sz="0" w:space="0" w:color="auto"/>
      </w:divBdr>
    </w:div>
    <w:div w:id="1386493467">
      <w:bodyDiv w:val="1"/>
      <w:marLeft w:val="0"/>
      <w:marRight w:val="0"/>
      <w:marTop w:val="0"/>
      <w:marBottom w:val="0"/>
      <w:divBdr>
        <w:top w:val="none" w:sz="0" w:space="0" w:color="auto"/>
        <w:left w:val="none" w:sz="0" w:space="0" w:color="auto"/>
        <w:bottom w:val="none" w:sz="0" w:space="0" w:color="auto"/>
        <w:right w:val="none" w:sz="0" w:space="0" w:color="auto"/>
      </w:divBdr>
      <w:divsChild>
        <w:div w:id="1974486016">
          <w:marLeft w:val="0"/>
          <w:marRight w:val="0"/>
          <w:marTop w:val="0"/>
          <w:marBottom w:val="0"/>
          <w:divBdr>
            <w:top w:val="none" w:sz="0" w:space="0" w:color="auto"/>
            <w:left w:val="none" w:sz="0" w:space="0" w:color="auto"/>
            <w:bottom w:val="none" w:sz="0" w:space="0" w:color="auto"/>
            <w:right w:val="none" w:sz="0" w:space="0" w:color="auto"/>
          </w:divBdr>
          <w:divsChild>
            <w:div w:id="1885480939">
              <w:marLeft w:val="0"/>
              <w:marRight w:val="0"/>
              <w:marTop w:val="0"/>
              <w:marBottom w:val="0"/>
              <w:divBdr>
                <w:top w:val="none" w:sz="0" w:space="0" w:color="auto"/>
                <w:left w:val="none" w:sz="0" w:space="0" w:color="auto"/>
                <w:bottom w:val="none" w:sz="0" w:space="0" w:color="auto"/>
                <w:right w:val="none" w:sz="0" w:space="0" w:color="auto"/>
              </w:divBdr>
              <w:divsChild>
                <w:div w:id="390471725">
                  <w:marLeft w:val="0"/>
                  <w:marRight w:val="0"/>
                  <w:marTop w:val="0"/>
                  <w:marBottom w:val="0"/>
                  <w:divBdr>
                    <w:top w:val="none" w:sz="0" w:space="0" w:color="auto"/>
                    <w:left w:val="none" w:sz="0" w:space="0" w:color="auto"/>
                    <w:bottom w:val="none" w:sz="0" w:space="0" w:color="auto"/>
                    <w:right w:val="none" w:sz="0" w:space="0" w:color="auto"/>
                  </w:divBdr>
                  <w:divsChild>
                    <w:div w:id="13318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005692">
      <w:bodyDiv w:val="1"/>
      <w:marLeft w:val="0"/>
      <w:marRight w:val="0"/>
      <w:marTop w:val="0"/>
      <w:marBottom w:val="0"/>
      <w:divBdr>
        <w:top w:val="none" w:sz="0" w:space="0" w:color="auto"/>
        <w:left w:val="none" w:sz="0" w:space="0" w:color="auto"/>
        <w:bottom w:val="none" w:sz="0" w:space="0" w:color="auto"/>
        <w:right w:val="none" w:sz="0" w:space="0" w:color="auto"/>
      </w:divBdr>
    </w:div>
    <w:div w:id="1524245312">
      <w:bodyDiv w:val="1"/>
      <w:marLeft w:val="0"/>
      <w:marRight w:val="0"/>
      <w:marTop w:val="0"/>
      <w:marBottom w:val="0"/>
      <w:divBdr>
        <w:top w:val="none" w:sz="0" w:space="0" w:color="auto"/>
        <w:left w:val="none" w:sz="0" w:space="0" w:color="auto"/>
        <w:bottom w:val="none" w:sz="0" w:space="0" w:color="auto"/>
        <w:right w:val="none" w:sz="0" w:space="0" w:color="auto"/>
      </w:divBdr>
      <w:divsChild>
        <w:div w:id="61802548">
          <w:marLeft w:val="2002"/>
          <w:marRight w:val="0"/>
          <w:marTop w:val="0"/>
          <w:marBottom w:val="0"/>
          <w:divBdr>
            <w:top w:val="none" w:sz="0" w:space="0" w:color="auto"/>
            <w:left w:val="none" w:sz="0" w:space="0" w:color="auto"/>
            <w:bottom w:val="none" w:sz="0" w:space="0" w:color="auto"/>
            <w:right w:val="none" w:sz="0" w:space="0" w:color="auto"/>
          </w:divBdr>
        </w:div>
        <w:div w:id="463550443">
          <w:marLeft w:val="2002"/>
          <w:marRight w:val="0"/>
          <w:marTop w:val="0"/>
          <w:marBottom w:val="0"/>
          <w:divBdr>
            <w:top w:val="none" w:sz="0" w:space="0" w:color="auto"/>
            <w:left w:val="none" w:sz="0" w:space="0" w:color="auto"/>
            <w:bottom w:val="none" w:sz="0" w:space="0" w:color="auto"/>
            <w:right w:val="none" w:sz="0" w:space="0" w:color="auto"/>
          </w:divBdr>
        </w:div>
      </w:divsChild>
    </w:div>
    <w:div w:id="1548179133">
      <w:bodyDiv w:val="1"/>
      <w:marLeft w:val="0"/>
      <w:marRight w:val="0"/>
      <w:marTop w:val="0"/>
      <w:marBottom w:val="0"/>
      <w:divBdr>
        <w:top w:val="none" w:sz="0" w:space="0" w:color="auto"/>
        <w:left w:val="none" w:sz="0" w:space="0" w:color="auto"/>
        <w:bottom w:val="none" w:sz="0" w:space="0" w:color="auto"/>
        <w:right w:val="none" w:sz="0" w:space="0" w:color="auto"/>
      </w:divBdr>
    </w:div>
    <w:div w:id="1689139954">
      <w:bodyDiv w:val="1"/>
      <w:marLeft w:val="0"/>
      <w:marRight w:val="0"/>
      <w:marTop w:val="0"/>
      <w:marBottom w:val="0"/>
      <w:divBdr>
        <w:top w:val="none" w:sz="0" w:space="0" w:color="auto"/>
        <w:left w:val="none" w:sz="0" w:space="0" w:color="auto"/>
        <w:bottom w:val="none" w:sz="0" w:space="0" w:color="auto"/>
        <w:right w:val="none" w:sz="0" w:space="0" w:color="auto"/>
      </w:divBdr>
    </w:div>
    <w:div w:id="1736850379">
      <w:bodyDiv w:val="1"/>
      <w:marLeft w:val="0"/>
      <w:marRight w:val="0"/>
      <w:marTop w:val="0"/>
      <w:marBottom w:val="0"/>
      <w:divBdr>
        <w:top w:val="none" w:sz="0" w:space="0" w:color="auto"/>
        <w:left w:val="none" w:sz="0" w:space="0" w:color="auto"/>
        <w:bottom w:val="none" w:sz="0" w:space="0" w:color="auto"/>
        <w:right w:val="none" w:sz="0" w:space="0" w:color="auto"/>
      </w:divBdr>
    </w:div>
    <w:div w:id="1738622540">
      <w:bodyDiv w:val="1"/>
      <w:marLeft w:val="0"/>
      <w:marRight w:val="0"/>
      <w:marTop w:val="0"/>
      <w:marBottom w:val="0"/>
      <w:divBdr>
        <w:top w:val="none" w:sz="0" w:space="0" w:color="auto"/>
        <w:left w:val="none" w:sz="0" w:space="0" w:color="auto"/>
        <w:bottom w:val="none" w:sz="0" w:space="0" w:color="auto"/>
        <w:right w:val="none" w:sz="0" w:space="0" w:color="auto"/>
      </w:divBdr>
    </w:div>
    <w:div w:id="1745835452">
      <w:bodyDiv w:val="1"/>
      <w:marLeft w:val="0"/>
      <w:marRight w:val="0"/>
      <w:marTop w:val="0"/>
      <w:marBottom w:val="0"/>
      <w:divBdr>
        <w:top w:val="none" w:sz="0" w:space="0" w:color="auto"/>
        <w:left w:val="none" w:sz="0" w:space="0" w:color="auto"/>
        <w:bottom w:val="none" w:sz="0" w:space="0" w:color="auto"/>
        <w:right w:val="none" w:sz="0" w:space="0" w:color="auto"/>
      </w:divBdr>
    </w:div>
    <w:div w:id="1791626736">
      <w:bodyDiv w:val="1"/>
      <w:marLeft w:val="0"/>
      <w:marRight w:val="0"/>
      <w:marTop w:val="0"/>
      <w:marBottom w:val="0"/>
      <w:divBdr>
        <w:top w:val="none" w:sz="0" w:space="0" w:color="auto"/>
        <w:left w:val="none" w:sz="0" w:space="0" w:color="auto"/>
        <w:bottom w:val="none" w:sz="0" w:space="0" w:color="auto"/>
        <w:right w:val="none" w:sz="0" w:space="0" w:color="auto"/>
      </w:divBdr>
    </w:div>
    <w:div w:id="1842350361">
      <w:bodyDiv w:val="1"/>
      <w:marLeft w:val="0"/>
      <w:marRight w:val="0"/>
      <w:marTop w:val="0"/>
      <w:marBottom w:val="0"/>
      <w:divBdr>
        <w:top w:val="none" w:sz="0" w:space="0" w:color="auto"/>
        <w:left w:val="none" w:sz="0" w:space="0" w:color="auto"/>
        <w:bottom w:val="none" w:sz="0" w:space="0" w:color="auto"/>
        <w:right w:val="none" w:sz="0" w:space="0" w:color="auto"/>
      </w:divBdr>
    </w:div>
    <w:div w:id="1846818903">
      <w:bodyDiv w:val="1"/>
      <w:marLeft w:val="0"/>
      <w:marRight w:val="0"/>
      <w:marTop w:val="0"/>
      <w:marBottom w:val="0"/>
      <w:divBdr>
        <w:top w:val="none" w:sz="0" w:space="0" w:color="auto"/>
        <w:left w:val="none" w:sz="0" w:space="0" w:color="auto"/>
        <w:bottom w:val="none" w:sz="0" w:space="0" w:color="auto"/>
        <w:right w:val="none" w:sz="0" w:space="0" w:color="auto"/>
      </w:divBdr>
    </w:div>
    <w:div w:id="1903909971">
      <w:bodyDiv w:val="1"/>
      <w:marLeft w:val="0"/>
      <w:marRight w:val="0"/>
      <w:marTop w:val="0"/>
      <w:marBottom w:val="0"/>
      <w:divBdr>
        <w:top w:val="none" w:sz="0" w:space="0" w:color="auto"/>
        <w:left w:val="none" w:sz="0" w:space="0" w:color="auto"/>
        <w:bottom w:val="none" w:sz="0" w:space="0" w:color="auto"/>
        <w:right w:val="none" w:sz="0" w:space="0" w:color="auto"/>
      </w:divBdr>
    </w:div>
    <w:div w:id="1981376422">
      <w:bodyDiv w:val="1"/>
      <w:marLeft w:val="0"/>
      <w:marRight w:val="0"/>
      <w:marTop w:val="0"/>
      <w:marBottom w:val="0"/>
      <w:divBdr>
        <w:top w:val="none" w:sz="0" w:space="0" w:color="auto"/>
        <w:left w:val="none" w:sz="0" w:space="0" w:color="auto"/>
        <w:bottom w:val="none" w:sz="0" w:space="0" w:color="auto"/>
        <w:right w:val="none" w:sz="0" w:space="0" w:color="auto"/>
      </w:divBdr>
    </w:div>
    <w:div w:id="2032757193">
      <w:bodyDiv w:val="1"/>
      <w:marLeft w:val="0"/>
      <w:marRight w:val="0"/>
      <w:marTop w:val="0"/>
      <w:marBottom w:val="0"/>
      <w:divBdr>
        <w:top w:val="none" w:sz="0" w:space="0" w:color="auto"/>
        <w:left w:val="none" w:sz="0" w:space="0" w:color="auto"/>
        <w:bottom w:val="none" w:sz="0" w:space="0" w:color="auto"/>
        <w:right w:val="none" w:sz="0" w:space="0" w:color="auto"/>
      </w:divBdr>
    </w:div>
    <w:div w:id="2136408592">
      <w:bodyDiv w:val="1"/>
      <w:marLeft w:val="0"/>
      <w:marRight w:val="0"/>
      <w:marTop w:val="0"/>
      <w:marBottom w:val="0"/>
      <w:divBdr>
        <w:top w:val="none" w:sz="0" w:space="0" w:color="auto"/>
        <w:left w:val="none" w:sz="0" w:space="0" w:color="auto"/>
        <w:bottom w:val="none" w:sz="0" w:space="0" w:color="auto"/>
        <w:right w:val="none" w:sz="0" w:space="0" w:color="auto"/>
      </w:divBdr>
      <w:divsChild>
        <w:div w:id="510804908">
          <w:marLeft w:val="0"/>
          <w:marRight w:val="0"/>
          <w:marTop w:val="0"/>
          <w:marBottom w:val="0"/>
          <w:divBdr>
            <w:top w:val="none" w:sz="0" w:space="0" w:color="auto"/>
            <w:left w:val="none" w:sz="0" w:space="0" w:color="auto"/>
            <w:bottom w:val="none" w:sz="0" w:space="0" w:color="auto"/>
            <w:right w:val="none" w:sz="0" w:space="0" w:color="auto"/>
          </w:divBdr>
          <w:divsChild>
            <w:div w:id="976564245">
              <w:marLeft w:val="0"/>
              <w:marRight w:val="0"/>
              <w:marTop w:val="0"/>
              <w:marBottom w:val="0"/>
              <w:divBdr>
                <w:top w:val="none" w:sz="0" w:space="0" w:color="auto"/>
                <w:left w:val="none" w:sz="0" w:space="0" w:color="auto"/>
                <w:bottom w:val="none" w:sz="0" w:space="0" w:color="auto"/>
                <w:right w:val="none" w:sz="0" w:space="0" w:color="auto"/>
              </w:divBdr>
              <w:divsChild>
                <w:div w:id="874927142">
                  <w:marLeft w:val="0"/>
                  <w:marRight w:val="0"/>
                  <w:marTop w:val="0"/>
                  <w:marBottom w:val="0"/>
                  <w:divBdr>
                    <w:top w:val="none" w:sz="0" w:space="0" w:color="auto"/>
                    <w:left w:val="none" w:sz="0" w:space="0" w:color="auto"/>
                    <w:bottom w:val="none" w:sz="0" w:space="0" w:color="auto"/>
                    <w:right w:val="none" w:sz="0" w:space="0" w:color="auto"/>
                  </w:divBdr>
                  <w:divsChild>
                    <w:div w:id="822695256">
                      <w:marLeft w:val="0"/>
                      <w:marRight w:val="0"/>
                      <w:marTop w:val="0"/>
                      <w:marBottom w:val="0"/>
                      <w:divBdr>
                        <w:top w:val="none" w:sz="0" w:space="0" w:color="auto"/>
                        <w:left w:val="none" w:sz="0" w:space="0" w:color="auto"/>
                        <w:bottom w:val="none" w:sz="0" w:space="0" w:color="auto"/>
                        <w:right w:val="none" w:sz="0" w:space="0" w:color="auto"/>
                      </w:divBdr>
                    </w:div>
                  </w:divsChild>
                </w:div>
                <w:div w:id="1178810244">
                  <w:marLeft w:val="0"/>
                  <w:marRight w:val="0"/>
                  <w:marTop w:val="0"/>
                  <w:marBottom w:val="0"/>
                  <w:divBdr>
                    <w:top w:val="none" w:sz="0" w:space="0" w:color="auto"/>
                    <w:left w:val="none" w:sz="0" w:space="0" w:color="auto"/>
                    <w:bottom w:val="none" w:sz="0" w:space="0" w:color="auto"/>
                    <w:right w:val="none" w:sz="0" w:space="0" w:color="auto"/>
                  </w:divBdr>
                  <w:divsChild>
                    <w:div w:id="1664549293">
                      <w:marLeft w:val="0"/>
                      <w:marRight w:val="0"/>
                      <w:marTop w:val="0"/>
                      <w:marBottom w:val="0"/>
                      <w:divBdr>
                        <w:top w:val="none" w:sz="0" w:space="0" w:color="auto"/>
                        <w:left w:val="none" w:sz="0" w:space="0" w:color="auto"/>
                        <w:bottom w:val="none" w:sz="0" w:space="0" w:color="auto"/>
                        <w:right w:val="none" w:sz="0" w:space="0" w:color="auto"/>
                      </w:divBdr>
                    </w:div>
                  </w:divsChild>
                </w:div>
                <w:div w:id="415129698">
                  <w:marLeft w:val="0"/>
                  <w:marRight w:val="0"/>
                  <w:marTop w:val="0"/>
                  <w:marBottom w:val="0"/>
                  <w:divBdr>
                    <w:top w:val="none" w:sz="0" w:space="0" w:color="auto"/>
                    <w:left w:val="none" w:sz="0" w:space="0" w:color="auto"/>
                    <w:bottom w:val="none" w:sz="0" w:space="0" w:color="auto"/>
                    <w:right w:val="none" w:sz="0" w:space="0" w:color="auto"/>
                  </w:divBdr>
                  <w:divsChild>
                    <w:div w:id="13961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2599">
          <w:marLeft w:val="0"/>
          <w:marRight w:val="0"/>
          <w:marTop w:val="0"/>
          <w:marBottom w:val="0"/>
          <w:divBdr>
            <w:top w:val="none" w:sz="0" w:space="0" w:color="auto"/>
            <w:left w:val="none" w:sz="0" w:space="0" w:color="auto"/>
            <w:bottom w:val="none" w:sz="0" w:space="0" w:color="auto"/>
            <w:right w:val="none" w:sz="0" w:space="0" w:color="auto"/>
          </w:divBdr>
          <w:divsChild>
            <w:div w:id="949166995">
              <w:marLeft w:val="0"/>
              <w:marRight w:val="0"/>
              <w:marTop w:val="0"/>
              <w:marBottom w:val="0"/>
              <w:divBdr>
                <w:top w:val="none" w:sz="0" w:space="0" w:color="auto"/>
                <w:left w:val="none" w:sz="0" w:space="0" w:color="auto"/>
                <w:bottom w:val="none" w:sz="0" w:space="0" w:color="auto"/>
                <w:right w:val="none" w:sz="0" w:space="0" w:color="auto"/>
              </w:divBdr>
              <w:divsChild>
                <w:div w:id="168646393">
                  <w:marLeft w:val="0"/>
                  <w:marRight w:val="0"/>
                  <w:marTop w:val="0"/>
                  <w:marBottom w:val="0"/>
                  <w:divBdr>
                    <w:top w:val="none" w:sz="0" w:space="0" w:color="auto"/>
                    <w:left w:val="none" w:sz="0" w:space="0" w:color="auto"/>
                    <w:bottom w:val="none" w:sz="0" w:space="0" w:color="auto"/>
                    <w:right w:val="none" w:sz="0" w:space="0" w:color="auto"/>
                  </w:divBdr>
                  <w:divsChild>
                    <w:div w:id="3257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0.2.20.72:8080/desktop/index.html"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3E4EBD5-2EF8-4BE0-8899-4D197D0CD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558</Words>
  <Characters>3184</Characters>
  <Application>Microsoft Office Word</Application>
  <DocSecurity>0</DocSecurity>
  <Lines>26</Lines>
  <Paragraphs>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Infogix, Inc.</Company>
  <LinksUpToDate>false</LinksUpToDate>
  <CharactersWithSpaces>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mchakravarty@infogix.com</dc:creator>
  <cp:lastModifiedBy>Monideepa Chakravarty</cp:lastModifiedBy>
  <cp:revision>4</cp:revision>
  <dcterms:created xsi:type="dcterms:W3CDTF">2019-12-09T09:50:00Z</dcterms:created>
  <dcterms:modified xsi:type="dcterms:W3CDTF">2019-12-09T09:52:00Z</dcterms:modified>
</cp:coreProperties>
</file>