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C9A3F" w14:textId="77777777" w:rsidR="00C16CAE" w:rsidRDefault="00C16CAE" w:rsidP="003033E8">
      <w:pPr>
        <w:pStyle w:val="Title"/>
        <w:spacing w:line="360" w:lineRule="auto"/>
        <w:jc w:val="center"/>
      </w:pPr>
      <w:bookmarkStart w:id="0" w:name="_Hlk90425789"/>
      <w:bookmarkEnd w:id="0"/>
    </w:p>
    <w:p w14:paraId="1DDDBD28" w14:textId="56984BD9" w:rsidR="004622F3" w:rsidRDefault="004622F3" w:rsidP="003033E8">
      <w:pPr>
        <w:pStyle w:val="Title"/>
        <w:spacing w:line="360" w:lineRule="auto"/>
        <w:jc w:val="center"/>
      </w:pPr>
      <w:r>
        <w:t xml:space="preserve">House market report </w:t>
      </w:r>
      <w:r w:rsidR="00CE28FA">
        <w:t>of</w:t>
      </w:r>
      <w:r>
        <w:t xml:space="preserve"> Birmingham with statistical analysis </w:t>
      </w:r>
    </w:p>
    <w:p w14:paraId="0D128AA3" w14:textId="21CA35CE" w:rsidR="000D5379" w:rsidRPr="000D5379" w:rsidRDefault="000D5379" w:rsidP="000D5379">
      <w:pPr>
        <w:jc w:val="right"/>
      </w:pPr>
      <w:r>
        <w:t xml:space="preserve">Student </w:t>
      </w:r>
      <w:r w:rsidR="002E1BD9">
        <w:t>ID:</w:t>
      </w:r>
      <w:r>
        <w:t xml:space="preserve"> 210018653.</w:t>
      </w:r>
    </w:p>
    <w:p w14:paraId="0269C9CC" w14:textId="77777777" w:rsidR="004622F3" w:rsidRDefault="004622F3" w:rsidP="003033E8">
      <w:pPr>
        <w:spacing w:line="360" w:lineRule="auto"/>
      </w:pPr>
    </w:p>
    <w:p w14:paraId="64A56559" w14:textId="77777777" w:rsidR="00C16CAE" w:rsidRDefault="00C16CAE" w:rsidP="003033E8">
      <w:pPr>
        <w:spacing w:line="360" w:lineRule="auto"/>
        <w:rPr>
          <w:b/>
          <w:bCs/>
          <w:sz w:val="24"/>
          <w:szCs w:val="24"/>
        </w:rPr>
      </w:pPr>
    </w:p>
    <w:p w14:paraId="7BCCA163" w14:textId="2894299E" w:rsidR="004622F3" w:rsidRPr="00CE28FA" w:rsidRDefault="004622F3" w:rsidP="003033E8">
      <w:pPr>
        <w:spacing w:line="360" w:lineRule="auto"/>
        <w:rPr>
          <w:sz w:val="24"/>
          <w:szCs w:val="24"/>
        </w:rPr>
      </w:pPr>
      <w:r w:rsidRPr="00CE28FA">
        <w:rPr>
          <w:b/>
          <w:bCs/>
          <w:sz w:val="24"/>
          <w:szCs w:val="24"/>
        </w:rPr>
        <w:t>Table of content</w:t>
      </w:r>
      <w:r w:rsidR="008B0ECD">
        <w:rPr>
          <w:b/>
          <w:bCs/>
          <w:sz w:val="24"/>
          <w:szCs w:val="24"/>
        </w:rPr>
        <w:t>s</w:t>
      </w:r>
      <w:r w:rsidRPr="00CE28FA">
        <w:rPr>
          <w:sz w:val="24"/>
          <w:szCs w:val="24"/>
        </w:rPr>
        <w:t>:</w:t>
      </w:r>
      <w:r w:rsidR="008845D4">
        <w:rPr>
          <w:sz w:val="24"/>
          <w:szCs w:val="24"/>
        </w:rPr>
        <w:tab/>
      </w:r>
      <w:r w:rsidR="008845D4">
        <w:rPr>
          <w:sz w:val="24"/>
          <w:szCs w:val="24"/>
        </w:rPr>
        <w:tab/>
      </w:r>
      <w:r w:rsidR="008845D4">
        <w:rPr>
          <w:sz w:val="24"/>
          <w:szCs w:val="24"/>
        </w:rPr>
        <w:tab/>
      </w:r>
      <w:r w:rsidR="008845D4">
        <w:rPr>
          <w:sz w:val="24"/>
          <w:szCs w:val="24"/>
        </w:rPr>
        <w:tab/>
      </w:r>
      <w:r w:rsidR="008845D4">
        <w:rPr>
          <w:sz w:val="24"/>
          <w:szCs w:val="24"/>
        </w:rPr>
        <w:tab/>
      </w:r>
      <w:r w:rsidR="008845D4">
        <w:rPr>
          <w:sz w:val="24"/>
          <w:szCs w:val="24"/>
        </w:rPr>
        <w:tab/>
      </w:r>
      <w:r w:rsidR="008845D4">
        <w:rPr>
          <w:sz w:val="24"/>
          <w:szCs w:val="24"/>
        </w:rPr>
        <w:tab/>
      </w:r>
      <w:r w:rsidR="008845D4">
        <w:rPr>
          <w:sz w:val="24"/>
          <w:szCs w:val="24"/>
        </w:rPr>
        <w:tab/>
      </w:r>
      <w:r w:rsidR="003547E5">
        <w:rPr>
          <w:sz w:val="24"/>
          <w:szCs w:val="24"/>
        </w:rPr>
        <w:tab/>
      </w:r>
      <w:r w:rsidR="008845D4">
        <w:rPr>
          <w:sz w:val="24"/>
          <w:szCs w:val="24"/>
        </w:rPr>
        <w:t>Page no</w:t>
      </w:r>
    </w:p>
    <w:p w14:paraId="68EC4D41" w14:textId="32761E5F" w:rsidR="008845D4" w:rsidRDefault="004622F3" w:rsidP="0094222A">
      <w:pPr>
        <w:pStyle w:val="ListParagraph"/>
        <w:numPr>
          <w:ilvl w:val="0"/>
          <w:numId w:val="1"/>
        </w:numPr>
        <w:spacing w:line="720" w:lineRule="auto"/>
        <w:rPr>
          <w:rFonts w:cstheme="minorHAnsi"/>
          <w:sz w:val="24"/>
          <w:szCs w:val="24"/>
        </w:rPr>
      </w:pPr>
      <w:r w:rsidRPr="008845D4">
        <w:rPr>
          <w:rFonts w:cstheme="minorHAnsi"/>
          <w:sz w:val="24"/>
          <w:szCs w:val="24"/>
        </w:rPr>
        <w:t>Introductio</w:t>
      </w:r>
      <w:r w:rsidR="00BC3DB4">
        <w:rPr>
          <w:rFonts w:cstheme="minorHAnsi"/>
          <w:sz w:val="24"/>
          <w:szCs w:val="24"/>
        </w:rPr>
        <w:t xml:space="preserve">n   </w:t>
      </w:r>
      <w:r w:rsidR="008845D4" w:rsidRPr="008845D4">
        <w:rPr>
          <w:rFonts w:cstheme="minorHAnsi"/>
          <w:sz w:val="24"/>
          <w:szCs w:val="24"/>
        </w:rPr>
        <w:t>…………………………………………………………………………………</w:t>
      </w:r>
      <w:r w:rsidR="00605C09">
        <w:rPr>
          <w:rFonts w:cstheme="minorHAnsi"/>
          <w:sz w:val="24"/>
          <w:szCs w:val="24"/>
        </w:rPr>
        <w:tab/>
        <w:t>1</w:t>
      </w:r>
    </w:p>
    <w:p w14:paraId="7330BAB1" w14:textId="2B9AB714" w:rsidR="00CE28FA" w:rsidRPr="008845D4" w:rsidRDefault="00CE28FA" w:rsidP="0094222A">
      <w:pPr>
        <w:pStyle w:val="ListParagraph"/>
        <w:numPr>
          <w:ilvl w:val="0"/>
          <w:numId w:val="1"/>
        </w:numPr>
        <w:spacing w:line="720" w:lineRule="auto"/>
        <w:rPr>
          <w:rFonts w:cstheme="minorHAnsi"/>
          <w:sz w:val="24"/>
          <w:szCs w:val="24"/>
        </w:rPr>
      </w:pPr>
      <w:r w:rsidRPr="008845D4">
        <w:rPr>
          <w:rFonts w:cstheme="minorHAnsi"/>
          <w:sz w:val="24"/>
          <w:szCs w:val="24"/>
        </w:rPr>
        <w:t>Visualization of sample data</w:t>
      </w:r>
      <w:r w:rsidR="00BC3DB4">
        <w:rPr>
          <w:rFonts w:cstheme="minorHAnsi"/>
          <w:sz w:val="24"/>
          <w:szCs w:val="24"/>
        </w:rPr>
        <w:t xml:space="preserve">   </w:t>
      </w:r>
      <w:r w:rsidR="008845D4">
        <w:rPr>
          <w:rFonts w:cstheme="minorHAnsi"/>
          <w:sz w:val="24"/>
          <w:szCs w:val="24"/>
        </w:rPr>
        <w:t>…………………………………………………….....</w:t>
      </w:r>
      <w:r w:rsidR="00605C09">
        <w:rPr>
          <w:rFonts w:cstheme="minorHAnsi"/>
          <w:sz w:val="24"/>
          <w:szCs w:val="24"/>
        </w:rPr>
        <w:tab/>
        <w:t>1</w:t>
      </w:r>
    </w:p>
    <w:p w14:paraId="6033C3B6" w14:textId="362256DD" w:rsidR="00CE28FA" w:rsidRPr="008845D4" w:rsidRDefault="004622F3" w:rsidP="0094222A">
      <w:pPr>
        <w:pStyle w:val="ListParagraph"/>
        <w:numPr>
          <w:ilvl w:val="0"/>
          <w:numId w:val="1"/>
        </w:numPr>
        <w:spacing w:line="720" w:lineRule="auto"/>
        <w:rPr>
          <w:rFonts w:cstheme="minorHAnsi"/>
          <w:sz w:val="24"/>
          <w:szCs w:val="24"/>
        </w:rPr>
      </w:pPr>
      <w:r w:rsidRPr="008845D4">
        <w:rPr>
          <w:rFonts w:cstheme="minorHAnsi"/>
          <w:sz w:val="24"/>
          <w:szCs w:val="24"/>
        </w:rPr>
        <w:t>Overview of collected sample dat</w:t>
      </w:r>
      <w:r w:rsidR="00CE28FA" w:rsidRPr="008845D4">
        <w:rPr>
          <w:rFonts w:cstheme="minorHAnsi"/>
          <w:sz w:val="24"/>
          <w:szCs w:val="24"/>
        </w:rPr>
        <w:t>a</w:t>
      </w:r>
      <w:r w:rsidR="00BC3DB4">
        <w:rPr>
          <w:rFonts w:cstheme="minorHAnsi"/>
          <w:sz w:val="24"/>
          <w:szCs w:val="24"/>
        </w:rPr>
        <w:t xml:space="preserve">   </w:t>
      </w:r>
      <w:r w:rsidR="008845D4">
        <w:rPr>
          <w:rFonts w:cstheme="minorHAnsi"/>
          <w:sz w:val="24"/>
          <w:szCs w:val="24"/>
        </w:rPr>
        <w:t>………………………………………………</w:t>
      </w:r>
      <w:r w:rsidR="00433A38">
        <w:rPr>
          <w:rFonts w:cstheme="minorHAnsi"/>
          <w:sz w:val="24"/>
          <w:szCs w:val="24"/>
        </w:rPr>
        <w:tab/>
        <w:t>5</w:t>
      </w:r>
      <w:r w:rsidR="00605C09">
        <w:rPr>
          <w:rFonts w:cstheme="minorHAnsi"/>
          <w:sz w:val="24"/>
          <w:szCs w:val="24"/>
        </w:rPr>
        <w:tab/>
      </w:r>
    </w:p>
    <w:p w14:paraId="5B9BAA47" w14:textId="5227D9E0" w:rsidR="00CE28FA" w:rsidRPr="008845D4" w:rsidRDefault="00CE28FA" w:rsidP="0094222A">
      <w:pPr>
        <w:pStyle w:val="ListParagraph"/>
        <w:numPr>
          <w:ilvl w:val="0"/>
          <w:numId w:val="1"/>
        </w:numPr>
        <w:spacing w:line="720" w:lineRule="auto"/>
        <w:rPr>
          <w:rFonts w:cstheme="minorHAnsi"/>
          <w:sz w:val="24"/>
          <w:szCs w:val="24"/>
        </w:rPr>
      </w:pPr>
      <w:bookmarkStart w:id="1" w:name="_Hlk89904354"/>
      <w:r w:rsidRPr="008845D4">
        <w:rPr>
          <w:rFonts w:cstheme="minorHAnsi"/>
          <w:sz w:val="24"/>
          <w:szCs w:val="24"/>
        </w:rPr>
        <w:t>Confidence intervals of each house type</w:t>
      </w:r>
      <w:r w:rsidR="00BC3DB4">
        <w:rPr>
          <w:rFonts w:cstheme="minorHAnsi"/>
          <w:sz w:val="24"/>
          <w:szCs w:val="24"/>
        </w:rPr>
        <w:t xml:space="preserve">   </w:t>
      </w:r>
      <w:bookmarkEnd w:id="1"/>
      <w:r w:rsidR="008845D4">
        <w:rPr>
          <w:rFonts w:cstheme="minorHAnsi"/>
          <w:sz w:val="24"/>
          <w:szCs w:val="24"/>
        </w:rPr>
        <w:t>……………………………………..</w:t>
      </w:r>
      <w:r w:rsidR="00433A38">
        <w:rPr>
          <w:rFonts w:cstheme="minorHAnsi"/>
          <w:sz w:val="24"/>
          <w:szCs w:val="24"/>
        </w:rPr>
        <w:tab/>
        <w:t>6</w:t>
      </w:r>
    </w:p>
    <w:p w14:paraId="08B8D32F" w14:textId="3135BC75" w:rsidR="008B0ECD" w:rsidRPr="008845D4" w:rsidRDefault="00CE28FA" w:rsidP="0094222A">
      <w:pPr>
        <w:pStyle w:val="ListParagraph"/>
        <w:numPr>
          <w:ilvl w:val="0"/>
          <w:numId w:val="1"/>
        </w:numPr>
        <w:spacing w:line="720" w:lineRule="auto"/>
        <w:rPr>
          <w:rFonts w:cstheme="minorHAnsi"/>
          <w:sz w:val="24"/>
          <w:szCs w:val="24"/>
        </w:rPr>
      </w:pPr>
      <w:r w:rsidRPr="008845D4">
        <w:rPr>
          <w:rFonts w:cstheme="minorHAnsi"/>
          <w:sz w:val="24"/>
          <w:szCs w:val="24"/>
        </w:rPr>
        <w:t xml:space="preserve">Significance of </w:t>
      </w:r>
      <w:r w:rsidR="008B0ECD" w:rsidRPr="008845D4">
        <w:rPr>
          <w:rFonts w:cstheme="minorHAnsi"/>
          <w:sz w:val="24"/>
          <w:szCs w:val="24"/>
        </w:rPr>
        <w:t>average price of each house type</w:t>
      </w:r>
      <w:r w:rsidR="00BC3DB4">
        <w:rPr>
          <w:rFonts w:cstheme="minorHAnsi"/>
          <w:sz w:val="24"/>
          <w:szCs w:val="24"/>
        </w:rPr>
        <w:t xml:space="preserve">    </w:t>
      </w:r>
      <w:r w:rsidR="008845D4">
        <w:rPr>
          <w:rFonts w:cstheme="minorHAnsi"/>
          <w:sz w:val="24"/>
          <w:szCs w:val="24"/>
        </w:rPr>
        <w:t>…………………………</w:t>
      </w:r>
      <w:r w:rsidR="00433A38">
        <w:rPr>
          <w:rFonts w:cstheme="minorHAnsi"/>
          <w:sz w:val="24"/>
          <w:szCs w:val="24"/>
        </w:rPr>
        <w:tab/>
        <w:t>6</w:t>
      </w:r>
    </w:p>
    <w:p w14:paraId="6B34E0D4" w14:textId="0881709B" w:rsidR="00CE28FA" w:rsidRPr="008845D4" w:rsidRDefault="008B0ECD" w:rsidP="0094222A">
      <w:pPr>
        <w:pStyle w:val="ListParagraph"/>
        <w:numPr>
          <w:ilvl w:val="0"/>
          <w:numId w:val="1"/>
        </w:numPr>
        <w:spacing w:line="720" w:lineRule="auto"/>
        <w:rPr>
          <w:rFonts w:cstheme="minorHAnsi"/>
          <w:sz w:val="24"/>
          <w:szCs w:val="24"/>
        </w:rPr>
      </w:pPr>
      <w:bookmarkStart w:id="2" w:name="_Hlk90102721"/>
      <w:r w:rsidRPr="008845D4">
        <w:rPr>
          <w:rFonts w:cstheme="minorHAnsi"/>
          <w:sz w:val="24"/>
          <w:szCs w:val="24"/>
        </w:rPr>
        <w:t>Correlation between Price and other house characteristics</w:t>
      </w:r>
      <w:bookmarkEnd w:id="2"/>
      <w:r w:rsidR="00BC3DB4">
        <w:rPr>
          <w:rFonts w:cstheme="minorHAnsi"/>
          <w:sz w:val="24"/>
          <w:szCs w:val="24"/>
        </w:rPr>
        <w:t xml:space="preserve">   …</w:t>
      </w:r>
      <w:r w:rsidR="008845D4">
        <w:rPr>
          <w:rFonts w:cstheme="minorHAnsi"/>
          <w:sz w:val="24"/>
          <w:szCs w:val="24"/>
        </w:rPr>
        <w:t>………</w:t>
      </w:r>
      <w:r w:rsidR="00BC3DB4">
        <w:rPr>
          <w:rFonts w:cstheme="minorHAnsi"/>
          <w:sz w:val="24"/>
          <w:szCs w:val="24"/>
        </w:rPr>
        <w:t>.</w:t>
      </w:r>
      <w:r w:rsidR="00433A38">
        <w:rPr>
          <w:rFonts w:cstheme="minorHAnsi"/>
          <w:sz w:val="24"/>
          <w:szCs w:val="24"/>
        </w:rPr>
        <w:tab/>
        <w:t>7</w:t>
      </w:r>
      <w:r w:rsidR="00CE28FA" w:rsidRPr="008845D4">
        <w:rPr>
          <w:rFonts w:cstheme="minorHAnsi"/>
          <w:sz w:val="24"/>
          <w:szCs w:val="24"/>
        </w:rPr>
        <w:t xml:space="preserve">  </w:t>
      </w:r>
    </w:p>
    <w:p w14:paraId="0CCC7F06" w14:textId="181ECC0F" w:rsidR="008B0ECD" w:rsidRPr="008845D4" w:rsidRDefault="008B0ECD" w:rsidP="0094222A">
      <w:pPr>
        <w:pStyle w:val="ListParagraph"/>
        <w:numPr>
          <w:ilvl w:val="0"/>
          <w:numId w:val="1"/>
        </w:numPr>
        <w:spacing w:line="720" w:lineRule="auto"/>
        <w:rPr>
          <w:rFonts w:cstheme="minorHAnsi"/>
          <w:sz w:val="24"/>
          <w:szCs w:val="24"/>
        </w:rPr>
      </w:pPr>
      <w:r w:rsidRPr="008845D4">
        <w:rPr>
          <w:rFonts w:cstheme="minorHAnsi"/>
          <w:sz w:val="24"/>
          <w:szCs w:val="24"/>
        </w:rPr>
        <w:t>Gen</w:t>
      </w:r>
      <w:r w:rsidR="00954816" w:rsidRPr="008845D4">
        <w:rPr>
          <w:rFonts w:cstheme="minorHAnsi"/>
          <w:sz w:val="24"/>
          <w:szCs w:val="24"/>
        </w:rPr>
        <w:t>eration of predictive model</w:t>
      </w:r>
      <w:r w:rsidR="00BC3DB4">
        <w:rPr>
          <w:rFonts w:cstheme="minorHAnsi"/>
          <w:sz w:val="24"/>
          <w:szCs w:val="24"/>
        </w:rPr>
        <w:t xml:space="preserve">   ..</w:t>
      </w:r>
      <w:r w:rsidR="008845D4">
        <w:rPr>
          <w:rFonts w:cstheme="minorHAnsi"/>
          <w:sz w:val="24"/>
          <w:szCs w:val="24"/>
        </w:rPr>
        <w:t>………………………………………………….</w:t>
      </w:r>
      <w:r w:rsidR="00433A38">
        <w:rPr>
          <w:rFonts w:cstheme="minorHAnsi"/>
          <w:sz w:val="24"/>
          <w:szCs w:val="24"/>
        </w:rPr>
        <w:tab/>
        <w:t>8</w:t>
      </w:r>
    </w:p>
    <w:p w14:paraId="5FCEA9DB" w14:textId="1A83D221" w:rsidR="00954816" w:rsidRPr="008845D4" w:rsidRDefault="00954816" w:rsidP="0094222A">
      <w:pPr>
        <w:pStyle w:val="ListParagraph"/>
        <w:numPr>
          <w:ilvl w:val="0"/>
          <w:numId w:val="1"/>
        </w:numPr>
        <w:spacing w:line="720" w:lineRule="auto"/>
        <w:rPr>
          <w:rFonts w:cstheme="minorHAnsi"/>
          <w:sz w:val="24"/>
          <w:szCs w:val="24"/>
        </w:rPr>
      </w:pPr>
      <w:bookmarkStart w:id="3" w:name="_Hlk90334021"/>
      <w:r w:rsidRPr="008845D4">
        <w:rPr>
          <w:rFonts w:cstheme="minorHAnsi"/>
          <w:color w:val="000000"/>
          <w:sz w:val="24"/>
          <w:szCs w:val="24"/>
          <w:shd w:val="clear" w:color="auto" w:fill="FFFFFF"/>
        </w:rPr>
        <w:t>Appropriateness of the model</w:t>
      </w:r>
      <w:bookmarkEnd w:id="3"/>
      <w:r w:rsidR="00BC3DB4">
        <w:rPr>
          <w:rFonts w:cstheme="minorHAnsi"/>
          <w:color w:val="000000"/>
          <w:sz w:val="24"/>
          <w:szCs w:val="24"/>
          <w:shd w:val="clear" w:color="auto" w:fill="FFFFFF"/>
        </w:rPr>
        <w:t xml:space="preserve">   ..…</w:t>
      </w:r>
      <w:r w:rsidR="008845D4">
        <w:rPr>
          <w:rFonts w:cstheme="minorHAnsi"/>
          <w:color w:val="000000"/>
          <w:sz w:val="24"/>
          <w:szCs w:val="24"/>
          <w:shd w:val="clear" w:color="auto" w:fill="FFFFFF"/>
        </w:rPr>
        <w:t>…………………………………………………</w:t>
      </w:r>
      <w:r w:rsidR="00BC3DB4">
        <w:rPr>
          <w:rFonts w:cstheme="minorHAnsi"/>
          <w:color w:val="000000"/>
          <w:sz w:val="24"/>
          <w:szCs w:val="24"/>
          <w:shd w:val="clear" w:color="auto" w:fill="FFFFFF"/>
        </w:rPr>
        <w:t>.</w:t>
      </w:r>
      <w:r w:rsidR="00433A38">
        <w:rPr>
          <w:rFonts w:cstheme="minorHAnsi"/>
          <w:color w:val="000000"/>
          <w:sz w:val="24"/>
          <w:szCs w:val="24"/>
          <w:shd w:val="clear" w:color="auto" w:fill="FFFFFF"/>
        </w:rPr>
        <w:tab/>
        <w:t>9</w:t>
      </w:r>
      <w:r w:rsidR="00433A38">
        <w:rPr>
          <w:rFonts w:cstheme="minorHAnsi"/>
          <w:color w:val="000000"/>
          <w:sz w:val="24"/>
          <w:szCs w:val="24"/>
          <w:shd w:val="clear" w:color="auto" w:fill="FFFFFF"/>
        </w:rPr>
        <w:tab/>
      </w:r>
    </w:p>
    <w:p w14:paraId="5BDBED29" w14:textId="2C844967" w:rsidR="008845D4" w:rsidRPr="0047379B" w:rsidRDefault="008845D4" w:rsidP="0094222A">
      <w:pPr>
        <w:pStyle w:val="ListParagraph"/>
        <w:numPr>
          <w:ilvl w:val="0"/>
          <w:numId w:val="1"/>
        </w:numPr>
        <w:spacing w:line="720" w:lineRule="auto"/>
        <w:rPr>
          <w:rFonts w:cstheme="minorHAnsi"/>
          <w:sz w:val="24"/>
          <w:szCs w:val="24"/>
        </w:rPr>
      </w:pPr>
      <w:bookmarkStart w:id="4" w:name="_Hlk90334085"/>
      <w:r w:rsidRPr="008845D4">
        <w:rPr>
          <w:rFonts w:cstheme="minorHAnsi"/>
          <w:color w:val="000000"/>
          <w:sz w:val="24"/>
          <w:szCs w:val="24"/>
          <w:shd w:val="clear" w:color="auto" w:fill="FFFFFF"/>
        </w:rPr>
        <w:t>Conclusio</w:t>
      </w:r>
      <w:r w:rsidR="00BC3DB4">
        <w:rPr>
          <w:rFonts w:cstheme="minorHAnsi"/>
          <w:color w:val="000000"/>
          <w:sz w:val="24"/>
          <w:szCs w:val="24"/>
          <w:shd w:val="clear" w:color="auto" w:fill="FFFFFF"/>
        </w:rPr>
        <w:t>n</w:t>
      </w:r>
      <w:bookmarkEnd w:id="4"/>
      <w:r w:rsidR="00BC3DB4">
        <w:rPr>
          <w:rFonts w:cstheme="minorHAnsi"/>
          <w:color w:val="000000"/>
          <w:sz w:val="24"/>
          <w:szCs w:val="24"/>
          <w:shd w:val="clear" w:color="auto" w:fill="FFFFFF"/>
        </w:rPr>
        <w:t xml:space="preserve">   ...</w:t>
      </w:r>
      <w:r>
        <w:rPr>
          <w:rFonts w:cstheme="minorHAnsi"/>
          <w:color w:val="000000"/>
          <w:sz w:val="24"/>
          <w:szCs w:val="24"/>
          <w:shd w:val="clear" w:color="auto" w:fill="FFFFFF"/>
        </w:rPr>
        <w:t>…………………………………………………………………………………</w:t>
      </w:r>
      <w:r w:rsidR="00BC3DB4">
        <w:rPr>
          <w:rFonts w:cstheme="minorHAnsi"/>
          <w:color w:val="000000"/>
          <w:sz w:val="24"/>
          <w:szCs w:val="24"/>
          <w:shd w:val="clear" w:color="auto" w:fill="FFFFFF"/>
        </w:rPr>
        <w:t>.</w:t>
      </w:r>
      <w:r w:rsidR="00433A38">
        <w:rPr>
          <w:rFonts w:cstheme="minorHAnsi"/>
          <w:color w:val="000000"/>
          <w:sz w:val="24"/>
          <w:szCs w:val="24"/>
          <w:shd w:val="clear" w:color="auto" w:fill="FFFFFF"/>
        </w:rPr>
        <w:tab/>
        <w:t>10</w:t>
      </w:r>
    </w:p>
    <w:p w14:paraId="5DAAF830" w14:textId="597C777E" w:rsidR="004622F3" w:rsidRPr="00CE28FA" w:rsidRDefault="004622F3" w:rsidP="003033E8">
      <w:pPr>
        <w:pStyle w:val="ListParagraph"/>
        <w:numPr>
          <w:ilvl w:val="0"/>
          <w:numId w:val="1"/>
        </w:numPr>
        <w:spacing w:line="360" w:lineRule="auto"/>
        <w:rPr>
          <w:sz w:val="24"/>
          <w:szCs w:val="24"/>
        </w:rPr>
      </w:pPr>
      <w:r>
        <w:br w:type="page"/>
      </w:r>
    </w:p>
    <w:p w14:paraId="681E4CFF" w14:textId="0E096FC3" w:rsidR="00780A33" w:rsidRDefault="00780A33" w:rsidP="003033E8">
      <w:pPr>
        <w:pStyle w:val="Heading2"/>
        <w:spacing w:line="360" w:lineRule="auto"/>
        <w:rPr>
          <w:b/>
          <w:bCs/>
        </w:rPr>
      </w:pPr>
      <w:r w:rsidRPr="00780A33">
        <w:rPr>
          <w:b/>
          <w:bCs/>
        </w:rPr>
        <w:lastRenderedPageBreak/>
        <w:t>1.Introduction</w:t>
      </w:r>
      <w:r>
        <w:rPr>
          <w:b/>
          <w:bCs/>
        </w:rPr>
        <w:t>:</w:t>
      </w:r>
    </w:p>
    <w:p w14:paraId="2BEA5CF8" w14:textId="5B54EC7B" w:rsidR="0008765E" w:rsidRPr="0008765E" w:rsidRDefault="00780A33" w:rsidP="00EB1023">
      <w:pPr>
        <w:spacing w:line="360" w:lineRule="auto"/>
        <w:ind w:firstLine="720"/>
        <w:jc w:val="both"/>
        <w:rPr>
          <w:sz w:val="24"/>
          <w:szCs w:val="24"/>
        </w:rPr>
      </w:pPr>
      <w:r>
        <w:rPr>
          <w:sz w:val="24"/>
          <w:szCs w:val="24"/>
        </w:rPr>
        <w:t>We know that the</w:t>
      </w:r>
      <w:r w:rsidR="008058CE">
        <w:rPr>
          <w:sz w:val="24"/>
          <w:szCs w:val="24"/>
        </w:rPr>
        <w:t>re should be a wide range of research work to done before buying a house in any area. Especially in the crowed area like Birmingham,</w:t>
      </w:r>
      <w:r w:rsidR="00AE70F3">
        <w:rPr>
          <w:sz w:val="24"/>
          <w:szCs w:val="24"/>
        </w:rPr>
        <w:t xml:space="preserve"> </w:t>
      </w:r>
      <w:r w:rsidR="008058CE">
        <w:rPr>
          <w:sz w:val="24"/>
          <w:szCs w:val="24"/>
        </w:rPr>
        <w:t>B19 which lies in the city side should be analysed clearly to know the insights of the house type and its price ranges according to its characteristics that affects the value of the property.</w:t>
      </w:r>
      <w:r w:rsidR="00AE70F3">
        <w:rPr>
          <w:sz w:val="24"/>
          <w:szCs w:val="24"/>
        </w:rPr>
        <w:t xml:space="preserve"> This report helps in understanding the house market of Birmingham, B19 and its area surrounding it which </w:t>
      </w:r>
      <w:r w:rsidR="007B30A9">
        <w:rPr>
          <w:sz w:val="24"/>
          <w:szCs w:val="24"/>
        </w:rPr>
        <w:t>has detailed</w:t>
      </w:r>
      <w:r w:rsidR="00AE70F3">
        <w:rPr>
          <w:sz w:val="24"/>
          <w:szCs w:val="24"/>
        </w:rPr>
        <w:t xml:space="preserve"> view of properties in sale that is derived from 100 sample data</w:t>
      </w:r>
      <w:r w:rsidR="007B30A9">
        <w:rPr>
          <w:sz w:val="24"/>
          <w:szCs w:val="24"/>
        </w:rPr>
        <w:t xml:space="preserve"> in each type of houses</w:t>
      </w:r>
      <w:r w:rsidR="00AE70F3">
        <w:rPr>
          <w:sz w:val="24"/>
          <w:szCs w:val="24"/>
        </w:rPr>
        <w:t xml:space="preserve">. </w:t>
      </w:r>
      <w:r w:rsidR="008058CE">
        <w:rPr>
          <w:sz w:val="24"/>
          <w:szCs w:val="24"/>
        </w:rPr>
        <w:t xml:space="preserve"> </w:t>
      </w:r>
      <w:r w:rsidR="00F43A97">
        <w:rPr>
          <w:sz w:val="24"/>
          <w:szCs w:val="24"/>
        </w:rPr>
        <w:t>The data for this analysis is collected from ‘</w:t>
      </w:r>
      <w:r w:rsidR="00F43A97" w:rsidRPr="00F43A97">
        <w:rPr>
          <w:sz w:val="24"/>
          <w:szCs w:val="24"/>
        </w:rPr>
        <w:t>Rightmove plc</w:t>
      </w:r>
      <w:r w:rsidR="00F43A97">
        <w:rPr>
          <w:sz w:val="24"/>
          <w:szCs w:val="24"/>
        </w:rPr>
        <w:t>’</w:t>
      </w:r>
      <w:r w:rsidR="00F43A97" w:rsidRPr="00F43A97">
        <w:rPr>
          <w:sz w:val="24"/>
          <w:szCs w:val="24"/>
        </w:rPr>
        <w:t xml:space="preserve"> </w:t>
      </w:r>
      <w:r w:rsidR="00F43A97">
        <w:rPr>
          <w:sz w:val="24"/>
          <w:szCs w:val="24"/>
        </w:rPr>
        <w:t xml:space="preserve">which </w:t>
      </w:r>
      <w:r w:rsidR="00F43A97" w:rsidRPr="00F43A97">
        <w:rPr>
          <w:sz w:val="24"/>
          <w:szCs w:val="24"/>
        </w:rPr>
        <w:t xml:space="preserve">is a UK-based company that runs </w:t>
      </w:r>
      <w:r w:rsidR="00F43A97">
        <w:rPr>
          <w:sz w:val="24"/>
          <w:szCs w:val="24"/>
        </w:rPr>
        <w:t>‘</w:t>
      </w:r>
      <w:r w:rsidR="00F43A97" w:rsidRPr="00F43A97">
        <w:rPr>
          <w:sz w:val="24"/>
          <w:szCs w:val="24"/>
        </w:rPr>
        <w:t>rightmove.co.uk</w:t>
      </w:r>
      <w:r w:rsidR="00F43A97">
        <w:rPr>
          <w:sz w:val="24"/>
          <w:szCs w:val="24"/>
        </w:rPr>
        <w:t xml:space="preserve">’. In this analysis, I have collected the information of houses on sale in Birmingham with the postcode B19 and surrounding of 0.25 miles. As we see the data there are many apartment houses then the other type. This might be the case as this area </w:t>
      </w:r>
      <w:r w:rsidR="00BB3B0B">
        <w:rPr>
          <w:sz w:val="24"/>
          <w:szCs w:val="24"/>
        </w:rPr>
        <w:t>is crowed</w:t>
      </w:r>
      <w:r w:rsidR="00F43A97">
        <w:rPr>
          <w:sz w:val="24"/>
          <w:szCs w:val="24"/>
        </w:rPr>
        <w:t xml:space="preserve"> </w:t>
      </w:r>
      <w:r w:rsidR="00BB3B0B">
        <w:rPr>
          <w:sz w:val="24"/>
          <w:szCs w:val="24"/>
        </w:rPr>
        <w:t xml:space="preserve">enough. There were around 400 houses on sale in this area, from this I have gathered a sample of 100 houses that consist of almost all type of houses in it. The sampling method which I have used here is simple random sampling </w:t>
      </w:r>
      <w:r w:rsidR="00E019FE">
        <w:rPr>
          <w:sz w:val="24"/>
          <w:szCs w:val="24"/>
        </w:rPr>
        <w:t>in which the samples are chosen randomly that have equal probability of types of house being selected. This gives us clear picture on average prices of each type of houses in this area. The prediction of house price is</w:t>
      </w:r>
      <w:r w:rsidR="00481D42">
        <w:rPr>
          <w:sz w:val="24"/>
          <w:szCs w:val="24"/>
        </w:rPr>
        <w:t xml:space="preserve"> most reliable on the size and range of sample selected.</w:t>
      </w:r>
      <w:r w:rsidR="003C749C">
        <w:rPr>
          <w:sz w:val="24"/>
          <w:szCs w:val="24"/>
        </w:rPr>
        <w:t xml:space="preserve"> This represents the whole population as the samples are selected randomly with equal probability.</w:t>
      </w:r>
    </w:p>
    <w:p w14:paraId="6DA46473" w14:textId="5DD4CD6B" w:rsidR="00AE5151" w:rsidRPr="00AE5151" w:rsidRDefault="00AE5151" w:rsidP="003033E8">
      <w:pPr>
        <w:pStyle w:val="Heading1"/>
        <w:spacing w:line="360" w:lineRule="auto"/>
        <w:rPr>
          <w:rFonts w:asciiTheme="minorHAnsi" w:hAnsiTheme="minorHAnsi" w:cstheme="minorHAnsi"/>
          <w:b/>
          <w:bCs/>
          <w:sz w:val="24"/>
          <w:szCs w:val="24"/>
        </w:rPr>
      </w:pPr>
      <w:r w:rsidRPr="0033238D">
        <w:rPr>
          <w:b/>
          <w:bCs/>
          <w:sz w:val="24"/>
          <w:szCs w:val="24"/>
        </w:rPr>
        <w:t>2</w:t>
      </w:r>
      <w:r w:rsidRPr="00AE5151">
        <w:rPr>
          <w:sz w:val="24"/>
          <w:szCs w:val="24"/>
        </w:rPr>
        <w:t>.</w:t>
      </w:r>
      <w:r w:rsidRPr="00AE5151">
        <w:rPr>
          <w:rFonts w:asciiTheme="minorHAnsi" w:hAnsiTheme="minorHAnsi" w:cstheme="minorHAnsi"/>
          <w:b/>
          <w:bCs/>
          <w:sz w:val="24"/>
          <w:szCs w:val="24"/>
        </w:rPr>
        <w:t xml:space="preserve"> Visualization of sample data:</w:t>
      </w:r>
    </w:p>
    <w:p w14:paraId="4AC124ED" w14:textId="7232E7B1" w:rsidR="00EA6B6B" w:rsidRDefault="00AE5151" w:rsidP="003033E8">
      <w:pPr>
        <w:spacing w:line="360" w:lineRule="auto"/>
        <w:rPr>
          <w:sz w:val="24"/>
          <w:szCs w:val="24"/>
        </w:rPr>
      </w:pPr>
      <w:r w:rsidRPr="00AE5151">
        <w:rPr>
          <w:sz w:val="24"/>
          <w:szCs w:val="24"/>
        </w:rPr>
        <w:tab/>
      </w:r>
      <w:r w:rsidR="0042165D">
        <w:rPr>
          <w:sz w:val="24"/>
          <w:szCs w:val="24"/>
        </w:rPr>
        <w:t xml:space="preserve"> The appropriate </w:t>
      </w:r>
      <w:r w:rsidR="00201E2C">
        <w:rPr>
          <w:sz w:val="24"/>
          <w:szCs w:val="24"/>
        </w:rPr>
        <w:t xml:space="preserve">way </w:t>
      </w:r>
      <w:r w:rsidR="0042165D">
        <w:rPr>
          <w:sz w:val="24"/>
          <w:szCs w:val="24"/>
        </w:rPr>
        <w:t xml:space="preserve">of visualization of this sample data is </w:t>
      </w:r>
      <w:r w:rsidR="00201E2C">
        <w:rPr>
          <w:sz w:val="24"/>
          <w:szCs w:val="24"/>
        </w:rPr>
        <w:t>by graphs. There are principles and rules to be followed while building a graph</w:t>
      </w:r>
      <w:r w:rsidR="00FA7885">
        <w:rPr>
          <w:sz w:val="24"/>
          <w:szCs w:val="24"/>
        </w:rPr>
        <w:t xml:space="preserve"> like</w:t>
      </w:r>
      <w:r w:rsidR="00201E2C">
        <w:rPr>
          <w:sz w:val="24"/>
          <w:szCs w:val="24"/>
        </w:rPr>
        <w:t xml:space="preserve"> Tufte’s principle of graphical integrity</w:t>
      </w:r>
      <w:r w:rsidR="00FD76A0">
        <w:rPr>
          <w:sz w:val="24"/>
          <w:szCs w:val="24"/>
        </w:rPr>
        <w:t xml:space="preserve">, </w:t>
      </w:r>
      <w:r w:rsidR="00201E2C">
        <w:rPr>
          <w:sz w:val="24"/>
          <w:szCs w:val="24"/>
        </w:rPr>
        <w:t xml:space="preserve">graphical </w:t>
      </w:r>
      <w:r w:rsidR="00FD76A0">
        <w:rPr>
          <w:sz w:val="24"/>
          <w:szCs w:val="24"/>
        </w:rPr>
        <w:t>excellence, and</w:t>
      </w:r>
      <w:r w:rsidR="00201E2C">
        <w:rPr>
          <w:sz w:val="24"/>
          <w:szCs w:val="24"/>
        </w:rPr>
        <w:t xml:space="preserve"> Gestalt’s Principle</w:t>
      </w:r>
      <w:r w:rsidR="00FD76A0">
        <w:rPr>
          <w:sz w:val="24"/>
          <w:szCs w:val="24"/>
        </w:rPr>
        <w:t xml:space="preserve">. </w:t>
      </w:r>
      <w:r w:rsidR="006156DB">
        <w:rPr>
          <w:sz w:val="24"/>
          <w:szCs w:val="24"/>
        </w:rPr>
        <w:t>These principles make sure that the data being conveyed is clear to the reader of the graphs.</w:t>
      </w:r>
    </w:p>
    <w:p w14:paraId="62AD6473" w14:textId="2D49FA69" w:rsidR="005E57EC" w:rsidRPr="00E7652C" w:rsidRDefault="00DA0292" w:rsidP="00E7652C">
      <w:pPr>
        <w:pStyle w:val="Subtitle"/>
        <w:rPr>
          <w:b/>
          <w:bCs/>
        </w:rPr>
      </w:pPr>
      <w:r w:rsidRPr="00C70224">
        <w:rPr>
          <w:b/>
          <w:bCs/>
        </w:rPr>
        <w:t>2.1</w:t>
      </w:r>
      <w:r w:rsidR="00C70224" w:rsidRPr="00C70224">
        <w:rPr>
          <w:b/>
          <w:bCs/>
        </w:rPr>
        <w:t>) Distribution of House price:</w:t>
      </w:r>
      <w:r w:rsidR="009D22A6" w:rsidRPr="009D22A6">
        <w:rPr>
          <w:noProof/>
        </w:rPr>
        <w:t xml:space="preserve"> </w:t>
      </w:r>
      <w:r w:rsidR="009D22A6">
        <w:rPr>
          <w:noProof/>
        </w:rPr>
        <mc:AlternateContent>
          <mc:Choice Requires="cx1">
            <w:drawing>
              <wp:inline distT="0" distB="0" distL="0" distR="0" wp14:anchorId="14162A23" wp14:editId="1BD3F864">
                <wp:extent cx="6202680" cy="3063240"/>
                <wp:effectExtent l="0" t="0" r="7620" b="3810"/>
                <wp:docPr id="10" name="Chart 10">
                  <a:extLst xmlns:a="http://schemas.openxmlformats.org/drawingml/2006/main">
                    <a:ext uri="{FF2B5EF4-FFF2-40B4-BE49-F238E27FC236}">
                      <a16:creationId xmlns:a16="http://schemas.microsoft.com/office/drawing/2014/main" id="{7A1F69AC-3F22-4317-BCF9-F3DBD44F768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14162A23" wp14:editId="1BD3F864">
                <wp:extent cx="6202680" cy="3063240"/>
                <wp:effectExtent l="0" t="0" r="7620" b="3810"/>
                <wp:docPr id="10" name="Chart 10">
                  <a:extLst xmlns:a="http://schemas.openxmlformats.org/drawingml/2006/main">
                    <a:ext uri="{FF2B5EF4-FFF2-40B4-BE49-F238E27FC236}">
                      <a16:creationId xmlns:a16="http://schemas.microsoft.com/office/drawing/2014/main" id="{7A1F69AC-3F22-4317-BCF9-F3DBD44F768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7A1F69AC-3F22-4317-BCF9-F3DBD44F7682}"/>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6202680" cy="3063240"/>
                        </a:xfrm>
                        <a:prstGeom prst="rect">
                          <a:avLst/>
                        </a:prstGeom>
                      </pic:spPr>
                    </pic:pic>
                  </a:graphicData>
                </a:graphic>
              </wp:inline>
            </w:drawing>
          </mc:Fallback>
        </mc:AlternateContent>
      </w:r>
    </w:p>
    <w:p w14:paraId="38E1B097" w14:textId="565825C5" w:rsidR="00AC4189" w:rsidRPr="00AC4189" w:rsidRDefault="00AC4189" w:rsidP="00AC4189">
      <w:pPr>
        <w:pStyle w:val="ListParagraph"/>
        <w:numPr>
          <w:ilvl w:val="0"/>
          <w:numId w:val="9"/>
        </w:numPr>
        <w:spacing w:line="360" w:lineRule="auto"/>
        <w:rPr>
          <w:sz w:val="24"/>
          <w:szCs w:val="24"/>
        </w:rPr>
      </w:pPr>
      <w:r w:rsidRPr="00AC4189">
        <w:rPr>
          <w:sz w:val="24"/>
          <w:szCs w:val="24"/>
        </w:rPr>
        <w:lastRenderedPageBreak/>
        <w:t>This box and whisker plot graph used here explains overall view and the distribution of price in each type of house.</w:t>
      </w:r>
      <w:r>
        <w:rPr>
          <w:sz w:val="24"/>
          <w:szCs w:val="24"/>
        </w:rPr>
        <w:t xml:space="preserve"> This is appropriate type of graph</w:t>
      </w:r>
      <w:r w:rsidRPr="00AC4189">
        <w:rPr>
          <w:sz w:val="24"/>
          <w:szCs w:val="24"/>
        </w:rPr>
        <w:t xml:space="preserve"> to show the details of maximum, minimum, mean, median, 1st and 3rd Quartile</w:t>
      </w:r>
      <w:r>
        <w:rPr>
          <w:sz w:val="24"/>
          <w:szCs w:val="24"/>
        </w:rPr>
        <w:t xml:space="preserve">, </w:t>
      </w:r>
      <w:r w:rsidRPr="00AC4189">
        <w:rPr>
          <w:sz w:val="24"/>
          <w:szCs w:val="24"/>
        </w:rPr>
        <w:t>outliers of the sample data</w:t>
      </w:r>
      <w:r>
        <w:rPr>
          <w:sz w:val="24"/>
          <w:szCs w:val="24"/>
        </w:rPr>
        <w:t xml:space="preserve">. </w:t>
      </w:r>
    </w:p>
    <w:p w14:paraId="623497A6" w14:textId="078AC2BA" w:rsidR="00AC4189" w:rsidRPr="00AC4189" w:rsidRDefault="00AC4189" w:rsidP="00AC4189">
      <w:pPr>
        <w:pStyle w:val="ListParagraph"/>
        <w:numPr>
          <w:ilvl w:val="0"/>
          <w:numId w:val="9"/>
        </w:numPr>
        <w:spacing w:line="360" w:lineRule="auto"/>
        <w:rPr>
          <w:sz w:val="24"/>
          <w:szCs w:val="24"/>
        </w:rPr>
      </w:pPr>
      <w:r w:rsidRPr="00AC4189">
        <w:rPr>
          <w:sz w:val="24"/>
          <w:szCs w:val="24"/>
        </w:rPr>
        <w:t>The box whisker plot is the appropriate way to show the details of maximum, minimum, mean, median, 1st and 3rd Quartile. The outliers of the sample data are shown</w:t>
      </w:r>
    </w:p>
    <w:p w14:paraId="031EC87B" w14:textId="59B2817D" w:rsidR="00DA0292" w:rsidRPr="00DA0292" w:rsidRDefault="00FA0C67" w:rsidP="00DA0292">
      <w:pPr>
        <w:pStyle w:val="ListParagraph"/>
        <w:numPr>
          <w:ilvl w:val="0"/>
          <w:numId w:val="9"/>
        </w:numPr>
        <w:spacing w:line="360" w:lineRule="auto"/>
        <w:rPr>
          <w:sz w:val="24"/>
          <w:szCs w:val="24"/>
        </w:rPr>
      </w:pPr>
      <w:r w:rsidRPr="00702E85">
        <w:rPr>
          <w:sz w:val="24"/>
          <w:szCs w:val="24"/>
        </w:rPr>
        <w:t>Ambiguity of data is eliminated by providing clear and thorough labelling</w:t>
      </w:r>
      <w:r w:rsidR="00702E85">
        <w:rPr>
          <w:sz w:val="24"/>
          <w:szCs w:val="24"/>
        </w:rPr>
        <w:t xml:space="preserve">. This also shows that there is variation in the data and the use of design is avoided which may distract the audience. </w:t>
      </w:r>
    </w:p>
    <w:p w14:paraId="0C4E1D62" w14:textId="3C42CFEC" w:rsidR="00702E85" w:rsidRDefault="00702E85" w:rsidP="00702E85">
      <w:pPr>
        <w:pStyle w:val="ListParagraph"/>
        <w:numPr>
          <w:ilvl w:val="0"/>
          <w:numId w:val="9"/>
        </w:numPr>
        <w:spacing w:line="360" w:lineRule="auto"/>
        <w:rPr>
          <w:sz w:val="24"/>
          <w:szCs w:val="24"/>
        </w:rPr>
      </w:pPr>
      <w:r>
        <w:rPr>
          <w:sz w:val="24"/>
          <w:szCs w:val="24"/>
        </w:rPr>
        <w:t>The Prices are standardized in Great Britain Pounds as the targeted audience are in UK. As this graph represents minimum, maximum, and average of the house price there no use of proportionality.</w:t>
      </w:r>
      <w:r w:rsidR="000D3B27" w:rsidRPr="000D3B27">
        <w:t xml:space="preserve"> </w:t>
      </w:r>
      <w:r w:rsidR="000D3B27">
        <w:t>T</w:t>
      </w:r>
      <w:r w:rsidR="000D3B27" w:rsidRPr="000D3B27">
        <w:rPr>
          <w:sz w:val="24"/>
          <w:szCs w:val="24"/>
        </w:rPr>
        <w:t>hese satisfy the Tufte’s principle of graphical integrity.</w:t>
      </w:r>
    </w:p>
    <w:p w14:paraId="6083DBB3" w14:textId="6AC3CC3E" w:rsidR="00702E85" w:rsidRDefault="00702E85" w:rsidP="00702E85">
      <w:pPr>
        <w:pStyle w:val="ListParagraph"/>
        <w:numPr>
          <w:ilvl w:val="0"/>
          <w:numId w:val="9"/>
        </w:numPr>
        <w:spacing w:line="360" w:lineRule="auto"/>
        <w:rPr>
          <w:sz w:val="24"/>
          <w:szCs w:val="24"/>
        </w:rPr>
      </w:pPr>
      <w:r>
        <w:rPr>
          <w:sz w:val="24"/>
          <w:szCs w:val="24"/>
        </w:rPr>
        <w:t>The Gestalt’s principle of proximity and similarity in is followed here by using different colour to distinguish the different type of house with gap among them.</w:t>
      </w:r>
    </w:p>
    <w:p w14:paraId="747F4EC0" w14:textId="10E9F868" w:rsidR="00702E85" w:rsidRDefault="000D3B27" w:rsidP="00702E85">
      <w:pPr>
        <w:pStyle w:val="ListParagraph"/>
        <w:numPr>
          <w:ilvl w:val="0"/>
          <w:numId w:val="9"/>
        </w:numPr>
        <w:spacing w:line="360" w:lineRule="auto"/>
        <w:rPr>
          <w:sz w:val="24"/>
          <w:szCs w:val="24"/>
        </w:rPr>
      </w:pPr>
      <w:r>
        <w:rPr>
          <w:sz w:val="24"/>
          <w:szCs w:val="24"/>
        </w:rPr>
        <w:t>Here the value of x-axis is excluded as there is no scope for it.</w:t>
      </w:r>
      <w:r w:rsidRPr="000D3B27">
        <w:t xml:space="preserve"> </w:t>
      </w:r>
      <w:r w:rsidRPr="000D3B27">
        <w:rPr>
          <w:sz w:val="24"/>
          <w:szCs w:val="24"/>
        </w:rPr>
        <w:t xml:space="preserve">The </w:t>
      </w:r>
      <w:r w:rsidR="00C70224">
        <w:rPr>
          <w:sz w:val="24"/>
          <w:szCs w:val="24"/>
        </w:rPr>
        <w:t xml:space="preserve">data in the graph is </w:t>
      </w:r>
      <w:r w:rsidR="00C70224" w:rsidRPr="00C70224">
        <w:rPr>
          <w:sz w:val="24"/>
          <w:szCs w:val="24"/>
        </w:rPr>
        <w:t>mutually exclusive collectively exhaustive</w:t>
      </w:r>
      <w:r w:rsidR="00C70224">
        <w:rPr>
          <w:sz w:val="24"/>
          <w:szCs w:val="24"/>
        </w:rPr>
        <w:t xml:space="preserve"> that has no overlap</w:t>
      </w:r>
      <w:r>
        <w:rPr>
          <w:sz w:val="24"/>
          <w:szCs w:val="24"/>
        </w:rPr>
        <w:t xml:space="preserve">. This graph is chosen to show </w:t>
      </w:r>
      <w:r w:rsidR="00DA0292">
        <w:rPr>
          <w:sz w:val="24"/>
          <w:szCs w:val="24"/>
        </w:rPr>
        <w:t>a greater</w:t>
      </w:r>
      <w:r>
        <w:rPr>
          <w:sz w:val="24"/>
          <w:szCs w:val="24"/>
        </w:rPr>
        <w:t xml:space="preserve"> number of statistical data in </w:t>
      </w:r>
      <w:r w:rsidRPr="000D3B27">
        <w:rPr>
          <w:sz w:val="24"/>
          <w:szCs w:val="24"/>
        </w:rPr>
        <w:t xml:space="preserve">shortest time with least use of ink in smallest place. </w:t>
      </w:r>
      <w:r w:rsidR="00DA0292" w:rsidRPr="000D3B27">
        <w:rPr>
          <w:sz w:val="24"/>
          <w:szCs w:val="24"/>
        </w:rPr>
        <w:t>Thus, it</w:t>
      </w:r>
      <w:r w:rsidRPr="000D3B27">
        <w:rPr>
          <w:sz w:val="24"/>
          <w:szCs w:val="24"/>
        </w:rPr>
        <w:t xml:space="preserve"> satisfies the principle of Tufte’s graphical excellence</w:t>
      </w:r>
      <w:r w:rsidR="00DA0292">
        <w:rPr>
          <w:sz w:val="24"/>
          <w:szCs w:val="24"/>
        </w:rPr>
        <w:t>.</w:t>
      </w:r>
    </w:p>
    <w:p w14:paraId="2E61196D" w14:textId="7F7B47FB" w:rsidR="00DA0292" w:rsidRPr="00C70224" w:rsidRDefault="00C70224" w:rsidP="00C70224">
      <w:pPr>
        <w:pStyle w:val="Subtitle"/>
        <w:rPr>
          <w:b/>
          <w:bCs/>
        </w:rPr>
      </w:pPr>
      <w:r w:rsidRPr="00C70224">
        <w:rPr>
          <w:b/>
          <w:bCs/>
        </w:rPr>
        <w:t>2.2) Characteristics of houses:</w:t>
      </w:r>
    </w:p>
    <w:p w14:paraId="7C0F6210" w14:textId="0511B92A" w:rsidR="00DA0292" w:rsidRPr="00DA0292" w:rsidRDefault="00D22E97" w:rsidP="00DA0292">
      <w:pPr>
        <w:spacing w:line="360" w:lineRule="auto"/>
        <w:ind w:left="360"/>
        <w:rPr>
          <w:sz w:val="24"/>
          <w:szCs w:val="24"/>
        </w:rPr>
      </w:pPr>
      <w:r>
        <w:rPr>
          <w:noProof/>
        </w:rPr>
        <mc:AlternateContent>
          <mc:Choice Requires="wps">
            <w:drawing>
              <wp:anchor distT="0" distB="0" distL="114300" distR="114300" simplePos="0" relativeHeight="251703808" behindDoc="0" locked="0" layoutInCell="1" allowOverlap="1" wp14:anchorId="1FD3992F" wp14:editId="3CBB1BC5">
                <wp:simplePos x="0" y="0"/>
                <wp:positionH relativeFrom="column">
                  <wp:posOffset>5908387</wp:posOffset>
                </wp:positionH>
                <wp:positionV relativeFrom="paragraph">
                  <wp:posOffset>1006475</wp:posOffset>
                </wp:positionV>
                <wp:extent cx="242455" cy="277091"/>
                <wp:effectExtent l="0" t="0" r="5715" b="8890"/>
                <wp:wrapNone/>
                <wp:docPr id="13" name="Text Box 13"/>
                <wp:cNvGraphicFramePr/>
                <a:graphic xmlns:a="http://schemas.openxmlformats.org/drawingml/2006/main">
                  <a:graphicData uri="http://schemas.microsoft.com/office/word/2010/wordprocessingShape">
                    <wps:wsp>
                      <wps:cNvSpPr txBox="1"/>
                      <wps:spPr>
                        <a:xfrm>
                          <a:off x="0" y="0"/>
                          <a:ext cx="242455" cy="277091"/>
                        </a:xfrm>
                        <a:prstGeom prst="rect">
                          <a:avLst/>
                        </a:prstGeom>
                        <a:solidFill>
                          <a:schemeClr val="lt1"/>
                        </a:solidFill>
                        <a:ln w="6350">
                          <a:noFill/>
                        </a:ln>
                      </wps:spPr>
                      <wps:txbx>
                        <w:txbxContent>
                          <w:p w14:paraId="4079A1C4" w14:textId="01C047F0" w:rsidR="00D22E97" w:rsidRDefault="00D22E9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D3992F" id="_x0000_t202" coordsize="21600,21600" o:spt="202" path="m,l,21600r21600,l21600,xe">
                <v:stroke joinstyle="miter"/>
                <v:path gradientshapeok="t" o:connecttype="rect"/>
              </v:shapetype>
              <v:shape id="Text Box 13" o:spid="_x0000_s1026" type="#_x0000_t202" style="position:absolute;left:0;text-align:left;margin-left:465.25pt;margin-top:79.25pt;width:19.1pt;height:21.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" fillcolor="white [3201]" stroked="f" strokeweight=".5pt">
                <v:textbox>
                  <w:txbxContent>
                    <w:p w14:paraId="4079A1C4" w14:textId="01C047F0" w:rsidR="00D22E97" w:rsidRDefault="00D22E97">
                      <w:r>
                        <w:t>3</w:t>
                      </w:r>
                    </w:p>
                  </w:txbxContent>
                </v:textbox>
              </v:shape>
            </w:pict>
          </mc:Fallback>
        </mc:AlternateContent>
      </w:r>
      <w:r>
        <w:rPr>
          <w:noProof/>
        </w:rPr>
        <mc:AlternateContent>
          <mc:Choice Requires="wps">
            <w:drawing>
              <wp:anchor distT="0" distB="0" distL="114300" distR="114300" simplePos="0" relativeHeight="251707904" behindDoc="0" locked="0" layoutInCell="1" allowOverlap="1" wp14:anchorId="2CD76B09" wp14:editId="490E40CB">
                <wp:simplePos x="0" y="0"/>
                <wp:positionH relativeFrom="column">
                  <wp:posOffset>5908964</wp:posOffset>
                </wp:positionH>
                <wp:positionV relativeFrom="paragraph">
                  <wp:posOffset>1623002</wp:posOffset>
                </wp:positionV>
                <wp:extent cx="297872" cy="228600"/>
                <wp:effectExtent l="0" t="0" r="6985" b="0"/>
                <wp:wrapNone/>
                <wp:docPr id="15" name="Text Box 15"/>
                <wp:cNvGraphicFramePr/>
                <a:graphic xmlns:a="http://schemas.openxmlformats.org/drawingml/2006/main">
                  <a:graphicData uri="http://schemas.microsoft.com/office/word/2010/wordprocessingShape">
                    <wps:wsp>
                      <wps:cNvSpPr txBox="1"/>
                      <wps:spPr>
                        <a:xfrm>
                          <a:off x="0" y="0"/>
                          <a:ext cx="297872" cy="228600"/>
                        </a:xfrm>
                        <a:prstGeom prst="rect">
                          <a:avLst/>
                        </a:prstGeom>
                        <a:solidFill>
                          <a:schemeClr val="lt1"/>
                        </a:solidFill>
                        <a:ln w="6350">
                          <a:noFill/>
                        </a:ln>
                      </wps:spPr>
                      <wps:txbx>
                        <w:txbxContent>
                          <w:p w14:paraId="28533ED7" w14:textId="460EC1B4" w:rsidR="00D22E97" w:rsidRDefault="00D22E97">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D76B09" id="Text Box 15" o:spid="_x0000_s1027" type="#_x0000_t202" style="position:absolute;left:0;text-align:left;margin-left:465.25pt;margin-top:127.8pt;width:23.45pt;height:18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" fillcolor="white [3201]" stroked="f" strokeweight=".5pt">
                <v:textbox>
                  <w:txbxContent>
                    <w:p w14:paraId="28533ED7" w14:textId="460EC1B4" w:rsidR="00D22E97" w:rsidRDefault="00D22E97">
                      <w:r>
                        <w:t>5</w:t>
                      </w:r>
                    </w:p>
                  </w:txbxContent>
                </v:textbox>
              </v:shape>
            </w:pict>
          </mc:Fallback>
        </mc:AlternateContent>
      </w:r>
      <w:r>
        <w:rPr>
          <w:noProof/>
        </w:rPr>
        <mc:AlternateContent>
          <mc:Choice Requires="wps">
            <w:drawing>
              <wp:anchor distT="0" distB="0" distL="114300" distR="114300" simplePos="0" relativeHeight="251705856" behindDoc="0" locked="0" layoutInCell="1" allowOverlap="1" wp14:anchorId="2B1D47F0" wp14:editId="2D9C3131">
                <wp:simplePos x="0" y="0"/>
                <wp:positionH relativeFrom="column">
                  <wp:posOffset>5908386</wp:posOffset>
                </wp:positionH>
                <wp:positionV relativeFrom="paragraph">
                  <wp:posOffset>1282700</wp:posOffset>
                </wp:positionV>
                <wp:extent cx="263236" cy="221673"/>
                <wp:effectExtent l="0" t="0" r="3810" b="6985"/>
                <wp:wrapNone/>
                <wp:docPr id="14" name="Text Box 14"/>
                <wp:cNvGraphicFramePr/>
                <a:graphic xmlns:a="http://schemas.openxmlformats.org/drawingml/2006/main">
                  <a:graphicData uri="http://schemas.microsoft.com/office/word/2010/wordprocessingShape">
                    <wps:wsp>
                      <wps:cNvSpPr txBox="1"/>
                      <wps:spPr>
                        <a:xfrm>
                          <a:off x="0" y="0"/>
                          <a:ext cx="263236" cy="221673"/>
                        </a:xfrm>
                        <a:prstGeom prst="rect">
                          <a:avLst/>
                        </a:prstGeom>
                        <a:solidFill>
                          <a:schemeClr val="lt1"/>
                        </a:solidFill>
                        <a:ln w="6350">
                          <a:noFill/>
                        </a:ln>
                      </wps:spPr>
                      <wps:txbx>
                        <w:txbxContent>
                          <w:p w14:paraId="756F142C" w14:textId="0A6EDA84" w:rsidR="00D22E97" w:rsidRDefault="00D22E97">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1D47F0" id="Text Box 14" o:spid="_x0000_s1028" type="#_x0000_t202" style="position:absolute;left:0;text-align:left;margin-left:465.25pt;margin-top:101pt;width:20.75pt;height:17.45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" fillcolor="white [3201]" stroked="f" strokeweight=".5pt">
                <v:textbox>
                  <w:txbxContent>
                    <w:p w14:paraId="756F142C" w14:textId="0A6EDA84" w:rsidR="00D22E97" w:rsidRDefault="00D22E97">
                      <w:r>
                        <w:t>4</w:t>
                      </w:r>
                    </w:p>
                  </w:txbxContent>
                </v:textbox>
              </v:shape>
            </w:pict>
          </mc:Fallback>
        </mc:AlternateContent>
      </w:r>
      <w:r w:rsidR="00757A4A">
        <w:rPr>
          <w:noProof/>
        </w:rPr>
        <w:drawing>
          <wp:inline distT="0" distB="0" distL="0" distR="0" wp14:anchorId="1267A0C2" wp14:editId="103ECC5D">
            <wp:extent cx="6365875" cy="2978728"/>
            <wp:effectExtent l="0" t="0" r="15875" b="12700"/>
            <wp:docPr id="1" name="Chart 1">
              <a:extLst xmlns:a="http://schemas.openxmlformats.org/drawingml/2006/main">
                <a:ext uri="{FF2B5EF4-FFF2-40B4-BE49-F238E27FC236}">
                  <a16:creationId xmlns:a16="http://schemas.microsoft.com/office/drawing/2014/main" id="{71AB0FBB-596E-4678-9845-A1150EC1C4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9D396B4" w14:textId="2462F13F" w:rsidR="00DA0292" w:rsidRDefault="00D22E97" w:rsidP="0051660C">
      <w:pPr>
        <w:pStyle w:val="ListParagraph"/>
        <w:numPr>
          <w:ilvl w:val="0"/>
          <w:numId w:val="11"/>
        </w:numPr>
        <w:spacing w:line="360" w:lineRule="auto"/>
        <w:rPr>
          <w:sz w:val="24"/>
          <w:szCs w:val="24"/>
        </w:rPr>
      </w:pPr>
      <w:r>
        <w:rPr>
          <w:sz w:val="24"/>
          <w:szCs w:val="24"/>
        </w:rPr>
        <w:t>The above bubble graph explains about the characteristics of houses in Birmin</w:t>
      </w:r>
      <w:r w:rsidR="00605C09">
        <w:rPr>
          <w:sz w:val="24"/>
          <w:szCs w:val="24"/>
        </w:rPr>
        <w:t>gham(B19) and surrounding areas.</w:t>
      </w:r>
      <w:r>
        <w:rPr>
          <w:sz w:val="24"/>
          <w:szCs w:val="24"/>
        </w:rPr>
        <w:t xml:space="preserve"> </w:t>
      </w:r>
      <w:r w:rsidR="0051660C">
        <w:rPr>
          <w:sz w:val="24"/>
          <w:szCs w:val="24"/>
        </w:rPr>
        <w:t>The main reason to choose this type of bubble chart is to show three variables namely house size in x-axis, house price in y-axis, and the bubble size represents the number of bedrooms</w:t>
      </w:r>
      <w:r w:rsidR="00495082">
        <w:rPr>
          <w:sz w:val="24"/>
          <w:szCs w:val="24"/>
        </w:rPr>
        <w:t xml:space="preserve"> according to IBCS standards</w:t>
      </w:r>
      <w:r w:rsidR="0051660C">
        <w:rPr>
          <w:sz w:val="24"/>
          <w:szCs w:val="24"/>
        </w:rPr>
        <w:t>. This type of graph follows the Tufte’s graphical excellence principle as these are multi variant.</w:t>
      </w:r>
    </w:p>
    <w:p w14:paraId="00A7B0D0" w14:textId="6736F71A" w:rsidR="00AC4189" w:rsidRDefault="00AC4189" w:rsidP="0051660C">
      <w:pPr>
        <w:pStyle w:val="ListParagraph"/>
        <w:numPr>
          <w:ilvl w:val="0"/>
          <w:numId w:val="11"/>
        </w:numPr>
        <w:spacing w:line="360" w:lineRule="auto"/>
        <w:rPr>
          <w:sz w:val="24"/>
          <w:szCs w:val="24"/>
        </w:rPr>
      </w:pPr>
      <w:r>
        <w:rPr>
          <w:sz w:val="24"/>
          <w:szCs w:val="24"/>
        </w:rPr>
        <w:lastRenderedPageBreak/>
        <w:t>Used different colour to distinguish between the house type which satisfies the Gestalt’s principle of similarity. The size of bubble in</w:t>
      </w:r>
      <w:r w:rsidR="00495082">
        <w:rPr>
          <w:sz w:val="24"/>
          <w:szCs w:val="24"/>
        </w:rPr>
        <w:t xml:space="preserve">creases proportionally with increase in number of bedrooms which satisfies the </w:t>
      </w:r>
      <w:r w:rsidR="00495082" w:rsidRPr="00495082">
        <w:rPr>
          <w:sz w:val="24"/>
          <w:szCs w:val="24"/>
        </w:rPr>
        <w:t>Proportionality</w:t>
      </w:r>
      <w:r w:rsidR="00495082">
        <w:rPr>
          <w:sz w:val="24"/>
          <w:szCs w:val="24"/>
        </w:rPr>
        <w:t xml:space="preserve"> principle of Tufte.</w:t>
      </w:r>
    </w:p>
    <w:p w14:paraId="42B2964F" w14:textId="32F586CF" w:rsidR="00495082" w:rsidRDefault="00495082" w:rsidP="0051660C">
      <w:pPr>
        <w:pStyle w:val="ListParagraph"/>
        <w:numPr>
          <w:ilvl w:val="0"/>
          <w:numId w:val="11"/>
        </w:numPr>
        <w:spacing w:line="360" w:lineRule="auto"/>
        <w:rPr>
          <w:sz w:val="24"/>
          <w:szCs w:val="24"/>
        </w:rPr>
      </w:pPr>
      <w:r>
        <w:rPr>
          <w:sz w:val="24"/>
          <w:szCs w:val="24"/>
        </w:rPr>
        <w:t>The standardized in Great Britain Pounds as the targeted audience are in UK and it is in millions of units to reduce the use of ink which implies Tufte’s graphical excellence principle.</w:t>
      </w:r>
    </w:p>
    <w:p w14:paraId="2858F6BD" w14:textId="57203303" w:rsidR="00495082" w:rsidRDefault="00495082" w:rsidP="0051660C">
      <w:pPr>
        <w:pStyle w:val="ListParagraph"/>
        <w:numPr>
          <w:ilvl w:val="0"/>
          <w:numId w:val="11"/>
        </w:numPr>
        <w:spacing w:line="360" w:lineRule="auto"/>
        <w:rPr>
          <w:sz w:val="24"/>
          <w:szCs w:val="24"/>
        </w:rPr>
      </w:pPr>
      <w:r w:rsidRPr="00495082">
        <w:rPr>
          <w:sz w:val="24"/>
          <w:szCs w:val="24"/>
        </w:rPr>
        <w:t xml:space="preserve">The above graph depicts MECE. It is a graph with greatest number of </w:t>
      </w:r>
      <w:r>
        <w:rPr>
          <w:sz w:val="24"/>
          <w:szCs w:val="24"/>
        </w:rPr>
        <w:t>insights of sample data consuming least</w:t>
      </w:r>
      <w:r w:rsidRPr="00495082">
        <w:rPr>
          <w:sz w:val="24"/>
          <w:szCs w:val="24"/>
        </w:rPr>
        <w:t xml:space="preserve"> time with </w:t>
      </w:r>
      <w:r>
        <w:rPr>
          <w:sz w:val="24"/>
          <w:szCs w:val="24"/>
        </w:rPr>
        <w:t>minimal</w:t>
      </w:r>
      <w:r w:rsidRPr="00495082">
        <w:rPr>
          <w:sz w:val="24"/>
          <w:szCs w:val="24"/>
        </w:rPr>
        <w:t xml:space="preserve"> ink in the </w:t>
      </w:r>
      <w:r>
        <w:rPr>
          <w:sz w:val="24"/>
          <w:szCs w:val="24"/>
        </w:rPr>
        <w:t>less space</w:t>
      </w:r>
      <w:r w:rsidRPr="00495082">
        <w:rPr>
          <w:sz w:val="24"/>
          <w:szCs w:val="24"/>
        </w:rPr>
        <w:t xml:space="preserve"> and tells only the truth.</w:t>
      </w:r>
    </w:p>
    <w:p w14:paraId="0951DA60" w14:textId="482C67FF" w:rsidR="00495082" w:rsidRDefault="00495082" w:rsidP="0051660C">
      <w:pPr>
        <w:pStyle w:val="ListParagraph"/>
        <w:numPr>
          <w:ilvl w:val="0"/>
          <w:numId w:val="11"/>
        </w:numPr>
        <w:spacing w:line="360" w:lineRule="auto"/>
        <w:rPr>
          <w:sz w:val="24"/>
          <w:szCs w:val="24"/>
        </w:rPr>
      </w:pPr>
      <w:r>
        <w:rPr>
          <w:sz w:val="24"/>
          <w:szCs w:val="24"/>
        </w:rPr>
        <w:t xml:space="preserve">The gridlines of this graph </w:t>
      </w:r>
      <w:r w:rsidR="00271B1E">
        <w:rPr>
          <w:sz w:val="24"/>
          <w:szCs w:val="24"/>
        </w:rPr>
        <w:t>are</w:t>
      </w:r>
      <w:r>
        <w:rPr>
          <w:sz w:val="24"/>
          <w:szCs w:val="24"/>
        </w:rPr>
        <w:t xml:space="preserve"> omitted as this may </w:t>
      </w:r>
      <w:r w:rsidR="00E83A61">
        <w:rPr>
          <w:sz w:val="24"/>
          <w:szCs w:val="24"/>
        </w:rPr>
        <w:t>decrease the clarity of the graph which affects audience view</w:t>
      </w:r>
      <w:r>
        <w:rPr>
          <w:sz w:val="24"/>
          <w:szCs w:val="24"/>
        </w:rPr>
        <w:t>.</w:t>
      </w:r>
    </w:p>
    <w:p w14:paraId="4331F3BD" w14:textId="734D3A1C" w:rsidR="00E83A61" w:rsidRDefault="00E83A61" w:rsidP="00E83A61">
      <w:pPr>
        <w:pStyle w:val="Subtitle"/>
        <w:rPr>
          <w:b/>
          <w:bCs/>
          <w:sz w:val="24"/>
          <w:szCs w:val="24"/>
        </w:rPr>
      </w:pPr>
      <w:r w:rsidRPr="00A635E1">
        <w:rPr>
          <w:b/>
          <w:bCs/>
          <w:sz w:val="24"/>
          <w:szCs w:val="24"/>
        </w:rPr>
        <w:t>2.3)</w:t>
      </w:r>
      <w:r w:rsidR="00A635E1" w:rsidRPr="00A635E1">
        <w:rPr>
          <w:b/>
          <w:bCs/>
          <w:sz w:val="24"/>
          <w:szCs w:val="24"/>
        </w:rPr>
        <w:t xml:space="preserve"> Average house price of B19 </w:t>
      </w:r>
      <w:r w:rsidR="00135BAB" w:rsidRPr="00A635E1">
        <w:rPr>
          <w:b/>
          <w:bCs/>
          <w:sz w:val="24"/>
          <w:szCs w:val="24"/>
        </w:rPr>
        <w:t>in line</w:t>
      </w:r>
      <w:r w:rsidR="00A635E1" w:rsidRPr="00A635E1">
        <w:rPr>
          <w:b/>
          <w:bCs/>
          <w:sz w:val="24"/>
          <w:szCs w:val="24"/>
        </w:rPr>
        <w:t xml:space="preserve"> with average house price of surrounding areas:</w:t>
      </w:r>
    </w:p>
    <w:p w14:paraId="36270BAD" w14:textId="0125C683" w:rsidR="00A635E1" w:rsidRDefault="00A635E1" w:rsidP="009D22A6">
      <w:pPr>
        <w:jc w:val="center"/>
      </w:pPr>
      <w:r>
        <w:rPr>
          <w:noProof/>
        </w:rPr>
        <w:drawing>
          <wp:inline distT="0" distB="0" distL="0" distR="0" wp14:anchorId="2539BDAD" wp14:editId="729CB702">
            <wp:extent cx="5554980" cy="3249930"/>
            <wp:effectExtent l="0" t="0" r="7620" b="7620"/>
            <wp:docPr id="16" name="Chart 16">
              <a:extLst xmlns:a="http://schemas.openxmlformats.org/drawingml/2006/main">
                <a:ext uri="{FF2B5EF4-FFF2-40B4-BE49-F238E27FC236}">
                  <a16:creationId xmlns:a16="http://schemas.microsoft.com/office/drawing/2014/main" id="{97AC6146-2D03-4FD7-A415-4CEBC8299A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3D40AC" w14:textId="59F3F0A6" w:rsidR="00A635E1" w:rsidRPr="00271B1E" w:rsidRDefault="00A635E1" w:rsidP="00A635E1">
      <w:pPr>
        <w:pStyle w:val="ListParagraph"/>
        <w:numPr>
          <w:ilvl w:val="0"/>
          <w:numId w:val="13"/>
        </w:numPr>
        <w:spacing w:line="360" w:lineRule="auto"/>
      </w:pPr>
      <w:r>
        <w:rPr>
          <w:sz w:val="24"/>
          <w:szCs w:val="24"/>
        </w:rPr>
        <w:t xml:space="preserve">Actual average housing price of the area B19 is compared with the surrounding areas. The bar chart above shows the true value of each area. The data was collected from </w:t>
      </w:r>
      <w:hyperlink r:id="rId15" w:history="1">
        <w:r w:rsidRPr="00644E2E">
          <w:rPr>
            <w:rStyle w:val="Hyperlink"/>
            <w:sz w:val="24"/>
            <w:szCs w:val="24"/>
          </w:rPr>
          <w:t>https://www.home.co.uk/</w:t>
        </w:r>
      </w:hyperlink>
      <w:r>
        <w:rPr>
          <w:sz w:val="24"/>
          <w:szCs w:val="24"/>
        </w:rPr>
        <w:t>.</w:t>
      </w:r>
    </w:p>
    <w:p w14:paraId="7E63F3A8" w14:textId="4EB38C67" w:rsidR="00271B1E" w:rsidRPr="00A635E1" w:rsidRDefault="00271B1E" w:rsidP="00A635E1">
      <w:pPr>
        <w:pStyle w:val="ListParagraph"/>
        <w:numPr>
          <w:ilvl w:val="0"/>
          <w:numId w:val="13"/>
        </w:numPr>
        <w:spacing w:line="360" w:lineRule="auto"/>
      </w:pPr>
      <w:r>
        <w:rPr>
          <w:sz w:val="24"/>
          <w:szCs w:val="24"/>
        </w:rPr>
        <w:t>The focus of audience here should be on the targeted postcode which is B19</w:t>
      </w:r>
      <w:r w:rsidR="006154A6">
        <w:rPr>
          <w:sz w:val="24"/>
          <w:szCs w:val="24"/>
        </w:rPr>
        <w:t>.So, the</w:t>
      </w:r>
      <w:r w:rsidR="00CC30B3">
        <w:rPr>
          <w:sz w:val="24"/>
          <w:szCs w:val="24"/>
        </w:rPr>
        <w:t xml:space="preserve"> bar representing B19 is differentiated from others by using a different colour. The average line is also the focus thus it is differentiated by a different colour. This follows graphical excellence and </w:t>
      </w:r>
      <w:r w:rsidR="00CC30B3" w:rsidRPr="00271B1E">
        <w:rPr>
          <w:sz w:val="24"/>
          <w:szCs w:val="24"/>
        </w:rPr>
        <w:t>Gestalt’s principle</w:t>
      </w:r>
      <w:r w:rsidR="00CC30B3">
        <w:rPr>
          <w:sz w:val="24"/>
          <w:szCs w:val="24"/>
        </w:rPr>
        <w:t xml:space="preserve">. </w:t>
      </w:r>
    </w:p>
    <w:p w14:paraId="5DA9140D" w14:textId="0D921ED2" w:rsidR="00A635E1" w:rsidRDefault="00A635E1" w:rsidP="00A635E1">
      <w:pPr>
        <w:pStyle w:val="ListParagraph"/>
        <w:numPr>
          <w:ilvl w:val="0"/>
          <w:numId w:val="13"/>
        </w:numPr>
        <w:spacing w:line="360" w:lineRule="auto"/>
        <w:rPr>
          <w:sz w:val="24"/>
          <w:szCs w:val="24"/>
        </w:rPr>
      </w:pPr>
      <w:r w:rsidRPr="00271B1E">
        <w:rPr>
          <w:sz w:val="24"/>
          <w:szCs w:val="24"/>
        </w:rPr>
        <w:t xml:space="preserve">The bar chart is the appropriate </w:t>
      </w:r>
      <w:r w:rsidR="00271B1E" w:rsidRPr="00271B1E">
        <w:rPr>
          <w:sz w:val="24"/>
          <w:szCs w:val="24"/>
        </w:rPr>
        <w:t>type to visualize the comparison of few categories</w:t>
      </w:r>
      <w:r w:rsidR="00271B1E">
        <w:rPr>
          <w:sz w:val="24"/>
          <w:szCs w:val="24"/>
        </w:rPr>
        <w:t xml:space="preserve">. </w:t>
      </w:r>
    </w:p>
    <w:p w14:paraId="2F836ED0" w14:textId="2BE75B90" w:rsidR="00271B1E" w:rsidRDefault="00271B1E" w:rsidP="00271B1E">
      <w:pPr>
        <w:pStyle w:val="ListParagraph"/>
        <w:numPr>
          <w:ilvl w:val="0"/>
          <w:numId w:val="13"/>
        </w:numPr>
        <w:spacing w:line="360" w:lineRule="auto"/>
        <w:rPr>
          <w:sz w:val="24"/>
          <w:szCs w:val="24"/>
        </w:rPr>
      </w:pPr>
      <w:r>
        <w:rPr>
          <w:sz w:val="24"/>
          <w:szCs w:val="24"/>
        </w:rPr>
        <w:t xml:space="preserve">Proximity is satisfied by placing the columns close to one another, Similarity is followed by similar colour and shape, continuity is implied by arranging the average price of areas in increasing order. </w:t>
      </w:r>
      <w:r w:rsidRPr="00271B1E">
        <w:rPr>
          <w:sz w:val="24"/>
          <w:szCs w:val="24"/>
        </w:rPr>
        <w:t>Thus, the Gestalt’s principle is followed.</w:t>
      </w:r>
    </w:p>
    <w:p w14:paraId="60FE0D1E" w14:textId="746D57A5" w:rsidR="00271B1E" w:rsidRPr="00CC30B3" w:rsidRDefault="00271B1E" w:rsidP="00CC30B3">
      <w:pPr>
        <w:pStyle w:val="ListParagraph"/>
        <w:numPr>
          <w:ilvl w:val="0"/>
          <w:numId w:val="13"/>
        </w:numPr>
        <w:spacing w:line="360" w:lineRule="auto"/>
        <w:rPr>
          <w:sz w:val="24"/>
          <w:szCs w:val="24"/>
        </w:rPr>
      </w:pPr>
      <w:r>
        <w:rPr>
          <w:sz w:val="24"/>
          <w:szCs w:val="24"/>
        </w:rPr>
        <w:lastRenderedPageBreak/>
        <w:t>The usage of ink is reduced by making the price value in millions and the graph uses less space with more information that follows the graphical excellence of Tufte.</w:t>
      </w:r>
    </w:p>
    <w:p w14:paraId="6870110F" w14:textId="37BE284B" w:rsidR="0089503A" w:rsidRDefault="009C6AA0" w:rsidP="003033E8">
      <w:pPr>
        <w:pStyle w:val="Heading1"/>
        <w:spacing w:line="360" w:lineRule="auto"/>
        <w:rPr>
          <w:rFonts w:asciiTheme="minorHAnsi" w:hAnsiTheme="minorHAnsi" w:cstheme="minorHAnsi"/>
          <w:b/>
          <w:bCs/>
          <w:sz w:val="24"/>
          <w:szCs w:val="24"/>
        </w:rPr>
      </w:pPr>
      <w:r w:rsidRPr="009C6AA0">
        <w:rPr>
          <w:b/>
          <w:bCs/>
          <w:sz w:val="24"/>
          <w:szCs w:val="24"/>
        </w:rPr>
        <w:t>3.</w:t>
      </w:r>
      <w:r w:rsidRPr="009C6AA0">
        <w:rPr>
          <w:rFonts w:asciiTheme="minorHAnsi" w:hAnsiTheme="minorHAnsi" w:cstheme="minorHAnsi"/>
          <w:b/>
          <w:bCs/>
          <w:sz w:val="24"/>
          <w:szCs w:val="24"/>
        </w:rPr>
        <w:t xml:space="preserve"> Overview of collected sample data</w:t>
      </w:r>
      <w:r>
        <w:rPr>
          <w:rFonts w:asciiTheme="minorHAnsi" w:hAnsiTheme="minorHAnsi" w:cstheme="minorHAnsi"/>
          <w:b/>
          <w:bCs/>
          <w:sz w:val="24"/>
          <w:szCs w:val="24"/>
        </w:rPr>
        <w:t>:</w:t>
      </w:r>
    </w:p>
    <w:tbl>
      <w:tblPr>
        <w:tblpPr w:leftFromText="180" w:rightFromText="180" w:vertAnchor="text" w:horzAnchor="margin" w:tblpY="1137"/>
        <w:tblW w:w="10233" w:type="dxa"/>
        <w:tblLook w:val="04A0" w:firstRow="1" w:lastRow="0" w:firstColumn="1" w:lastColumn="0" w:noHBand="0" w:noVBand="1"/>
      </w:tblPr>
      <w:tblGrid>
        <w:gridCol w:w="2378"/>
        <w:gridCol w:w="1429"/>
        <w:gridCol w:w="1564"/>
        <w:gridCol w:w="1544"/>
        <w:gridCol w:w="1889"/>
        <w:gridCol w:w="1429"/>
      </w:tblGrid>
      <w:tr w:rsidR="005D69D1" w:rsidRPr="009034E3" w14:paraId="6570FF8F" w14:textId="77777777" w:rsidTr="005D69D1">
        <w:trPr>
          <w:trHeight w:val="247"/>
        </w:trPr>
        <w:tc>
          <w:tcPr>
            <w:tcW w:w="23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B4ABC" w14:textId="77777777" w:rsidR="005D69D1" w:rsidRPr="009034E3" w:rsidRDefault="005D69D1" w:rsidP="003033E8">
            <w:pPr>
              <w:spacing w:after="0" w:line="360" w:lineRule="auto"/>
              <w:ind w:left="-393" w:firstLine="393"/>
              <w:rPr>
                <w:rFonts w:ascii="Calibri" w:eastAsia="Times New Roman" w:hAnsi="Calibri" w:cs="Calibri"/>
                <w:b/>
                <w:bCs/>
                <w:color w:val="000000"/>
                <w:sz w:val="24"/>
                <w:szCs w:val="24"/>
                <w:lang w:eastAsia="en-IN"/>
              </w:rPr>
            </w:pPr>
            <w:r w:rsidRPr="009034E3">
              <w:rPr>
                <w:rFonts w:ascii="Calibri" w:eastAsia="Times New Roman" w:hAnsi="Calibri" w:cs="Calibri"/>
                <w:b/>
                <w:bCs/>
                <w:color w:val="000000"/>
                <w:sz w:val="24"/>
                <w:szCs w:val="24"/>
                <w:lang w:eastAsia="en-IN"/>
              </w:rPr>
              <w:t>Descriptive data</w:t>
            </w:r>
          </w:p>
        </w:tc>
        <w:tc>
          <w:tcPr>
            <w:tcW w:w="1429" w:type="dxa"/>
            <w:tcBorders>
              <w:top w:val="single" w:sz="4" w:space="0" w:color="auto"/>
              <w:left w:val="nil"/>
              <w:bottom w:val="single" w:sz="4" w:space="0" w:color="auto"/>
              <w:right w:val="single" w:sz="4" w:space="0" w:color="auto"/>
            </w:tcBorders>
            <w:shd w:val="clear" w:color="auto" w:fill="auto"/>
            <w:noWrap/>
            <w:hideMark/>
          </w:tcPr>
          <w:p w14:paraId="21DEB963" w14:textId="77777777" w:rsidR="005D69D1" w:rsidRPr="009034E3" w:rsidRDefault="005D69D1" w:rsidP="003033E8">
            <w:pPr>
              <w:spacing w:after="0" w:line="360" w:lineRule="auto"/>
              <w:jc w:val="center"/>
              <w:rPr>
                <w:rFonts w:ascii="Calibri" w:eastAsia="Times New Roman" w:hAnsi="Calibri" w:cs="Calibri"/>
                <w:b/>
                <w:bCs/>
                <w:color w:val="000000"/>
                <w:sz w:val="24"/>
                <w:szCs w:val="24"/>
                <w:lang w:eastAsia="en-IN"/>
              </w:rPr>
            </w:pPr>
            <w:r w:rsidRPr="009034E3">
              <w:rPr>
                <w:rFonts w:ascii="Calibri" w:eastAsia="Times New Roman" w:hAnsi="Calibri" w:cs="Calibri"/>
                <w:b/>
                <w:bCs/>
                <w:color w:val="000000"/>
                <w:sz w:val="24"/>
                <w:szCs w:val="24"/>
                <w:lang w:eastAsia="en-IN"/>
              </w:rPr>
              <w:t>Price</w:t>
            </w:r>
          </w:p>
        </w:tc>
        <w:tc>
          <w:tcPr>
            <w:tcW w:w="1564" w:type="dxa"/>
            <w:tcBorders>
              <w:top w:val="single" w:sz="4" w:space="0" w:color="auto"/>
              <w:left w:val="nil"/>
              <w:bottom w:val="single" w:sz="4" w:space="0" w:color="auto"/>
              <w:right w:val="single" w:sz="4" w:space="0" w:color="auto"/>
            </w:tcBorders>
            <w:shd w:val="clear" w:color="auto" w:fill="auto"/>
            <w:noWrap/>
            <w:hideMark/>
          </w:tcPr>
          <w:p w14:paraId="787AC016" w14:textId="77777777" w:rsidR="005D69D1" w:rsidRPr="009034E3" w:rsidRDefault="005D69D1" w:rsidP="003033E8">
            <w:pPr>
              <w:spacing w:after="0" w:line="360" w:lineRule="auto"/>
              <w:jc w:val="center"/>
              <w:rPr>
                <w:rFonts w:ascii="Calibri" w:eastAsia="Times New Roman" w:hAnsi="Calibri" w:cs="Calibri"/>
                <w:b/>
                <w:bCs/>
                <w:color w:val="000000"/>
                <w:sz w:val="24"/>
                <w:szCs w:val="24"/>
                <w:lang w:eastAsia="en-IN"/>
              </w:rPr>
            </w:pPr>
            <w:r w:rsidRPr="009034E3">
              <w:rPr>
                <w:rFonts w:ascii="Calibri" w:eastAsia="Times New Roman" w:hAnsi="Calibri" w:cs="Calibri"/>
                <w:b/>
                <w:bCs/>
                <w:color w:val="000000"/>
                <w:sz w:val="24"/>
                <w:szCs w:val="24"/>
                <w:lang w:eastAsia="en-IN"/>
              </w:rPr>
              <w:t>Bedrooms</w:t>
            </w:r>
          </w:p>
        </w:tc>
        <w:tc>
          <w:tcPr>
            <w:tcW w:w="1544" w:type="dxa"/>
            <w:tcBorders>
              <w:top w:val="single" w:sz="4" w:space="0" w:color="auto"/>
              <w:left w:val="nil"/>
              <w:bottom w:val="single" w:sz="4" w:space="0" w:color="auto"/>
              <w:right w:val="single" w:sz="4" w:space="0" w:color="auto"/>
            </w:tcBorders>
            <w:shd w:val="clear" w:color="auto" w:fill="auto"/>
            <w:noWrap/>
            <w:hideMark/>
          </w:tcPr>
          <w:p w14:paraId="182803E1" w14:textId="77777777" w:rsidR="005D69D1" w:rsidRPr="009034E3" w:rsidRDefault="005D69D1" w:rsidP="003033E8">
            <w:pPr>
              <w:spacing w:after="0" w:line="360" w:lineRule="auto"/>
              <w:jc w:val="center"/>
              <w:rPr>
                <w:rFonts w:ascii="Calibri" w:eastAsia="Times New Roman" w:hAnsi="Calibri" w:cs="Calibri"/>
                <w:b/>
                <w:bCs/>
                <w:color w:val="000000"/>
                <w:sz w:val="24"/>
                <w:szCs w:val="24"/>
                <w:lang w:eastAsia="en-IN"/>
              </w:rPr>
            </w:pPr>
            <w:r w:rsidRPr="009034E3">
              <w:rPr>
                <w:rFonts w:ascii="Calibri" w:eastAsia="Times New Roman" w:hAnsi="Calibri" w:cs="Calibri"/>
                <w:b/>
                <w:bCs/>
                <w:color w:val="000000"/>
                <w:sz w:val="24"/>
                <w:szCs w:val="24"/>
                <w:lang w:eastAsia="en-IN"/>
              </w:rPr>
              <w:t>Bathroom</w:t>
            </w:r>
          </w:p>
        </w:tc>
        <w:tc>
          <w:tcPr>
            <w:tcW w:w="1889" w:type="dxa"/>
            <w:tcBorders>
              <w:top w:val="single" w:sz="4" w:space="0" w:color="auto"/>
              <w:left w:val="nil"/>
              <w:bottom w:val="single" w:sz="4" w:space="0" w:color="auto"/>
              <w:right w:val="single" w:sz="4" w:space="0" w:color="auto"/>
            </w:tcBorders>
            <w:shd w:val="clear" w:color="auto" w:fill="auto"/>
            <w:noWrap/>
            <w:hideMark/>
          </w:tcPr>
          <w:p w14:paraId="52299A31" w14:textId="77777777" w:rsidR="005D69D1" w:rsidRPr="009034E3" w:rsidRDefault="005D69D1" w:rsidP="003033E8">
            <w:pPr>
              <w:spacing w:after="0" w:line="360" w:lineRule="auto"/>
              <w:jc w:val="center"/>
              <w:rPr>
                <w:rFonts w:ascii="Calibri" w:eastAsia="Times New Roman" w:hAnsi="Calibri" w:cs="Calibri"/>
                <w:b/>
                <w:bCs/>
                <w:color w:val="000000"/>
                <w:sz w:val="24"/>
                <w:szCs w:val="24"/>
                <w:lang w:eastAsia="en-IN"/>
              </w:rPr>
            </w:pPr>
            <w:r w:rsidRPr="009034E3">
              <w:rPr>
                <w:rFonts w:ascii="Calibri" w:eastAsia="Times New Roman" w:hAnsi="Calibri" w:cs="Calibri"/>
                <w:b/>
                <w:bCs/>
                <w:color w:val="000000"/>
                <w:sz w:val="24"/>
                <w:szCs w:val="24"/>
                <w:lang w:eastAsia="en-IN"/>
              </w:rPr>
              <w:t>Nearest station</w:t>
            </w:r>
          </w:p>
        </w:tc>
        <w:tc>
          <w:tcPr>
            <w:tcW w:w="1429" w:type="dxa"/>
            <w:tcBorders>
              <w:top w:val="single" w:sz="4" w:space="0" w:color="auto"/>
              <w:left w:val="nil"/>
              <w:bottom w:val="single" w:sz="4" w:space="0" w:color="auto"/>
              <w:right w:val="single" w:sz="4" w:space="0" w:color="auto"/>
            </w:tcBorders>
            <w:shd w:val="clear" w:color="auto" w:fill="auto"/>
            <w:noWrap/>
            <w:hideMark/>
          </w:tcPr>
          <w:p w14:paraId="0F9BC213" w14:textId="77777777" w:rsidR="005D69D1" w:rsidRPr="009034E3" w:rsidRDefault="005D69D1" w:rsidP="003033E8">
            <w:pPr>
              <w:spacing w:after="0" w:line="360" w:lineRule="auto"/>
              <w:jc w:val="center"/>
              <w:rPr>
                <w:rFonts w:ascii="Calibri" w:eastAsia="Times New Roman" w:hAnsi="Calibri" w:cs="Calibri"/>
                <w:b/>
                <w:bCs/>
                <w:color w:val="000000"/>
                <w:sz w:val="24"/>
                <w:szCs w:val="24"/>
                <w:lang w:eastAsia="en-IN"/>
              </w:rPr>
            </w:pPr>
            <w:r w:rsidRPr="009034E3">
              <w:rPr>
                <w:rFonts w:ascii="Calibri" w:eastAsia="Times New Roman" w:hAnsi="Calibri" w:cs="Calibri"/>
                <w:b/>
                <w:bCs/>
                <w:color w:val="000000"/>
                <w:sz w:val="24"/>
                <w:szCs w:val="24"/>
                <w:lang w:eastAsia="en-IN"/>
              </w:rPr>
              <w:t>Size</w:t>
            </w:r>
          </w:p>
        </w:tc>
      </w:tr>
      <w:tr w:rsidR="005D69D1" w:rsidRPr="009034E3" w14:paraId="653506D4" w14:textId="77777777" w:rsidTr="005D69D1">
        <w:trPr>
          <w:trHeight w:val="228"/>
        </w:trPr>
        <w:tc>
          <w:tcPr>
            <w:tcW w:w="2378" w:type="dxa"/>
            <w:tcBorders>
              <w:top w:val="nil"/>
              <w:left w:val="single" w:sz="4" w:space="0" w:color="auto"/>
              <w:bottom w:val="single" w:sz="4" w:space="0" w:color="auto"/>
              <w:right w:val="single" w:sz="4" w:space="0" w:color="auto"/>
            </w:tcBorders>
            <w:shd w:val="clear" w:color="auto" w:fill="auto"/>
            <w:noWrap/>
            <w:hideMark/>
          </w:tcPr>
          <w:p w14:paraId="3B08F4AE" w14:textId="77777777" w:rsidR="005D69D1" w:rsidRPr="009034E3" w:rsidRDefault="005D69D1" w:rsidP="003033E8">
            <w:pPr>
              <w:spacing w:after="0" w:line="360" w:lineRule="auto"/>
              <w:jc w:val="center"/>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Count</w:t>
            </w:r>
          </w:p>
        </w:tc>
        <w:tc>
          <w:tcPr>
            <w:tcW w:w="1429" w:type="dxa"/>
            <w:tcBorders>
              <w:top w:val="nil"/>
              <w:left w:val="nil"/>
              <w:bottom w:val="single" w:sz="4" w:space="0" w:color="auto"/>
              <w:right w:val="single" w:sz="4" w:space="0" w:color="auto"/>
            </w:tcBorders>
            <w:shd w:val="clear" w:color="auto" w:fill="auto"/>
            <w:noWrap/>
            <w:vAlign w:val="bottom"/>
            <w:hideMark/>
          </w:tcPr>
          <w:p w14:paraId="619F87FB"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100</w:t>
            </w:r>
          </w:p>
        </w:tc>
        <w:tc>
          <w:tcPr>
            <w:tcW w:w="1564" w:type="dxa"/>
            <w:tcBorders>
              <w:top w:val="nil"/>
              <w:left w:val="nil"/>
              <w:bottom w:val="single" w:sz="4" w:space="0" w:color="auto"/>
              <w:right w:val="single" w:sz="4" w:space="0" w:color="auto"/>
            </w:tcBorders>
            <w:shd w:val="clear" w:color="auto" w:fill="auto"/>
            <w:noWrap/>
            <w:vAlign w:val="bottom"/>
            <w:hideMark/>
          </w:tcPr>
          <w:p w14:paraId="4030A10B"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100</w:t>
            </w:r>
          </w:p>
        </w:tc>
        <w:tc>
          <w:tcPr>
            <w:tcW w:w="1544" w:type="dxa"/>
            <w:tcBorders>
              <w:top w:val="nil"/>
              <w:left w:val="nil"/>
              <w:bottom w:val="single" w:sz="4" w:space="0" w:color="auto"/>
              <w:right w:val="single" w:sz="4" w:space="0" w:color="auto"/>
            </w:tcBorders>
            <w:shd w:val="clear" w:color="auto" w:fill="auto"/>
            <w:noWrap/>
            <w:vAlign w:val="bottom"/>
            <w:hideMark/>
          </w:tcPr>
          <w:p w14:paraId="249EFC50"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100</w:t>
            </w:r>
          </w:p>
        </w:tc>
        <w:tc>
          <w:tcPr>
            <w:tcW w:w="1889" w:type="dxa"/>
            <w:tcBorders>
              <w:top w:val="nil"/>
              <w:left w:val="nil"/>
              <w:bottom w:val="single" w:sz="4" w:space="0" w:color="auto"/>
              <w:right w:val="single" w:sz="4" w:space="0" w:color="auto"/>
            </w:tcBorders>
            <w:shd w:val="clear" w:color="auto" w:fill="auto"/>
            <w:noWrap/>
            <w:vAlign w:val="bottom"/>
            <w:hideMark/>
          </w:tcPr>
          <w:p w14:paraId="02425053"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100</w:t>
            </w:r>
          </w:p>
        </w:tc>
        <w:tc>
          <w:tcPr>
            <w:tcW w:w="1429" w:type="dxa"/>
            <w:tcBorders>
              <w:top w:val="nil"/>
              <w:left w:val="nil"/>
              <w:bottom w:val="single" w:sz="4" w:space="0" w:color="auto"/>
              <w:right w:val="single" w:sz="4" w:space="0" w:color="auto"/>
            </w:tcBorders>
            <w:shd w:val="clear" w:color="auto" w:fill="auto"/>
            <w:noWrap/>
            <w:vAlign w:val="bottom"/>
            <w:hideMark/>
          </w:tcPr>
          <w:p w14:paraId="181B2A5E"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100</w:t>
            </w:r>
          </w:p>
        </w:tc>
      </w:tr>
      <w:tr w:rsidR="005D69D1" w:rsidRPr="009034E3" w14:paraId="680D9D7F" w14:textId="77777777" w:rsidTr="005D69D1">
        <w:trPr>
          <w:trHeight w:val="228"/>
        </w:trPr>
        <w:tc>
          <w:tcPr>
            <w:tcW w:w="2378" w:type="dxa"/>
            <w:tcBorders>
              <w:top w:val="nil"/>
              <w:left w:val="single" w:sz="4" w:space="0" w:color="auto"/>
              <w:bottom w:val="single" w:sz="4" w:space="0" w:color="auto"/>
              <w:right w:val="single" w:sz="4" w:space="0" w:color="auto"/>
            </w:tcBorders>
            <w:shd w:val="clear" w:color="auto" w:fill="auto"/>
            <w:noWrap/>
            <w:hideMark/>
          </w:tcPr>
          <w:p w14:paraId="3E53D313" w14:textId="77777777" w:rsidR="005D69D1" w:rsidRPr="009034E3" w:rsidRDefault="005D69D1" w:rsidP="003033E8">
            <w:pPr>
              <w:spacing w:after="0" w:line="360" w:lineRule="auto"/>
              <w:jc w:val="center"/>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Mean</w:t>
            </w:r>
          </w:p>
        </w:tc>
        <w:tc>
          <w:tcPr>
            <w:tcW w:w="1429" w:type="dxa"/>
            <w:tcBorders>
              <w:top w:val="nil"/>
              <w:left w:val="nil"/>
              <w:bottom w:val="single" w:sz="4" w:space="0" w:color="auto"/>
              <w:right w:val="single" w:sz="4" w:space="0" w:color="auto"/>
            </w:tcBorders>
            <w:shd w:val="clear" w:color="auto" w:fill="auto"/>
            <w:noWrap/>
            <w:vAlign w:val="bottom"/>
            <w:hideMark/>
          </w:tcPr>
          <w:p w14:paraId="30D5547F"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268332.7</w:t>
            </w:r>
          </w:p>
        </w:tc>
        <w:tc>
          <w:tcPr>
            <w:tcW w:w="1564" w:type="dxa"/>
            <w:tcBorders>
              <w:top w:val="nil"/>
              <w:left w:val="nil"/>
              <w:bottom w:val="single" w:sz="4" w:space="0" w:color="auto"/>
              <w:right w:val="single" w:sz="4" w:space="0" w:color="auto"/>
            </w:tcBorders>
            <w:shd w:val="clear" w:color="auto" w:fill="auto"/>
            <w:noWrap/>
            <w:vAlign w:val="bottom"/>
            <w:hideMark/>
          </w:tcPr>
          <w:p w14:paraId="031768C1"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2.68</w:t>
            </w:r>
          </w:p>
        </w:tc>
        <w:tc>
          <w:tcPr>
            <w:tcW w:w="1544" w:type="dxa"/>
            <w:tcBorders>
              <w:top w:val="nil"/>
              <w:left w:val="nil"/>
              <w:bottom w:val="single" w:sz="4" w:space="0" w:color="auto"/>
              <w:right w:val="single" w:sz="4" w:space="0" w:color="auto"/>
            </w:tcBorders>
            <w:shd w:val="clear" w:color="auto" w:fill="auto"/>
            <w:noWrap/>
            <w:vAlign w:val="bottom"/>
            <w:hideMark/>
          </w:tcPr>
          <w:p w14:paraId="341A54B5"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1.86</w:t>
            </w:r>
          </w:p>
        </w:tc>
        <w:tc>
          <w:tcPr>
            <w:tcW w:w="1889" w:type="dxa"/>
            <w:tcBorders>
              <w:top w:val="nil"/>
              <w:left w:val="nil"/>
              <w:bottom w:val="single" w:sz="4" w:space="0" w:color="auto"/>
              <w:right w:val="single" w:sz="4" w:space="0" w:color="auto"/>
            </w:tcBorders>
            <w:shd w:val="clear" w:color="auto" w:fill="auto"/>
            <w:noWrap/>
            <w:vAlign w:val="bottom"/>
            <w:hideMark/>
          </w:tcPr>
          <w:p w14:paraId="71307E1E"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0.36</w:t>
            </w:r>
          </w:p>
        </w:tc>
        <w:tc>
          <w:tcPr>
            <w:tcW w:w="1429" w:type="dxa"/>
            <w:tcBorders>
              <w:top w:val="nil"/>
              <w:left w:val="nil"/>
              <w:bottom w:val="single" w:sz="4" w:space="0" w:color="auto"/>
              <w:right w:val="single" w:sz="4" w:space="0" w:color="auto"/>
            </w:tcBorders>
            <w:shd w:val="clear" w:color="auto" w:fill="auto"/>
            <w:noWrap/>
            <w:vAlign w:val="bottom"/>
            <w:hideMark/>
          </w:tcPr>
          <w:p w14:paraId="3567BEC0"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1121.5</w:t>
            </w:r>
          </w:p>
        </w:tc>
      </w:tr>
      <w:tr w:rsidR="005D69D1" w:rsidRPr="009034E3" w14:paraId="2C54EAE5" w14:textId="77777777" w:rsidTr="005D69D1">
        <w:trPr>
          <w:trHeight w:val="228"/>
        </w:trPr>
        <w:tc>
          <w:tcPr>
            <w:tcW w:w="2378" w:type="dxa"/>
            <w:tcBorders>
              <w:top w:val="nil"/>
              <w:left w:val="single" w:sz="4" w:space="0" w:color="auto"/>
              <w:bottom w:val="single" w:sz="4" w:space="0" w:color="auto"/>
              <w:right w:val="single" w:sz="4" w:space="0" w:color="auto"/>
            </w:tcBorders>
            <w:shd w:val="clear" w:color="auto" w:fill="auto"/>
            <w:noWrap/>
            <w:hideMark/>
          </w:tcPr>
          <w:p w14:paraId="6D5FF17E" w14:textId="77777777" w:rsidR="005D69D1" w:rsidRPr="009034E3" w:rsidRDefault="005D69D1" w:rsidP="003033E8">
            <w:pPr>
              <w:spacing w:after="0" w:line="360" w:lineRule="auto"/>
              <w:jc w:val="center"/>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Standard Deviation</w:t>
            </w:r>
          </w:p>
        </w:tc>
        <w:tc>
          <w:tcPr>
            <w:tcW w:w="1429" w:type="dxa"/>
            <w:tcBorders>
              <w:top w:val="nil"/>
              <w:left w:val="nil"/>
              <w:bottom w:val="single" w:sz="4" w:space="0" w:color="auto"/>
              <w:right w:val="single" w:sz="4" w:space="0" w:color="auto"/>
            </w:tcBorders>
            <w:shd w:val="clear" w:color="auto" w:fill="auto"/>
            <w:noWrap/>
            <w:vAlign w:val="bottom"/>
            <w:hideMark/>
          </w:tcPr>
          <w:p w14:paraId="14C05F3E"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134647.4</w:t>
            </w:r>
          </w:p>
        </w:tc>
        <w:tc>
          <w:tcPr>
            <w:tcW w:w="1564" w:type="dxa"/>
            <w:tcBorders>
              <w:top w:val="nil"/>
              <w:left w:val="nil"/>
              <w:bottom w:val="single" w:sz="4" w:space="0" w:color="auto"/>
              <w:right w:val="single" w:sz="4" w:space="0" w:color="auto"/>
            </w:tcBorders>
            <w:shd w:val="clear" w:color="auto" w:fill="auto"/>
            <w:noWrap/>
            <w:vAlign w:val="bottom"/>
            <w:hideMark/>
          </w:tcPr>
          <w:p w14:paraId="331299BA"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1.427578</w:t>
            </w:r>
          </w:p>
        </w:tc>
        <w:tc>
          <w:tcPr>
            <w:tcW w:w="1544" w:type="dxa"/>
            <w:tcBorders>
              <w:top w:val="nil"/>
              <w:left w:val="nil"/>
              <w:bottom w:val="single" w:sz="4" w:space="0" w:color="auto"/>
              <w:right w:val="single" w:sz="4" w:space="0" w:color="auto"/>
            </w:tcBorders>
            <w:shd w:val="clear" w:color="auto" w:fill="auto"/>
            <w:noWrap/>
            <w:vAlign w:val="bottom"/>
            <w:hideMark/>
          </w:tcPr>
          <w:p w14:paraId="6BA043FE"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0.943023</w:t>
            </w:r>
          </w:p>
        </w:tc>
        <w:tc>
          <w:tcPr>
            <w:tcW w:w="1889" w:type="dxa"/>
            <w:tcBorders>
              <w:top w:val="nil"/>
              <w:left w:val="nil"/>
              <w:bottom w:val="single" w:sz="4" w:space="0" w:color="auto"/>
              <w:right w:val="single" w:sz="4" w:space="0" w:color="auto"/>
            </w:tcBorders>
            <w:shd w:val="clear" w:color="auto" w:fill="auto"/>
            <w:noWrap/>
            <w:vAlign w:val="bottom"/>
            <w:hideMark/>
          </w:tcPr>
          <w:p w14:paraId="7E5D55CA"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0.215087485</w:t>
            </w:r>
          </w:p>
        </w:tc>
        <w:tc>
          <w:tcPr>
            <w:tcW w:w="1429" w:type="dxa"/>
            <w:tcBorders>
              <w:top w:val="nil"/>
              <w:left w:val="nil"/>
              <w:bottom w:val="single" w:sz="4" w:space="0" w:color="auto"/>
              <w:right w:val="single" w:sz="4" w:space="0" w:color="auto"/>
            </w:tcBorders>
            <w:shd w:val="clear" w:color="auto" w:fill="auto"/>
            <w:noWrap/>
            <w:vAlign w:val="bottom"/>
            <w:hideMark/>
          </w:tcPr>
          <w:p w14:paraId="6FAF1F69"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762.8855</w:t>
            </w:r>
          </w:p>
        </w:tc>
      </w:tr>
      <w:tr w:rsidR="005D69D1" w:rsidRPr="009034E3" w14:paraId="2EF1BE83" w14:textId="77777777" w:rsidTr="005D69D1">
        <w:trPr>
          <w:trHeight w:val="228"/>
        </w:trPr>
        <w:tc>
          <w:tcPr>
            <w:tcW w:w="2378" w:type="dxa"/>
            <w:tcBorders>
              <w:top w:val="nil"/>
              <w:left w:val="single" w:sz="4" w:space="0" w:color="auto"/>
              <w:bottom w:val="single" w:sz="4" w:space="0" w:color="auto"/>
              <w:right w:val="single" w:sz="4" w:space="0" w:color="auto"/>
            </w:tcBorders>
            <w:shd w:val="clear" w:color="auto" w:fill="auto"/>
            <w:noWrap/>
            <w:hideMark/>
          </w:tcPr>
          <w:p w14:paraId="50C40E76" w14:textId="77777777" w:rsidR="005D69D1" w:rsidRPr="009034E3" w:rsidRDefault="005D69D1" w:rsidP="003033E8">
            <w:pPr>
              <w:spacing w:after="0" w:line="360" w:lineRule="auto"/>
              <w:jc w:val="center"/>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Minimum</w:t>
            </w:r>
          </w:p>
        </w:tc>
        <w:tc>
          <w:tcPr>
            <w:tcW w:w="1429" w:type="dxa"/>
            <w:tcBorders>
              <w:top w:val="nil"/>
              <w:left w:val="nil"/>
              <w:bottom w:val="single" w:sz="4" w:space="0" w:color="auto"/>
              <w:right w:val="single" w:sz="4" w:space="0" w:color="auto"/>
            </w:tcBorders>
            <w:shd w:val="clear" w:color="auto" w:fill="auto"/>
            <w:noWrap/>
            <w:vAlign w:val="bottom"/>
            <w:hideMark/>
          </w:tcPr>
          <w:p w14:paraId="0C6B9259"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90000</w:t>
            </w:r>
          </w:p>
        </w:tc>
        <w:tc>
          <w:tcPr>
            <w:tcW w:w="1564" w:type="dxa"/>
            <w:tcBorders>
              <w:top w:val="nil"/>
              <w:left w:val="nil"/>
              <w:bottom w:val="single" w:sz="4" w:space="0" w:color="auto"/>
              <w:right w:val="single" w:sz="4" w:space="0" w:color="auto"/>
            </w:tcBorders>
            <w:shd w:val="clear" w:color="auto" w:fill="auto"/>
            <w:noWrap/>
            <w:vAlign w:val="bottom"/>
            <w:hideMark/>
          </w:tcPr>
          <w:p w14:paraId="15DA0CC4"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1</w:t>
            </w:r>
          </w:p>
        </w:tc>
        <w:tc>
          <w:tcPr>
            <w:tcW w:w="1544" w:type="dxa"/>
            <w:tcBorders>
              <w:top w:val="nil"/>
              <w:left w:val="nil"/>
              <w:bottom w:val="single" w:sz="4" w:space="0" w:color="auto"/>
              <w:right w:val="single" w:sz="4" w:space="0" w:color="auto"/>
            </w:tcBorders>
            <w:shd w:val="clear" w:color="auto" w:fill="auto"/>
            <w:noWrap/>
            <w:vAlign w:val="bottom"/>
            <w:hideMark/>
          </w:tcPr>
          <w:p w14:paraId="69288A07"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1</w:t>
            </w:r>
          </w:p>
        </w:tc>
        <w:tc>
          <w:tcPr>
            <w:tcW w:w="1889" w:type="dxa"/>
            <w:tcBorders>
              <w:top w:val="nil"/>
              <w:left w:val="nil"/>
              <w:bottom w:val="single" w:sz="4" w:space="0" w:color="auto"/>
              <w:right w:val="single" w:sz="4" w:space="0" w:color="auto"/>
            </w:tcBorders>
            <w:shd w:val="clear" w:color="auto" w:fill="auto"/>
            <w:noWrap/>
            <w:vAlign w:val="bottom"/>
            <w:hideMark/>
          </w:tcPr>
          <w:p w14:paraId="53440BAE"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0.1</w:t>
            </w:r>
          </w:p>
        </w:tc>
        <w:tc>
          <w:tcPr>
            <w:tcW w:w="1429" w:type="dxa"/>
            <w:tcBorders>
              <w:top w:val="nil"/>
              <w:left w:val="nil"/>
              <w:bottom w:val="single" w:sz="4" w:space="0" w:color="auto"/>
              <w:right w:val="single" w:sz="4" w:space="0" w:color="auto"/>
            </w:tcBorders>
            <w:shd w:val="clear" w:color="auto" w:fill="auto"/>
            <w:noWrap/>
            <w:vAlign w:val="bottom"/>
            <w:hideMark/>
          </w:tcPr>
          <w:p w14:paraId="0FA7AF03"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418</w:t>
            </w:r>
          </w:p>
        </w:tc>
      </w:tr>
      <w:tr w:rsidR="005D69D1" w:rsidRPr="009034E3" w14:paraId="4301EF25" w14:textId="77777777" w:rsidTr="005D69D1">
        <w:trPr>
          <w:trHeight w:val="228"/>
        </w:trPr>
        <w:tc>
          <w:tcPr>
            <w:tcW w:w="2378" w:type="dxa"/>
            <w:tcBorders>
              <w:top w:val="nil"/>
              <w:left w:val="single" w:sz="4" w:space="0" w:color="auto"/>
              <w:bottom w:val="single" w:sz="4" w:space="0" w:color="auto"/>
              <w:right w:val="single" w:sz="4" w:space="0" w:color="auto"/>
            </w:tcBorders>
            <w:shd w:val="clear" w:color="auto" w:fill="auto"/>
            <w:noWrap/>
            <w:hideMark/>
          </w:tcPr>
          <w:p w14:paraId="0B2678D1" w14:textId="77777777" w:rsidR="005D69D1" w:rsidRPr="009034E3" w:rsidRDefault="005D69D1" w:rsidP="003033E8">
            <w:pPr>
              <w:spacing w:after="0" w:line="360" w:lineRule="auto"/>
              <w:jc w:val="center"/>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First Quartile</w:t>
            </w:r>
          </w:p>
        </w:tc>
        <w:tc>
          <w:tcPr>
            <w:tcW w:w="1429" w:type="dxa"/>
            <w:tcBorders>
              <w:top w:val="nil"/>
              <w:left w:val="nil"/>
              <w:bottom w:val="single" w:sz="4" w:space="0" w:color="auto"/>
              <w:right w:val="single" w:sz="4" w:space="0" w:color="auto"/>
            </w:tcBorders>
            <w:shd w:val="clear" w:color="auto" w:fill="auto"/>
            <w:noWrap/>
            <w:vAlign w:val="bottom"/>
            <w:hideMark/>
          </w:tcPr>
          <w:p w14:paraId="5DF59981"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165000</w:t>
            </w:r>
          </w:p>
        </w:tc>
        <w:tc>
          <w:tcPr>
            <w:tcW w:w="1564" w:type="dxa"/>
            <w:tcBorders>
              <w:top w:val="nil"/>
              <w:left w:val="nil"/>
              <w:bottom w:val="single" w:sz="4" w:space="0" w:color="auto"/>
              <w:right w:val="single" w:sz="4" w:space="0" w:color="auto"/>
            </w:tcBorders>
            <w:shd w:val="clear" w:color="auto" w:fill="auto"/>
            <w:noWrap/>
            <w:vAlign w:val="bottom"/>
            <w:hideMark/>
          </w:tcPr>
          <w:p w14:paraId="320ED0D1"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2</w:t>
            </w:r>
          </w:p>
        </w:tc>
        <w:tc>
          <w:tcPr>
            <w:tcW w:w="1544" w:type="dxa"/>
            <w:tcBorders>
              <w:top w:val="nil"/>
              <w:left w:val="nil"/>
              <w:bottom w:val="single" w:sz="4" w:space="0" w:color="auto"/>
              <w:right w:val="single" w:sz="4" w:space="0" w:color="auto"/>
            </w:tcBorders>
            <w:shd w:val="clear" w:color="auto" w:fill="auto"/>
            <w:noWrap/>
            <w:vAlign w:val="bottom"/>
            <w:hideMark/>
          </w:tcPr>
          <w:p w14:paraId="7D6DAB6D"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1</w:t>
            </w:r>
          </w:p>
        </w:tc>
        <w:tc>
          <w:tcPr>
            <w:tcW w:w="1889" w:type="dxa"/>
            <w:tcBorders>
              <w:top w:val="nil"/>
              <w:left w:val="nil"/>
              <w:bottom w:val="single" w:sz="4" w:space="0" w:color="auto"/>
              <w:right w:val="single" w:sz="4" w:space="0" w:color="auto"/>
            </w:tcBorders>
            <w:shd w:val="clear" w:color="auto" w:fill="auto"/>
            <w:noWrap/>
            <w:vAlign w:val="bottom"/>
            <w:hideMark/>
          </w:tcPr>
          <w:p w14:paraId="73567C11"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0.2</w:t>
            </w:r>
          </w:p>
        </w:tc>
        <w:tc>
          <w:tcPr>
            <w:tcW w:w="1429" w:type="dxa"/>
            <w:tcBorders>
              <w:top w:val="nil"/>
              <w:left w:val="nil"/>
              <w:bottom w:val="single" w:sz="4" w:space="0" w:color="auto"/>
              <w:right w:val="single" w:sz="4" w:space="0" w:color="auto"/>
            </w:tcBorders>
            <w:shd w:val="clear" w:color="auto" w:fill="auto"/>
            <w:noWrap/>
            <w:vAlign w:val="bottom"/>
            <w:hideMark/>
          </w:tcPr>
          <w:p w14:paraId="2792BA4D"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617.5</w:t>
            </w:r>
          </w:p>
        </w:tc>
      </w:tr>
      <w:tr w:rsidR="005D69D1" w:rsidRPr="009034E3" w14:paraId="54F8621F" w14:textId="77777777" w:rsidTr="005D69D1">
        <w:trPr>
          <w:trHeight w:val="228"/>
        </w:trPr>
        <w:tc>
          <w:tcPr>
            <w:tcW w:w="2378" w:type="dxa"/>
            <w:tcBorders>
              <w:top w:val="nil"/>
              <w:left w:val="single" w:sz="4" w:space="0" w:color="auto"/>
              <w:bottom w:val="single" w:sz="4" w:space="0" w:color="auto"/>
              <w:right w:val="single" w:sz="4" w:space="0" w:color="auto"/>
            </w:tcBorders>
            <w:shd w:val="clear" w:color="auto" w:fill="auto"/>
            <w:noWrap/>
            <w:hideMark/>
          </w:tcPr>
          <w:p w14:paraId="3C4029BF" w14:textId="77777777" w:rsidR="005D69D1" w:rsidRPr="009034E3" w:rsidRDefault="005D69D1" w:rsidP="003033E8">
            <w:pPr>
              <w:spacing w:after="0" w:line="360" w:lineRule="auto"/>
              <w:jc w:val="center"/>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Second Quartile</w:t>
            </w:r>
          </w:p>
        </w:tc>
        <w:tc>
          <w:tcPr>
            <w:tcW w:w="1429" w:type="dxa"/>
            <w:tcBorders>
              <w:top w:val="nil"/>
              <w:left w:val="nil"/>
              <w:bottom w:val="single" w:sz="4" w:space="0" w:color="auto"/>
              <w:right w:val="single" w:sz="4" w:space="0" w:color="auto"/>
            </w:tcBorders>
            <w:shd w:val="clear" w:color="auto" w:fill="auto"/>
            <w:noWrap/>
            <w:vAlign w:val="bottom"/>
            <w:hideMark/>
          </w:tcPr>
          <w:p w14:paraId="048E4CEC"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234150</w:t>
            </w:r>
          </w:p>
        </w:tc>
        <w:tc>
          <w:tcPr>
            <w:tcW w:w="1564" w:type="dxa"/>
            <w:tcBorders>
              <w:top w:val="nil"/>
              <w:left w:val="nil"/>
              <w:bottom w:val="single" w:sz="4" w:space="0" w:color="auto"/>
              <w:right w:val="single" w:sz="4" w:space="0" w:color="auto"/>
            </w:tcBorders>
            <w:shd w:val="clear" w:color="auto" w:fill="auto"/>
            <w:noWrap/>
            <w:vAlign w:val="bottom"/>
            <w:hideMark/>
          </w:tcPr>
          <w:p w14:paraId="6229A69D"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2</w:t>
            </w:r>
          </w:p>
        </w:tc>
        <w:tc>
          <w:tcPr>
            <w:tcW w:w="1544" w:type="dxa"/>
            <w:tcBorders>
              <w:top w:val="nil"/>
              <w:left w:val="nil"/>
              <w:bottom w:val="single" w:sz="4" w:space="0" w:color="auto"/>
              <w:right w:val="single" w:sz="4" w:space="0" w:color="auto"/>
            </w:tcBorders>
            <w:shd w:val="clear" w:color="auto" w:fill="auto"/>
            <w:noWrap/>
            <w:vAlign w:val="bottom"/>
            <w:hideMark/>
          </w:tcPr>
          <w:p w14:paraId="72E9CDAB"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2</w:t>
            </w:r>
          </w:p>
        </w:tc>
        <w:tc>
          <w:tcPr>
            <w:tcW w:w="1889" w:type="dxa"/>
            <w:tcBorders>
              <w:top w:val="nil"/>
              <w:left w:val="nil"/>
              <w:bottom w:val="single" w:sz="4" w:space="0" w:color="auto"/>
              <w:right w:val="single" w:sz="4" w:space="0" w:color="auto"/>
            </w:tcBorders>
            <w:shd w:val="clear" w:color="auto" w:fill="auto"/>
            <w:noWrap/>
            <w:vAlign w:val="bottom"/>
            <w:hideMark/>
          </w:tcPr>
          <w:p w14:paraId="0E8403E6"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0.3</w:t>
            </w:r>
          </w:p>
        </w:tc>
        <w:tc>
          <w:tcPr>
            <w:tcW w:w="1429" w:type="dxa"/>
            <w:tcBorders>
              <w:top w:val="nil"/>
              <w:left w:val="nil"/>
              <w:bottom w:val="single" w:sz="4" w:space="0" w:color="auto"/>
              <w:right w:val="single" w:sz="4" w:space="0" w:color="auto"/>
            </w:tcBorders>
            <w:shd w:val="clear" w:color="auto" w:fill="auto"/>
            <w:noWrap/>
            <w:vAlign w:val="bottom"/>
            <w:hideMark/>
          </w:tcPr>
          <w:p w14:paraId="13844930"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947</w:t>
            </w:r>
          </w:p>
        </w:tc>
      </w:tr>
      <w:tr w:rsidR="005D69D1" w:rsidRPr="009034E3" w14:paraId="3D91858F" w14:textId="77777777" w:rsidTr="005D69D1">
        <w:trPr>
          <w:trHeight w:val="228"/>
        </w:trPr>
        <w:tc>
          <w:tcPr>
            <w:tcW w:w="2378" w:type="dxa"/>
            <w:tcBorders>
              <w:top w:val="nil"/>
              <w:left w:val="single" w:sz="4" w:space="0" w:color="auto"/>
              <w:bottom w:val="single" w:sz="4" w:space="0" w:color="auto"/>
              <w:right w:val="single" w:sz="4" w:space="0" w:color="auto"/>
            </w:tcBorders>
            <w:shd w:val="clear" w:color="auto" w:fill="auto"/>
            <w:noWrap/>
            <w:hideMark/>
          </w:tcPr>
          <w:p w14:paraId="57D91521" w14:textId="77777777" w:rsidR="005D69D1" w:rsidRPr="009034E3" w:rsidRDefault="005D69D1" w:rsidP="003033E8">
            <w:pPr>
              <w:spacing w:after="0" w:line="360" w:lineRule="auto"/>
              <w:jc w:val="center"/>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Third Quartile</w:t>
            </w:r>
          </w:p>
        </w:tc>
        <w:tc>
          <w:tcPr>
            <w:tcW w:w="1429" w:type="dxa"/>
            <w:tcBorders>
              <w:top w:val="nil"/>
              <w:left w:val="nil"/>
              <w:bottom w:val="single" w:sz="4" w:space="0" w:color="auto"/>
              <w:right w:val="single" w:sz="4" w:space="0" w:color="auto"/>
            </w:tcBorders>
            <w:shd w:val="clear" w:color="auto" w:fill="auto"/>
            <w:noWrap/>
            <w:vAlign w:val="bottom"/>
            <w:hideMark/>
          </w:tcPr>
          <w:p w14:paraId="3E0C72F9"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310275</w:t>
            </w:r>
          </w:p>
        </w:tc>
        <w:tc>
          <w:tcPr>
            <w:tcW w:w="1564" w:type="dxa"/>
            <w:tcBorders>
              <w:top w:val="nil"/>
              <w:left w:val="nil"/>
              <w:bottom w:val="single" w:sz="4" w:space="0" w:color="auto"/>
              <w:right w:val="single" w:sz="4" w:space="0" w:color="auto"/>
            </w:tcBorders>
            <w:shd w:val="clear" w:color="auto" w:fill="auto"/>
            <w:noWrap/>
            <w:vAlign w:val="bottom"/>
            <w:hideMark/>
          </w:tcPr>
          <w:p w14:paraId="7EA38814"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3</w:t>
            </w:r>
          </w:p>
        </w:tc>
        <w:tc>
          <w:tcPr>
            <w:tcW w:w="1544" w:type="dxa"/>
            <w:tcBorders>
              <w:top w:val="nil"/>
              <w:left w:val="nil"/>
              <w:bottom w:val="single" w:sz="4" w:space="0" w:color="auto"/>
              <w:right w:val="single" w:sz="4" w:space="0" w:color="auto"/>
            </w:tcBorders>
            <w:shd w:val="clear" w:color="auto" w:fill="auto"/>
            <w:noWrap/>
            <w:vAlign w:val="bottom"/>
            <w:hideMark/>
          </w:tcPr>
          <w:p w14:paraId="62A86E5C"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2</w:t>
            </w:r>
          </w:p>
        </w:tc>
        <w:tc>
          <w:tcPr>
            <w:tcW w:w="1889" w:type="dxa"/>
            <w:tcBorders>
              <w:top w:val="nil"/>
              <w:left w:val="nil"/>
              <w:bottom w:val="single" w:sz="4" w:space="0" w:color="auto"/>
              <w:right w:val="single" w:sz="4" w:space="0" w:color="auto"/>
            </w:tcBorders>
            <w:shd w:val="clear" w:color="auto" w:fill="auto"/>
            <w:noWrap/>
            <w:vAlign w:val="bottom"/>
            <w:hideMark/>
          </w:tcPr>
          <w:p w14:paraId="729EAC71"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0.5</w:t>
            </w:r>
          </w:p>
        </w:tc>
        <w:tc>
          <w:tcPr>
            <w:tcW w:w="1429" w:type="dxa"/>
            <w:tcBorders>
              <w:top w:val="nil"/>
              <w:left w:val="nil"/>
              <w:bottom w:val="single" w:sz="4" w:space="0" w:color="auto"/>
              <w:right w:val="single" w:sz="4" w:space="0" w:color="auto"/>
            </w:tcBorders>
            <w:shd w:val="clear" w:color="auto" w:fill="auto"/>
            <w:noWrap/>
            <w:vAlign w:val="bottom"/>
            <w:hideMark/>
          </w:tcPr>
          <w:p w14:paraId="59E83DA3"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1281</w:t>
            </w:r>
          </w:p>
        </w:tc>
      </w:tr>
      <w:tr w:rsidR="005D69D1" w:rsidRPr="009034E3" w14:paraId="5411AD34" w14:textId="77777777" w:rsidTr="005D69D1">
        <w:trPr>
          <w:trHeight w:val="228"/>
        </w:trPr>
        <w:tc>
          <w:tcPr>
            <w:tcW w:w="2378" w:type="dxa"/>
            <w:tcBorders>
              <w:top w:val="nil"/>
              <w:left w:val="single" w:sz="4" w:space="0" w:color="auto"/>
              <w:bottom w:val="single" w:sz="4" w:space="0" w:color="auto"/>
              <w:right w:val="single" w:sz="4" w:space="0" w:color="auto"/>
            </w:tcBorders>
            <w:shd w:val="clear" w:color="auto" w:fill="auto"/>
            <w:noWrap/>
            <w:hideMark/>
          </w:tcPr>
          <w:p w14:paraId="12BD95A5" w14:textId="77777777" w:rsidR="005D69D1" w:rsidRPr="009034E3" w:rsidRDefault="005D69D1" w:rsidP="003033E8">
            <w:pPr>
              <w:spacing w:after="0" w:line="360" w:lineRule="auto"/>
              <w:jc w:val="center"/>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Maximum</w:t>
            </w:r>
          </w:p>
        </w:tc>
        <w:tc>
          <w:tcPr>
            <w:tcW w:w="1429" w:type="dxa"/>
            <w:tcBorders>
              <w:top w:val="nil"/>
              <w:left w:val="nil"/>
              <w:bottom w:val="single" w:sz="4" w:space="0" w:color="auto"/>
              <w:right w:val="single" w:sz="4" w:space="0" w:color="auto"/>
            </w:tcBorders>
            <w:shd w:val="clear" w:color="auto" w:fill="auto"/>
            <w:noWrap/>
            <w:vAlign w:val="bottom"/>
            <w:hideMark/>
          </w:tcPr>
          <w:p w14:paraId="0E22947D"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675000</w:t>
            </w:r>
          </w:p>
        </w:tc>
        <w:tc>
          <w:tcPr>
            <w:tcW w:w="1564" w:type="dxa"/>
            <w:tcBorders>
              <w:top w:val="nil"/>
              <w:left w:val="nil"/>
              <w:bottom w:val="single" w:sz="4" w:space="0" w:color="auto"/>
              <w:right w:val="single" w:sz="4" w:space="0" w:color="auto"/>
            </w:tcBorders>
            <w:shd w:val="clear" w:color="auto" w:fill="auto"/>
            <w:noWrap/>
            <w:vAlign w:val="bottom"/>
            <w:hideMark/>
          </w:tcPr>
          <w:p w14:paraId="5FA74611"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6</w:t>
            </w:r>
          </w:p>
        </w:tc>
        <w:tc>
          <w:tcPr>
            <w:tcW w:w="1544" w:type="dxa"/>
            <w:tcBorders>
              <w:top w:val="nil"/>
              <w:left w:val="nil"/>
              <w:bottom w:val="single" w:sz="4" w:space="0" w:color="auto"/>
              <w:right w:val="single" w:sz="4" w:space="0" w:color="auto"/>
            </w:tcBorders>
            <w:shd w:val="clear" w:color="auto" w:fill="auto"/>
            <w:noWrap/>
            <w:vAlign w:val="bottom"/>
            <w:hideMark/>
          </w:tcPr>
          <w:p w14:paraId="2F37DF08"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5</w:t>
            </w:r>
          </w:p>
        </w:tc>
        <w:tc>
          <w:tcPr>
            <w:tcW w:w="1889" w:type="dxa"/>
            <w:tcBorders>
              <w:top w:val="nil"/>
              <w:left w:val="nil"/>
              <w:bottom w:val="single" w:sz="4" w:space="0" w:color="auto"/>
              <w:right w:val="single" w:sz="4" w:space="0" w:color="auto"/>
            </w:tcBorders>
            <w:shd w:val="clear" w:color="auto" w:fill="auto"/>
            <w:noWrap/>
            <w:vAlign w:val="bottom"/>
            <w:hideMark/>
          </w:tcPr>
          <w:p w14:paraId="0D73FC1E"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1.1</w:t>
            </w:r>
          </w:p>
        </w:tc>
        <w:tc>
          <w:tcPr>
            <w:tcW w:w="1429" w:type="dxa"/>
            <w:tcBorders>
              <w:top w:val="nil"/>
              <w:left w:val="nil"/>
              <w:bottom w:val="single" w:sz="4" w:space="0" w:color="auto"/>
              <w:right w:val="single" w:sz="4" w:space="0" w:color="auto"/>
            </w:tcBorders>
            <w:shd w:val="clear" w:color="auto" w:fill="auto"/>
            <w:noWrap/>
            <w:vAlign w:val="bottom"/>
            <w:hideMark/>
          </w:tcPr>
          <w:p w14:paraId="34058D7C" w14:textId="77777777" w:rsidR="005D69D1" w:rsidRPr="009034E3" w:rsidRDefault="005D69D1" w:rsidP="003033E8">
            <w:pPr>
              <w:spacing w:after="0" w:line="360" w:lineRule="auto"/>
              <w:jc w:val="right"/>
              <w:rPr>
                <w:rFonts w:ascii="Calibri" w:eastAsia="Times New Roman" w:hAnsi="Calibri" w:cs="Calibri"/>
                <w:color w:val="000000"/>
                <w:sz w:val="24"/>
                <w:szCs w:val="24"/>
                <w:lang w:eastAsia="en-IN"/>
              </w:rPr>
            </w:pPr>
            <w:r w:rsidRPr="009034E3">
              <w:rPr>
                <w:rFonts w:ascii="Calibri" w:eastAsia="Times New Roman" w:hAnsi="Calibri" w:cs="Calibri"/>
                <w:color w:val="000000"/>
                <w:sz w:val="24"/>
                <w:szCs w:val="24"/>
                <w:lang w:eastAsia="en-IN"/>
              </w:rPr>
              <w:t>4400</w:t>
            </w:r>
          </w:p>
        </w:tc>
      </w:tr>
    </w:tbl>
    <w:p w14:paraId="75D2E84A" w14:textId="3726592B" w:rsidR="0008765E" w:rsidRPr="0008765E" w:rsidRDefault="009C6AA0" w:rsidP="003033E8">
      <w:pPr>
        <w:spacing w:line="360" w:lineRule="auto"/>
        <w:rPr>
          <w:sz w:val="24"/>
          <w:szCs w:val="24"/>
        </w:rPr>
      </w:pPr>
      <w:r>
        <w:tab/>
      </w:r>
      <w:r w:rsidR="005C4F89" w:rsidRPr="00AD1242">
        <w:rPr>
          <w:sz w:val="24"/>
          <w:szCs w:val="24"/>
        </w:rPr>
        <w:t xml:space="preserve">The </w:t>
      </w:r>
      <w:r w:rsidR="00AD1242" w:rsidRPr="00AD1242">
        <w:rPr>
          <w:sz w:val="24"/>
          <w:szCs w:val="24"/>
        </w:rPr>
        <w:t>summarized</w:t>
      </w:r>
      <w:r w:rsidR="00AD1242">
        <w:rPr>
          <w:sz w:val="24"/>
          <w:szCs w:val="24"/>
        </w:rPr>
        <w:t xml:space="preserve"> features of the collected sample data are represented as a table below. This </w:t>
      </w:r>
      <w:r w:rsidR="00AD1242" w:rsidRPr="00AD1242">
        <w:rPr>
          <w:sz w:val="24"/>
          <w:szCs w:val="24"/>
        </w:rPr>
        <w:t>descriptive statistics on the dataset</w:t>
      </w:r>
      <w:r w:rsidR="00AD1242">
        <w:rPr>
          <w:sz w:val="24"/>
          <w:szCs w:val="24"/>
        </w:rPr>
        <w:t xml:space="preserve"> is obtained from python programming.</w:t>
      </w:r>
    </w:p>
    <w:p w14:paraId="4518D483" w14:textId="47146154" w:rsidR="00635846" w:rsidRPr="005161C9" w:rsidRDefault="00635846" w:rsidP="003033E8">
      <w:pPr>
        <w:spacing w:line="360" w:lineRule="auto"/>
        <w:ind w:left="1440" w:firstLine="720"/>
      </w:pPr>
      <w:r w:rsidRPr="005161C9">
        <w:t>Table 3.1) Descriptive statistics of the sample data</w:t>
      </w:r>
    </w:p>
    <w:p w14:paraId="21973B23" w14:textId="11F7A717" w:rsidR="004729EC" w:rsidRDefault="00635846" w:rsidP="003033E8">
      <w:pPr>
        <w:spacing w:line="360" w:lineRule="auto"/>
        <w:ind w:firstLine="720"/>
        <w:rPr>
          <w:sz w:val="24"/>
          <w:szCs w:val="24"/>
        </w:rPr>
      </w:pPr>
      <w:r>
        <w:rPr>
          <w:sz w:val="24"/>
          <w:szCs w:val="24"/>
        </w:rPr>
        <w:t xml:space="preserve">The above table explains the descriptive statistics </w:t>
      </w:r>
      <w:r w:rsidR="005C6396">
        <w:rPr>
          <w:sz w:val="24"/>
          <w:szCs w:val="24"/>
        </w:rPr>
        <w:t>of the sample data</w:t>
      </w:r>
      <w:r w:rsidR="00FB65E9">
        <w:rPr>
          <w:sz w:val="24"/>
          <w:szCs w:val="24"/>
        </w:rPr>
        <w:t>. Here the count represents the number of data available in it. Mean is the average value of a category, that is the total sum of values divided by total number of values. Here the mean value of bedroom is 2.68 which is inappropriate in real-time that doesn’t make any sense. So, it can be rounded off to its nearest integer. From this it can be rounded off and said that the average number of bedrooms in the houses of this area is 3.</w:t>
      </w:r>
    </w:p>
    <w:p w14:paraId="684CDEA9" w14:textId="12AE2B21" w:rsidR="00D70684" w:rsidRDefault="005A4A25" w:rsidP="003033E8">
      <w:pPr>
        <w:spacing w:line="360" w:lineRule="auto"/>
        <w:ind w:firstLine="720"/>
        <w:rPr>
          <w:sz w:val="24"/>
          <w:szCs w:val="24"/>
        </w:rPr>
      </w:pPr>
      <w:r>
        <w:rPr>
          <w:sz w:val="24"/>
          <w:szCs w:val="24"/>
        </w:rPr>
        <w:t xml:space="preserve">The </w:t>
      </w:r>
      <w:r w:rsidRPr="005A4A25">
        <w:rPr>
          <w:sz w:val="24"/>
          <w:szCs w:val="24"/>
        </w:rPr>
        <w:t>Standard deviation</w:t>
      </w:r>
      <w:r w:rsidR="00D70684">
        <w:rPr>
          <w:sz w:val="24"/>
          <w:szCs w:val="24"/>
        </w:rPr>
        <w:t xml:space="preserve"> (SD)</w:t>
      </w:r>
      <w:r w:rsidRPr="005A4A25">
        <w:rPr>
          <w:sz w:val="24"/>
          <w:szCs w:val="24"/>
        </w:rPr>
        <w:t xml:space="preserve"> measures the dispersion of a dataset relative to its mean</w:t>
      </w:r>
      <w:r w:rsidR="00D70684" w:rsidRPr="00D70684">
        <w:rPr>
          <w:sz w:val="24"/>
          <w:szCs w:val="24"/>
        </w:rPr>
        <w:t>.</w:t>
      </w:r>
      <w:r w:rsidR="00D70684">
        <w:rPr>
          <w:sz w:val="24"/>
          <w:szCs w:val="24"/>
        </w:rPr>
        <w:t xml:space="preserve"> From the value of SD, it can be said that the higher standard deviation shows that the values are widely distributed, while a low SD shows that the values are closer to the mean value. According to this statement it can be said that the high SD value of price and size shows that the value of price and size of this sample is widely distributed, while the lower SD values of other variables indicates that the values of respective variables are closer to its respective mean value.</w:t>
      </w:r>
    </w:p>
    <w:p w14:paraId="54FC6C25" w14:textId="620010AD" w:rsidR="003547E5" w:rsidRPr="00FE7235" w:rsidRDefault="00D70684" w:rsidP="003033E8">
      <w:pPr>
        <w:spacing w:line="360" w:lineRule="auto"/>
        <w:ind w:firstLine="720"/>
        <w:rPr>
          <w:b/>
          <w:bCs/>
          <w:sz w:val="24"/>
          <w:szCs w:val="24"/>
        </w:rPr>
      </w:pPr>
      <w:r>
        <w:rPr>
          <w:sz w:val="24"/>
          <w:szCs w:val="24"/>
        </w:rPr>
        <w:t xml:space="preserve">Minimum and Maximum values are specified here for each variable by which the range of values of each </w:t>
      </w:r>
      <w:r w:rsidR="00D37A8B">
        <w:rPr>
          <w:sz w:val="24"/>
          <w:szCs w:val="24"/>
        </w:rPr>
        <w:t>variable</w:t>
      </w:r>
      <w:r>
        <w:rPr>
          <w:sz w:val="24"/>
          <w:szCs w:val="24"/>
        </w:rPr>
        <w:t xml:space="preserve"> can be interpreted.</w:t>
      </w:r>
      <w:r w:rsidR="00D37A8B">
        <w:rPr>
          <w:sz w:val="24"/>
          <w:szCs w:val="24"/>
        </w:rPr>
        <w:t xml:space="preserve"> In addition to it,</w:t>
      </w:r>
      <w:r w:rsidR="00B15E21">
        <w:rPr>
          <w:sz w:val="24"/>
          <w:szCs w:val="24"/>
        </w:rPr>
        <w:t xml:space="preserve"> when</w:t>
      </w:r>
      <w:r w:rsidR="00D37A8B">
        <w:rPr>
          <w:sz w:val="24"/>
          <w:szCs w:val="24"/>
        </w:rPr>
        <w:t xml:space="preserve"> the </w:t>
      </w:r>
      <w:r w:rsidR="00B15E21">
        <w:rPr>
          <w:sz w:val="24"/>
          <w:szCs w:val="24"/>
        </w:rPr>
        <w:t xml:space="preserve">dataset </w:t>
      </w:r>
      <w:r w:rsidR="00D91B66">
        <w:rPr>
          <w:sz w:val="24"/>
          <w:szCs w:val="24"/>
        </w:rPr>
        <w:t>is</w:t>
      </w:r>
      <w:r w:rsidR="00B15E21">
        <w:rPr>
          <w:sz w:val="24"/>
          <w:szCs w:val="24"/>
        </w:rPr>
        <w:t xml:space="preserve"> arranged in </w:t>
      </w:r>
      <w:r w:rsidR="003547E5">
        <w:rPr>
          <w:sz w:val="24"/>
          <w:szCs w:val="24"/>
        </w:rPr>
        <w:t>an</w:t>
      </w:r>
      <w:r w:rsidR="00B15E21">
        <w:rPr>
          <w:sz w:val="24"/>
          <w:szCs w:val="24"/>
        </w:rPr>
        <w:t xml:space="preserve"> increasing order, the first quartile also known as lower quartile is the value under data points at 25%. Likewise, the second quartile refers to the value under data points at 50% and the third quartile or upper quartile refers to the </w:t>
      </w:r>
      <w:r w:rsidR="00B15E21">
        <w:rPr>
          <w:sz w:val="24"/>
          <w:szCs w:val="24"/>
        </w:rPr>
        <w:lastRenderedPageBreak/>
        <w:t>value under data points at 75%. The observation of these values gives the overview of sample data that how it is distributed and at what range the values varies from.</w:t>
      </w:r>
    </w:p>
    <w:p w14:paraId="0AA2F027" w14:textId="20DCF57A" w:rsidR="003547E5" w:rsidRPr="00FE7235" w:rsidRDefault="003547E5" w:rsidP="003033E8">
      <w:pPr>
        <w:pStyle w:val="Heading1"/>
        <w:spacing w:line="360" w:lineRule="auto"/>
        <w:rPr>
          <w:b/>
          <w:bCs/>
          <w:sz w:val="24"/>
          <w:szCs w:val="24"/>
        </w:rPr>
      </w:pPr>
      <w:r w:rsidRPr="00FE7235">
        <w:rPr>
          <w:b/>
          <w:bCs/>
          <w:sz w:val="24"/>
          <w:szCs w:val="24"/>
        </w:rPr>
        <w:t>4. Confidence intervals of each house type:</w:t>
      </w:r>
    </w:p>
    <w:p w14:paraId="56198B82" w14:textId="6C4D278D" w:rsidR="00691C21" w:rsidRDefault="003547E5" w:rsidP="003033E8">
      <w:pPr>
        <w:spacing w:line="360" w:lineRule="auto"/>
        <w:rPr>
          <w:sz w:val="24"/>
          <w:szCs w:val="24"/>
        </w:rPr>
      </w:pPr>
      <w:r>
        <w:tab/>
      </w:r>
      <w:r w:rsidR="00691C21" w:rsidRPr="00691C21">
        <w:rPr>
          <w:sz w:val="24"/>
          <w:szCs w:val="24"/>
        </w:rPr>
        <w:t>A confidence interval is a range of values, bounded above and below the statistic's mean, that likely would contain an unknown population parameter.</w:t>
      </w:r>
      <w:r w:rsidR="00611FD9">
        <w:rPr>
          <w:sz w:val="24"/>
          <w:szCs w:val="24"/>
        </w:rPr>
        <w:t xml:space="preserve"> </w:t>
      </w:r>
      <w:r w:rsidR="003134A2" w:rsidRPr="003134A2">
        <w:rPr>
          <w:sz w:val="24"/>
          <w:szCs w:val="24"/>
        </w:rPr>
        <w:t>The probability that the population parameter is within the interval, is usually expressed as a percentage, which is called the confidence level</w:t>
      </w:r>
      <w:r w:rsidR="003134A2">
        <w:rPr>
          <w:sz w:val="24"/>
          <w:szCs w:val="24"/>
        </w:rPr>
        <w:t xml:space="preserve">. </w:t>
      </w:r>
      <w:r w:rsidR="00C1089E">
        <w:rPr>
          <w:sz w:val="24"/>
          <w:szCs w:val="24"/>
        </w:rPr>
        <w:t xml:space="preserve">The confidence interval is </w:t>
      </w:r>
      <w:r w:rsidR="007D5B6E">
        <w:rPr>
          <w:sz w:val="24"/>
          <w:szCs w:val="24"/>
        </w:rPr>
        <w:t xml:space="preserve">obtained from the sample mean, standard </w:t>
      </w:r>
      <w:r w:rsidR="00FE0943">
        <w:rPr>
          <w:sz w:val="24"/>
          <w:szCs w:val="24"/>
        </w:rPr>
        <w:t>deviation,</w:t>
      </w:r>
      <w:r w:rsidR="007D5B6E">
        <w:rPr>
          <w:sz w:val="24"/>
          <w:szCs w:val="24"/>
        </w:rPr>
        <w:t xml:space="preserve"> and number of samples.</w:t>
      </w:r>
      <w:r w:rsidR="00FE0943">
        <w:rPr>
          <w:sz w:val="24"/>
          <w:szCs w:val="24"/>
        </w:rPr>
        <w:t xml:space="preserve"> </w:t>
      </w:r>
      <w:r w:rsidR="00611FD9">
        <w:rPr>
          <w:sz w:val="24"/>
          <w:szCs w:val="24"/>
        </w:rPr>
        <w:t>This interval value</w:t>
      </w:r>
      <w:r w:rsidR="00F37179">
        <w:rPr>
          <w:sz w:val="24"/>
          <w:szCs w:val="24"/>
        </w:rPr>
        <w:t xml:space="preserve"> of house price</w:t>
      </w:r>
      <w:r w:rsidR="00611FD9">
        <w:rPr>
          <w:sz w:val="24"/>
          <w:szCs w:val="24"/>
        </w:rPr>
        <w:t xml:space="preserve"> for each type of house shown here are calculated using</w:t>
      </w:r>
      <w:r w:rsidR="003F2D66">
        <w:rPr>
          <w:sz w:val="24"/>
          <w:szCs w:val="24"/>
        </w:rPr>
        <w:t xml:space="preserve"> the confidence interval formula with the 95% confidence level. The confidence level here is 95% which states that</w:t>
      </w:r>
      <w:r w:rsidR="009D5582">
        <w:rPr>
          <w:sz w:val="24"/>
          <w:szCs w:val="24"/>
        </w:rPr>
        <w:t xml:space="preserve"> </w:t>
      </w:r>
      <w:r w:rsidR="003F2D66">
        <w:rPr>
          <w:sz w:val="24"/>
          <w:szCs w:val="24"/>
        </w:rPr>
        <w:t xml:space="preserve">the unknown </w:t>
      </w:r>
      <w:r w:rsidR="009D5582">
        <w:rPr>
          <w:sz w:val="24"/>
          <w:szCs w:val="24"/>
        </w:rPr>
        <w:t xml:space="preserve">parameter of the data </w:t>
      </w:r>
      <w:r w:rsidR="00611FD9">
        <w:rPr>
          <w:sz w:val="24"/>
          <w:szCs w:val="24"/>
        </w:rPr>
        <w:t>will</w:t>
      </w:r>
      <w:r w:rsidR="009D5582">
        <w:rPr>
          <w:sz w:val="24"/>
          <w:szCs w:val="24"/>
        </w:rPr>
        <w:t xml:space="preserve"> come under the interval with the probability of 95%. On the other hand, there is a 5% of chance that the data can be outside the confidence interval.</w:t>
      </w:r>
    </w:p>
    <w:p w14:paraId="6E45B276" w14:textId="6B88115F" w:rsidR="0051149A" w:rsidRDefault="009D5582" w:rsidP="003033E8">
      <w:pPr>
        <w:spacing w:line="360" w:lineRule="auto"/>
        <w:rPr>
          <w:sz w:val="24"/>
          <w:szCs w:val="24"/>
        </w:rPr>
      </w:pPr>
      <w:r>
        <w:rPr>
          <w:sz w:val="24"/>
          <w:szCs w:val="24"/>
        </w:rPr>
        <w:tab/>
        <w:t xml:space="preserve">The following table explains the confidence interval </w:t>
      </w:r>
      <w:r w:rsidR="00F37179">
        <w:rPr>
          <w:sz w:val="24"/>
          <w:szCs w:val="24"/>
        </w:rPr>
        <w:t xml:space="preserve">of price </w:t>
      </w:r>
      <w:r>
        <w:rPr>
          <w:sz w:val="24"/>
          <w:szCs w:val="24"/>
        </w:rPr>
        <w:t>of each type of house</w:t>
      </w:r>
      <w:r w:rsidR="0051149A">
        <w:rPr>
          <w:sz w:val="24"/>
          <w:szCs w:val="24"/>
        </w:rPr>
        <w:t>. T</w:t>
      </w:r>
      <w:r>
        <w:rPr>
          <w:sz w:val="24"/>
          <w:szCs w:val="24"/>
        </w:rPr>
        <w:t>h</w:t>
      </w:r>
      <w:r w:rsidR="0051149A">
        <w:rPr>
          <w:sz w:val="24"/>
          <w:szCs w:val="24"/>
        </w:rPr>
        <w:t>is shows that</w:t>
      </w:r>
      <w:r>
        <w:rPr>
          <w:sz w:val="24"/>
          <w:szCs w:val="24"/>
        </w:rPr>
        <w:t xml:space="preserve"> the actual population</w:t>
      </w:r>
      <w:r w:rsidR="0051149A">
        <w:rPr>
          <w:sz w:val="24"/>
          <w:szCs w:val="24"/>
        </w:rPr>
        <w:t xml:space="preserve"> mean</w:t>
      </w:r>
      <w:r>
        <w:rPr>
          <w:sz w:val="24"/>
          <w:szCs w:val="24"/>
        </w:rPr>
        <w:t xml:space="preserve"> </w:t>
      </w:r>
      <w:r w:rsidR="0051149A">
        <w:rPr>
          <w:sz w:val="24"/>
          <w:szCs w:val="24"/>
        </w:rPr>
        <w:t xml:space="preserve">of Birmingham B19 and around </w:t>
      </w:r>
      <w:r>
        <w:rPr>
          <w:sz w:val="24"/>
          <w:szCs w:val="24"/>
        </w:rPr>
        <w:t xml:space="preserve">which was obtained from this source </w:t>
      </w:r>
      <w:hyperlink r:id="rId16" w:history="1">
        <w:r w:rsidR="00171716" w:rsidRPr="007A73BD">
          <w:rPr>
            <w:rStyle w:val="Hyperlink"/>
            <w:sz w:val="24"/>
            <w:szCs w:val="24"/>
          </w:rPr>
          <w:t>https://www.home.co.uk/guides/house_prices.htm?location=birmingham</w:t>
        </w:r>
      </w:hyperlink>
      <w:r w:rsidR="00171716">
        <w:rPr>
          <w:sz w:val="24"/>
          <w:szCs w:val="24"/>
        </w:rPr>
        <w:t xml:space="preserve"> </w:t>
      </w:r>
      <w:r w:rsidR="0051149A">
        <w:rPr>
          <w:sz w:val="24"/>
          <w:szCs w:val="24"/>
        </w:rPr>
        <w:t xml:space="preserve"> is within the derived confidence interval with 95% confident level.</w:t>
      </w:r>
    </w:p>
    <w:tbl>
      <w:tblPr>
        <w:tblW w:w="9957" w:type="dxa"/>
        <w:tblInd w:w="-147" w:type="dxa"/>
        <w:tblLook w:val="04A0" w:firstRow="1" w:lastRow="0" w:firstColumn="1" w:lastColumn="0" w:noHBand="0" w:noVBand="1"/>
      </w:tblPr>
      <w:tblGrid>
        <w:gridCol w:w="1460"/>
        <w:gridCol w:w="1460"/>
        <w:gridCol w:w="1460"/>
        <w:gridCol w:w="1120"/>
        <w:gridCol w:w="1164"/>
        <w:gridCol w:w="1053"/>
        <w:gridCol w:w="2240"/>
      </w:tblGrid>
      <w:tr w:rsidR="00C1089E" w:rsidRPr="00C1089E" w14:paraId="27F71980" w14:textId="77777777" w:rsidTr="0008765E">
        <w:trPr>
          <w:trHeight w:val="288"/>
        </w:trPr>
        <w:tc>
          <w:tcPr>
            <w:tcW w:w="14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B790A00" w14:textId="77777777" w:rsidR="00C1089E" w:rsidRPr="00C1089E" w:rsidRDefault="00C1089E" w:rsidP="003033E8">
            <w:pPr>
              <w:spacing w:after="0" w:line="360" w:lineRule="auto"/>
              <w:ind w:left="32"/>
              <w:jc w:val="center"/>
              <w:rPr>
                <w:rFonts w:ascii="Calibri" w:eastAsia="Times New Roman" w:hAnsi="Calibri" w:cs="Calibri"/>
                <w:b/>
                <w:bCs/>
                <w:color w:val="000000"/>
                <w:lang w:eastAsia="en-IN"/>
              </w:rPr>
            </w:pPr>
            <w:r w:rsidRPr="00C1089E">
              <w:rPr>
                <w:rFonts w:ascii="Calibri" w:eastAsia="Times New Roman" w:hAnsi="Calibri" w:cs="Calibri"/>
                <w:b/>
                <w:bCs/>
                <w:color w:val="000000"/>
                <w:lang w:eastAsia="en-IN"/>
              </w:rPr>
              <w:t>House Type</w:t>
            </w:r>
          </w:p>
        </w:tc>
        <w:tc>
          <w:tcPr>
            <w:tcW w:w="14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D817446" w14:textId="77915C84" w:rsidR="00C1089E" w:rsidRPr="00C1089E" w:rsidRDefault="007D5B6E" w:rsidP="003033E8">
            <w:pPr>
              <w:spacing w:after="0" w:line="36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Sample </w:t>
            </w:r>
            <w:r w:rsidR="00C1089E" w:rsidRPr="00C1089E">
              <w:rPr>
                <w:rFonts w:ascii="Calibri" w:eastAsia="Times New Roman" w:hAnsi="Calibri" w:cs="Calibri"/>
                <w:b/>
                <w:bCs/>
                <w:color w:val="000000"/>
                <w:lang w:eastAsia="en-IN"/>
              </w:rPr>
              <w:t>Mean</w:t>
            </w:r>
          </w:p>
        </w:tc>
        <w:tc>
          <w:tcPr>
            <w:tcW w:w="14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A5665D7" w14:textId="77777777" w:rsidR="00C1089E" w:rsidRPr="00C1089E" w:rsidRDefault="00C1089E" w:rsidP="003033E8">
            <w:pPr>
              <w:spacing w:after="0" w:line="360" w:lineRule="auto"/>
              <w:jc w:val="center"/>
              <w:rPr>
                <w:rFonts w:ascii="Calibri" w:eastAsia="Times New Roman" w:hAnsi="Calibri" w:cs="Calibri"/>
                <w:b/>
                <w:bCs/>
                <w:color w:val="000000"/>
                <w:lang w:eastAsia="en-IN"/>
              </w:rPr>
            </w:pPr>
            <w:r w:rsidRPr="00C1089E">
              <w:rPr>
                <w:rFonts w:ascii="Calibri" w:eastAsia="Times New Roman" w:hAnsi="Calibri" w:cs="Calibri"/>
                <w:b/>
                <w:bCs/>
                <w:color w:val="000000"/>
                <w:lang w:eastAsia="en-IN"/>
              </w:rPr>
              <w:t>SD</w:t>
            </w:r>
          </w:p>
        </w:tc>
        <w:tc>
          <w:tcPr>
            <w:tcW w:w="11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F8DBCBA" w14:textId="77777777" w:rsidR="00C1089E" w:rsidRPr="00C1089E" w:rsidRDefault="00C1089E" w:rsidP="003033E8">
            <w:pPr>
              <w:spacing w:after="0" w:line="360" w:lineRule="auto"/>
              <w:jc w:val="center"/>
              <w:rPr>
                <w:rFonts w:ascii="Calibri" w:eastAsia="Times New Roman" w:hAnsi="Calibri" w:cs="Calibri"/>
                <w:b/>
                <w:bCs/>
                <w:color w:val="000000"/>
                <w:lang w:eastAsia="en-IN"/>
              </w:rPr>
            </w:pPr>
            <w:r w:rsidRPr="00C1089E">
              <w:rPr>
                <w:rFonts w:ascii="Calibri" w:eastAsia="Times New Roman" w:hAnsi="Calibri" w:cs="Calibri"/>
                <w:b/>
                <w:bCs/>
                <w:color w:val="000000"/>
                <w:lang w:eastAsia="en-IN"/>
              </w:rPr>
              <w:t>Number of samples</w:t>
            </w:r>
          </w:p>
        </w:tc>
        <w:tc>
          <w:tcPr>
            <w:tcW w:w="2217" w:type="dxa"/>
            <w:gridSpan w:val="2"/>
            <w:tcBorders>
              <w:top w:val="single" w:sz="4" w:space="0" w:color="auto"/>
              <w:left w:val="nil"/>
              <w:bottom w:val="single" w:sz="4" w:space="0" w:color="auto"/>
              <w:right w:val="single" w:sz="4" w:space="0" w:color="auto"/>
            </w:tcBorders>
            <w:shd w:val="clear" w:color="auto" w:fill="auto"/>
            <w:noWrap/>
            <w:vAlign w:val="bottom"/>
            <w:hideMark/>
          </w:tcPr>
          <w:p w14:paraId="1B8DFA53" w14:textId="60366772" w:rsidR="00C1089E" w:rsidRPr="00C1089E" w:rsidRDefault="00C1089E" w:rsidP="003033E8">
            <w:pPr>
              <w:spacing w:after="0" w:line="360" w:lineRule="auto"/>
              <w:jc w:val="center"/>
              <w:rPr>
                <w:rFonts w:ascii="Calibri" w:eastAsia="Times New Roman" w:hAnsi="Calibri" w:cs="Calibri"/>
                <w:b/>
                <w:bCs/>
                <w:color w:val="000000"/>
                <w:lang w:eastAsia="en-IN"/>
              </w:rPr>
            </w:pPr>
            <w:r w:rsidRPr="00C1089E">
              <w:rPr>
                <w:rFonts w:ascii="Calibri" w:eastAsia="Times New Roman" w:hAnsi="Calibri" w:cs="Calibri"/>
                <w:b/>
                <w:bCs/>
                <w:color w:val="000000"/>
                <w:lang w:eastAsia="en-IN"/>
              </w:rPr>
              <w:t>Confid</w:t>
            </w:r>
            <w:r>
              <w:rPr>
                <w:rFonts w:ascii="Calibri" w:eastAsia="Times New Roman" w:hAnsi="Calibri" w:cs="Calibri"/>
                <w:b/>
                <w:bCs/>
                <w:color w:val="000000"/>
                <w:lang w:eastAsia="en-IN"/>
              </w:rPr>
              <w:t>e</w:t>
            </w:r>
            <w:r w:rsidRPr="00C1089E">
              <w:rPr>
                <w:rFonts w:ascii="Calibri" w:eastAsia="Times New Roman" w:hAnsi="Calibri" w:cs="Calibri"/>
                <w:b/>
                <w:bCs/>
                <w:color w:val="000000"/>
                <w:lang w:eastAsia="en-IN"/>
              </w:rPr>
              <w:t xml:space="preserve">nce interval </w:t>
            </w:r>
          </w:p>
        </w:tc>
        <w:tc>
          <w:tcPr>
            <w:tcW w:w="22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30C8F1F5" w14:textId="77777777" w:rsidR="00C1089E" w:rsidRPr="00C1089E" w:rsidRDefault="00C1089E" w:rsidP="003033E8">
            <w:pPr>
              <w:spacing w:after="0" w:line="360" w:lineRule="auto"/>
              <w:jc w:val="center"/>
              <w:rPr>
                <w:rFonts w:ascii="Calibri" w:eastAsia="Times New Roman" w:hAnsi="Calibri" w:cs="Calibri"/>
                <w:b/>
                <w:bCs/>
                <w:color w:val="000000"/>
                <w:lang w:eastAsia="en-IN"/>
              </w:rPr>
            </w:pPr>
            <w:r w:rsidRPr="00C1089E">
              <w:rPr>
                <w:rFonts w:ascii="Calibri" w:eastAsia="Times New Roman" w:hAnsi="Calibri" w:cs="Calibri"/>
                <w:b/>
                <w:bCs/>
                <w:color w:val="000000"/>
                <w:lang w:eastAsia="en-IN"/>
              </w:rPr>
              <w:t>Actual Population Mean</w:t>
            </w:r>
          </w:p>
        </w:tc>
      </w:tr>
      <w:tr w:rsidR="00C1089E" w:rsidRPr="00C1089E" w14:paraId="14AEB8FF" w14:textId="77777777" w:rsidTr="0008765E">
        <w:trPr>
          <w:trHeight w:val="288"/>
        </w:trPr>
        <w:tc>
          <w:tcPr>
            <w:tcW w:w="1460" w:type="dxa"/>
            <w:vMerge/>
            <w:tcBorders>
              <w:top w:val="single" w:sz="4" w:space="0" w:color="auto"/>
              <w:left w:val="single" w:sz="4" w:space="0" w:color="auto"/>
              <w:bottom w:val="single" w:sz="4" w:space="0" w:color="000000"/>
              <w:right w:val="single" w:sz="4" w:space="0" w:color="auto"/>
            </w:tcBorders>
            <w:vAlign w:val="center"/>
            <w:hideMark/>
          </w:tcPr>
          <w:p w14:paraId="4D9A00A4" w14:textId="77777777" w:rsidR="00C1089E" w:rsidRPr="00C1089E" w:rsidRDefault="00C1089E" w:rsidP="003033E8">
            <w:pPr>
              <w:spacing w:after="0" w:line="360" w:lineRule="auto"/>
              <w:rPr>
                <w:rFonts w:ascii="Calibri" w:eastAsia="Times New Roman" w:hAnsi="Calibri" w:cs="Calibri"/>
                <w:b/>
                <w:bCs/>
                <w:color w:val="000000"/>
                <w:lang w:eastAsia="en-IN"/>
              </w:rPr>
            </w:pPr>
          </w:p>
        </w:tc>
        <w:tc>
          <w:tcPr>
            <w:tcW w:w="1460" w:type="dxa"/>
            <w:vMerge/>
            <w:tcBorders>
              <w:top w:val="single" w:sz="4" w:space="0" w:color="auto"/>
              <w:left w:val="single" w:sz="4" w:space="0" w:color="auto"/>
              <w:bottom w:val="single" w:sz="4" w:space="0" w:color="000000"/>
              <w:right w:val="single" w:sz="4" w:space="0" w:color="auto"/>
            </w:tcBorders>
            <w:vAlign w:val="center"/>
            <w:hideMark/>
          </w:tcPr>
          <w:p w14:paraId="281775D0" w14:textId="77777777" w:rsidR="00C1089E" w:rsidRPr="00C1089E" w:rsidRDefault="00C1089E" w:rsidP="003033E8">
            <w:pPr>
              <w:spacing w:after="0" w:line="360" w:lineRule="auto"/>
              <w:rPr>
                <w:rFonts w:ascii="Calibri" w:eastAsia="Times New Roman" w:hAnsi="Calibri" w:cs="Calibri"/>
                <w:b/>
                <w:bCs/>
                <w:color w:val="000000"/>
                <w:lang w:eastAsia="en-IN"/>
              </w:rPr>
            </w:pPr>
          </w:p>
        </w:tc>
        <w:tc>
          <w:tcPr>
            <w:tcW w:w="1460" w:type="dxa"/>
            <w:vMerge/>
            <w:tcBorders>
              <w:top w:val="single" w:sz="4" w:space="0" w:color="auto"/>
              <w:left w:val="single" w:sz="4" w:space="0" w:color="auto"/>
              <w:bottom w:val="single" w:sz="4" w:space="0" w:color="000000"/>
              <w:right w:val="single" w:sz="4" w:space="0" w:color="auto"/>
            </w:tcBorders>
            <w:vAlign w:val="center"/>
            <w:hideMark/>
          </w:tcPr>
          <w:p w14:paraId="270F650F" w14:textId="77777777" w:rsidR="00C1089E" w:rsidRPr="00C1089E" w:rsidRDefault="00C1089E" w:rsidP="003033E8">
            <w:pPr>
              <w:spacing w:after="0" w:line="360" w:lineRule="auto"/>
              <w:rPr>
                <w:rFonts w:ascii="Calibri" w:eastAsia="Times New Roman" w:hAnsi="Calibri" w:cs="Calibri"/>
                <w:b/>
                <w:bCs/>
                <w:color w:val="000000"/>
                <w:lang w:eastAsia="en-IN"/>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14A4C8A5" w14:textId="77777777" w:rsidR="00C1089E" w:rsidRPr="00C1089E" w:rsidRDefault="00C1089E" w:rsidP="003033E8">
            <w:pPr>
              <w:spacing w:after="0" w:line="360" w:lineRule="auto"/>
              <w:rPr>
                <w:rFonts w:ascii="Calibri" w:eastAsia="Times New Roman" w:hAnsi="Calibri" w:cs="Calibri"/>
                <w:b/>
                <w:bCs/>
                <w:color w:val="000000"/>
                <w:lang w:eastAsia="en-IN"/>
              </w:rPr>
            </w:pPr>
          </w:p>
        </w:tc>
        <w:tc>
          <w:tcPr>
            <w:tcW w:w="1164" w:type="dxa"/>
            <w:tcBorders>
              <w:top w:val="nil"/>
              <w:left w:val="nil"/>
              <w:bottom w:val="single" w:sz="4" w:space="0" w:color="auto"/>
              <w:right w:val="single" w:sz="4" w:space="0" w:color="auto"/>
            </w:tcBorders>
            <w:shd w:val="clear" w:color="auto" w:fill="auto"/>
            <w:noWrap/>
            <w:vAlign w:val="bottom"/>
            <w:hideMark/>
          </w:tcPr>
          <w:p w14:paraId="10B20D67" w14:textId="77777777" w:rsidR="00C1089E" w:rsidRPr="00C1089E" w:rsidRDefault="00C1089E" w:rsidP="003033E8">
            <w:pPr>
              <w:spacing w:after="0" w:line="360" w:lineRule="auto"/>
              <w:jc w:val="center"/>
              <w:rPr>
                <w:rFonts w:ascii="Calibri" w:eastAsia="Times New Roman" w:hAnsi="Calibri" w:cs="Calibri"/>
                <w:b/>
                <w:bCs/>
                <w:color w:val="000000"/>
                <w:lang w:eastAsia="en-IN"/>
              </w:rPr>
            </w:pPr>
            <w:r w:rsidRPr="00C1089E">
              <w:rPr>
                <w:rFonts w:ascii="Calibri" w:eastAsia="Times New Roman" w:hAnsi="Calibri" w:cs="Calibri"/>
                <w:b/>
                <w:bCs/>
                <w:color w:val="000000"/>
                <w:lang w:eastAsia="en-IN"/>
              </w:rPr>
              <w:t>From</w:t>
            </w:r>
          </w:p>
        </w:tc>
        <w:tc>
          <w:tcPr>
            <w:tcW w:w="1053" w:type="dxa"/>
            <w:tcBorders>
              <w:top w:val="nil"/>
              <w:left w:val="nil"/>
              <w:bottom w:val="single" w:sz="4" w:space="0" w:color="auto"/>
              <w:right w:val="single" w:sz="4" w:space="0" w:color="auto"/>
            </w:tcBorders>
            <w:shd w:val="clear" w:color="auto" w:fill="auto"/>
            <w:noWrap/>
            <w:vAlign w:val="bottom"/>
            <w:hideMark/>
          </w:tcPr>
          <w:p w14:paraId="19B8E962" w14:textId="77777777" w:rsidR="00C1089E" w:rsidRPr="00C1089E" w:rsidRDefault="00C1089E" w:rsidP="003033E8">
            <w:pPr>
              <w:spacing w:after="0" w:line="360" w:lineRule="auto"/>
              <w:jc w:val="center"/>
              <w:rPr>
                <w:rFonts w:ascii="Calibri" w:eastAsia="Times New Roman" w:hAnsi="Calibri" w:cs="Calibri"/>
                <w:b/>
                <w:bCs/>
                <w:color w:val="000000"/>
                <w:lang w:eastAsia="en-IN"/>
              </w:rPr>
            </w:pPr>
            <w:r w:rsidRPr="00C1089E">
              <w:rPr>
                <w:rFonts w:ascii="Calibri" w:eastAsia="Times New Roman" w:hAnsi="Calibri" w:cs="Calibri"/>
                <w:b/>
                <w:bCs/>
                <w:color w:val="000000"/>
                <w:lang w:eastAsia="en-IN"/>
              </w:rPr>
              <w:t>to</w:t>
            </w:r>
          </w:p>
        </w:tc>
        <w:tc>
          <w:tcPr>
            <w:tcW w:w="2240" w:type="dxa"/>
            <w:vMerge/>
            <w:tcBorders>
              <w:top w:val="single" w:sz="4" w:space="0" w:color="auto"/>
              <w:left w:val="single" w:sz="4" w:space="0" w:color="auto"/>
              <w:bottom w:val="single" w:sz="4" w:space="0" w:color="000000"/>
              <w:right w:val="single" w:sz="4" w:space="0" w:color="auto"/>
            </w:tcBorders>
            <w:vAlign w:val="center"/>
            <w:hideMark/>
          </w:tcPr>
          <w:p w14:paraId="65DE1A95" w14:textId="77777777" w:rsidR="00C1089E" w:rsidRPr="00C1089E" w:rsidRDefault="00C1089E" w:rsidP="003033E8">
            <w:pPr>
              <w:spacing w:after="0" w:line="360" w:lineRule="auto"/>
              <w:rPr>
                <w:rFonts w:ascii="Calibri" w:eastAsia="Times New Roman" w:hAnsi="Calibri" w:cs="Calibri"/>
                <w:b/>
                <w:bCs/>
                <w:color w:val="000000"/>
                <w:lang w:eastAsia="en-IN"/>
              </w:rPr>
            </w:pPr>
          </w:p>
        </w:tc>
      </w:tr>
      <w:tr w:rsidR="00C1089E" w:rsidRPr="00C1089E" w14:paraId="388EC012" w14:textId="77777777" w:rsidTr="0008765E">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DFBD393" w14:textId="77777777" w:rsidR="00C1089E" w:rsidRPr="00C1089E" w:rsidRDefault="00C1089E" w:rsidP="003033E8">
            <w:pPr>
              <w:spacing w:after="0" w:line="360" w:lineRule="auto"/>
              <w:rPr>
                <w:rFonts w:ascii="Calibri" w:eastAsia="Times New Roman" w:hAnsi="Calibri" w:cs="Calibri"/>
                <w:color w:val="000000"/>
                <w:lang w:eastAsia="en-IN"/>
              </w:rPr>
            </w:pPr>
            <w:r w:rsidRPr="00C1089E">
              <w:rPr>
                <w:rFonts w:ascii="Calibri" w:eastAsia="Times New Roman" w:hAnsi="Calibri" w:cs="Calibri"/>
                <w:color w:val="000000"/>
                <w:lang w:eastAsia="en-IN"/>
              </w:rPr>
              <w:t>Apartment</w:t>
            </w:r>
          </w:p>
        </w:tc>
        <w:tc>
          <w:tcPr>
            <w:tcW w:w="1460" w:type="dxa"/>
            <w:tcBorders>
              <w:top w:val="nil"/>
              <w:left w:val="nil"/>
              <w:bottom w:val="single" w:sz="4" w:space="0" w:color="auto"/>
              <w:right w:val="single" w:sz="4" w:space="0" w:color="auto"/>
            </w:tcBorders>
            <w:shd w:val="clear" w:color="auto" w:fill="auto"/>
            <w:noWrap/>
            <w:vAlign w:val="bottom"/>
            <w:hideMark/>
          </w:tcPr>
          <w:p w14:paraId="10F06614"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207241.5</w:t>
            </w:r>
          </w:p>
        </w:tc>
        <w:tc>
          <w:tcPr>
            <w:tcW w:w="1460" w:type="dxa"/>
            <w:tcBorders>
              <w:top w:val="nil"/>
              <w:left w:val="nil"/>
              <w:bottom w:val="single" w:sz="4" w:space="0" w:color="auto"/>
              <w:right w:val="single" w:sz="4" w:space="0" w:color="auto"/>
            </w:tcBorders>
            <w:shd w:val="clear" w:color="auto" w:fill="auto"/>
            <w:noWrap/>
            <w:vAlign w:val="bottom"/>
            <w:hideMark/>
          </w:tcPr>
          <w:p w14:paraId="7188BF2A"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76203.34</w:t>
            </w:r>
          </w:p>
        </w:tc>
        <w:tc>
          <w:tcPr>
            <w:tcW w:w="1120" w:type="dxa"/>
            <w:tcBorders>
              <w:top w:val="nil"/>
              <w:left w:val="nil"/>
              <w:bottom w:val="single" w:sz="4" w:space="0" w:color="auto"/>
              <w:right w:val="single" w:sz="4" w:space="0" w:color="auto"/>
            </w:tcBorders>
            <w:shd w:val="clear" w:color="auto" w:fill="auto"/>
            <w:noWrap/>
            <w:vAlign w:val="bottom"/>
            <w:hideMark/>
          </w:tcPr>
          <w:p w14:paraId="261AAD6A"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68</w:t>
            </w:r>
          </w:p>
        </w:tc>
        <w:tc>
          <w:tcPr>
            <w:tcW w:w="1164" w:type="dxa"/>
            <w:tcBorders>
              <w:top w:val="nil"/>
              <w:left w:val="nil"/>
              <w:bottom w:val="single" w:sz="4" w:space="0" w:color="auto"/>
              <w:right w:val="single" w:sz="4" w:space="0" w:color="auto"/>
            </w:tcBorders>
            <w:shd w:val="clear" w:color="000000" w:fill="C6E0B4"/>
            <w:noWrap/>
            <w:vAlign w:val="bottom"/>
            <w:hideMark/>
          </w:tcPr>
          <w:p w14:paraId="687B786C"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189129.12</w:t>
            </w:r>
          </w:p>
        </w:tc>
        <w:tc>
          <w:tcPr>
            <w:tcW w:w="1053" w:type="dxa"/>
            <w:tcBorders>
              <w:top w:val="nil"/>
              <w:left w:val="nil"/>
              <w:bottom w:val="single" w:sz="4" w:space="0" w:color="auto"/>
              <w:right w:val="single" w:sz="4" w:space="0" w:color="auto"/>
            </w:tcBorders>
            <w:shd w:val="clear" w:color="000000" w:fill="C6E0B4"/>
            <w:noWrap/>
            <w:vAlign w:val="bottom"/>
            <w:hideMark/>
          </w:tcPr>
          <w:p w14:paraId="63C7BAEC"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225353.9</w:t>
            </w:r>
          </w:p>
        </w:tc>
        <w:tc>
          <w:tcPr>
            <w:tcW w:w="2240" w:type="dxa"/>
            <w:tcBorders>
              <w:top w:val="nil"/>
              <w:left w:val="nil"/>
              <w:bottom w:val="single" w:sz="4" w:space="0" w:color="auto"/>
              <w:right w:val="single" w:sz="4" w:space="0" w:color="auto"/>
            </w:tcBorders>
            <w:shd w:val="clear" w:color="auto" w:fill="auto"/>
            <w:noWrap/>
            <w:vAlign w:val="bottom"/>
            <w:hideMark/>
          </w:tcPr>
          <w:p w14:paraId="005ADAF6"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209689</w:t>
            </w:r>
          </w:p>
        </w:tc>
      </w:tr>
      <w:tr w:rsidR="00C1089E" w:rsidRPr="00C1089E" w14:paraId="23747568" w14:textId="77777777" w:rsidTr="0008765E">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76B4EED" w14:textId="77777777" w:rsidR="00C1089E" w:rsidRPr="00C1089E" w:rsidRDefault="00C1089E" w:rsidP="003033E8">
            <w:pPr>
              <w:spacing w:after="0" w:line="360" w:lineRule="auto"/>
              <w:rPr>
                <w:rFonts w:ascii="Calibri" w:eastAsia="Times New Roman" w:hAnsi="Calibri" w:cs="Calibri"/>
                <w:color w:val="000000"/>
                <w:lang w:eastAsia="en-IN"/>
              </w:rPr>
            </w:pPr>
            <w:r w:rsidRPr="00C1089E">
              <w:rPr>
                <w:rFonts w:ascii="Calibri" w:eastAsia="Times New Roman" w:hAnsi="Calibri" w:cs="Calibri"/>
                <w:color w:val="000000"/>
                <w:lang w:eastAsia="en-IN"/>
              </w:rPr>
              <w:t>Detached</w:t>
            </w:r>
          </w:p>
        </w:tc>
        <w:tc>
          <w:tcPr>
            <w:tcW w:w="1460" w:type="dxa"/>
            <w:tcBorders>
              <w:top w:val="nil"/>
              <w:left w:val="nil"/>
              <w:bottom w:val="single" w:sz="4" w:space="0" w:color="auto"/>
              <w:right w:val="single" w:sz="4" w:space="0" w:color="auto"/>
            </w:tcBorders>
            <w:shd w:val="clear" w:color="auto" w:fill="auto"/>
            <w:noWrap/>
            <w:vAlign w:val="bottom"/>
            <w:hideMark/>
          </w:tcPr>
          <w:p w14:paraId="4ABFC0E6"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459467.65</w:t>
            </w:r>
          </w:p>
        </w:tc>
        <w:tc>
          <w:tcPr>
            <w:tcW w:w="1460" w:type="dxa"/>
            <w:tcBorders>
              <w:top w:val="nil"/>
              <w:left w:val="nil"/>
              <w:bottom w:val="single" w:sz="4" w:space="0" w:color="auto"/>
              <w:right w:val="single" w:sz="4" w:space="0" w:color="auto"/>
            </w:tcBorders>
            <w:shd w:val="clear" w:color="auto" w:fill="auto"/>
            <w:noWrap/>
            <w:vAlign w:val="bottom"/>
            <w:hideMark/>
          </w:tcPr>
          <w:p w14:paraId="3958197D"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104814.18</w:t>
            </w:r>
          </w:p>
        </w:tc>
        <w:tc>
          <w:tcPr>
            <w:tcW w:w="1120" w:type="dxa"/>
            <w:tcBorders>
              <w:top w:val="nil"/>
              <w:left w:val="nil"/>
              <w:bottom w:val="single" w:sz="4" w:space="0" w:color="auto"/>
              <w:right w:val="single" w:sz="4" w:space="0" w:color="auto"/>
            </w:tcBorders>
            <w:shd w:val="clear" w:color="auto" w:fill="auto"/>
            <w:noWrap/>
            <w:vAlign w:val="bottom"/>
            <w:hideMark/>
          </w:tcPr>
          <w:p w14:paraId="03D69366"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17</w:t>
            </w:r>
          </w:p>
        </w:tc>
        <w:tc>
          <w:tcPr>
            <w:tcW w:w="1164" w:type="dxa"/>
            <w:tcBorders>
              <w:top w:val="nil"/>
              <w:left w:val="nil"/>
              <w:bottom w:val="single" w:sz="4" w:space="0" w:color="auto"/>
              <w:right w:val="single" w:sz="4" w:space="0" w:color="auto"/>
            </w:tcBorders>
            <w:shd w:val="clear" w:color="000000" w:fill="C6E0B4"/>
            <w:noWrap/>
            <w:vAlign w:val="bottom"/>
            <w:hideMark/>
          </w:tcPr>
          <w:p w14:paraId="59E1725D"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405574.76</w:t>
            </w:r>
          </w:p>
        </w:tc>
        <w:tc>
          <w:tcPr>
            <w:tcW w:w="1053" w:type="dxa"/>
            <w:tcBorders>
              <w:top w:val="nil"/>
              <w:left w:val="nil"/>
              <w:bottom w:val="single" w:sz="4" w:space="0" w:color="auto"/>
              <w:right w:val="single" w:sz="4" w:space="0" w:color="auto"/>
            </w:tcBorders>
            <w:shd w:val="clear" w:color="000000" w:fill="C6E0B4"/>
            <w:noWrap/>
            <w:vAlign w:val="bottom"/>
            <w:hideMark/>
          </w:tcPr>
          <w:p w14:paraId="38ED5079"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513360.5</w:t>
            </w:r>
          </w:p>
        </w:tc>
        <w:tc>
          <w:tcPr>
            <w:tcW w:w="2240" w:type="dxa"/>
            <w:tcBorders>
              <w:top w:val="nil"/>
              <w:left w:val="nil"/>
              <w:bottom w:val="single" w:sz="4" w:space="0" w:color="auto"/>
              <w:right w:val="single" w:sz="4" w:space="0" w:color="auto"/>
            </w:tcBorders>
            <w:shd w:val="clear" w:color="auto" w:fill="auto"/>
            <w:noWrap/>
            <w:vAlign w:val="bottom"/>
            <w:hideMark/>
          </w:tcPr>
          <w:p w14:paraId="03350103"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508406</w:t>
            </w:r>
          </w:p>
        </w:tc>
      </w:tr>
      <w:tr w:rsidR="00C1089E" w:rsidRPr="00C1089E" w14:paraId="730C821D" w14:textId="77777777" w:rsidTr="0008765E">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5C8DBCB" w14:textId="77777777" w:rsidR="00C1089E" w:rsidRPr="00C1089E" w:rsidRDefault="00C1089E" w:rsidP="003033E8">
            <w:pPr>
              <w:spacing w:after="0" w:line="360" w:lineRule="auto"/>
              <w:rPr>
                <w:rFonts w:ascii="Calibri" w:eastAsia="Times New Roman" w:hAnsi="Calibri" w:cs="Calibri"/>
                <w:color w:val="000000"/>
                <w:lang w:eastAsia="en-IN"/>
              </w:rPr>
            </w:pPr>
            <w:r w:rsidRPr="00C1089E">
              <w:rPr>
                <w:rFonts w:ascii="Calibri" w:eastAsia="Times New Roman" w:hAnsi="Calibri" w:cs="Calibri"/>
                <w:color w:val="000000"/>
                <w:lang w:eastAsia="en-IN"/>
              </w:rPr>
              <w:t>Semi-Detached</w:t>
            </w:r>
          </w:p>
        </w:tc>
        <w:tc>
          <w:tcPr>
            <w:tcW w:w="1460" w:type="dxa"/>
            <w:tcBorders>
              <w:top w:val="nil"/>
              <w:left w:val="nil"/>
              <w:bottom w:val="single" w:sz="4" w:space="0" w:color="auto"/>
              <w:right w:val="single" w:sz="4" w:space="0" w:color="auto"/>
            </w:tcBorders>
            <w:shd w:val="clear" w:color="auto" w:fill="auto"/>
            <w:noWrap/>
            <w:vAlign w:val="bottom"/>
            <w:hideMark/>
          </w:tcPr>
          <w:p w14:paraId="45A4D064"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354438.89</w:t>
            </w:r>
          </w:p>
        </w:tc>
        <w:tc>
          <w:tcPr>
            <w:tcW w:w="1460" w:type="dxa"/>
            <w:tcBorders>
              <w:top w:val="nil"/>
              <w:left w:val="nil"/>
              <w:bottom w:val="single" w:sz="4" w:space="0" w:color="auto"/>
              <w:right w:val="single" w:sz="4" w:space="0" w:color="auto"/>
            </w:tcBorders>
            <w:shd w:val="clear" w:color="auto" w:fill="auto"/>
            <w:noWrap/>
            <w:vAlign w:val="bottom"/>
            <w:hideMark/>
          </w:tcPr>
          <w:p w14:paraId="5EDB5768"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143343.19</w:t>
            </w:r>
          </w:p>
        </w:tc>
        <w:tc>
          <w:tcPr>
            <w:tcW w:w="1120" w:type="dxa"/>
            <w:tcBorders>
              <w:top w:val="nil"/>
              <w:left w:val="nil"/>
              <w:bottom w:val="single" w:sz="4" w:space="0" w:color="auto"/>
              <w:right w:val="single" w:sz="4" w:space="0" w:color="auto"/>
            </w:tcBorders>
            <w:shd w:val="clear" w:color="auto" w:fill="auto"/>
            <w:noWrap/>
            <w:vAlign w:val="bottom"/>
            <w:hideMark/>
          </w:tcPr>
          <w:p w14:paraId="1FB50AC6"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9</w:t>
            </w:r>
          </w:p>
        </w:tc>
        <w:tc>
          <w:tcPr>
            <w:tcW w:w="1164" w:type="dxa"/>
            <w:tcBorders>
              <w:top w:val="nil"/>
              <w:left w:val="nil"/>
              <w:bottom w:val="single" w:sz="4" w:space="0" w:color="auto"/>
              <w:right w:val="single" w:sz="4" w:space="0" w:color="auto"/>
            </w:tcBorders>
            <w:shd w:val="clear" w:color="000000" w:fill="C6E0B4"/>
            <w:noWrap/>
            <w:vAlign w:val="bottom"/>
            <w:hideMark/>
          </w:tcPr>
          <w:p w14:paraId="7F6B072C"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244064.63</w:t>
            </w:r>
          </w:p>
        </w:tc>
        <w:tc>
          <w:tcPr>
            <w:tcW w:w="1053" w:type="dxa"/>
            <w:tcBorders>
              <w:top w:val="nil"/>
              <w:left w:val="nil"/>
              <w:bottom w:val="single" w:sz="4" w:space="0" w:color="auto"/>
              <w:right w:val="single" w:sz="4" w:space="0" w:color="auto"/>
            </w:tcBorders>
            <w:shd w:val="clear" w:color="000000" w:fill="C6E0B4"/>
            <w:noWrap/>
            <w:vAlign w:val="bottom"/>
            <w:hideMark/>
          </w:tcPr>
          <w:p w14:paraId="47FF1A7F"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464813.1</w:t>
            </w:r>
          </w:p>
        </w:tc>
        <w:tc>
          <w:tcPr>
            <w:tcW w:w="2240" w:type="dxa"/>
            <w:tcBorders>
              <w:top w:val="nil"/>
              <w:left w:val="nil"/>
              <w:bottom w:val="single" w:sz="4" w:space="0" w:color="auto"/>
              <w:right w:val="single" w:sz="4" w:space="0" w:color="auto"/>
            </w:tcBorders>
            <w:shd w:val="clear" w:color="auto" w:fill="auto"/>
            <w:noWrap/>
            <w:vAlign w:val="bottom"/>
            <w:hideMark/>
          </w:tcPr>
          <w:p w14:paraId="20A84930"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283282</w:t>
            </w:r>
          </w:p>
        </w:tc>
      </w:tr>
      <w:tr w:rsidR="00C1089E" w:rsidRPr="00C1089E" w14:paraId="7F685538" w14:textId="77777777" w:rsidTr="0008765E">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1E87DE8" w14:textId="77777777" w:rsidR="00C1089E" w:rsidRPr="00C1089E" w:rsidRDefault="00C1089E" w:rsidP="003033E8">
            <w:pPr>
              <w:spacing w:after="0" w:line="360" w:lineRule="auto"/>
              <w:rPr>
                <w:rFonts w:ascii="Calibri" w:eastAsia="Times New Roman" w:hAnsi="Calibri" w:cs="Calibri"/>
                <w:color w:val="000000"/>
                <w:lang w:eastAsia="en-IN"/>
              </w:rPr>
            </w:pPr>
            <w:r w:rsidRPr="00C1089E">
              <w:rPr>
                <w:rFonts w:ascii="Calibri" w:eastAsia="Times New Roman" w:hAnsi="Calibri" w:cs="Calibri"/>
                <w:color w:val="000000"/>
                <w:lang w:eastAsia="en-IN"/>
              </w:rPr>
              <w:t>Terraced</w:t>
            </w:r>
          </w:p>
        </w:tc>
        <w:tc>
          <w:tcPr>
            <w:tcW w:w="1460" w:type="dxa"/>
            <w:tcBorders>
              <w:top w:val="nil"/>
              <w:left w:val="nil"/>
              <w:bottom w:val="single" w:sz="4" w:space="0" w:color="auto"/>
              <w:right w:val="single" w:sz="4" w:space="0" w:color="auto"/>
            </w:tcBorders>
            <w:shd w:val="clear" w:color="auto" w:fill="auto"/>
            <w:noWrap/>
            <w:vAlign w:val="bottom"/>
            <w:hideMark/>
          </w:tcPr>
          <w:p w14:paraId="0F33125D"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289991.67</w:t>
            </w:r>
          </w:p>
        </w:tc>
        <w:tc>
          <w:tcPr>
            <w:tcW w:w="1460" w:type="dxa"/>
            <w:tcBorders>
              <w:top w:val="nil"/>
              <w:left w:val="nil"/>
              <w:bottom w:val="single" w:sz="4" w:space="0" w:color="auto"/>
              <w:right w:val="single" w:sz="4" w:space="0" w:color="auto"/>
            </w:tcBorders>
            <w:shd w:val="clear" w:color="auto" w:fill="auto"/>
            <w:noWrap/>
            <w:vAlign w:val="bottom"/>
            <w:hideMark/>
          </w:tcPr>
          <w:p w14:paraId="35542E89"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155730.54</w:t>
            </w:r>
          </w:p>
        </w:tc>
        <w:tc>
          <w:tcPr>
            <w:tcW w:w="1120" w:type="dxa"/>
            <w:tcBorders>
              <w:top w:val="nil"/>
              <w:left w:val="nil"/>
              <w:bottom w:val="single" w:sz="4" w:space="0" w:color="auto"/>
              <w:right w:val="single" w:sz="4" w:space="0" w:color="auto"/>
            </w:tcBorders>
            <w:shd w:val="clear" w:color="auto" w:fill="auto"/>
            <w:noWrap/>
            <w:vAlign w:val="bottom"/>
            <w:hideMark/>
          </w:tcPr>
          <w:p w14:paraId="798A12CF"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6</w:t>
            </w:r>
          </w:p>
        </w:tc>
        <w:tc>
          <w:tcPr>
            <w:tcW w:w="1164" w:type="dxa"/>
            <w:tcBorders>
              <w:top w:val="nil"/>
              <w:left w:val="nil"/>
              <w:bottom w:val="single" w:sz="4" w:space="0" w:color="auto"/>
              <w:right w:val="single" w:sz="4" w:space="0" w:color="auto"/>
            </w:tcBorders>
            <w:shd w:val="clear" w:color="000000" w:fill="C6E0B4"/>
            <w:noWrap/>
            <w:vAlign w:val="bottom"/>
            <w:hideMark/>
          </w:tcPr>
          <w:p w14:paraId="4100959F"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126599.48</w:t>
            </w:r>
          </w:p>
        </w:tc>
        <w:tc>
          <w:tcPr>
            <w:tcW w:w="1053" w:type="dxa"/>
            <w:tcBorders>
              <w:top w:val="nil"/>
              <w:left w:val="nil"/>
              <w:bottom w:val="single" w:sz="4" w:space="0" w:color="auto"/>
              <w:right w:val="single" w:sz="4" w:space="0" w:color="auto"/>
            </w:tcBorders>
            <w:shd w:val="clear" w:color="000000" w:fill="C6E0B4"/>
            <w:noWrap/>
            <w:vAlign w:val="bottom"/>
            <w:hideMark/>
          </w:tcPr>
          <w:p w14:paraId="4E78C981"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453383.9</w:t>
            </w:r>
          </w:p>
        </w:tc>
        <w:tc>
          <w:tcPr>
            <w:tcW w:w="2240" w:type="dxa"/>
            <w:tcBorders>
              <w:top w:val="nil"/>
              <w:left w:val="nil"/>
              <w:bottom w:val="single" w:sz="4" w:space="0" w:color="auto"/>
              <w:right w:val="single" w:sz="4" w:space="0" w:color="auto"/>
            </w:tcBorders>
            <w:shd w:val="clear" w:color="auto" w:fill="auto"/>
            <w:noWrap/>
            <w:vAlign w:val="bottom"/>
            <w:hideMark/>
          </w:tcPr>
          <w:p w14:paraId="0AD7446A" w14:textId="77777777" w:rsidR="00C1089E" w:rsidRPr="00C1089E" w:rsidRDefault="00C1089E" w:rsidP="003033E8">
            <w:pPr>
              <w:spacing w:after="0" w:line="360" w:lineRule="auto"/>
              <w:jc w:val="center"/>
              <w:rPr>
                <w:rFonts w:ascii="Calibri" w:eastAsia="Times New Roman" w:hAnsi="Calibri" w:cs="Calibri"/>
                <w:color w:val="000000"/>
                <w:lang w:eastAsia="en-IN"/>
              </w:rPr>
            </w:pPr>
            <w:r w:rsidRPr="00C1089E">
              <w:rPr>
                <w:rFonts w:ascii="Calibri" w:eastAsia="Times New Roman" w:hAnsi="Calibri" w:cs="Calibri"/>
                <w:color w:val="000000"/>
                <w:lang w:eastAsia="en-IN"/>
              </w:rPr>
              <w:t>244825</w:t>
            </w:r>
          </w:p>
        </w:tc>
      </w:tr>
    </w:tbl>
    <w:p w14:paraId="31264529" w14:textId="5CDF52F2" w:rsidR="009D5582" w:rsidRDefault="00171716" w:rsidP="003033E8">
      <w:pPr>
        <w:spacing w:line="360" w:lineRule="auto"/>
        <w:rPr>
          <w:sz w:val="24"/>
          <w:szCs w:val="24"/>
        </w:rPr>
      </w:pPr>
      <w:r>
        <w:rPr>
          <w:sz w:val="24"/>
          <w:szCs w:val="24"/>
        </w:rPr>
        <w:t xml:space="preserve"> </w:t>
      </w:r>
      <w:r w:rsidR="00810A3E">
        <w:rPr>
          <w:sz w:val="24"/>
          <w:szCs w:val="24"/>
        </w:rPr>
        <w:tab/>
      </w:r>
      <w:r w:rsidR="00810A3E">
        <w:rPr>
          <w:sz w:val="24"/>
          <w:szCs w:val="24"/>
        </w:rPr>
        <w:tab/>
        <w:t>Table 4.1) Confidence interval of each type of houses</w:t>
      </w:r>
    </w:p>
    <w:p w14:paraId="4E74C11D" w14:textId="23AB21BA" w:rsidR="00FE7235" w:rsidRPr="00FE7235" w:rsidRDefault="00810A3E" w:rsidP="003033E8">
      <w:pPr>
        <w:spacing w:line="360" w:lineRule="auto"/>
        <w:ind w:firstLine="720"/>
        <w:rPr>
          <w:sz w:val="24"/>
          <w:szCs w:val="24"/>
        </w:rPr>
      </w:pPr>
      <w:r w:rsidRPr="00810A3E">
        <w:rPr>
          <w:sz w:val="24"/>
          <w:szCs w:val="24"/>
        </w:rPr>
        <w:t xml:space="preserve">From the above table, it </w:t>
      </w:r>
      <w:r w:rsidR="00FE0943">
        <w:rPr>
          <w:sz w:val="24"/>
          <w:szCs w:val="24"/>
        </w:rPr>
        <w:t>can be</w:t>
      </w:r>
      <w:r w:rsidR="00FE0943" w:rsidRPr="00810A3E">
        <w:rPr>
          <w:sz w:val="24"/>
          <w:szCs w:val="24"/>
        </w:rPr>
        <w:t xml:space="preserve"> concluded</w:t>
      </w:r>
      <w:r w:rsidR="007D5B6E">
        <w:rPr>
          <w:sz w:val="24"/>
          <w:szCs w:val="24"/>
        </w:rPr>
        <w:t xml:space="preserve"> that the actual population mean of each type of house is </w:t>
      </w:r>
      <w:r w:rsidR="003E15C5">
        <w:rPr>
          <w:sz w:val="24"/>
          <w:szCs w:val="24"/>
        </w:rPr>
        <w:t>within</w:t>
      </w:r>
      <w:r w:rsidR="007D5B6E">
        <w:rPr>
          <w:sz w:val="24"/>
          <w:szCs w:val="24"/>
        </w:rPr>
        <w:t xml:space="preserve"> the confidence interval that was derived from the sample. It can be not</w:t>
      </w:r>
      <w:r w:rsidR="00FE0943">
        <w:rPr>
          <w:sz w:val="24"/>
          <w:szCs w:val="24"/>
        </w:rPr>
        <w:t>iced</w:t>
      </w:r>
      <w:r w:rsidR="007D5B6E">
        <w:rPr>
          <w:sz w:val="24"/>
          <w:szCs w:val="24"/>
        </w:rPr>
        <w:t xml:space="preserve"> that the </w:t>
      </w:r>
      <w:r w:rsidR="00FE0943">
        <w:rPr>
          <w:sz w:val="24"/>
          <w:szCs w:val="24"/>
        </w:rPr>
        <w:t>gap of interval for house type with high sample size is less and vice-versa. So, the confidence interval will be more precise if the sample size is more.</w:t>
      </w:r>
    </w:p>
    <w:p w14:paraId="361FF633" w14:textId="42186AEB" w:rsidR="003547E5" w:rsidRDefault="0048643D" w:rsidP="003033E8">
      <w:pPr>
        <w:pStyle w:val="Heading1"/>
        <w:spacing w:line="360" w:lineRule="auto"/>
        <w:rPr>
          <w:rFonts w:cstheme="minorHAnsi"/>
          <w:b/>
          <w:bCs/>
          <w:sz w:val="24"/>
          <w:szCs w:val="24"/>
        </w:rPr>
      </w:pPr>
      <w:r w:rsidRPr="0048643D">
        <w:rPr>
          <w:b/>
          <w:bCs/>
          <w:sz w:val="24"/>
          <w:szCs w:val="24"/>
        </w:rPr>
        <w:t>5.</w:t>
      </w:r>
      <w:r w:rsidRPr="0048643D">
        <w:rPr>
          <w:rFonts w:cstheme="minorHAnsi"/>
          <w:b/>
          <w:bCs/>
          <w:sz w:val="24"/>
          <w:szCs w:val="24"/>
        </w:rPr>
        <w:t xml:space="preserve"> Significance of average price of each house type</w:t>
      </w:r>
      <w:r>
        <w:rPr>
          <w:rFonts w:cstheme="minorHAnsi"/>
          <w:b/>
          <w:bCs/>
          <w:sz w:val="24"/>
          <w:szCs w:val="24"/>
        </w:rPr>
        <w:t>:</w:t>
      </w:r>
    </w:p>
    <w:p w14:paraId="689B5030" w14:textId="77777777" w:rsidR="00A11E10" w:rsidRDefault="0048643D" w:rsidP="003033E8">
      <w:pPr>
        <w:spacing w:line="360" w:lineRule="auto"/>
      </w:pPr>
      <w:r>
        <w:tab/>
      </w:r>
      <w:r w:rsidRPr="00F37179">
        <w:rPr>
          <w:sz w:val="24"/>
          <w:szCs w:val="24"/>
        </w:rPr>
        <w:t xml:space="preserve">As we see the average </w:t>
      </w:r>
      <w:r w:rsidR="00F37179" w:rsidRPr="00F37179">
        <w:rPr>
          <w:sz w:val="24"/>
          <w:szCs w:val="24"/>
        </w:rPr>
        <w:t xml:space="preserve">price of each house type is different from its actual mean price. But the significance in difference between them can be explained by a statistical test called one-sample t-test. This test is chosen to predict the significance of average price of each house because we must compare sample </w:t>
      </w:r>
      <w:r w:rsidR="00F37179" w:rsidRPr="00F37179">
        <w:rPr>
          <w:sz w:val="24"/>
          <w:szCs w:val="24"/>
        </w:rPr>
        <w:lastRenderedPageBreak/>
        <w:t>of mean with its corresponding actual mean. As our test</w:t>
      </w:r>
      <w:r w:rsidR="00F37179">
        <w:rPr>
          <w:sz w:val="24"/>
          <w:szCs w:val="24"/>
        </w:rPr>
        <w:t xml:space="preserve"> relies with one attribute, one sample t-test is the appropriate way to test the significance.</w:t>
      </w:r>
    </w:p>
    <w:p w14:paraId="32701486" w14:textId="3FC0F59D" w:rsidR="00F37179" w:rsidRPr="00A11E10" w:rsidRDefault="00F37179" w:rsidP="003033E8">
      <w:pPr>
        <w:spacing w:line="360" w:lineRule="auto"/>
        <w:ind w:firstLine="720"/>
      </w:pPr>
      <w:r>
        <w:rPr>
          <w:sz w:val="24"/>
          <w:szCs w:val="24"/>
        </w:rPr>
        <w:t>As per this one sample t-test, a null hypothesis and an alternate hypothesis should be set. According to the result any of these hypotheses will be accepted.</w:t>
      </w:r>
      <w:r w:rsidR="00A71C9F">
        <w:rPr>
          <w:sz w:val="24"/>
          <w:szCs w:val="24"/>
        </w:rPr>
        <w:t xml:space="preserve"> The output of the test is the p-value.</w:t>
      </w:r>
      <w:r>
        <w:rPr>
          <w:sz w:val="24"/>
          <w:szCs w:val="24"/>
        </w:rPr>
        <w:t xml:space="preserve"> This result is interpreted by the p-value </w:t>
      </w:r>
      <w:r w:rsidR="00A71C9F">
        <w:rPr>
          <w:sz w:val="24"/>
          <w:szCs w:val="24"/>
        </w:rPr>
        <w:t>with the significance value(</w:t>
      </w:r>
      <w:r w:rsidR="00A71C9F" w:rsidRPr="00A71C9F">
        <w:rPr>
          <w:sz w:val="24"/>
          <w:szCs w:val="24"/>
        </w:rPr>
        <w:t>α</w:t>
      </w:r>
      <w:r w:rsidR="00A71C9F">
        <w:rPr>
          <w:sz w:val="24"/>
          <w:szCs w:val="24"/>
        </w:rPr>
        <w:t>) which 0.05. If the p-value is greater than the significance level(</w:t>
      </w:r>
      <w:r w:rsidR="00A71C9F" w:rsidRPr="00A71C9F">
        <w:rPr>
          <w:sz w:val="24"/>
          <w:szCs w:val="24"/>
        </w:rPr>
        <w:t>α</w:t>
      </w:r>
      <w:r w:rsidR="00A71C9F">
        <w:rPr>
          <w:sz w:val="24"/>
          <w:szCs w:val="24"/>
        </w:rPr>
        <w:t>), then the null hypothesis is accepted and the alternate hypothesis is rejected.</w:t>
      </w:r>
      <w:r w:rsidR="00A71C9F" w:rsidRPr="00A71C9F">
        <w:t xml:space="preserve"> </w:t>
      </w:r>
      <w:r w:rsidR="00A71C9F">
        <w:rPr>
          <w:sz w:val="24"/>
          <w:szCs w:val="24"/>
        </w:rPr>
        <w:t>O</w:t>
      </w:r>
      <w:r w:rsidR="00A71C9F" w:rsidRPr="00A71C9F">
        <w:rPr>
          <w:sz w:val="24"/>
          <w:szCs w:val="24"/>
        </w:rPr>
        <w:t>n the flip side</w:t>
      </w:r>
      <w:r w:rsidR="00A71C9F">
        <w:rPr>
          <w:sz w:val="24"/>
          <w:szCs w:val="24"/>
        </w:rPr>
        <w:t>, if the p-value is less than the significance level(</w:t>
      </w:r>
      <w:r w:rsidR="004A0C52" w:rsidRPr="00A71C9F">
        <w:rPr>
          <w:sz w:val="24"/>
          <w:szCs w:val="24"/>
        </w:rPr>
        <w:t>α</w:t>
      </w:r>
      <w:r w:rsidR="004A0C52">
        <w:rPr>
          <w:sz w:val="24"/>
          <w:szCs w:val="24"/>
        </w:rPr>
        <w:t>) then the null hypothesis is rejected and the alternate hypothesis is accepted.</w:t>
      </w:r>
    </w:p>
    <w:p w14:paraId="6C9FE564" w14:textId="77777777" w:rsidR="004A0C52" w:rsidRDefault="004A0C52" w:rsidP="003033E8">
      <w:pPr>
        <w:spacing w:line="360" w:lineRule="auto"/>
        <w:rPr>
          <w:sz w:val="24"/>
          <w:szCs w:val="24"/>
        </w:rPr>
      </w:pPr>
      <w:r>
        <w:rPr>
          <w:sz w:val="24"/>
          <w:szCs w:val="24"/>
        </w:rPr>
        <w:t>Formulating the null and alternate hypothesis:</w:t>
      </w:r>
    </w:p>
    <w:p w14:paraId="3BA50ACD" w14:textId="2A47D633" w:rsidR="004A0C52" w:rsidRPr="001E3415" w:rsidRDefault="004A0C52" w:rsidP="003033E8">
      <w:pPr>
        <w:pStyle w:val="ListParagraph"/>
        <w:numPr>
          <w:ilvl w:val="0"/>
          <w:numId w:val="2"/>
        </w:numPr>
        <w:spacing w:line="360" w:lineRule="auto"/>
        <w:rPr>
          <w:sz w:val="24"/>
          <w:szCs w:val="24"/>
        </w:rPr>
      </w:pPr>
      <w:r w:rsidRPr="001E3415">
        <w:rPr>
          <w:sz w:val="24"/>
          <w:szCs w:val="24"/>
        </w:rPr>
        <w:t>Null Hypothesis (H0) = Average price of sample is not significantly different from average price of actual population.</w:t>
      </w:r>
    </w:p>
    <w:p w14:paraId="777F5878" w14:textId="3F2E2B87" w:rsidR="004A0C52" w:rsidRDefault="004A0C52" w:rsidP="003033E8">
      <w:pPr>
        <w:pStyle w:val="ListParagraph"/>
        <w:numPr>
          <w:ilvl w:val="0"/>
          <w:numId w:val="2"/>
        </w:numPr>
        <w:spacing w:line="360" w:lineRule="auto"/>
        <w:rPr>
          <w:sz w:val="24"/>
          <w:szCs w:val="24"/>
        </w:rPr>
      </w:pPr>
      <w:r w:rsidRPr="001E3415">
        <w:rPr>
          <w:sz w:val="24"/>
          <w:szCs w:val="24"/>
        </w:rPr>
        <w:t>Alternate Hypothesis(H1) = Average price of sample is significantly different from average price of actual population.</w:t>
      </w:r>
    </w:p>
    <w:p w14:paraId="1CD4374A" w14:textId="5E3734A4" w:rsidR="00210F17" w:rsidRDefault="001E3415" w:rsidP="003033E8">
      <w:pPr>
        <w:spacing w:line="360" w:lineRule="auto"/>
        <w:rPr>
          <w:sz w:val="24"/>
          <w:szCs w:val="24"/>
        </w:rPr>
      </w:pPr>
      <w:r>
        <w:rPr>
          <w:sz w:val="24"/>
          <w:szCs w:val="24"/>
        </w:rPr>
        <w:t>The test was conducting in python pro</w:t>
      </w:r>
      <w:r w:rsidR="00210F17">
        <w:rPr>
          <w:sz w:val="24"/>
          <w:szCs w:val="24"/>
        </w:rPr>
        <w:t>gramming and the p-value of the test are populated in the below table.</w:t>
      </w:r>
    </w:p>
    <w:tbl>
      <w:tblPr>
        <w:tblW w:w="6638" w:type="dxa"/>
        <w:tblInd w:w="1191" w:type="dxa"/>
        <w:tblLook w:val="04A0" w:firstRow="1" w:lastRow="0" w:firstColumn="1" w:lastColumn="0" w:noHBand="0" w:noVBand="1"/>
      </w:tblPr>
      <w:tblGrid>
        <w:gridCol w:w="1805"/>
        <w:gridCol w:w="1176"/>
        <w:gridCol w:w="1304"/>
        <w:gridCol w:w="2079"/>
        <w:gridCol w:w="274"/>
      </w:tblGrid>
      <w:tr w:rsidR="003E15C5" w:rsidRPr="003E15C5" w14:paraId="532A90FD" w14:textId="77777777" w:rsidTr="003E15C5">
        <w:trPr>
          <w:gridAfter w:val="1"/>
          <w:wAfter w:w="274" w:type="dxa"/>
          <w:trHeight w:val="453"/>
        </w:trPr>
        <w:tc>
          <w:tcPr>
            <w:tcW w:w="18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0B8228" w14:textId="77777777" w:rsidR="003E15C5" w:rsidRPr="003E15C5" w:rsidRDefault="003E15C5" w:rsidP="003033E8">
            <w:pPr>
              <w:spacing w:after="0" w:line="360" w:lineRule="auto"/>
              <w:jc w:val="center"/>
              <w:rPr>
                <w:rFonts w:ascii="Calibri" w:eastAsia="Times New Roman" w:hAnsi="Calibri" w:cs="Calibri"/>
                <w:b/>
                <w:bCs/>
                <w:color w:val="000000"/>
                <w:lang w:eastAsia="en-IN"/>
              </w:rPr>
            </w:pPr>
            <w:r w:rsidRPr="003E15C5">
              <w:rPr>
                <w:rFonts w:ascii="Calibri" w:eastAsia="Times New Roman" w:hAnsi="Calibri" w:cs="Calibri"/>
                <w:b/>
                <w:bCs/>
                <w:color w:val="000000"/>
                <w:lang w:eastAsia="en-IN"/>
              </w:rPr>
              <w:t>House Type</w:t>
            </w:r>
          </w:p>
        </w:tc>
        <w:tc>
          <w:tcPr>
            <w:tcW w:w="11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8D350F" w14:textId="77777777" w:rsidR="003E15C5" w:rsidRPr="003E15C5" w:rsidRDefault="003E15C5" w:rsidP="003033E8">
            <w:pPr>
              <w:spacing w:after="0" w:line="360" w:lineRule="auto"/>
              <w:jc w:val="center"/>
              <w:rPr>
                <w:rFonts w:ascii="Calibri" w:eastAsia="Times New Roman" w:hAnsi="Calibri" w:cs="Calibri"/>
                <w:b/>
                <w:bCs/>
                <w:color w:val="000000"/>
                <w:lang w:eastAsia="en-IN"/>
              </w:rPr>
            </w:pPr>
            <w:r w:rsidRPr="003E15C5">
              <w:rPr>
                <w:rFonts w:ascii="Calibri" w:eastAsia="Times New Roman" w:hAnsi="Calibri" w:cs="Calibri"/>
                <w:b/>
                <w:bCs/>
                <w:color w:val="000000"/>
                <w:lang w:eastAsia="en-IN"/>
              </w:rPr>
              <w:t>P-value</w:t>
            </w:r>
          </w:p>
        </w:tc>
        <w:tc>
          <w:tcPr>
            <w:tcW w:w="130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C397C74" w14:textId="77777777" w:rsidR="003E15C5" w:rsidRPr="003E15C5" w:rsidRDefault="003E15C5" w:rsidP="003033E8">
            <w:pPr>
              <w:spacing w:after="0" w:line="360" w:lineRule="auto"/>
              <w:jc w:val="center"/>
              <w:rPr>
                <w:rFonts w:ascii="Calibri" w:eastAsia="Times New Roman" w:hAnsi="Calibri" w:cs="Calibri"/>
                <w:b/>
                <w:bCs/>
                <w:color w:val="000000"/>
                <w:lang w:eastAsia="en-IN"/>
              </w:rPr>
            </w:pPr>
            <w:r w:rsidRPr="003E15C5">
              <w:rPr>
                <w:rFonts w:ascii="Calibri" w:eastAsia="Times New Roman" w:hAnsi="Calibri" w:cs="Calibri"/>
                <w:b/>
                <w:bCs/>
                <w:color w:val="000000"/>
                <w:lang w:eastAsia="en-IN"/>
              </w:rPr>
              <w:t>Sample Mean</w:t>
            </w:r>
          </w:p>
        </w:tc>
        <w:tc>
          <w:tcPr>
            <w:tcW w:w="2079"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24685FA9" w14:textId="77777777" w:rsidR="003E15C5" w:rsidRPr="003E15C5" w:rsidRDefault="003E15C5" w:rsidP="003033E8">
            <w:pPr>
              <w:spacing w:after="0" w:line="360" w:lineRule="auto"/>
              <w:jc w:val="center"/>
              <w:rPr>
                <w:rFonts w:ascii="Calibri" w:eastAsia="Times New Roman" w:hAnsi="Calibri" w:cs="Calibri"/>
                <w:b/>
                <w:bCs/>
                <w:color w:val="000000"/>
                <w:lang w:eastAsia="en-IN"/>
              </w:rPr>
            </w:pPr>
            <w:r w:rsidRPr="003E15C5">
              <w:rPr>
                <w:rFonts w:ascii="Calibri" w:eastAsia="Times New Roman" w:hAnsi="Calibri" w:cs="Calibri"/>
                <w:b/>
                <w:bCs/>
                <w:color w:val="000000"/>
                <w:lang w:eastAsia="en-IN"/>
              </w:rPr>
              <w:t>Actual Population Mean</w:t>
            </w:r>
          </w:p>
        </w:tc>
      </w:tr>
      <w:tr w:rsidR="003E15C5" w:rsidRPr="003E15C5" w14:paraId="5C8E14B3" w14:textId="77777777" w:rsidTr="003E15C5">
        <w:trPr>
          <w:trHeight w:val="319"/>
        </w:trPr>
        <w:tc>
          <w:tcPr>
            <w:tcW w:w="1805" w:type="dxa"/>
            <w:vMerge/>
            <w:tcBorders>
              <w:top w:val="single" w:sz="4" w:space="0" w:color="auto"/>
              <w:left w:val="single" w:sz="4" w:space="0" w:color="auto"/>
              <w:bottom w:val="single" w:sz="4" w:space="0" w:color="auto"/>
              <w:right w:val="single" w:sz="4" w:space="0" w:color="auto"/>
            </w:tcBorders>
            <w:vAlign w:val="center"/>
            <w:hideMark/>
          </w:tcPr>
          <w:p w14:paraId="23091566" w14:textId="77777777" w:rsidR="003E15C5" w:rsidRPr="003E15C5" w:rsidRDefault="003E15C5" w:rsidP="003033E8">
            <w:pPr>
              <w:spacing w:after="0" w:line="360" w:lineRule="auto"/>
              <w:rPr>
                <w:rFonts w:ascii="Calibri" w:eastAsia="Times New Roman" w:hAnsi="Calibri" w:cs="Calibri"/>
                <w:b/>
                <w:bCs/>
                <w:color w:val="000000"/>
                <w:lang w:eastAsia="en-IN"/>
              </w:rPr>
            </w:pPr>
          </w:p>
        </w:tc>
        <w:tc>
          <w:tcPr>
            <w:tcW w:w="1176" w:type="dxa"/>
            <w:vMerge/>
            <w:tcBorders>
              <w:top w:val="single" w:sz="4" w:space="0" w:color="auto"/>
              <w:left w:val="single" w:sz="4" w:space="0" w:color="auto"/>
              <w:bottom w:val="single" w:sz="4" w:space="0" w:color="auto"/>
              <w:right w:val="single" w:sz="4" w:space="0" w:color="auto"/>
            </w:tcBorders>
            <w:vAlign w:val="center"/>
            <w:hideMark/>
          </w:tcPr>
          <w:p w14:paraId="2E86BB94" w14:textId="77777777" w:rsidR="003E15C5" w:rsidRPr="003E15C5" w:rsidRDefault="003E15C5" w:rsidP="003033E8">
            <w:pPr>
              <w:spacing w:after="0" w:line="360" w:lineRule="auto"/>
              <w:rPr>
                <w:rFonts w:ascii="Calibri" w:eastAsia="Times New Roman" w:hAnsi="Calibri" w:cs="Calibri"/>
                <w:b/>
                <w:bCs/>
                <w:color w:val="000000"/>
                <w:lang w:eastAsia="en-IN"/>
              </w:rPr>
            </w:pPr>
          </w:p>
        </w:tc>
        <w:tc>
          <w:tcPr>
            <w:tcW w:w="1304" w:type="dxa"/>
            <w:vMerge/>
            <w:tcBorders>
              <w:top w:val="single" w:sz="4" w:space="0" w:color="auto"/>
              <w:left w:val="single" w:sz="4" w:space="0" w:color="auto"/>
              <w:bottom w:val="single" w:sz="4" w:space="0" w:color="000000"/>
              <w:right w:val="single" w:sz="4" w:space="0" w:color="auto"/>
            </w:tcBorders>
            <w:vAlign w:val="center"/>
            <w:hideMark/>
          </w:tcPr>
          <w:p w14:paraId="01D6E839" w14:textId="77777777" w:rsidR="003E15C5" w:rsidRPr="003E15C5" w:rsidRDefault="003E15C5" w:rsidP="003033E8">
            <w:pPr>
              <w:spacing w:after="0" w:line="360" w:lineRule="auto"/>
              <w:rPr>
                <w:rFonts w:ascii="Calibri" w:eastAsia="Times New Roman" w:hAnsi="Calibri" w:cs="Calibri"/>
                <w:b/>
                <w:bCs/>
                <w:color w:val="000000"/>
                <w:lang w:eastAsia="en-IN"/>
              </w:rPr>
            </w:pPr>
          </w:p>
        </w:tc>
        <w:tc>
          <w:tcPr>
            <w:tcW w:w="2079" w:type="dxa"/>
            <w:vMerge/>
            <w:tcBorders>
              <w:top w:val="single" w:sz="4" w:space="0" w:color="auto"/>
              <w:left w:val="single" w:sz="4" w:space="0" w:color="auto"/>
              <w:bottom w:val="single" w:sz="4" w:space="0" w:color="000000"/>
              <w:right w:val="single" w:sz="4" w:space="0" w:color="auto"/>
            </w:tcBorders>
            <w:vAlign w:val="center"/>
            <w:hideMark/>
          </w:tcPr>
          <w:p w14:paraId="2C9782D0" w14:textId="77777777" w:rsidR="003E15C5" w:rsidRPr="003E15C5" w:rsidRDefault="003E15C5" w:rsidP="003033E8">
            <w:pPr>
              <w:spacing w:after="0" w:line="360" w:lineRule="auto"/>
              <w:rPr>
                <w:rFonts w:ascii="Calibri" w:eastAsia="Times New Roman" w:hAnsi="Calibri" w:cs="Calibri"/>
                <w:b/>
                <w:bCs/>
                <w:color w:val="000000"/>
                <w:lang w:eastAsia="en-IN"/>
              </w:rPr>
            </w:pPr>
          </w:p>
        </w:tc>
        <w:tc>
          <w:tcPr>
            <w:tcW w:w="274" w:type="dxa"/>
            <w:tcBorders>
              <w:top w:val="nil"/>
              <w:left w:val="nil"/>
              <w:bottom w:val="nil"/>
              <w:right w:val="nil"/>
            </w:tcBorders>
            <w:shd w:val="clear" w:color="auto" w:fill="auto"/>
            <w:noWrap/>
            <w:vAlign w:val="bottom"/>
            <w:hideMark/>
          </w:tcPr>
          <w:p w14:paraId="4B823091" w14:textId="77777777" w:rsidR="003E15C5" w:rsidRPr="003E15C5" w:rsidRDefault="003E15C5" w:rsidP="003033E8">
            <w:pPr>
              <w:spacing w:after="0" w:line="360" w:lineRule="auto"/>
              <w:jc w:val="center"/>
              <w:rPr>
                <w:rFonts w:ascii="Calibri" w:eastAsia="Times New Roman" w:hAnsi="Calibri" w:cs="Calibri"/>
                <w:b/>
                <w:bCs/>
                <w:color w:val="000000"/>
                <w:lang w:eastAsia="en-IN"/>
              </w:rPr>
            </w:pPr>
          </w:p>
        </w:tc>
      </w:tr>
      <w:tr w:rsidR="003E15C5" w:rsidRPr="003E15C5" w14:paraId="7B72DA7F" w14:textId="77777777" w:rsidTr="003E15C5">
        <w:trPr>
          <w:trHeight w:val="319"/>
        </w:trPr>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51BCF1B1" w14:textId="77777777" w:rsidR="003E15C5" w:rsidRPr="003E15C5" w:rsidRDefault="003E15C5" w:rsidP="003033E8">
            <w:pPr>
              <w:spacing w:after="0" w:line="360" w:lineRule="auto"/>
              <w:rPr>
                <w:rFonts w:ascii="Calibri" w:eastAsia="Times New Roman" w:hAnsi="Calibri" w:cs="Calibri"/>
                <w:color w:val="000000"/>
                <w:lang w:eastAsia="en-IN"/>
              </w:rPr>
            </w:pPr>
            <w:r w:rsidRPr="003E15C5">
              <w:rPr>
                <w:rFonts w:ascii="Calibri" w:eastAsia="Times New Roman" w:hAnsi="Calibri" w:cs="Calibri"/>
                <w:color w:val="000000"/>
                <w:lang w:eastAsia="en-IN"/>
              </w:rPr>
              <w:t>Apartment</w:t>
            </w:r>
          </w:p>
        </w:tc>
        <w:tc>
          <w:tcPr>
            <w:tcW w:w="1176" w:type="dxa"/>
            <w:tcBorders>
              <w:top w:val="nil"/>
              <w:left w:val="nil"/>
              <w:bottom w:val="single" w:sz="4" w:space="0" w:color="auto"/>
              <w:right w:val="single" w:sz="4" w:space="0" w:color="auto"/>
            </w:tcBorders>
            <w:shd w:val="clear" w:color="auto" w:fill="C5E0B3" w:themeFill="accent6" w:themeFillTint="66"/>
            <w:noWrap/>
            <w:vAlign w:val="bottom"/>
            <w:hideMark/>
          </w:tcPr>
          <w:p w14:paraId="5890E4E6" w14:textId="77777777" w:rsidR="003E15C5" w:rsidRPr="003E15C5" w:rsidRDefault="003E15C5" w:rsidP="003033E8">
            <w:pPr>
              <w:spacing w:after="0" w:line="360" w:lineRule="auto"/>
              <w:jc w:val="right"/>
              <w:rPr>
                <w:rFonts w:ascii="Calibri" w:eastAsia="Times New Roman" w:hAnsi="Calibri" w:cs="Calibri"/>
                <w:color w:val="000000"/>
                <w:lang w:eastAsia="en-IN"/>
              </w:rPr>
            </w:pPr>
            <w:r w:rsidRPr="003E15C5">
              <w:rPr>
                <w:rFonts w:ascii="Calibri" w:eastAsia="Times New Roman" w:hAnsi="Calibri" w:cs="Calibri"/>
                <w:color w:val="000000"/>
                <w:lang w:eastAsia="en-IN"/>
              </w:rPr>
              <w:t>0.7919</w:t>
            </w:r>
          </w:p>
        </w:tc>
        <w:tc>
          <w:tcPr>
            <w:tcW w:w="1304" w:type="dxa"/>
            <w:tcBorders>
              <w:top w:val="nil"/>
              <w:left w:val="nil"/>
              <w:bottom w:val="single" w:sz="4" w:space="0" w:color="auto"/>
              <w:right w:val="single" w:sz="4" w:space="0" w:color="auto"/>
            </w:tcBorders>
            <w:shd w:val="clear" w:color="auto" w:fill="auto"/>
            <w:noWrap/>
            <w:vAlign w:val="bottom"/>
            <w:hideMark/>
          </w:tcPr>
          <w:p w14:paraId="49AA1DFA" w14:textId="77777777" w:rsidR="003E15C5" w:rsidRPr="003E15C5" w:rsidRDefault="003E15C5" w:rsidP="003033E8">
            <w:pPr>
              <w:spacing w:after="0" w:line="360" w:lineRule="auto"/>
              <w:jc w:val="center"/>
              <w:rPr>
                <w:rFonts w:ascii="Calibri" w:eastAsia="Times New Roman" w:hAnsi="Calibri" w:cs="Calibri"/>
                <w:color w:val="000000"/>
                <w:lang w:eastAsia="en-IN"/>
              </w:rPr>
            </w:pPr>
            <w:r w:rsidRPr="003E15C5">
              <w:rPr>
                <w:rFonts w:ascii="Calibri" w:eastAsia="Times New Roman" w:hAnsi="Calibri" w:cs="Calibri"/>
                <w:color w:val="000000"/>
                <w:lang w:eastAsia="en-IN"/>
              </w:rPr>
              <w:t>207241.5</w:t>
            </w:r>
          </w:p>
        </w:tc>
        <w:tc>
          <w:tcPr>
            <w:tcW w:w="2079" w:type="dxa"/>
            <w:tcBorders>
              <w:top w:val="nil"/>
              <w:left w:val="nil"/>
              <w:bottom w:val="single" w:sz="4" w:space="0" w:color="auto"/>
              <w:right w:val="single" w:sz="4" w:space="0" w:color="auto"/>
            </w:tcBorders>
            <w:shd w:val="clear" w:color="auto" w:fill="auto"/>
            <w:noWrap/>
            <w:vAlign w:val="bottom"/>
            <w:hideMark/>
          </w:tcPr>
          <w:p w14:paraId="1E4CD22B" w14:textId="77777777" w:rsidR="003E15C5" w:rsidRPr="003E15C5" w:rsidRDefault="003E15C5" w:rsidP="003033E8">
            <w:pPr>
              <w:spacing w:after="0" w:line="360" w:lineRule="auto"/>
              <w:jc w:val="center"/>
              <w:rPr>
                <w:rFonts w:ascii="Calibri" w:eastAsia="Times New Roman" w:hAnsi="Calibri" w:cs="Calibri"/>
                <w:color w:val="000000"/>
                <w:lang w:eastAsia="en-IN"/>
              </w:rPr>
            </w:pPr>
            <w:r w:rsidRPr="003E15C5">
              <w:rPr>
                <w:rFonts w:ascii="Calibri" w:eastAsia="Times New Roman" w:hAnsi="Calibri" w:cs="Calibri"/>
                <w:color w:val="000000"/>
                <w:lang w:eastAsia="en-IN"/>
              </w:rPr>
              <w:t>209689</w:t>
            </w:r>
          </w:p>
        </w:tc>
        <w:tc>
          <w:tcPr>
            <w:tcW w:w="274" w:type="dxa"/>
            <w:vAlign w:val="center"/>
            <w:hideMark/>
          </w:tcPr>
          <w:p w14:paraId="04278701" w14:textId="77777777" w:rsidR="003E15C5" w:rsidRPr="003E15C5" w:rsidRDefault="003E15C5" w:rsidP="003033E8">
            <w:pPr>
              <w:spacing w:after="0" w:line="360" w:lineRule="auto"/>
              <w:rPr>
                <w:rFonts w:ascii="Times New Roman" w:eastAsia="Times New Roman" w:hAnsi="Times New Roman" w:cs="Times New Roman"/>
                <w:sz w:val="20"/>
                <w:szCs w:val="20"/>
                <w:lang w:eastAsia="en-IN"/>
              </w:rPr>
            </w:pPr>
          </w:p>
        </w:tc>
      </w:tr>
      <w:tr w:rsidR="003E15C5" w:rsidRPr="003E15C5" w14:paraId="0BBC046F" w14:textId="77777777" w:rsidTr="003E15C5">
        <w:trPr>
          <w:trHeight w:val="319"/>
        </w:trPr>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00352FA1" w14:textId="77777777" w:rsidR="003E15C5" w:rsidRPr="003E15C5" w:rsidRDefault="003E15C5" w:rsidP="003033E8">
            <w:pPr>
              <w:spacing w:after="0" w:line="360" w:lineRule="auto"/>
              <w:rPr>
                <w:rFonts w:ascii="Calibri" w:eastAsia="Times New Roman" w:hAnsi="Calibri" w:cs="Calibri"/>
                <w:color w:val="000000"/>
                <w:lang w:eastAsia="en-IN"/>
              </w:rPr>
            </w:pPr>
            <w:r w:rsidRPr="003E15C5">
              <w:rPr>
                <w:rFonts w:ascii="Calibri" w:eastAsia="Times New Roman" w:hAnsi="Calibri" w:cs="Calibri"/>
                <w:color w:val="000000"/>
                <w:lang w:eastAsia="en-IN"/>
              </w:rPr>
              <w:t>Detached</w:t>
            </w:r>
          </w:p>
        </w:tc>
        <w:tc>
          <w:tcPr>
            <w:tcW w:w="1176" w:type="dxa"/>
            <w:tcBorders>
              <w:top w:val="nil"/>
              <w:left w:val="nil"/>
              <w:bottom w:val="single" w:sz="4" w:space="0" w:color="auto"/>
              <w:right w:val="single" w:sz="4" w:space="0" w:color="auto"/>
            </w:tcBorders>
            <w:shd w:val="clear" w:color="auto" w:fill="C5E0B3" w:themeFill="accent6" w:themeFillTint="66"/>
            <w:noWrap/>
            <w:vAlign w:val="bottom"/>
            <w:hideMark/>
          </w:tcPr>
          <w:p w14:paraId="1370DFC6" w14:textId="77777777" w:rsidR="003E15C5" w:rsidRPr="003E15C5" w:rsidRDefault="003E15C5" w:rsidP="003033E8">
            <w:pPr>
              <w:spacing w:after="0" w:line="360" w:lineRule="auto"/>
              <w:jc w:val="right"/>
              <w:rPr>
                <w:rFonts w:ascii="Calibri" w:eastAsia="Times New Roman" w:hAnsi="Calibri" w:cs="Calibri"/>
                <w:color w:val="000000"/>
                <w:lang w:eastAsia="en-IN"/>
              </w:rPr>
            </w:pPr>
            <w:r w:rsidRPr="003E15C5">
              <w:rPr>
                <w:rFonts w:ascii="Calibri" w:eastAsia="Times New Roman" w:hAnsi="Calibri" w:cs="Calibri"/>
                <w:color w:val="000000"/>
                <w:lang w:eastAsia="en-IN"/>
              </w:rPr>
              <w:t>0.0721</w:t>
            </w:r>
          </w:p>
        </w:tc>
        <w:tc>
          <w:tcPr>
            <w:tcW w:w="1304" w:type="dxa"/>
            <w:tcBorders>
              <w:top w:val="nil"/>
              <w:left w:val="nil"/>
              <w:bottom w:val="single" w:sz="4" w:space="0" w:color="auto"/>
              <w:right w:val="single" w:sz="4" w:space="0" w:color="auto"/>
            </w:tcBorders>
            <w:shd w:val="clear" w:color="auto" w:fill="auto"/>
            <w:noWrap/>
            <w:vAlign w:val="bottom"/>
            <w:hideMark/>
          </w:tcPr>
          <w:p w14:paraId="6C456FD1" w14:textId="77777777" w:rsidR="003E15C5" w:rsidRPr="003E15C5" w:rsidRDefault="003E15C5" w:rsidP="003033E8">
            <w:pPr>
              <w:spacing w:after="0" w:line="360" w:lineRule="auto"/>
              <w:jc w:val="center"/>
              <w:rPr>
                <w:rFonts w:ascii="Calibri" w:eastAsia="Times New Roman" w:hAnsi="Calibri" w:cs="Calibri"/>
                <w:color w:val="000000"/>
                <w:lang w:eastAsia="en-IN"/>
              </w:rPr>
            </w:pPr>
            <w:r w:rsidRPr="003E15C5">
              <w:rPr>
                <w:rFonts w:ascii="Calibri" w:eastAsia="Times New Roman" w:hAnsi="Calibri" w:cs="Calibri"/>
                <w:color w:val="000000"/>
                <w:lang w:eastAsia="en-IN"/>
              </w:rPr>
              <w:t>459467.7</w:t>
            </w:r>
          </w:p>
        </w:tc>
        <w:tc>
          <w:tcPr>
            <w:tcW w:w="2079" w:type="dxa"/>
            <w:tcBorders>
              <w:top w:val="nil"/>
              <w:left w:val="nil"/>
              <w:bottom w:val="single" w:sz="4" w:space="0" w:color="auto"/>
              <w:right w:val="single" w:sz="4" w:space="0" w:color="auto"/>
            </w:tcBorders>
            <w:shd w:val="clear" w:color="auto" w:fill="auto"/>
            <w:noWrap/>
            <w:vAlign w:val="bottom"/>
            <w:hideMark/>
          </w:tcPr>
          <w:p w14:paraId="3EDF98AC" w14:textId="77777777" w:rsidR="003E15C5" w:rsidRPr="003E15C5" w:rsidRDefault="003E15C5" w:rsidP="003033E8">
            <w:pPr>
              <w:spacing w:after="0" w:line="360" w:lineRule="auto"/>
              <w:jc w:val="center"/>
              <w:rPr>
                <w:rFonts w:ascii="Calibri" w:eastAsia="Times New Roman" w:hAnsi="Calibri" w:cs="Calibri"/>
                <w:color w:val="000000"/>
                <w:lang w:eastAsia="en-IN"/>
              </w:rPr>
            </w:pPr>
            <w:r w:rsidRPr="003E15C5">
              <w:rPr>
                <w:rFonts w:ascii="Calibri" w:eastAsia="Times New Roman" w:hAnsi="Calibri" w:cs="Calibri"/>
                <w:color w:val="000000"/>
                <w:lang w:eastAsia="en-IN"/>
              </w:rPr>
              <w:t>508406</w:t>
            </w:r>
          </w:p>
        </w:tc>
        <w:tc>
          <w:tcPr>
            <w:tcW w:w="274" w:type="dxa"/>
            <w:vAlign w:val="center"/>
            <w:hideMark/>
          </w:tcPr>
          <w:p w14:paraId="22F0D22E" w14:textId="77777777" w:rsidR="003E15C5" w:rsidRPr="003E15C5" w:rsidRDefault="003E15C5" w:rsidP="003033E8">
            <w:pPr>
              <w:spacing w:after="0" w:line="360" w:lineRule="auto"/>
              <w:rPr>
                <w:rFonts w:ascii="Times New Roman" w:eastAsia="Times New Roman" w:hAnsi="Times New Roman" w:cs="Times New Roman"/>
                <w:sz w:val="20"/>
                <w:szCs w:val="20"/>
                <w:lang w:eastAsia="en-IN"/>
              </w:rPr>
            </w:pPr>
          </w:p>
        </w:tc>
      </w:tr>
      <w:tr w:rsidR="003E15C5" w:rsidRPr="003E15C5" w14:paraId="73EE2598" w14:textId="77777777" w:rsidTr="003E15C5">
        <w:trPr>
          <w:trHeight w:val="319"/>
        </w:trPr>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4702C202" w14:textId="77777777" w:rsidR="003E15C5" w:rsidRPr="003E15C5" w:rsidRDefault="003E15C5" w:rsidP="003033E8">
            <w:pPr>
              <w:spacing w:after="0" w:line="360" w:lineRule="auto"/>
              <w:rPr>
                <w:rFonts w:ascii="Calibri" w:eastAsia="Times New Roman" w:hAnsi="Calibri" w:cs="Calibri"/>
                <w:color w:val="000000"/>
                <w:lang w:eastAsia="en-IN"/>
              </w:rPr>
            </w:pPr>
            <w:r w:rsidRPr="003E15C5">
              <w:rPr>
                <w:rFonts w:ascii="Calibri" w:eastAsia="Times New Roman" w:hAnsi="Calibri" w:cs="Calibri"/>
                <w:color w:val="000000"/>
                <w:lang w:eastAsia="en-IN"/>
              </w:rPr>
              <w:t>Semi-Detached</w:t>
            </w:r>
          </w:p>
        </w:tc>
        <w:tc>
          <w:tcPr>
            <w:tcW w:w="1176" w:type="dxa"/>
            <w:tcBorders>
              <w:top w:val="nil"/>
              <w:left w:val="nil"/>
              <w:bottom w:val="single" w:sz="4" w:space="0" w:color="auto"/>
              <w:right w:val="single" w:sz="4" w:space="0" w:color="auto"/>
            </w:tcBorders>
            <w:shd w:val="clear" w:color="auto" w:fill="C5E0B3" w:themeFill="accent6" w:themeFillTint="66"/>
            <w:noWrap/>
            <w:vAlign w:val="bottom"/>
            <w:hideMark/>
          </w:tcPr>
          <w:p w14:paraId="4FD99C98" w14:textId="77777777" w:rsidR="003E15C5" w:rsidRPr="003E15C5" w:rsidRDefault="003E15C5" w:rsidP="003033E8">
            <w:pPr>
              <w:spacing w:after="0" w:line="360" w:lineRule="auto"/>
              <w:jc w:val="right"/>
              <w:rPr>
                <w:rFonts w:ascii="Calibri" w:eastAsia="Times New Roman" w:hAnsi="Calibri" w:cs="Calibri"/>
                <w:color w:val="000000"/>
                <w:lang w:eastAsia="en-IN"/>
              </w:rPr>
            </w:pPr>
            <w:r w:rsidRPr="003E15C5">
              <w:rPr>
                <w:rFonts w:ascii="Calibri" w:eastAsia="Times New Roman" w:hAnsi="Calibri" w:cs="Calibri"/>
                <w:color w:val="000000"/>
                <w:lang w:eastAsia="en-IN"/>
              </w:rPr>
              <w:t>0.1747</w:t>
            </w:r>
          </w:p>
        </w:tc>
        <w:tc>
          <w:tcPr>
            <w:tcW w:w="1304" w:type="dxa"/>
            <w:tcBorders>
              <w:top w:val="nil"/>
              <w:left w:val="nil"/>
              <w:bottom w:val="single" w:sz="4" w:space="0" w:color="auto"/>
              <w:right w:val="single" w:sz="4" w:space="0" w:color="auto"/>
            </w:tcBorders>
            <w:shd w:val="clear" w:color="auto" w:fill="auto"/>
            <w:noWrap/>
            <w:vAlign w:val="bottom"/>
            <w:hideMark/>
          </w:tcPr>
          <w:p w14:paraId="6A595333" w14:textId="77777777" w:rsidR="003E15C5" w:rsidRPr="003E15C5" w:rsidRDefault="003E15C5" w:rsidP="003033E8">
            <w:pPr>
              <w:spacing w:after="0" w:line="360" w:lineRule="auto"/>
              <w:jc w:val="center"/>
              <w:rPr>
                <w:rFonts w:ascii="Calibri" w:eastAsia="Times New Roman" w:hAnsi="Calibri" w:cs="Calibri"/>
                <w:color w:val="000000"/>
                <w:lang w:eastAsia="en-IN"/>
              </w:rPr>
            </w:pPr>
            <w:r w:rsidRPr="003E15C5">
              <w:rPr>
                <w:rFonts w:ascii="Calibri" w:eastAsia="Times New Roman" w:hAnsi="Calibri" w:cs="Calibri"/>
                <w:color w:val="000000"/>
                <w:lang w:eastAsia="en-IN"/>
              </w:rPr>
              <w:t>354438.9</w:t>
            </w:r>
          </w:p>
        </w:tc>
        <w:tc>
          <w:tcPr>
            <w:tcW w:w="2079" w:type="dxa"/>
            <w:tcBorders>
              <w:top w:val="nil"/>
              <w:left w:val="nil"/>
              <w:bottom w:val="single" w:sz="4" w:space="0" w:color="auto"/>
              <w:right w:val="single" w:sz="4" w:space="0" w:color="auto"/>
            </w:tcBorders>
            <w:shd w:val="clear" w:color="auto" w:fill="auto"/>
            <w:noWrap/>
            <w:vAlign w:val="bottom"/>
            <w:hideMark/>
          </w:tcPr>
          <w:p w14:paraId="7FD9BF83" w14:textId="77777777" w:rsidR="003E15C5" w:rsidRPr="003E15C5" w:rsidRDefault="003E15C5" w:rsidP="003033E8">
            <w:pPr>
              <w:spacing w:after="0" w:line="360" w:lineRule="auto"/>
              <w:jc w:val="center"/>
              <w:rPr>
                <w:rFonts w:ascii="Calibri" w:eastAsia="Times New Roman" w:hAnsi="Calibri" w:cs="Calibri"/>
                <w:color w:val="000000"/>
                <w:lang w:eastAsia="en-IN"/>
              </w:rPr>
            </w:pPr>
            <w:r w:rsidRPr="003E15C5">
              <w:rPr>
                <w:rFonts w:ascii="Calibri" w:eastAsia="Times New Roman" w:hAnsi="Calibri" w:cs="Calibri"/>
                <w:color w:val="000000"/>
                <w:lang w:eastAsia="en-IN"/>
              </w:rPr>
              <w:t>283282</w:t>
            </w:r>
          </w:p>
        </w:tc>
        <w:tc>
          <w:tcPr>
            <w:tcW w:w="274" w:type="dxa"/>
            <w:vAlign w:val="center"/>
            <w:hideMark/>
          </w:tcPr>
          <w:p w14:paraId="5F950BAF" w14:textId="77777777" w:rsidR="003E15C5" w:rsidRPr="003E15C5" w:rsidRDefault="003E15C5" w:rsidP="003033E8">
            <w:pPr>
              <w:spacing w:after="0" w:line="360" w:lineRule="auto"/>
              <w:rPr>
                <w:rFonts w:ascii="Times New Roman" w:eastAsia="Times New Roman" w:hAnsi="Times New Roman" w:cs="Times New Roman"/>
                <w:sz w:val="20"/>
                <w:szCs w:val="20"/>
                <w:lang w:eastAsia="en-IN"/>
              </w:rPr>
            </w:pPr>
          </w:p>
        </w:tc>
      </w:tr>
      <w:tr w:rsidR="003E15C5" w:rsidRPr="003E15C5" w14:paraId="181CCAE1" w14:textId="77777777" w:rsidTr="003E15C5">
        <w:trPr>
          <w:trHeight w:val="319"/>
        </w:trPr>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12251D13" w14:textId="77777777" w:rsidR="003E15C5" w:rsidRPr="003E15C5" w:rsidRDefault="003E15C5" w:rsidP="003033E8">
            <w:pPr>
              <w:spacing w:after="0" w:line="360" w:lineRule="auto"/>
              <w:rPr>
                <w:rFonts w:ascii="Calibri" w:eastAsia="Times New Roman" w:hAnsi="Calibri" w:cs="Calibri"/>
                <w:color w:val="000000"/>
                <w:lang w:eastAsia="en-IN"/>
              </w:rPr>
            </w:pPr>
            <w:r w:rsidRPr="003E15C5">
              <w:rPr>
                <w:rFonts w:ascii="Calibri" w:eastAsia="Times New Roman" w:hAnsi="Calibri" w:cs="Calibri"/>
                <w:color w:val="000000"/>
                <w:lang w:eastAsia="en-IN"/>
              </w:rPr>
              <w:t>Terraced</w:t>
            </w:r>
          </w:p>
        </w:tc>
        <w:tc>
          <w:tcPr>
            <w:tcW w:w="1176" w:type="dxa"/>
            <w:tcBorders>
              <w:top w:val="nil"/>
              <w:left w:val="nil"/>
              <w:bottom w:val="single" w:sz="4" w:space="0" w:color="auto"/>
              <w:right w:val="single" w:sz="4" w:space="0" w:color="auto"/>
            </w:tcBorders>
            <w:shd w:val="clear" w:color="auto" w:fill="C5E0B3" w:themeFill="accent6" w:themeFillTint="66"/>
            <w:noWrap/>
            <w:vAlign w:val="bottom"/>
            <w:hideMark/>
          </w:tcPr>
          <w:p w14:paraId="34D92843" w14:textId="77777777" w:rsidR="003E15C5" w:rsidRPr="003E15C5" w:rsidRDefault="003E15C5" w:rsidP="003033E8">
            <w:pPr>
              <w:spacing w:after="0" w:line="360" w:lineRule="auto"/>
              <w:jc w:val="right"/>
              <w:rPr>
                <w:rFonts w:ascii="Calibri" w:eastAsia="Times New Roman" w:hAnsi="Calibri" w:cs="Calibri"/>
                <w:color w:val="000000"/>
                <w:lang w:eastAsia="en-IN"/>
              </w:rPr>
            </w:pPr>
            <w:r w:rsidRPr="003E15C5">
              <w:rPr>
                <w:rFonts w:ascii="Calibri" w:eastAsia="Times New Roman" w:hAnsi="Calibri" w:cs="Calibri"/>
                <w:color w:val="000000"/>
                <w:lang w:eastAsia="en-IN"/>
              </w:rPr>
              <w:t>0.5091</w:t>
            </w:r>
          </w:p>
        </w:tc>
        <w:tc>
          <w:tcPr>
            <w:tcW w:w="1304" w:type="dxa"/>
            <w:tcBorders>
              <w:top w:val="nil"/>
              <w:left w:val="nil"/>
              <w:bottom w:val="single" w:sz="4" w:space="0" w:color="auto"/>
              <w:right w:val="single" w:sz="4" w:space="0" w:color="auto"/>
            </w:tcBorders>
            <w:shd w:val="clear" w:color="auto" w:fill="auto"/>
            <w:noWrap/>
            <w:vAlign w:val="bottom"/>
            <w:hideMark/>
          </w:tcPr>
          <w:p w14:paraId="09EA5B53" w14:textId="77777777" w:rsidR="003E15C5" w:rsidRPr="003E15C5" w:rsidRDefault="003E15C5" w:rsidP="003033E8">
            <w:pPr>
              <w:spacing w:after="0" w:line="360" w:lineRule="auto"/>
              <w:jc w:val="center"/>
              <w:rPr>
                <w:rFonts w:ascii="Calibri" w:eastAsia="Times New Roman" w:hAnsi="Calibri" w:cs="Calibri"/>
                <w:color w:val="000000"/>
                <w:lang w:eastAsia="en-IN"/>
              </w:rPr>
            </w:pPr>
            <w:r w:rsidRPr="003E15C5">
              <w:rPr>
                <w:rFonts w:ascii="Calibri" w:eastAsia="Times New Roman" w:hAnsi="Calibri" w:cs="Calibri"/>
                <w:color w:val="000000"/>
                <w:lang w:eastAsia="en-IN"/>
              </w:rPr>
              <w:t>289991.7</w:t>
            </w:r>
          </w:p>
        </w:tc>
        <w:tc>
          <w:tcPr>
            <w:tcW w:w="2079" w:type="dxa"/>
            <w:tcBorders>
              <w:top w:val="nil"/>
              <w:left w:val="nil"/>
              <w:bottom w:val="single" w:sz="4" w:space="0" w:color="auto"/>
              <w:right w:val="single" w:sz="4" w:space="0" w:color="auto"/>
            </w:tcBorders>
            <w:shd w:val="clear" w:color="auto" w:fill="auto"/>
            <w:noWrap/>
            <w:vAlign w:val="bottom"/>
            <w:hideMark/>
          </w:tcPr>
          <w:p w14:paraId="7EBE2F7A" w14:textId="77777777" w:rsidR="003E15C5" w:rsidRPr="003E15C5" w:rsidRDefault="003E15C5" w:rsidP="003033E8">
            <w:pPr>
              <w:spacing w:after="0" w:line="360" w:lineRule="auto"/>
              <w:jc w:val="center"/>
              <w:rPr>
                <w:rFonts w:ascii="Calibri" w:eastAsia="Times New Roman" w:hAnsi="Calibri" w:cs="Calibri"/>
                <w:color w:val="000000"/>
                <w:lang w:eastAsia="en-IN"/>
              </w:rPr>
            </w:pPr>
            <w:r w:rsidRPr="003E15C5">
              <w:rPr>
                <w:rFonts w:ascii="Calibri" w:eastAsia="Times New Roman" w:hAnsi="Calibri" w:cs="Calibri"/>
                <w:color w:val="000000"/>
                <w:lang w:eastAsia="en-IN"/>
              </w:rPr>
              <w:t>244825</w:t>
            </w:r>
          </w:p>
        </w:tc>
        <w:tc>
          <w:tcPr>
            <w:tcW w:w="274" w:type="dxa"/>
            <w:vAlign w:val="center"/>
            <w:hideMark/>
          </w:tcPr>
          <w:p w14:paraId="61306197" w14:textId="77777777" w:rsidR="003E15C5" w:rsidRPr="003E15C5" w:rsidRDefault="003E15C5" w:rsidP="003033E8">
            <w:pPr>
              <w:spacing w:after="0" w:line="360" w:lineRule="auto"/>
              <w:rPr>
                <w:rFonts w:ascii="Times New Roman" w:eastAsia="Times New Roman" w:hAnsi="Times New Roman" w:cs="Times New Roman"/>
                <w:sz w:val="20"/>
                <w:szCs w:val="20"/>
                <w:lang w:eastAsia="en-IN"/>
              </w:rPr>
            </w:pPr>
          </w:p>
        </w:tc>
      </w:tr>
    </w:tbl>
    <w:p w14:paraId="06EB5F0F" w14:textId="6437B336" w:rsidR="003E15C5" w:rsidRDefault="003E15C5" w:rsidP="003033E8">
      <w:pPr>
        <w:spacing w:line="360" w:lineRule="auto"/>
        <w:rPr>
          <w:sz w:val="24"/>
          <w:szCs w:val="24"/>
        </w:rPr>
      </w:pPr>
      <w:r>
        <w:rPr>
          <w:sz w:val="24"/>
          <w:szCs w:val="24"/>
        </w:rPr>
        <w:tab/>
      </w:r>
      <w:r>
        <w:rPr>
          <w:sz w:val="24"/>
          <w:szCs w:val="24"/>
        </w:rPr>
        <w:tab/>
        <w:t xml:space="preserve">               Table 5.1) P-value of each type of houses</w:t>
      </w:r>
    </w:p>
    <w:p w14:paraId="1818B825" w14:textId="77777777" w:rsidR="00A11E10" w:rsidRDefault="003E15C5" w:rsidP="003033E8">
      <w:pPr>
        <w:spacing w:line="360" w:lineRule="auto"/>
        <w:rPr>
          <w:sz w:val="24"/>
          <w:szCs w:val="24"/>
        </w:rPr>
      </w:pPr>
      <w:r>
        <w:rPr>
          <w:sz w:val="24"/>
          <w:szCs w:val="24"/>
        </w:rPr>
        <w:t>From the above table, it is shown that the p-value of all house type is greater than significance level(</w:t>
      </w:r>
      <w:r w:rsidRPr="00A71C9F">
        <w:rPr>
          <w:sz w:val="24"/>
          <w:szCs w:val="24"/>
        </w:rPr>
        <w:t>α</w:t>
      </w:r>
      <w:r>
        <w:rPr>
          <w:sz w:val="24"/>
          <w:szCs w:val="24"/>
        </w:rPr>
        <w:t>=0.05) which tends to accept the null hypothesis</w:t>
      </w:r>
      <w:r w:rsidR="00A11E10">
        <w:rPr>
          <w:sz w:val="24"/>
          <w:szCs w:val="24"/>
        </w:rPr>
        <w:t xml:space="preserve">. </w:t>
      </w:r>
    </w:p>
    <w:p w14:paraId="2979113A" w14:textId="431B4452" w:rsidR="00A11E10" w:rsidRDefault="00A11E10" w:rsidP="003033E8">
      <w:pPr>
        <w:spacing w:line="360" w:lineRule="auto"/>
        <w:rPr>
          <w:sz w:val="24"/>
          <w:szCs w:val="24"/>
        </w:rPr>
      </w:pPr>
      <w:r>
        <w:rPr>
          <w:sz w:val="24"/>
          <w:szCs w:val="24"/>
        </w:rPr>
        <w:t>Thus, a</w:t>
      </w:r>
      <w:r w:rsidRPr="001E3415">
        <w:rPr>
          <w:sz w:val="24"/>
          <w:szCs w:val="24"/>
        </w:rPr>
        <w:t>verage price of sample is not significantly different from average price of actual population.</w:t>
      </w:r>
      <w:r>
        <w:rPr>
          <w:sz w:val="24"/>
          <w:szCs w:val="24"/>
        </w:rPr>
        <w:t xml:space="preserve"> From this its inferred that the sample data chosen replicates the actual population.</w:t>
      </w:r>
    </w:p>
    <w:p w14:paraId="0818C6D9" w14:textId="2605F8B4" w:rsidR="00A11E10" w:rsidRDefault="00A11E10" w:rsidP="003033E8">
      <w:pPr>
        <w:pStyle w:val="Heading1"/>
        <w:spacing w:line="360" w:lineRule="auto"/>
        <w:rPr>
          <w:b/>
          <w:bCs/>
          <w:sz w:val="24"/>
          <w:szCs w:val="24"/>
        </w:rPr>
      </w:pPr>
      <w:r w:rsidRPr="00051578">
        <w:rPr>
          <w:b/>
          <w:bCs/>
          <w:sz w:val="24"/>
          <w:szCs w:val="24"/>
        </w:rPr>
        <w:t>6</w:t>
      </w:r>
      <w:r>
        <w:t>.</w:t>
      </w:r>
      <w:r w:rsidRPr="00A11E10">
        <w:rPr>
          <w:b/>
          <w:bCs/>
          <w:sz w:val="24"/>
          <w:szCs w:val="24"/>
        </w:rPr>
        <w:t>Correlation between Price and other house characteristics</w:t>
      </w:r>
      <w:r>
        <w:rPr>
          <w:b/>
          <w:bCs/>
          <w:sz w:val="24"/>
          <w:szCs w:val="24"/>
        </w:rPr>
        <w:t>:</w:t>
      </w:r>
    </w:p>
    <w:p w14:paraId="4CB7CBF6" w14:textId="16A70E45" w:rsidR="00F10660" w:rsidRDefault="00A11E10" w:rsidP="003033E8">
      <w:pPr>
        <w:spacing w:line="360" w:lineRule="auto"/>
        <w:rPr>
          <w:sz w:val="24"/>
          <w:szCs w:val="24"/>
        </w:rPr>
      </w:pPr>
      <w:r>
        <w:tab/>
      </w:r>
      <w:r w:rsidR="00182BBE" w:rsidRPr="00182BBE">
        <w:rPr>
          <w:sz w:val="24"/>
          <w:szCs w:val="24"/>
        </w:rPr>
        <w:t xml:space="preserve">The </w:t>
      </w:r>
      <w:r w:rsidR="00182BBE">
        <w:rPr>
          <w:sz w:val="24"/>
          <w:szCs w:val="24"/>
        </w:rPr>
        <w:t xml:space="preserve">price of a house is affected by many factors but the characteristics of a house that affects the most can be determined by correlation matrix. Here the price of house </w:t>
      </w:r>
      <w:r w:rsidR="00F10660">
        <w:rPr>
          <w:sz w:val="24"/>
          <w:szCs w:val="24"/>
        </w:rPr>
        <w:t xml:space="preserve">is dependant variable that is depend upon other variables like number of bedrooms, number of bathrooms, distance from house to </w:t>
      </w:r>
      <w:r w:rsidR="00F10660">
        <w:rPr>
          <w:sz w:val="24"/>
          <w:szCs w:val="24"/>
        </w:rPr>
        <w:lastRenderedPageBreak/>
        <w:t xml:space="preserve">nearest transport station, size of the house, etc. </w:t>
      </w:r>
      <w:r w:rsidR="003033E8">
        <w:rPr>
          <w:sz w:val="24"/>
          <w:szCs w:val="24"/>
        </w:rPr>
        <w:t>T</w:t>
      </w:r>
      <w:r w:rsidR="00F10660">
        <w:rPr>
          <w:sz w:val="24"/>
          <w:szCs w:val="24"/>
        </w:rPr>
        <w:t>he characteristics that is most correlated with the dependent variable i.e., price is explained in the correlation matrix</w:t>
      </w:r>
      <w:r w:rsidR="00AB5A1B">
        <w:rPr>
          <w:sz w:val="24"/>
          <w:szCs w:val="24"/>
        </w:rPr>
        <w:t>.</w:t>
      </w:r>
    </w:p>
    <w:p w14:paraId="2D63062C" w14:textId="77777777" w:rsidR="008343B7" w:rsidRDefault="00F10660" w:rsidP="003033E8">
      <w:pPr>
        <w:spacing w:line="360" w:lineRule="auto"/>
        <w:rPr>
          <w:sz w:val="24"/>
          <w:szCs w:val="24"/>
        </w:rPr>
      </w:pPr>
      <w:r>
        <w:rPr>
          <w:sz w:val="24"/>
          <w:szCs w:val="24"/>
        </w:rPr>
        <w:t xml:space="preserve"> </w:t>
      </w:r>
      <w:r>
        <w:rPr>
          <w:sz w:val="24"/>
          <w:szCs w:val="24"/>
        </w:rPr>
        <w:tab/>
        <w:t xml:space="preserve">The correlation matrix is obtained from the </w:t>
      </w:r>
      <w:r w:rsidR="008343B7">
        <w:rPr>
          <w:sz w:val="24"/>
          <w:szCs w:val="24"/>
        </w:rPr>
        <w:t>SPSS</w:t>
      </w:r>
      <w:r>
        <w:rPr>
          <w:sz w:val="24"/>
          <w:szCs w:val="24"/>
        </w:rPr>
        <w:t>, from the collected sample data.</w:t>
      </w:r>
      <w:r w:rsidR="003033E8">
        <w:rPr>
          <w:sz w:val="24"/>
          <w:szCs w:val="24"/>
        </w:rPr>
        <w:t xml:space="preserve"> </w:t>
      </w:r>
    </w:p>
    <w:p w14:paraId="2C4E484D" w14:textId="71A6A6F4" w:rsidR="00F10660" w:rsidRDefault="00347D3D" w:rsidP="00347D3D">
      <w:pPr>
        <w:spacing w:line="360" w:lineRule="auto"/>
        <w:ind w:hanging="142"/>
        <w:rPr>
          <w:sz w:val="24"/>
          <w:szCs w:val="24"/>
        </w:rPr>
      </w:pPr>
      <w:r>
        <w:rPr>
          <w:noProof/>
        </w:rPr>
        <w:drawing>
          <wp:inline distT="0" distB="0" distL="0" distR="0" wp14:anchorId="215FC692" wp14:editId="43D55032">
            <wp:extent cx="6534785" cy="2080260"/>
            <wp:effectExtent l="19050" t="19050" r="1841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61376" cy="2088725"/>
                    </a:xfrm>
                    <a:prstGeom prst="rect">
                      <a:avLst/>
                    </a:prstGeom>
                    <a:ln>
                      <a:solidFill>
                        <a:schemeClr val="tx1"/>
                      </a:solidFill>
                    </a:ln>
                  </pic:spPr>
                </pic:pic>
              </a:graphicData>
            </a:graphic>
          </wp:inline>
        </w:drawing>
      </w:r>
      <w:r w:rsidR="003033E8">
        <w:rPr>
          <w:sz w:val="24"/>
          <w:szCs w:val="24"/>
        </w:rPr>
        <w:t xml:space="preserve">Table 6.1) Correlation matrix of characteristics of house with respect to </w:t>
      </w:r>
      <w:r w:rsidR="00F30C29">
        <w:rPr>
          <w:sz w:val="24"/>
          <w:szCs w:val="24"/>
        </w:rPr>
        <w:t>p</w:t>
      </w:r>
      <w:r w:rsidR="003033E8">
        <w:rPr>
          <w:sz w:val="24"/>
          <w:szCs w:val="24"/>
        </w:rPr>
        <w:t>rice</w:t>
      </w:r>
    </w:p>
    <w:p w14:paraId="3D86B368" w14:textId="4EC710CE" w:rsidR="00F10660" w:rsidRDefault="00F71BA9" w:rsidP="003033E8">
      <w:pPr>
        <w:spacing w:line="360" w:lineRule="auto"/>
        <w:rPr>
          <w:sz w:val="24"/>
          <w:szCs w:val="24"/>
        </w:rPr>
      </w:pPr>
      <w:r>
        <w:rPr>
          <w:sz w:val="24"/>
          <w:szCs w:val="24"/>
        </w:rPr>
        <w:t xml:space="preserve">From the table, it can be said that bedrooms, </w:t>
      </w:r>
      <w:r w:rsidR="005D69D1">
        <w:rPr>
          <w:sz w:val="24"/>
          <w:szCs w:val="24"/>
        </w:rPr>
        <w:t>bathroom,</w:t>
      </w:r>
      <w:r>
        <w:rPr>
          <w:sz w:val="24"/>
          <w:szCs w:val="24"/>
        </w:rPr>
        <w:t xml:space="preserve"> and size are highly correlated</w:t>
      </w:r>
      <w:r w:rsidR="005D69D1">
        <w:rPr>
          <w:sz w:val="24"/>
          <w:szCs w:val="24"/>
        </w:rPr>
        <w:t xml:space="preserve"> with the price of the </w:t>
      </w:r>
      <w:r w:rsidR="00F30C29">
        <w:rPr>
          <w:sz w:val="24"/>
          <w:szCs w:val="24"/>
        </w:rPr>
        <w:t>house.</w:t>
      </w:r>
    </w:p>
    <w:p w14:paraId="2134E4E0" w14:textId="5BBD58DC" w:rsidR="00F30C29" w:rsidRDefault="00F30C29" w:rsidP="00F71805">
      <w:pPr>
        <w:pStyle w:val="Heading1"/>
        <w:spacing w:line="360" w:lineRule="auto"/>
        <w:rPr>
          <w:rFonts w:cstheme="minorHAnsi"/>
          <w:b/>
          <w:bCs/>
          <w:sz w:val="24"/>
          <w:szCs w:val="24"/>
        </w:rPr>
      </w:pPr>
      <w:r w:rsidRPr="00F30C29">
        <w:rPr>
          <w:rFonts w:cstheme="minorHAnsi"/>
          <w:b/>
          <w:bCs/>
          <w:sz w:val="24"/>
          <w:szCs w:val="24"/>
        </w:rPr>
        <w:t>7.Generation of predictive model</w:t>
      </w:r>
      <w:r>
        <w:rPr>
          <w:rFonts w:cstheme="minorHAnsi"/>
          <w:b/>
          <w:bCs/>
          <w:sz w:val="24"/>
          <w:szCs w:val="24"/>
        </w:rPr>
        <w:t>:</w:t>
      </w:r>
    </w:p>
    <w:p w14:paraId="671F851B" w14:textId="06BFB507" w:rsidR="0026494D" w:rsidRDefault="008B0733" w:rsidP="0026494D">
      <w:pPr>
        <w:spacing w:line="360" w:lineRule="auto"/>
        <w:rPr>
          <w:sz w:val="24"/>
          <w:szCs w:val="24"/>
        </w:rPr>
      </w:pPr>
      <w:r>
        <w:tab/>
      </w:r>
      <w:r w:rsidR="00794F69">
        <w:rPr>
          <w:sz w:val="24"/>
          <w:szCs w:val="24"/>
        </w:rPr>
        <w:t xml:space="preserve">A good predictive model is obtained by doing regression analysis of sample data. </w:t>
      </w:r>
      <w:r w:rsidR="00F71805" w:rsidRPr="00F71805">
        <w:rPr>
          <w:sz w:val="24"/>
          <w:szCs w:val="24"/>
        </w:rPr>
        <w:t xml:space="preserve">Conducting regression analysis, the </w:t>
      </w:r>
      <w:r w:rsidR="00F71805">
        <w:rPr>
          <w:sz w:val="24"/>
          <w:szCs w:val="24"/>
        </w:rPr>
        <w:t xml:space="preserve">independent variables are reduced as much as possible for those t-value is from -1.96 to 1.96. </w:t>
      </w:r>
      <w:r w:rsidR="000705BA">
        <w:rPr>
          <w:sz w:val="24"/>
          <w:szCs w:val="24"/>
        </w:rPr>
        <w:t>If the two</w:t>
      </w:r>
      <w:r w:rsidR="001972EE">
        <w:rPr>
          <w:sz w:val="24"/>
          <w:szCs w:val="24"/>
        </w:rPr>
        <w:t xml:space="preserve"> </w:t>
      </w:r>
      <w:r w:rsidR="001972EE" w:rsidRPr="00663133">
        <w:rPr>
          <w:sz w:val="24"/>
          <w:szCs w:val="24"/>
          <w:lang w:val="en-GB"/>
        </w:rPr>
        <w:t>highly</w:t>
      </w:r>
      <w:r w:rsidR="000705BA">
        <w:rPr>
          <w:sz w:val="24"/>
          <w:szCs w:val="24"/>
        </w:rPr>
        <w:t xml:space="preserve"> </w:t>
      </w:r>
      <w:r w:rsidR="001972EE" w:rsidRPr="00663133">
        <w:rPr>
          <w:sz w:val="24"/>
          <w:szCs w:val="24"/>
          <w:lang w:val="en-GB"/>
        </w:rPr>
        <w:t xml:space="preserve">correlated </w:t>
      </w:r>
      <w:r w:rsidR="000C5A82">
        <w:rPr>
          <w:sz w:val="24"/>
          <w:szCs w:val="24"/>
        </w:rPr>
        <w:t>independent</w:t>
      </w:r>
      <w:r w:rsidR="000705BA">
        <w:rPr>
          <w:sz w:val="24"/>
          <w:szCs w:val="24"/>
        </w:rPr>
        <w:t xml:space="preserve"> variables</w:t>
      </w:r>
      <w:r w:rsidR="00663133" w:rsidRPr="00663133">
        <w:rPr>
          <w:sz w:val="24"/>
          <w:szCs w:val="24"/>
          <w:lang w:val="en-GB"/>
        </w:rPr>
        <w:t xml:space="preserve"> that if entered together in the model one or both appear to have no significant effect on the dependent variable but if entered </w:t>
      </w:r>
      <w:r w:rsidR="00FD1815" w:rsidRPr="00663133">
        <w:rPr>
          <w:sz w:val="24"/>
          <w:szCs w:val="24"/>
          <w:lang w:val="en-GB"/>
        </w:rPr>
        <w:t>individually,</w:t>
      </w:r>
      <w:r w:rsidR="00663133" w:rsidRPr="00663133">
        <w:rPr>
          <w:sz w:val="24"/>
          <w:szCs w:val="24"/>
          <w:lang w:val="en-GB"/>
        </w:rPr>
        <w:t xml:space="preserve"> they have a significant effect on the dependent variable</w:t>
      </w:r>
      <w:r w:rsidR="00F71805">
        <w:rPr>
          <w:sz w:val="24"/>
          <w:szCs w:val="24"/>
        </w:rPr>
        <w:t xml:space="preserve">. And the main consideration while executing the regression analysis is observing the R-Squared and Adjusted R-Squared value of the </w:t>
      </w:r>
      <w:r w:rsidR="00794F69">
        <w:rPr>
          <w:sz w:val="24"/>
          <w:szCs w:val="24"/>
        </w:rPr>
        <w:t>model</w:t>
      </w:r>
      <w:r w:rsidR="00F71805">
        <w:rPr>
          <w:sz w:val="24"/>
          <w:szCs w:val="24"/>
        </w:rPr>
        <w:t xml:space="preserve"> by which the quality of the model is determined.</w:t>
      </w:r>
      <w:r w:rsidR="00B82CC4">
        <w:rPr>
          <w:sz w:val="24"/>
          <w:szCs w:val="24"/>
        </w:rPr>
        <w:t xml:space="preserve"> Here both the bedrooms and bathrooms are highly co</w:t>
      </w:r>
      <w:r w:rsidR="00B301F8">
        <w:rPr>
          <w:sz w:val="24"/>
          <w:szCs w:val="24"/>
        </w:rPr>
        <w:t xml:space="preserve">rrelated. So, by entering </w:t>
      </w:r>
      <w:r w:rsidR="00FA6669">
        <w:rPr>
          <w:sz w:val="24"/>
          <w:szCs w:val="24"/>
        </w:rPr>
        <w:t>bedrooms and eliminating bathroo</w:t>
      </w:r>
      <w:r w:rsidR="009A65CB">
        <w:rPr>
          <w:sz w:val="24"/>
          <w:szCs w:val="24"/>
        </w:rPr>
        <w:t>m and</w:t>
      </w:r>
      <w:r w:rsidR="007C02D3">
        <w:rPr>
          <w:sz w:val="24"/>
          <w:szCs w:val="24"/>
        </w:rPr>
        <w:t xml:space="preserve"> the variables which are </w:t>
      </w:r>
      <w:r w:rsidR="009A65CB">
        <w:rPr>
          <w:sz w:val="24"/>
          <w:szCs w:val="24"/>
        </w:rPr>
        <w:t xml:space="preserve">insignificant to the </w:t>
      </w:r>
      <w:r w:rsidR="0026494D">
        <w:rPr>
          <w:sz w:val="24"/>
          <w:szCs w:val="24"/>
        </w:rPr>
        <w:t xml:space="preserve">prices </w:t>
      </w:r>
      <w:r w:rsidR="00946018">
        <w:rPr>
          <w:sz w:val="24"/>
          <w:szCs w:val="24"/>
        </w:rPr>
        <w:t>the</w:t>
      </w:r>
      <w:r w:rsidR="00722B9E">
        <w:rPr>
          <w:sz w:val="24"/>
          <w:szCs w:val="24"/>
        </w:rPr>
        <w:t xml:space="preserve"> highest R-Squared and Adjusted R-Squared value is obtained. </w:t>
      </w:r>
      <w:r w:rsidR="007C02D3">
        <w:rPr>
          <w:sz w:val="24"/>
          <w:szCs w:val="24"/>
        </w:rPr>
        <w:t>Thus,</w:t>
      </w:r>
      <w:r w:rsidR="00B3644A">
        <w:rPr>
          <w:sz w:val="24"/>
          <w:szCs w:val="24"/>
        </w:rPr>
        <w:t xml:space="preserve"> the</w:t>
      </w:r>
      <w:r w:rsidR="00F71805">
        <w:rPr>
          <w:sz w:val="24"/>
          <w:szCs w:val="24"/>
        </w:rPr>
        <w:t xml:space="preserve"> </w:t>
      </w:r>
      <w:r w:rsidR="00F71805">
        <w:rPr>
          <w:sz w:val="24"/>
          <w:szCs w:val="24"/>
          <w:lang w:val="en-GB"/>
        </w:rPr>
        <w:t xml:space="preserve">parsimonious </w:t>
      </w:r>
      <w:r w:rsidR="00F71805">
        <w:rPr>
          <w:sz w:val="24"/>
          <w:szCs w:val="24"/>
        </w:rPr>
        <w:t>model</w:t>
      </w:r>
      <w:r w:rsidR="0026494D">
        <w:rPr>
          <w:sz w:val="24"/>
          <w:szCs w:val="24"/>
        </w:rPr>
        <w:t>.</w:t>
      </w:r>
    </w:p>
    <w:p w14:paraId="36C4CCCE" w14:textId="4866F0AF" w:rsidR="00667053" w:rsidRPr="0026494D" w:rsidRDefault="00667053" w:rsidP="0026494D">
      <w:pPr>
        <w:pStyle w:val="ListParagraph"/>
        <w:numPr>
          <w:ilvl w:val="0"/>
          <w:numId w:val="4"/>
        </w:numPr>
        <w:spacing w:line="360" w:lineRule="auto"/>
        <w:rPr>
          <w:sz w:val="24"/>
          <w:szCs w:val="24"/>
        </w:rPr>
      </w:pPr>
      <w:r w:rsidRPr="0026494D">
        <w:rPr>
          <w:sz w:val="24"/>
          <w:szCs w:val="24"/>
        </w:rPr>
        <w:t>R Squared</w:t>
      </w:r>
      <w:r w:rsidR="007435CB" w:rsidRPr="0026494D">
        <w:rPr>
          <w:sz w:val="24"/>
          <w:szCs w:val="24"/>
        </w:rPr>
        <w:t xml:space="preserve">: </w:t>
      </w:r>
      <w:r w:rsidR="00680EDD" w:rsidRPr="0026494D">
        <w:rPr>
          <w:sz w:val="24"/>
          <w:szCs w:val="24"/>
        </w:rPr>
        <w:t>0.7</w:t>
      </w:r>
      <w:r w:rsidR="00FE2377">
        <w:rPr>
          <w:sz w:val="24"/>
          <w:szCs w:val="24"/>
        </w:rPr>
        <w:t>17</w:t>
      </w:r>
    </w:p>
    <w:p w14:paraId="07946053" w14:textId="2610BCD5" w:rsidR="00667053" w:rsidRDefault="00667053" w:rsidP="00667053">
      <w:pPr>
        <w:pStyle w:val="ListParagraph"/>
        <w:numPr>
          <w:ilvl w:val="0"/>
          <w:numId w:val="3"/>
        </w:numPr>
        <w:spacing w:line="360" w:lineRule="auto"/>
        <w:rPr>
          <w:sz w:val="24"/>
          <w:szCs w:val="24"/>
        </w:rPr>
      </w:pPr>
      <w:r>
        <w:rPr>
          <w:sz w:val="24"/>
          <w:szCs w:val="24"/>
        </w:rPr>
        <w:t>Ad</w:t>
      </w:r>
      <w:r w:rsidR="002033F6">
        <w:rPr>
          <w:sz w:val="24"/>
          <w:szCs w:val="24"/>
        </w:rPr>
        <w:t>justed R Squared</w:t>
      </w:r>
      <w:r w:rsidR="007435CB">
        <w:rPr>
          <w:sz w:val="24"/>
          <w:szCs w:val="24"/>
        </w:rPr>
        <w:t xml:space="preserve">: </w:t>
      </w:r>
      <w:r w:rsidR="002033F6" w:rsidRPr="002033F6">
        <w:rPr>
          <w:sz w:val="24"/>
          <w:szCs w:val="24"/>
        </w:rPr>
        <w:t>0.7</w:t>
      </w:r>
      <w:r w:rsidR="001C66FB">
        <w:rPr>
          <w:sz w:val="24"/>
          <w:szCs w:val="24"/>
        </w:rPr>
        <w:t>0</w:t>
      </w:r>
      <w:r w:rsidR="00A3646D">
        <w:rPr>
          <w:sz w:val="24"/>
          <w:szCs w:val="24"/>
        </w:rPr>
        <w:t>1</w:t>
      </w:r>
    </w:p>
    <w:p w14:paraId="1159148A" w14:textId="75AAE44A" w:rsidR="002033F6" w:rsidRDefault="002033F6" w:rsidP="002033F6">
      <w:pPr>
        <w:spacing w:line="360" w:lineRule="auto"/>
        <w:rPr>
          <w:sz w:val="24"/>
          <w:szCs w:val="24"/>
        </w:rPr>
      </w:pPr>
      <w:r>
        <w:rPr>
          <w:sz w:val="24"/>
          <w:szCs w:val="24"/>
        </w:rPr>
        <w:t>The regression should be done until a higher value of R-Squared and Adjusted R-Squared value is obtained. The quality of model will be improving with the increase of these value. These values will increase from 0 to 1. In general, if these values are greater than 0.</w:t>
      </w:r>
      <w:r w:rsidR="00DA04F0">
        <w:rPr>
          <w:sz w:val="24"/>
          <w:szCs w:val="24"/>
        </w:rPr>
        <w:t>7</w:t>
      </w:r>
      <w:r>
        <w:rPr>
          <w:sz w:val="24"/>
          <w:szCs w:val="24"/>
        </w:rPr>
        <w:t>, then the model is said to good.</w:t>
      </w:r>
    </w:p>
    <w:p w14:paraId="3804DCA0" w14:textId="21C858E4" w:rsidR="00CC30B3" w:rsidRDefault="00CC30B3" w:rsidP="002033F6">
      <w:pPr>
        <w:spacing w:line="360" w:lineRule="auto"/>
        <w:rPr>
          <w:sz w:val="24"/>
          <w:szCs w:val="24"/>
        </w:rPr>
      </w:pPr>
    </w:p>
    <w:p w14:paraId="1E06F7B9" w14:textId="0C5A4655" w:rsidR="00CC30B3" w:rsidRDefault="00CC30B3" w:rsidP="002033F6">
      <w:pPr>
        <w:spacing w:line="360" w:lineRule="auto"/>
        <w:rPr>
          <w:sz w:val="24"/>
          <w:szCs w:val="24"/>
        </w:rPr>
      </w:pPr>
    </w:p>
    <w:p w14:paraId="3119DD1A" w14:textId="77777777" w:rsidR="00CC30B3" w:rsidRDefault="00CC30B3" w:rsidP="002033F6">
      <w:pPr>
        <w:spacing w:line="360" w:lineRule="auto"/>
        <w:rPr>
          <w:sz w:val="24"/>
          <w:szCs w:val="24"/>
        </w:rPr>
      </w:pPr>
    </w:p>
    <w:p w14:paraId="239A49FE" w14:textId="77777777" w:rsidR="00CC30B3" w:rsidRDefault="00CC30B3" w:rsidP="002033F6">
      <w:pPr>
        <w:spacing w:line="360" w:lineRule="auto"/>
        <w:rPr>
          <w:sz w:val="24"/>
          <w:szCs w:val="24"/>
        </w:rPr>
      </w:pPr>
    </w:p>
    <w:tbl>
      <w:tblPr>
        <w:tblW w:w="9364" w:type="dxa"/>
        <w:tblLook w:val="04A0" w:firstRow="1" w:lastRow="0" w:firstColumn="1" w:lastColumn="0" w:noHBand="0" w:noVBand="1"/>
      </w:tblPr>
      <w:tblGrid>
        <w:gridCol w:w="3640"/>
        <w:gridCol w:w="2548"/>
        <w:gridCol w:w="1588"/>
        <w:gridCol w:w="1588"/>
      </w:tblGrid>
      <w:tr w:rsidR="00C36CC8" w:rsidRPr="00C36CC8" w14:paraId="659248DF" w14:textId="77777777" w:rsidTr="00C36CC8">
        <w:trPr>
          <w:trHeight w:val="315"/>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3ED90" w14:textId="77777777" w:rsidR="00C36CC8" w:rsidRPr="00C36CC8" w:rsidRDefault="00C36CC8" w:rsidP="00C36CC8">
            <w:pPr>
              <w:spacing w:after="0" w:line="240" w:lineRule="auto"/>
              <w:rPr>
                <w:rFonts w:ascii="Calibri" w:eastAsia="Times New Roman" w:hAnsi="Calibri" w:cs="Calibri"/>
                <w:color w:val="000000"/>
                <w:lang w:eastAsia="en-IN"/>
              </w:rPr>
            </w:pPr>
            <w:r w:rsidRPr="00C36CC8">
              <w:rPr>
                <w:rFonts w:ascii="Calibri" w:eastAsia="Times New Roman" w:hAnsi="Calibri" w:cs="Calibri"/>
                <w:color w:val="000000"/>
                <w:lang w:eastAsia="en-IN"/>
              </w:rPr>
              <w:t> </w:t>
            </w:r>
          </w:p>
        </w:tc>
        <w:tc>
          <w:tcPr>
            <w:tcW w:w="2548" w:type="dxa"/>
            <w:tcBorders>
              <w:top w:val="single" w:sz="4" w:space="0" w:color="auto"/>
              <w:left w:val="nil"/>
              <w:bottom w:val="single" w:sz="4" w:space="0" w:color="auto"/>
              <w:right w:val="single" w:sz="4" w:space="0" w:color="auto"/>
            </w:tcBorders>
            <w:shd w:val="clear" w:color="auto" w:fill="auto"/>
            <w:noWrap/>
            <w:vAlign w:val="bottom"/>
            <w:hideMark/>
          </w:tcPr>
          <w:p w14:paraId="515DA546" w14:textId="55B0BBFE" w:rsidR="00C36CC8" w:rsidRPr="00C36CC8" w:rsidRDefault="00C36CC8" w:rsidP="00C36CC8">
            <w:pPr>
              <w:spacing w:after="0" w:line="240" w:lineRule="auto"/>
              <w:rPr>
                <w:rFonts w:ascii="Calibri" w:eastAsia="Times New Roman" w:hAnsi="Calibri" w:cs="Calibri"/>
                <w:b/>
                <w:bCs/>
                <w:color w:val="000000"/>
                <w:lang w:eastAsia="en-IN"/>
              </w:rPr>
            </w:pPr>
            <w:r w:rsidRPr="00C36CC8">
              <w:rPr>
                <w:rFonts w:ascii="Calibri" w:eastAsia="Times New Roman" w:hAnsi="Calibri" w:cs="Calibri"/>
                <w:b/>
                <w:bCs/>
                <w:color w:val="000000"/>
                <w:lang w:eastAsia="en-IN"/>
              </w:rPr>
              <w:t>coefficient</w:t>
            </w:r>
          </w:p>
        </w:tc>
        <w:tc>
          <w:tcPr>
            <w:tcW w:w="1588" w:type="dxa"/>
            <w:tcBorders>
              <w:top w:val="single" w:sz="4" w:space="0" w:color="auto"/>
              <w:left w:val="nil"/>
              <w:bottom w:val="single" w:sz="4" w:space="0" w:color="auto"/>
              <w:right w:val="single" w:sz="4" w:space="0" w:color="auto"/>
            </w:tcBorders>
            <w:shd w:val="clear" w:color="auto" w:fill="auto"/>
            <w:noWrap/>
            <w:vAlign w:val="bottom"/>
            <w:hideMark/>
          </w:tcPr>
          <w:p w14:paraId="109A40DB" w14:textId="77777777" w:rsidR="00C36CC8" w:rsidRPr="00C36CC8" w:rsidRDefault="00C36CC8" w:rsidP="00C36CC8">
            <w:pPr>
              <w:spacing w:after="0" w:line="240" w:lineRule="auto"/>
              <w:rPr>
                <w:rFonts w:ascii="Calibri" w:eastAsia="Times New Roman" w:hAnsi="Calibri" w:cs="Calibri"/>
                <w:b/>
                <w:bCs/>
                <w:color w:val="000000"/>
                <w:lang w:eastAsia="en-IN"/>
              </w:rPr>
            </w:pPr>
            <w:r w:rsidRPr="00C36CC8">
              <w:rPr>
                <w:rFonts w:ascii="Calibri" w:eastAsia="Times New Roman" w:hAnsi="Calibri" w:cs="Calibri"/>
                <w:b/>
                <w:bCs/>
                <w:color w:val="000000"/>
                <w:lang w:eastAsia="en-IN"/>
              </w:rPr>
              <w:t>t</w:t>
            </w:r>
          </w:p>
        </w:tc>
        <w:tc>
          <w:tcPr>
            <w:tcW w:w="1588" w:type="dxa"/>
            <w:tcBorders>
              <w:top w:val="single" w:sz="4" w:space="0" w:color="auto"/>
              <w:left w:val="nil"/>
              <w:bottom w:val="single" w:sz="4" w:space="0" w:color="auto"/>
              <w:right w:val="single" w:sz="4" w:space="0" w:color="auto"/>
            </w:tcBorders>
            <w:shd w:val="clear" w:color="auto" w:fill="auto"/>
            <w:noWrap/>
            <w:vAlign w:val="bottom"/>
            <w:hideMark/>
          </w:tcPr>
          <w:p w14:paraId="08B6BD8C" w14:textId="77777777" w:rsidR="00C36CC8" w:rsidRPr="00C36CC8" w:rsidRDefault="00C36CC8" w:rsidP="00C36CC8">
            <w:pPr>
              <w:spacing w:after="0" w:line="240" w:lineRule="auto"/>
              <w:rPr>
                <w:rFonts w:ascii="Calibri" w:eastAsia="Times New Roman" w:hAnsi="Calibri" w:cs="Calibri"/>
                <w:b/>
                <w:bCs/>
                <w:color w:val="000000"/>
                <w:lang w:eastAsia="en-IN"/>
              </w:rPr>
            </w:pPr>
            <w:bookmarkStart w:id="5" w:name="_Hlk90388387"/>
            <w:r w:rsidRPr="00C36CC8">
              <w:rPr>
                <w:rFonts w:ascii="Calibri" w:eastAsia="Times New Roman" w:hAnsi="Calibri" w:cs="Calibri"/>
                <w:b/>
                <w:bCs/>
                <w:color w:val="000000"/>
                <w:lang w:eastAsia="en-IN"/>
              </w:rPr>
              <w:t>P&gt;|t|</w:t>
            </w:r>
            <w:bookmarkEnd w:id="5"/>
          </w:p>
        </w:tc>
      </w:tr>
      <w:tr w:rsidR="00C36CC8" w:rsidRPr="00C36CC8" w14:paraId="7B5586AD" w14:textId="77777777" w:rsidTr="00C61E5C">
        <w:trPr>
          <w:trHeight w:val="315"/>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14:paraId="380288E0" w14:textId="77777777" w:rsidR="00C36CC8" w:rsidRPr="00C36CC8" w:rsidRDefault="00C36CC8" w:rsidP="00C36CC8">
            <w:pPr>
              <w:spacing w:after="0" w:line="240" w:lineRule="auto"/>
              <w:rPr>
                <w:rFonts w:ascii="Calibri" w:eastAsia="Times New Roman" w:hAnsi="Calibri" w:cs="Calibri"/>
                <w:color w:val="000000"/>
                <w:lang w:eastAsia="en-IN"/>
              </w:rPr>
            </w:pPr>
            <w:r w:rsidRPr="00C36CC8">
              <w:rPr>
                <w:rFonts w:ascii="Calibri" w:eastAsia="Times New Roman" w:hAnsi="Calibri" w:cs="Calibri"/>
                <w:color w:val="000000"/>
                <w:lang w:eastAsia="en-IN"/>
              </w:rPr>
              <w:t>Intercept</w:t>
            </w:r>
          </w:p>
        </w:tc>
        <w:tc>
          <w:tcPr>
            <w:tcW w:w="2548" w:type="dxa"/>
            <w:tcBorders>
              <w:top w:val="nil"/>
              <w:left w:val="nil"/>
              <w:bottom w:val="single" w:sz="4" w:space="0" w:color="auto"/>
              <w:right w:val="single" w:sz="4" w:space="0" w:color="auto"/>
            </w:tcBorders>
            <w:shd w:val="clear" w:color="auto" w:fill="auto"/>
            <w:noWrap/>
            <w:vAlign w:val="bottom"/>
            <w:hideMark/>
          </w:tcPr>
          <w:p w14:paraId="5449C880" w14:textId="611F57BE" w:rsidR="00C36CC8" w:rsidRPr="00C36CC8" w:rsidRDefault="00F14156" w:rsidP="00C36CC8">
            <w:pPr>
              <w:spacing w:after="0" w:line="240" w:lineRule="auto"/>
              <w:jc w:val="right"/>
              <w:rPr>
                <w:rFonts w:ascii="Calibri" w:eastAsia="Times New Roman" w:hAnsi="Calibri" w:cs="Calibri"/>
                <w:color w:val="000000"/>
                <w:lang w:eastAsia="en-IN"/>
              </w:rPr>
            </w:pPr>
            <w:r w:rsidRPr="00F14156">
              <w:rPr>
                <w:rFonts w:ascii="Calibri" w:eastAsia="Times New Roman" w:hAnsi="Calibri" w:cs="Calibri"/>
                <w:color w:val="000000"/>
                <w:lang w:eastAsia="en-IN"/>
              </w:rPr>
              <w:t>135643.742525</w:t>
            </w:r>
          </w:p>
        </w:tc>
        <w:tc>
          <w:tcPr>
            <w:tcW w:w="1588" w:type="dxa"/>
            <w:tcBorders>
              <w:top w:val="nil"/>
              <w:left w:val="nil"/>
              <w:bottom w:val="single" w:sz="4" w:space="0" w:color="auto"/>
              <w:right w:val="single" w:sz="4" w:space="0" w:color="auto"/>
            </w:tcBorders>
            <w:shd w:val="clear" w:color="auto" w:fill="auto"/>
            <w:noWrap/>
            <w:vAlign w:val="bottom"/>
          </w:tcPr>
          <w:p w14:paraId="2D9DA926" w14:textId="4AC203F5" w:rsidR="00C36CC8" w:rsidRPr="00C36CC8" w:rsidRDefault="00A57EA1" w:rsidP="00C36CC8">
            <w:pPr>
              <w:spacing w:after="0" w:line="240" w:lineRule="auto"/>
              <w:jc w:val="right"/>
              <w:rPr>
                <w:rFonts w:ascii="Calibri" w:eastAsia="Times New Roman" w:hAnsi="Calibri" w:cs="Calibri"/>
                <w:color w:val="000000"/>
                <w:lang w:eastAsia="en-IN"/>
              </w:rPr>
            </w:pPr>
            <w:r w:rsidRPr="00A57EA1">
              <w:rPr>
                <w:rFonts w:ascii="Calibri" w:eastAsia="Times New Roman" w:hAnsi="Calibri" w:cs="Calibri"/>
                <w:color w:val="000000"/>
                <w:lang w:eastAsia="en-IN"/>
              </w:rPr>
              <w:t>7.093095</w:t>
            </w:r>
          </w:p>
        </w:tc>
        <w:tc>
          <w:tcPr>
            <w:tcW w:w="1588" w:type="dxa"/>
            <w:tcBorders>
              <w:top w:val="nil"/>
              <w:left w:val="nil"/>
              <w:bottom w:val="single" w:sz="4" w:space="0" w:color="auto"/>
              <w:right w:val="single" w:sz="4" w:space="0" w:color="auto"/>
            </w:tcBorders>
            <w:shd w:val="clear" w:color="auto" w:fill="auto"/>
            <w:noWrap/>
            <w:vAlign w:val="bottom"/>
          </w:tcPr>
          <w:p w14:paraId="146ED7B2" w14:textId="7DAE439C" w:rsidR="00C36CC8" w:rsidRPr="00C36CC8" w:rsidRDefault="00BB1D9D" w:rsidP="00C36CC8">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0.00</w:t>
            </w:r>
            <w:r w:rsidR="009C0FD8">
              <w:rPr>
                <w:rFonts w:ascii="Calibri" w:eastAsia="Times New Roman" w:hAnsi="Calibri" w:cs="Calibri"/>
                <w:color w:val="000000"/>
                <w:lang w:eastAsia="en-IN"/>
              </w:rPr>
              <w:t>0</w:t>
            </w:r>
          </w:p>
        </w:tc>
      </w:tr>
      <w:tr w:rsidR="00C36CC8" w:rsidRPr="00C36CC8" w14:paraId="35E9A4ED" w14:textId="77777777" w:rsidTr="00C61E5C">
        <w:trPr>
          <w:trHeight w:val="315"/>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14:paraId="1B1C91D6" w14:textId="421EBF03" w:rsidR="00C36CC8" w:rsidRPr="00C36CC8" w:rsidRDefault="00C36CC8" w:rsidP="00C36CC8">
            <w:pPr>
              <w:spacing w:after="0" w:line="240" w:lineRule="auto"/>
              <w:rPr>
                <w:rFonts w:ascii="Calibri" w:eastAsia="Times New Roman" w:hAnsi="Calibri" w:cs="Calibri"/>
                <w:color w:val="000000"/>
                <w:lang w:eastAsia="en-IN"/>
              </w:rPr>
            </w:pPr>
            <w:r w:rsidRPr="00C36CC8">
              <w:rPr>
                <w:rFonts w:ascii="Calibri" w:eastAsia="Times New Roman" w:hAnsi="Calibri" w:cs="Calibri"/>
                <w:color w:val="000000"/>
                <w:lang w:eastAsia="en-IN"/>
              </w:rPr>
              <w:t>Detached</w:t>
            </w:r>
          </w:p>
        </w:tc>
        <w:tc>
          <w:tcPr>
            <w:tcW w:w="2548" w:type="dxa"/>
            <w:tcBorders>
              <w:top w:val="nil"/>
              <w:left w:val="nil"/>
              <w:bottom w:val="single" w:sz="4" w:space="0" w:color="auto"/>
              <w:right w:val="single" w:sz="4" w:space="0" w:color="auto"/>
            </w:tcBorders>
            <w:shd w:val="clear" w:color="auto" w:fill="auto"/>
            <w:noWrap/>
            <w:vAlign w:val="bottom"/>
            <w:hideMark/>
          </w:tcPr>
          <w:p w14:paraId="3213834E" w14:textId="765181C4" w:rsidR="00C36CC8" w:rsidRPr="00C36CC8" w:rsidRDefault="00680B0B" w:rsidP="00C36CC8">
            <w:pPr>
              <w:spacing w:after="0" w:line="240" w:lineRule="auto"/>
              <w:jc w:val="right"/>
              <w:rPr>
                <w:rFonts w:ascii="Calibri" w:eastAsia="Times New Roman" w:hAnsi="Calibri" w:cs="Calibri"/>
                <w:color w:val="000000"/>
                <w:lang w:eastAsia="en-IN"/>
              </w:rPr>
            </w:pPr>
            <w:r w:rsidRPr="00680B0B">
              <w:rPr>
                <w:rFonts w:ascii="Calibri" w:eastAsia="Times New Roman" w:hAnsi="Calibri" w:cs="Calibri"/>
                <w:color w:val="000000"/>
                <w:lang w:eastAsia="en-IN"/>
              </w:rPr>
              <w:t>194764.886590</w:t>
            </w:r>
          </w:p>
        </w:tc>
        <w:tc>
          <w:tcPr>
            <w:tcW w:w="1588" w:type="dxa"/>
            <w:tcBorders>
              <w:top w:val="nil"/>
              <w:left w:val="nil"/>
              <w:bottom w:val="single" w:sz="4" w:space="0" w:color="auto"/>
              <w:right w:val="single" w:sz="4" w:space="0" w:color="auto"/>
            </w:tcBorders>
            <w:shd w:val="clear" w:color="auto" w:fill="auto"/>
            <w:noWrap/>
            <w:vAlign w:val="bottom"/>
          </w:tcPr>
          <w:p w14:paraId="31A10288" w14:textId="5B229CB9" w:rsidR="00C36CC8" w:rsidRPr="00C36CC8" w:rsidRDefault="00864FDA" w:rsidP="00C36CC8">
            <w:pPr>
              <w:spacing w:after="0" w:line="240" w:lineRule="auto"/>
              <w:jc w:val="right"/>
              <w:rPr>
                <w:rFonts w:ascii="Calibri" w:eastAsia="Times New Roman" w:hAnsi="Calibri" w:cs="Calibri"/>
                <w:color w:val="000000"/>
                <w:lang w:eastAsia="en-IN"/>
              </w:rPr>
            </w:pPr>
            <w:r w:rsidRPr="00864FDA">
              <w:rPr>
                <w:rFonts w:ascii="Calibri" w:eastAsia="Times New Roman" w:hAnsi="Calibri" w:cs="Calibri"/>
                <w:color w:val="000000"/>
                <w:lang w:eastAsia="en-IN"/>
              </w:rPr>
              <w:t>7.598698</w:t>
            </w:r>
          </w:p>
        </w:tc>
        <w:tc>
          <w:tcPr>
            <w:tcW w:w="1588" w:type="dxa"/>
            <w:tcBorders>
              <w:top w:val="nil"/>
              <w:left w:val="nil"/>
              <w:bottom w:val="single" w:sz="4" w:space="0" w:color="auto"/>
              <w:right w:val="single" w:sz="4" w:space="0" w:color="auto"/>
            </w:tcBorders>
            <w:shd w:val="clear" w:color="auto" w:fill="auto"/>
            <w:noWrap/>
            <w:vAlign w:val="bottom"/>
          </w:tcPr>
          <w:p w14:paraId="08EAE1EB" w14:textId="2164BC13" w:rsidR="00C36CC8" w:rsidRPr="00C36CC8" w:rsidRDefault="00BB1D9D" w:rsidP="00C36CC8">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0.00</w:t>
            </w:r>
            <w:r w:rsidR="009C0FD8">
              <w:rPr>
                <w:rFonts w:ascii="Calibri" w:eastAsia="Times New Roman" w:hAnsi="Calibri" w:cs="Calibri"/>
                <w:color w:val="000000"/>
                <w:lang w:eastAsia="en-IN"/>
              </w:rPr>
              <w:t>0</w:t>
            </w:r>
          </w:p>
        </w:tc>
      </w:tr>
      <w:tr w:rsidR="00C36CC8" w:rsidRPr="00C36CC8" w14:paraId="04D9838D" w14:textId="77777777" w:rsidTr="00C61E5C">
        <w:trPr>
          <w:trHeight w:val="315"/>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14:paraId="5F68E68C" w14:textId="0F3305EB" w:rsidR="00C36CC8" w:rsidRPr="00C36CC8" w:rsidRDefault="00C36CC8" w:rsidP="00C36CC8">
            <w:pPr>
              <w:spacing w:after="0" w:line="240" w:lineRule="auto"/>
              <w:rPr>
                <w:rFonts w:ascii="Calibri" w:eastAsia="Times New Roman" w:hAnsi="Calibri" w:cs="Calibri"/>
                <w:color w:val="000000"/>
                <w:lang w:eastAsia="en-IN"/>
              </w:rPr>
            </w:pPr>
            <w:r w:rsidRPr="00C36CC8">
              <w:rPr>
                <w:rFonts w:ascii="Calibri" w:eastAsia="Times New Roman" w:hAnsi="Calibri" w:cs="Calibri"/>
                <w:color w:val="000000"/>
                <w:lang w:eastAsia="en-IN"/>
              </w:rPr>
              <w:t>Semi-Detached</w:t>
            </w:r>
          </w:p>
        </w:tc>
        <w:tc>
          <w:tcPr>
            <w:tcW w:w="2548" w:type="dxa"/>
            <w:tcBorders>
              <w:top w:val="nil"/>
              <w:left w:val="nil"/>
              <w:bottom w:val="single" w:sz="4" w:space="0" w:color="auto"/>
              <w:right w:val="single" w:sz="4" w:space="0" w:color="auto"/>
            </w:tcBorders>
            <w:shd w:val="clear" w:color="auto" w:fill="auto"/>
            <w:noWrap/>
            <w:vAlign w:val="bottom"/>
            <w:hideMark/>
          </w:tcPr>
          <w:p w14:paraId="56616984" w14:textId="4C0F0EE1" w:rsidR="00C36CC8" w:rsidRPr="00C36CC8" w:rsidRDefault="00E7214F" w:rsidP="00C36CC8">
            <w:pPr>
              <w:spacing w:after="0" w:line="240" w:lineRule="auto"/>
              <w:jc w:val="right"/>
              <w:rPr>
                <w:rFonts w:ascii="Calibri" w:eastAsia="Times New Roman" w:hAnsi="Calibri" w:cs="Calibri"/>
                <w:color w:val="000000"/>
                <w:lang w:eastAsia="en-IN"/>
              </w:rPr>
            </w:pPr>
            <w:r w:rsidRPr="00E7214F">
              <w:rPr>
                <w:rFonts w:ascii="Calibri" w:eastAsia="Times New Roman" w:hAnsi="Calibri" w:cs="Calibri"/>
                <w:color w:val="000000"/>
                <w:lang w:eastAsia="en-IN"/>
              </w:rPr>
              <w:t>75856.957615</w:t>
            </w:r>
          </w:p>
        </w:tc>
        <w:tc>
          <w:tcPr>
            <w:tcW w:w="1588" w:type="dxa"/>
            <w:tcBorders>
              <w:top w:val="nil"/>
              <w:left w:val="nil"/>
              <w:bottom w:val="single" w:sz="4" w:space="0" w:color="auto"/>
              <w:right w:val="single" w:sz="4" w:space="0" w:color="auto"/>
            </w:tcBorders>
            <w:shd w:val="clear" w:color="auto" w:fill="auto"/>
            <w:noWrap/>
            <w:vAlign w:val="bottom"/>
          </w:tcPr>
          <w:p w14:paraId="7219D2EE" w14:textId="375D052E" w:rsidR="00C36CC8" w:rsidRPr="00C36CC8" w:rsidRDefault="00864FDA" w:rsidP="00C36CC8">
            <w:pPr>
              <w:spacing w:after="0" w:line="240" w:lineRule="auto"/>
              <w:jc w:val="right"/>
              <w:rPr>
                <w:rFonts w:ascii="Calibri" w:eastAsia="Times New Roman" w:hAnsi="Calibri" w:cs="Calibri"/>
                <w:color w:val="000000"/>
                <w:lang w:eastAsia="en-IN"/>
              </w:rPr>
            </w:pPr>
            <w:r w:rsidRPr="00864FDA">
              <w:rPr>
                <w:rFonts w:ascii="Calibri" w:eastAsia="Times New Roman" w:hAnsi="Calibri" w:cs="Calibri"/>
                <w:color w:val="000000"/>
                <w:lang w:eastAsia="en-IN"/>
              </w:rPr>
              <w:t>2.391931</w:t>
            </w:r>
          </w:p>
        </w:tc>
        <w:tc>
          <w:tcPr>
            <w:tcW w:w="1588" w:type="dxa"/>
            <w:tcBorders>
              <w:top w:val="nil"/>
              <w:left w:val="nil"/>
              <w:bottom w:val="single" w:sz="4" w:space="0" w:color="auto"/>
              <w:right w:val="single" w:sz="4" w:space="0" w:color="auto"/>
            </w:tcBorders>
            <w:shd w:val="clear" w:color="auto" w:fill="auto"/>
            <w:noWrap/>
            <w:vAlign w:val="bottom"/>
          </w:tcPr>
          <w:p w14:paraId="63BDD677" w14:textId="52C3F5C3" w:rsidR="00C36CC8" w:rsidRPr="00C36CC8" w:rsidRDefault="00F841F6" w:rsidP="00C36CC8">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w:t>
            </w:r>
            <w:r w:rsidR="00BB1D9D">
              <w:rPr>
                <w:rFonts w:ascii="Calibri" w:eastAsia="Times New Roman" w:hAnsi="Calibri" w:cs="Calibri"/>
                <w:color w:val="000000"/>
                <w:lang w:eastAsia="en-IN"/>
              </w:rPr>
              <w:t>0</w:t>
            </w:r>
            <w:r>
              <w:rPr>
                <w:rFonts w:ascii="Calibri" w:eastAsia="Times New Roman" w:hAnsi="Calibri" w:cs="Calibri"/>
                <w:color w:val="000000"/>
                <w:lang w:eastAsia="en-IN"/>
              </w:rPr>
              <w:t>19</w:t>
            </w:r>
          </w:p>
        </w:tc>
      </w:tr>
      <w:tr w:rsidR="00C36CC8" w:rsidRPr="00C36CC8" w14:paraId="4D356B10" w14:textId="77777777" w:rsidTr="00C61E5C">
        <w:trPr>
          <w:trHeight w:val="315"/>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14:paraId="0C587D58" w14:textId="77777777" w:rsidR="00C36CC8" w:rsidRPr="00C36CC8" w:rsidRDefault="00C36CC8" w:rsidP="00C36CC8">
            <w:pPr>
              <w:spacing w:after="0" w:line="240" w:lineRule="auto"/>
              <w:rPr>
                <w:rFonts w:ascii="Calibri" w:eastAsia="Times New Roman" w:hAnsi="Calibri" w:cs="Calibri"/>
                <w:color w:val="000000"/>
                <w:lang w:eastAsia="en-IN"/>
              </w:rPr>
            </w:pPr>
            <w:r w:rsidRPr="00C36CC8">
              <w:rPr>
                <w:rFonts w:ascii="Calibri" w:eastAsia="Times New Roman" w:hAnsi="Calibri" w:cs="Calibri"/>
                <w:color w:val="000000"/>
                <w:lang w:eastAsia="en-IN"/>
              </w:rPr>
              <w:t>Bedrooms</w:t>
            </w:r>
          </w:p>
        </w:tc>
        <w:tc>
          <w:tcPr>
            <w:tcW w:w="2548" w:type="dxa"/>
            <w:tcBorders>
              <w:top w:val="nil"/>
              <w:left w:val="nil"/>
              <w:bottom w:val="single" w:sz="4" w:space="0" w:color="auto"/>
              <w:right w:val="single" w:sz="4" w:space="0" w:color="auto"/>
            </w:tcBorders>
            <w:shd w:val="clear" w:color="auto" w:fill="auto"/>
            <w:noWrap/>
            <w:vAlign w:val="bottom"/>
            <w:hideMark/>
          </w:tcPr>
          <w:p w14:paraId="39CD52D0" w14:textId="2C6851B6" w:rsidR="00C36CC8" w:rsidRPr="00C36CC8" w:rsidRDefault="00BC4A12" w:rsidP="00C36CC8">
            <w:pPr>
              <w:spacing w:after="0" w:line="240" w:lineRule="auto"/>
              <w:jc w:val="right"/>
              <w:rPr>
                <w:rFonts w:ascii="Calibri" w:eastAsia="Times New Roman" w:hAnsi="Calibri" w:cs="Calibri"/>
                <w:color w:val="000000"/>
                <w:lang w:eastAsia="en-IN"/>
              </w:rPr>
            </w:pPr>
            <w:r w:rsidRPr="00BC4A12">
              <w:rPr>
                <w:rFonts w:ascii="Calibri" w:eastAsia="Times New Roman" w:hAnsi="Calibri" w:cs="Calibri"/>
                <w:color w:val="000000"/>
                <w:lang w:eastAsia="en-IN"/>
              </w:rPr>
              <w:t>34641.606589</w:t>
            </w:r>
          </w:p>
        </w:tc>
        <w:tc>
          <w:tcPr>
            <w:tcW w:w="1588" w:type="dxa"/>
            <w:tcBorders>
              <w:top w:val="nil"/>
              <w:left w:val="nil"/>
              <w:bottom w:val="single" w:sz="4" w:space="0" w:color="auto"/>
              <w:right w:val="single" w:sz="4" w:space="0" w:color="auto"/>
            </w:tcBorders>
            <w:shd w:val="clear" w:color="auto" w:fill="auto"/>
            <w:noWrap/>
            <w:vAlign w:val="bottom"/>
          </w:tcPr>
          <w:p w14:paraId="14EED819" w14:textId="11F8CD79" w:rsidR="00C36CC8" w:rsidRPr="00C36CC8" w:rsidRDefault="00A57EA1" w:rsidP="00C36CC8">
            <w:pPr>
              <w:spacing w:after="0" w:line="240" w:lineRule="auto"/>
              <w:jc w:val="right"/>
              <w:rPr>
                <w:rFonts w:ascii="Calibri" w:eastAsia="Times New Roman" w:hAnsi="Calibri" w:cs="Calibri"/>
                <w:color w:val="000000"/>
                <w:lang w:eastAsia="en-IN"/>
              </w:rPr>
            </w:pPr>
            <w:r w:rsidRPr="00A57EA1">
              <w:rPr>
                <w:rFonts w:ascii="Calibri" w:eastAsia="Times New Roman" w:hAnsi="Calibri" w:cs="Calibri"/>
                <w:color w:val="000000"/>
                <w:lang w:eastAsia="en-IN"/>
              </w:rPr>
              <w:t>4.105827</w:t>
            </w:r>
          </w:p>
        </w:tc>
        <w:tc>
          <w:tcPr>
            <w:tcW w:w="1588" w:type="dxa"/>
            <w:tcBorders>
              <w:top w:val="nil"/>
              <w:left w:val="nil"/>
              <w:bottom w:val="single" w:sz="4" w:space="0" w:color="auto"/>
              <w:right w:val="single" w:sz="4" w:space="0" w:color="auto"/>
            </w:tcBorders>
            <w:shd w:val="clear" w:color="auto" w:fill="auto"/>
            <w:noWrap/>
            <w:vAlign w:val="bottom"/>
          </w:tcPr>
          <w:p w14:paraId="29E4E517" w14:textId="308FD6E1" w:rsidR="00C36CC8" w:rsidRPr="00C36CC8" w:rsidRDefault="00BB1D9D" w:rsidP="00C36CC8">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0.00</w:t>
            </w:r>
            <w:r w:rsidR="009C0FD8">
              <w:rPr>
                <w:rFonts w:ascii="Calibri" w:eastAsia="Times New Roman" w:hAnsi="Calibri" w:cs="Calibri"/>
                <w:color w:val="000000"/>
                <w:lang w:eastAsia="en-IN"/>
              </w:rPr>
              <w:t>0</w:t>
            </w:r>
          </w:p>
        </w:tc>
      </w:tr>
      <w:tr w:rsidR="00C36CC8" w:rsidRPr="00C36CC8" w14:paraId="792254EF" w14:textId="77777777" w:rsidTr="00C61E5C">
        <w:trPr>
          <w:trHeight w:val="315"/>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14:paraId="15591823" w14:textId="77777777" w:rsidR="00C36CC8" w:rsidRPr="00C36CC8" w:rsidRDefault="00C36CC8" w:rsidP="00C36CC8">
            <w:pPr>
              <w:spacing w:after="0" w:line="240" w:lineRule="auto"/>
              <w:rPr>
                <w:rFonts w:ascii="Calibri" w:eastAsia="Times New Roman" w:hAnsi="Calibri" w:cs="Calibri"/>
                <w:color w:val="000000"/>
                <w:lang w:eastAsia="en-IN"/>
              </w:rPr>
            </w:pPr>
            <w:r w:rsidRPr="00C36CC8">
              <w:rPr>
                <w:rFonts w:ascii="Calibri" w:eastAsia="Times New Roman" w:hAnsi="Calibri" w:cs="Calibri"/>
                <w:color w:val="000000"/>
                <w:lang w:eastAsia="en-IN"/>
              </w:rPr>
              <w:t>Nearest station</w:t>
            </w:r>
          </w:p>
        </w:tc>
        <w:tc>
          <w:tcPr>
            <w:tcW w:w="2548" w:type="dxa"/>
            <w:tcBorders>
              <w:top w:val="nil"/>
              <w:left w:val="nil"/>
              <w:bottom w:val="single" w:sz="4" w:space="0" w:color="auto"/>
              <w:right w:val="single" w:sz="4" w:space="0" w:color="auto"/>
            </w:tcBorders>
            <w:shd w:val="clear" w:color="auto" w:fill="auto"/>
            <w:noWrap/>
            <w:vAlign w:val="bottom"/>
            <w:hideMark/>
          </w:tcPr>
          <w:p w14:paraId="15FFA998" w14:textId="271693AE" w:rsidR="00C36CC8" w:rsidRPr="00C36CC8" w:rsidRDefault="00BC4A12" w:rsidP="00C36CC8">
            <w:pPr>
              <w:spacing w:after="0" w:line="240" w:lineRule="auto"/>
              <w:jc w:val="right"/>
              <w:rPr>
                <w:rFonts w:ascii="Calibri" w:eastAsia="Times New Roman" w:hAnsi="Calibri" w:cs="Calibri"/>
                <w:color w:val="000000"/>
                <w:lang w:eastAsia="en-IN"/>
              </w:rPr>
            </w:pPr>
            <w:r w:rsidRPr="00BC4A12">
              <w:rPr>
                <w:rFonts w:ascii="Calibri" w:eastAsia="Times New Roman" w:hAnsi="Calibri" w:cs="Calibri"/>
                <w:color w:val="000000"/>
                <w:lang w:eastAsia="en-IN"/>
              </w:rPr>
              <w:t>-149307.189981</w:t>
            </w:r>
          </w:p>
        </w:tc>
        <w:tc>
          <w:tcPr>
            <w:tcW w:w="1588" w:type="dxa"/>
            <w:tcBorders>
              <w:top w:val="nil"/>
              <w:left w:val="nil"/>
              <w:bottom w:val="single" w:sz="4" w:space="0" w:color="auto"/>
              <w:right w:val="single" w:sz="4" w:space="0" w:color="auto"/>
            </w:tcBorders>
            <w:shd w:val="clear" w:color="auto" w:fill="auto"/>
            <w:noWrap/>
            <w:vAlign w:val="bottom"/>
          </w:tcPr>
          <w:p w14:paraId="0C19EC83" w14:textId="3D427045" w:rsidR="00C36CC8" w:rsidRPr="00C36CC8" w:rsidRDefault="00A57EA1" w:rsidP="00C36CC8">
            <w:pPr>
              <w:spacing w:after="0" w:line="240" w:lineRule="auto"/>
              <w:jc w:val="right"/>
              <w:rPr>
                <w:rFonts w:ascii="Calibri" w:eastAsia="Times New Roman" w:hAnsi="Calibri" w:cs="Calibri"/>
                <w:color w:val="000000"/>
                <w:lang w:eastAsia="en-IN"/>
              </w:rPr>
            </w:pPr>
            <w:r w:rsidRPr="00A57EA1">
              <w:rPr>
                <w:rFonts w:ascii="Calibri" w:eastAsia="Times New Roman" w:hAnsi="Calibri" w:cs="Calibri"/>
                <w:color w:val="000000"/>
                <w:lang w:eastAsia="en-IN"/>
              </w:rPr>
              <w:t>-3.319467</w:t>
            </w:r>
          </w:p>
        </w:tc>
        <w:tc>
          <w:tcPr>
            <w:tcW w:w="1588" w:type="dxa"/>
            <w:tcBorders>
              <w:top w:val="nil"/>
              <w:left w:val="nil"/>
              <w:bottom w:val="single" w:sz="4" w:space="0" w:color="auto"/>
              <w:right w:val="single" w:sz="4" w:space="0" w:color="auto"/>
            </w:tcBorders>
            <w:shd w:val="clear" w:color="auto" w:fill="auto"/>
            <w:noWrap/>
            <w:vAlign w:val="bottom"/>
          </w:tcPr>
          <w:p w14:paraId="59930B38" w14:textId="46EACDA9" w:rsidR="00C36CC8" w:rsidRPr="00C36CC8" w:rsidRDefault="005F441F" w:rsidP="00C36CC8">
            <w:pPr>
              <w:spacing w:after="0" w:line="240" w:lineRule="auto"/>
              <w:jc w:val="right"/>
              <w:rPr>
                <w:rFonts w:ascii="Calibri" w:eastAsia="Times New Roman" w:hAnsi="Calibri" w:cs="Calibri"/>
                <w:color w:val="000000"/>
                <w:lang w:eastAsia="en-IN"/>
              </w:rPr>
            </w:pPr>
            <w:r w:rsidRPr="005F441F">
              <w:rPr>
                <w:rFonts w:ascii="Calibri" w:eastAsia="Times New Roman" w:hAnsi="Calibri" w:cs="Calibri"/>
                <w:color w:val="000000"/>
                <w:lang w:eastAsia="en-IN"/>
              </w:rPr>
              <w:t>0.001</w:t>
            </w:r>
          </w:p>
        </w:tc>
      </w:tr>
      <w:tr w:rsidR="00C36CC8" w:rsidRPr="00C36CC8" w14:paraId="55DC470F" w14:textId="77777777" w:rsidTr="00C61E5C">
        <w:trPr>
          <w:trHeight w:val="315"/>
        </w:trPr>
        <w:tc>
          <w:tcPr>
            <w:tcW w:w="3640" w:type="dxa"/>
            <w:tcBorders>
              <w:top w:val="nil"/>
              <w:left w:val="single" w:sz="4" w:space="0" w:color="auto"/>
              <w:bottom w:val="single" w:sz="4" w:space="0" w:color="auto"/>
              <w:right w:val="single" w:sz="4" w:space="0" w:color="auto"/>
            </w:tcBorders>
            <w:shd w:val="clear" w:color="auto" w:fill="auto"/>
            <w:noWrap/>
            <w:vAlign w:val="bottom"/>
            <w:hideMark/>
          </w:tcPr>
          <w:p w14:paraId="35213CC0" w14:textId="77777777" w:rsidR="00C36CC8" w:rsidRPr="00C36CC8" w:rsidRDefault="00C36CC8" w:rsidP="00C36CC8">
            <w:pPr>
              <w:spacing w:after="0" w:line="240" w:lineRule="auto"/>
              <w:rPr>
                <w:rFonts w:ascii="Calibri" w:eastAsia="Times New Roman" w:hAnsi="Calibri" w:cs="Calibri"/>
                <w:color w:val="000000"/>
                <w:lang w:eastAsia="en-IN"/>
              </w:rPr>
            </w:pPr>
            <w:r w:rsidRPr="00C36CC8">
              <w:rPr>
                <w:rFonts w:ascii="Calibri" w:eastAsia="Times New Roman" w:hAnsi="Calibri" w:cs="Calibri"/>
                <w:color w:val="000000"/>
                <w:lang w:eastAsia="en-IN"/>
              </w:rPr>
              <w:t>Size</w:t>
            </w:r>
          </w:p>
        </w:tc>
        <w:tc>
          <w:tcPr>
            <w:tcW w:w="2548" w:type="dxa"/>
            <w:tcBorders>
              <w:top w:val="nil"/>
              <w:left w:val="nil"/>
              <w:bottom w:val="single" w:sz="4" w:space="0" w:color="auto"/>
              <w:right w:val="single" w:sz="4" w:space="0" w:color="auto"/>
            </w:tcBorders>
            <w:shd w:val="clear" w:color="auto" w:fill="auto"/>
            <w:noWrap/>
            <w:vAlign w:val="bottom"/>
            <w:hideMark/>
          </w:tcPr>
          <w:p w14:paraId="57246931" w14:textId="0692C123" w:rsidR="00C36CC8" w:rsidRPr="00C36CC8" w:rsidRDefault="00680B0B" w:rsidP="00C36CC8">
            <w:pPr>
              <w:spacing w:after="0" w:line="240" w:lineRule="auto"/>
              <w:jc w:val="right"/>
              <w:rPr>
                <w:rFonts w:ascii="Calibri" w:eastAsia="Times New Roman" w:hAnsi="Calibri" w:cs="Calibri"/>
                <w:color w:val="000000"/>
                <w:lang w:eastAsia="en-IN"/>
              </w:rPr>
            </w:pPr>
            <w:r w:rsidRPr="00680B0B">
              <w:rPr>
                <w:rFonts w:ascii="Calibri" w:eastAsia="Times New Roman" w:hAnsi="Calibri" w:cs="Calibri"/>
                <w:color w:val="000000"/>
                <w:lang w:eastAsia="en-IN"/>
              </w:rPr>
              <w:t>47.849223</w:t>
            </w:r>
          </w:p>
        </w:tc>
        <w:tc>
          <w:tcPr>
            <w:tcW w:w="1588" w:type="dxa"/>
            <w:tcBorders>
              <w:top w:val="nil"/>
              <w:left w:val="nil"/>
              <w:bottom w:val="single" w:sz="4" w:space="0" w:color="auto"/>
              <w:right w:val="single" w:sz="4" w:space="0" w:color="auto"/>
            </w:tcBorders>
            <w:shd w:val="clear" w:color="auto" w:fill="auto"/>
            <w:noWrap/>
            <w:vAlign w:val="bottom"/>
          </w:tcPr>
          <w:p w14:paraId="2AE455AB" w14:textId="7E9759E0" w:rsidR="00C36CC8" w:rsidRPr="00C36CC8" w:rsidRDefault="00864FDA" w:rsidP="00C36CC8">
            <w:pPr>
              <w:spacing w:after="0" w:line="240" w:lineRule="auto"/>
              <w:jc w:val="right"/>
              <w:rPr>
                <w:rFonts w:ascii="Calibri" w:eastAsia="Times New Roman" w:hAnsi="Calibri" w:cs="Calibri"/>
                <w:color w:val="000000"/>
                <w:lang w:eastAsia="en-IN"/>
              </w:rPr>
            </w:pPr>
            <w:r w:rsidRPr="00864FDA">
              <w:rPr>
                <w:rFonts w:ascii="Calibri" w:eastAsia="Times New Roman" w:hAnsi="Calibri" w:cs="Calibri"/>
                <w:color w:val="000000"/>
                <w:lang w:eastAsia="en-IN"/>
              </w:rPr>
              <w:t>4.005100</w:t>
            </w:r>
          </w:p>
        </w:tc>
        <w:tc>
          <w:tcPr>
            <w:tcW w:w="1588" w:type="dxa"/>
            <w:tcBorders>
              <w:top w:val="nil"/>
              <w:left w:val="nil"/>
              <w:bottom w:val="single" w:sz="4" w:space="0" w:color="auto"/>
              <w:right w:val="single" w:sz="4" w:space="0" w:color="auto"/>
            </w:tcBorders>
            <w:shd w:val="clear" w:color="auto" w:fill="auto"/>
            <w:noWrap/>
            <w:vAlign w:val="bottom"/>
          </w:tcPr>
          <w:p w14:paraId="14B744EF" w14:textId="38E09D9E" w:rsidR="00C36CC8" w:rsidRPr="00C36CC8" w:rsidRDefault="00BB1D9D" w:rsidP="00C36CC8">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0.00</w:t>
            </w:r>
            <w:r w:rsidR="000B257C">
              <w:rPr>
                <w:rFonts w:ascii="Calibri" w:eastAsia="Times New Roman" w:hAnsi="Calibri" w:cs="Calibri"/>
                <w:color w:val="000000"/>
                <w:lang w:eastAsia="en-IN"/>
              </w:rPr>
              <w:t>0</w:t>
            </w:r>
          </w:p>
        </w:tc>
      </w:tr>
    </w:tbl>
    <w:p w14:paraId="36612EFB" w14:textId="77777777" w:rsidR="00C36CC8" w:rsidRDefault="00C36CC8" w:rsidP="00F71805">
      <w:pPr>
        <w:spacing w:line="360" w:lineRule="auto"/>
      </w:pPr>
    </w:p>
    <w:p w14:paraId="7DFA6138" w14:textId="29274C5D" w:rsidR="00252F65" w:rsidRDefault="00252F65" w:rsidP="00F71805">
      <w:pPr>
        <w:spacing w:line="360" w:lineRule="auto"/>
        <w:rPr>
          <w:sz w:val="24"/>
          <w:szCs w:val="24"/>
        </w:rPr>
      </w:pPr>
      <w:r w:rsidRPr="00F133DC">
        <w:rPr>
          <w:sz w:val="24"/>
          <w:szCs w:val="24"/>
        </w:rPr>
        <w:t xml:space="preserve">The coefficient </w:t>
      </w:r>
      <w:r w:rsidR="00320E21" w:rsidRPr="00F133DC">
        <w:rPr>
          <w:sz w:val="24"/>
          <w:szCs w:val="24"/>
        </w:rPr>
        <w:t>shows how much the dependent variable is expected to increase and decrease when the independent variable increases by one.</w:t>
      </w:r>
    </w:p>
    <w:p w14:paraId="63A96360" w14:textId="481C03EC" w:rsidR="00F147E4" w:rsidRDefault="00BB1D9D" w:rsidP="00F71805">
      <w:pPr>
        <w:spacing w:line="360" w:lineRule="auto"/>
        <w:rPr>
          <w:sz w:val="24"/>
          <w:szCs w:val="24"/>
        </w:rPr>
      </w:pPr>
      <w:r>
        <w:rPr>
          <w:sz w:val="24"/>
          <w:szCs w:val="24"/>
        </w:rPr>
        <w:t xml:space="preserve">The </w:t>
      </w:r>
      <w:r w:rsidRPr="00BB1D9D">
        <w:rPr>
          <w:sz w:val="24"/>
          <w:szCs w:val="24"/>
        </w:rPr>
        <w:t>P&gt;|t|</w:t>
      </w:r>
      <w:r>
        <w:rPr>
          <w:sz w:val="24"/>
          <w:szCs w:val="24"/>
        </w:rPr>
        <w:t xml:space="preserve"> value </w:t>
      </w:r>
      <w:r w:rsidR="005079CC">
        <w:rPr>
          <w:sz w:val="24"/>
          <w:szCs w:val="24"/>
        </w:rPr>
        <w:t xml:space="preserve">indicates the significance of the variable to the price of the house. If this value is nearer </w:t>
      </w:r>
      <w:r w:rsidR="00523274">
        <w:rPr>
          <w:sz w:val="24"/>
          <w:szCs w:val="24"/>
        </w:rPr>
        <w:t xml:space="preserve">to </w:t>
      </w:r>
      <w:r w:rsidR="007A351B">
        <w:rPr>
          <w:sz w:val="24"/>
          <w:szCs w:val="24"/>
        </w:rPr>
        <w:t>0</w:t>
      </w:r>
      <w:r w:rsidR="00F0718C">
        <w:rPr>
          <w:sz w:val="24"/>
          <w:szCs w:val="24"/>
        </w:rPr>
        <w:t>,</w:t>
      </w:r>
      <w:r w:rsidR="007A351B">
        <w:rPr>
          <w:sz w:val="24"/>
          <w:szCs w:val="24"/>
        </w:rPr>
        <w:t xml:space="preserve"> that </w:t>
      </w:r>
      <w:r w:rsidR="00F0718C">
        <w:rPr>
          <w:sz w:val="24"/>
          <w:szCs w:val="24"/>
        </w:rPr>
        <w:t xml:space="preserve">variable </w:t>
      </w:r>
      <w:r w:rsidR="007A351B">
        <w:rPr>
          <w:sz w:val="24"/>
          <w:szCs w:val="24"/>
        </w:rPr>
        <w:t xml:space="preserve">is </w:t>
      </w:r>
      <w:r w:rsidR="00523274">
        <w:rPr>
          <w:sz w:val="24"/>
          <w:szCs w:val="24"/>
        </w:rPr>
        <w:t>more significant.</w:t>
      </w:r>
    </w:p>
    <w:p w14:paraId="27D7C480" w14:textId="5501DE08" w:rsidR="00320E21" w:rsidRDefault="007435CB" w:rsidP="00320E21">
      <w:pPr>
        <w:pStyle w:val="Heading1"/>
        <w:rPr>
          <w:b/>
          <w:bCs/>
          <w:sz w:val="24"/>
          <w:szCs w:val="24"/>
        </w:rPr>
      </w:pPr>
      <w:r w:rsidRPr="007435CB">
        <w:rPr>
          <w:b/>
          <w:bCs/>
          <w:sz w:val="24"/>
          <w:szCs w:val="24"/>
        </w:rPr>
        <w:t>8. Appropriateness of the model</w:t>
      </w:r>
      <w:r w:rsidR="002458F8">
        <w:rPr>
          <w:b/>
          <w:bCs/>
          <w:sz w:val="24"/>
          <w:szCs w:val="24"/>
        </w:rPr>
        <w:t>:</w:t>
      </w:r>
    </w:p>
    <w:p w14:paraId="5386555A" w14:textId="73A34647" w:rsidR="006B4E66" w:rsidRPr="0009767D" w:rsidRDefault="0004707A" w:rsidP="0009767D">
      <w:pPr>
        <w:pStyle w:val="ListParagraph"/>
        <w:numPr>
          <w:ilvl w:val="0"/>
          <w:numId w:val="3"/>
        </w:numPr>
        <w:spacing w:line="360" w:lineRule="auto"/>
        <w:rPr>
          <w:sz w:val="24"/>
          <w:szCs w:val="24"/>
        </w:rPr>
      </w:pPr>
      <w:r w:rsidRPr="00EA4CC6">
        <w:rPr>
          <w:sz w:val="24"/>
          <w:szCs w:val="24"/>
        </w:rPr>
        <w:t>The good</w:t>
      </w:r>
      <w:r w:rsidR="00EA4CC6">
        <w:rPr>
          <w:sz w:val="24"/>
          <w:szCs w:val="24"/>
        </w:rPr>
        <w:t xml:space="preserve">ness of </w:t>
      </w:r>
      <w:r w:rsidRPr="00EA4CC6">
        <w:rPr>
          <w:sz w:val="24"/>
          <w:szCs w:val="24"/>
        </w:rPr>
        <w:t xml:space="preserve">fit is determined by </w:t>
      </w:r>
      <w:r w:rsidR="00B9318C">
        <w:rPr>
          <w:sz w:val="24"/>
          <w:szCs w:val="24"/>
        </w:rPr>
        <w:t xml:space="preserve">Adjusted </w:t>
      </w:r>
      <w:r w:rsidR="00FC682B" w:rsidRPr="00EA4CC6">
        <w:rPr>
          <w:sz w:val="24"/>
          <w:szCs w:val="24"/>
        </w:rPr>
        <w:t xml:space="preserve">R-squared value which </w:t>
      </w:r>
      <w:r w:rsidR="00EA4CC6">
        <w:rPr>
          <w:sz w:val="24"/>
          <w:szCs w:val="24"/>
        </w:rPr>
        <w:t>is</w:t>
      </w:r>
      <w:r w:rsidR="00FC682B" w:rsidRPr="00EA4CC6">
        <w:rPr>
          <w:sz w:val="24"/>
          <w:szCs w:val="24"/>
        </w:rPr>
        <w:t xml:space="preserve"> obtained in the regression model</w:t>
      </w:r>
      <w:r w:rsidR="00EA4CC6">
        <w:rPr>
          <w:sz w:val="24"/>
          <w:szCs w:val="24"/>
        </w:rPr>
        <w:t xml:space="preserve"> should be greater than 0.7. In this model, the </w:t>
      </w:r>
      <w:r w:rsidR="00B9318C">
        <w:rPr>
          <w:sz w:val="24"/>
          <w:szCs w:val="24"/>
        </w:rPr>
        <w:t>Adjusted</w:t>
      </w:r>
      <w:r w:rsidR="00EA4CC6">
        <w:rPr>
          <w:sz w:val="24"/>
          <w:szCs w:val="24"/>
        </w:rPr>
        <w:t xml:space="preserve"> </w:t>
      </w:r>
      <w:r w:rsidR="002D16AC">
        <w:rPr>
          <w:sz w:val="24"/>
          <w:szCs w:val="24"/>
        </w:rPr>
        <w:t>R-Squared value is 0.7</w:t>
      </w:r>
      <w:r w:rsidR="00B9318C">
        <w:rPr>
          <w:sz w:val="24"/>
          <w:szCs w:val="24"/>
        </w:rPr>
        <w:t>01</w:t>
      </w:r>
      <w:r w:rsidR="00761888">
        <w:rPr>
          <w:sz w:val="24"/>
          <w:szCs w:val="24"/>
        </w:rPr>
        <w:t>. So, it can be interpreted as goodness of fit.</w:t>
      </w:r>
    </w:p>
    <w:p w14:paraId="371F4AFE" w14:textId="67C6C63F" w:rsidR="006B4E66" w:rsidRPr="006B4E66" w:rsidRDefault="0009767D" w:rsidP="006B4E66">
      <w:pPr>
        <w:spacing w:line="360" w:lineRule="auto"/>
        <w:ind w:left="360"/>
        <w:rPr>
          <w:sz w:val="24"/>
          <w:szCs w:val="24"/>
        </w:rPr>
      </w:pPr>
      <w:r>
        <w:rPr>
          <w:noProof/>
        </w:rPr>
        <w:drawing>
          <wp:inline distT="0" distB="0" distL="0" distR="0" wp14:anchorId="76CBAC72" wp14:editId="1A514B07">
            <wp:extent cx="2526199" cy="183181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0463" cy="1863913"/>
                    </a:xfrm>
                    <a:prstGeom prst="rect">
                      <a:avLst/>
                    </a:prstGeom>
                  </pic:spPr>
                </pic:pic>
              </a:graphicData>
            </a:graphic>
          </wp:inline>
        </w:drawing>
      </w:r>
      <w:r>
        <w:rPr>
          <w:noProof/>
        </w:rPr>
        <w:drawing>
          <wp:inline distT="0" distB="0" distL="0" distR="0" wp14:anchorId="4FB04A42" wp14:editId="391DAAFB">
            <wp:extent cx="3168863" cy="1825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9533" cy="1872100"/>
                    </a:xfrm>
                    <a:prstGeom prst="rect">
                      <a:avLst/>
                    </a:prstGeom>
                  </pic:spPr>
                </pic:pic>
              </a:graphicData>
            </a:graphic>
          </wp:inline>
        </w:drawing>
      </w:r>
    </w:p>
    <w:p w14:paraId="62CB084A" w14:textId="18FCC45C" w:rsidR="00291DA8" w:rsidRDefault="00DB7A3A" w:rsidP="00291DA8">
      <w:pPr>
        <w:pStyle w:val="ListParagraph"/>
        <w:numPr>
          <w:ilvl w:val="0"/>
          <w:numId w:val="3"/>
        </w:numPr>
        <w:spacing w:line="360" w:lineRule="auto"/>
        <w:rPr>
          <w:sz w:val="24"/>
          <w:szCs w:val="24"/>
        </w:rPr>
      </w:pPr>
      <w:r>
        <w:rPr>
          <w:sz w:val="24"/>
          <w:szCs w:val="24"/>
        </w:rPr>
        <w:t xml:space="preserve">Residual analysis </w:t>
      </w:r>
      <w:r w:rsidR="003E3814">
        <w:rPr>
          <w:sz w:val="24"/>
          <w:szCs w:val="24"/>
        </w:rPr>
        <w:t>is given by five assumption</w:t>
      </w:r>
      <w:r w:rsidR="00960923">
        <w:rPr>
          <w:sz w:val="24"/>
          <w:szCs w:val="24"/>
        </w:rPr>
        <w:t xml:space="preserve">s. Each of the assumption should hold </w:t>
      </w:r>
      <w:r w:rsidR="00291DA8">
        <w:rPr>
          <w:sz w:val="24"/>
          <w:szCs w:val="24"/>
        </w:rPr>
        <w:t>then the model is adequate. Assumption</w:t>
      </w:r>
      <w:r w:rsidR="00B7614B">
        <w:rPr>
          <w:sz w:val="24"/>
          <w:szCs w:val="24"/>
        </w:rPr>
        <w:t xml:space="preserve"> </w:t>
      </w:r>
      <w:r w:rsidR="00B7614B" w:rsidRPr="0001487B">
        <w:rPr>
          <w:b/>
          <w:bCs/>
          <w:sz w:val="24"/>
          <w:szCs w:val="24"/>
        </w:rPr>
        <w:t>one</w:t>
      </w:r>
      <w:r w:rsidR="00291DA8">
        <w:rPr>
          <w:sz w:val="24"/>
          <w:szCs w:val="24"/>
        </w:rPr>
        <w:t xml:space="preserve"> is</w:t>
      </w:r>
      <w:r w:rsidR="00B7614B">
        <w:rPr>
          <w:sz w:val="24"/>
          <w:szCs w:val="24"/>
        </w:rPr>
        <w:t xml:space="preserve"> linearity which </w:t>
      </w:r>
      <w:r w:rsidR="0001487B">
        <w:rPr>
          <w:sz w:val="24"/>
          <w:szCs w:val="24"/>
        </w:rPr>
        <w:t xml:space="preserve">is </w:t>
      </w:r>
      <w:r w:rsidR="00FB1CA0">
        <w:rPr>
          <w:sz w:val="24"/>
          <w:szCs w:val="24"/>
        </w:rPr>
        <w:t>determined from</w:t>
      </w:r>
      <w:r w:rsidR="00B7614B">
        <w:rPr>
          <w:sz w:val="24"/>
          <w:szCs w:val="24"/>
        </w:rPr>
        <w:t xml:space="preserve"> </w:t>
      </w:r>
      <w:r w:rsidR="004C6E7F">
        <w:rPr>
          <w:sz w:val="24"/>
          <w:szCs w:val="24"/>
        </w:rPr>
        <w:t>the scatterplot</w:t>
      </w:r>
      <w:r w:rsidR="00FB1CA0">
        <w:rPr>
          <w:sz w:val="24"/>
          <w:szCs w:val="24"/>
        </w:rPr>
        <w:t xml:space="preserve"> of residuals. Here the assumption </w:t>
      </w:r>
      <w:r w:rsidR="00FB1CA0" w:rsidRPr="00883B18">
        <w:rPr>
          <w:b/>
          <w:bCs/>
          <w:sz w:val="24"/>
          <w:szCs w:val="24"/>
        </w:rPr>
        <w:t>holds</w:t>
      </w:r>
      <w:r w:rsidR="00FB1CA0">
        <w:rPr>
          <w:sz w:val="24"/>
          <w:szCs w:val="24"/>
        </w:rPr>
        <w:t xml:space="preserve"> as </w:t>
      </w:r>
      <w:r w:rsidR="000E4D84">
        <w:rPr>
          <w:sz w:val="24"/>
          <w:szCs w:val="24"/>
        </w:rPr>
        <w:t xml:space="preserve">the residuals are </w:t>
      </w:r>
      <w:r w:rsidR="00BB4C37">
        <w:rPr>
          <w:sz w:val="24"/>
          <w:szCs w:val="24"/>
        </w:rPr>
        <w:t>scattered equally above and below the zero.</w:t>
      </w:r>
    </w:p>
    <w:p w14:paraId="410013F5" w14:textId="77777777" w:rsidR="002F77BB" w:rsidRDefault="00BB4C37" w:rsidP="00291DA8">
      <w:pPr>
        <w:pStyle w:val="ListParagraph"/>
        <w:numPr>
          <w:ilvl w:val="0"/>
          <w:numId w:val="3"/>
        </w:numPr>
        <w:spacing w:line="360" w:lineRule="auto"/>
        <w:rPr>
          <w:sz w:val="24"/>
          <w:szCs w:val="24"/>
        </w:rPr>
      </w:pPr>
      <w:r>
        <w:rPr>
          <w:sz w:val="24"/>
          <w:szCs w:val="24"/>
        </w:rPr>
        <w:t xml:space="preserve">Assumption </w:t>
      </w:r>
      <w:r w:rsidRPr="00BB4C37">
        <w:rPr>
          <w:b/>
          <w:bCs/>
          <w:sz w:val="24"/>
          <w:szCs w:val="24"/>
        </w:rPr>
        <w:t>two</w:t>
      </w:r>
      <w:r>
        <w:rPr>
          <w:b/>
          <w:bCs/>
          <w:sz w:val="24"/>
          <w:szCs w:val="24"/>
        </w:rPr>
        <w:t xml:space="preserve"> </w:t>
      </w:r>
      <w:r>
        <w:rPr>
          <w:sz w:val="24"/>
          <w:szCs w:val="24"/>
        </w:rPr>
        <w:t xml:space="preserve">is </w:t>
      </w:r>
      <w:r w:rsidR="007C5590">
        <w:rPr>
          <w:sz w:val="24"/>
          <w:szCs w:val="24"/>
        </w:rPr>
        <w:t xml:space="preserve">Normality </w:t>
      </w:r>
      <w:r w:rsidR="00CF0281">
        <w:rPr>
          <w:sz w:val="24"/>
          <w:szCs w:val="24"/>
        </w:rPr>
        <w:t xml:space="preserve">which is determined </w:t>
      </w:r>
      <w:r w:rsidR="00340153">
        <w:rPr>
          <w:sz w:val="24"/>
          <w:szCs w:val="24"/>
        </w:rPr>
        <w:t>from histogr</w:t>
      </w:r>
      <w:r w:rsidR="009C3AEA">
        <w:rPr>
          <w:sz w:val="24"/>
          <w:szCs w:val="24"/>
        </w:rPr>
        <w:t xml:space="preserve">am. Here the assumption </w:t>
      </w:r>
      <w:r w:rsidR="009C3AEA" w:rsidRPr="00883B18">
        <w:rPr>
          <w:b/>
          <w:bCs/>
          <w:sz w:val="24"/>
          <w:szCs w:val="24"/>
        </w:rPr>
        <w:t>holds</w:t>
      </w:r>
      <w:r w:rsidR="009C3AEA">
        <w:rPr>
          <w:sz w:val="24"/>
          <w:szCs w:val="24"/>
        </w:rPr>
        <w:t xml:space="preserve"> as the residuals are </w:t>
      </w:r>
      <w:r w:rsidR="002F77BB">
        <w:rPr>
          <w:sz w:val="24"/>
          <w:szCs w:val="24"/>
        </w:rPr>
        <w:t>normally distributed.</w:t>
      </w:r>
    </w:p>
    <w:p w14:paraId="7A16B55C" w14:textId="2C73540D" w:rsidR="00BB4C37" w:rsidRPr="00FE10EC" w:rsidRDefault="002F77BB" w:rsidP="00291DA8">
      <w:pPr>
        <w:pStyle w:val="ListParagraph"/>
        <w:numPr>
          <w:ilvl w:val="0"/>
          <w:numId w:val="3"/>
        </w:numPr>
        <w:spacing w:line="360" w:lineRule="auto"/>
        <w:rPr>
          <w:sz w:val="24"/>
          <w:szCs w:val="24"/>
        </w:rPr>
      </w:pPr>
      <w:r>
        <w:rPr>
          <w:sz w:val="24"/>
          <w:szCs w:val="24"/>
        </w:rPr>
        <w:t xml:space="preserve">Assumption </w:t>
      </w:r>
      <w:r w:rsidRPr="002F77BB">
        <w:rPr>
          <w:b/>
          <w:bCs/>
          <w:sz w:val="24"/>
          <w:szCs w:val="24"/>
        </w:rPr>
        <w:t>three</w:t>
      </w:r>
      <w:r w:rsidR="009C3AEA">
        <w:rPr>
          <w:sz w:val="24"/>
          <w:szCs w:val="24"/>
        </w:rPr>
        <w:t xml:space="preserve"> </w:t>
      </w:r>
      <w:r>
        <w:rPr>
          <w:sz w:val="24"/>
          <w:szCs w:val="24"/>
        </w:rPr>
        <w:t xml:space="preserve">is homoskedasticity which is determined from </w:t>
      </w:r>
      <w:r w:rsidR="0016211B">
        <w:rPr>
          <w:sz w:val="24"/>
          <w:szCs w:val="24"/>
        </w:rPr>
        <w:t>scatterplot.</w:t>
      </w:r>
      <w:r w:rsidR="000775DD">
        <w:rPr>
          <w:sz w:val="24"/>
          <w:szCs w:val="24"/>
        </w:rPr>
        <w:t xml:space="preserve"> Here the assumption </w:t>
      </w:r>
      <w:r w:rsidR="000775DD" w:rsidRPr="00883B18">
        <w:rPr>
          <w:b/>
          <w:bCs/>
          <w:sz w:val="24"/>
          <w:szCs w:val="24"/>
        </w:rPr>
        <w:t>holds</w:t>
      </w:r>
      <w:r w:rsidR="000775DD">
        <w:rPr>
          <w:sz w:val="24"/>
          <w:szCs w:val="24"/>
        </w:rPr>
        <w:t xml:space="preserve"> as </w:t>
      </w:r>
      <w:r w:rsidR="007E4ABB" w:rsidRPr="007E4ABB">
        <w:rPr>
          <w:sz w:val="24"/>
          <w:szCs w:val="24"/>
          <w:lang w:val="en-GB"/>
        </w:rPr>
        <w:t xml:space="preserve">the </w:t>
      </w:r>
      <w:r w:rsidR="00614460">
        <w:rPr>
          <w:sz w:val="24"/>
          <w:szCs w:val="24"/>
          <w:lang w:val="en-GB"/>
        </w:rPr>
        <w:t>residual</w:t>
      </w:r>
      <w:r w:rsidR="00FE10EC">
        <w:rPr>
          <w:sz w:val="24"/>
          <w:szCs w:val="24"/>
          <w:lang w:val="en-GB"/>
        </w:rPr>
        <w:t xml:space="preserve"> plot does not clear pattern.</w:t>
      </w:r>
    </w:p>
    <w:p w14:paraId="5F6C4399" w14:textId="49F8F968" w:rsidR="00FE10EC" w:rsidRPr="00786772" w:rsidRDefault="00FE10EC" w:rsidP="00291DA8">
      <w:pPr>
        <w:pStyle w:val="ListParagraph"/>
        <w:numPr>
          <w:ilvl w:val="0"/>
          <w:numId w:val="3"/>
        </w:numPr>
        <w:spacing w:line="360" w:lineRule="auto"/>
        <w:rPr>
          <w:sz w:val="24"/>
          <w:szCs w:val="24"/>
        </w:rPr>
      </w:pPr>
      <w:r>
        <w:rPr>
          <w:sz w:val="24"/>
          <w:szCs w:val="24"/>
          <w:lang w:val="en-GB"/>
        </w:rPr>
        <w:lastRenderedPageBreak/>
        <w:t xml:space="preserve">Assumption </w:t>
      </w:r>
      <w:r w:rsidRPr="00FE10EC">
        <w:rPr>
          <w:b/>
          <w:bCs/>
          <w:sz w:val="24"/>
          <w:szCs w:val="24"/>
          <w:lang w:val="en-GB"/>
        </w:rPr>
        <w:t>four</w:t>
      </w:r>
      <w:r>
        <w:rPr>
          <w:b/>
          <w:bCs/>
          <w:sz w:val="24"/>
          <w:szCs w:val="24"/>
          <w:lang w:val="en-GB"/>
        </w:rPr>
        <w:t xml:space="preserve"> </w:t>
      </w:r>
      <w:r w:rsidR="00D15B20">
        <w:rPr>
          <w:sz w:val="24"/>
          <w:szCs w:val="24"/>
          <w:lang w:val="en-GB"/>
        </w:rPr>
        <w:t xml:space="preserve">is </w:t>
      </w:r>
      <w:r w:rsidR="00A12C42">
        <w:rPr>
          <w:sz w:val="24"/>
          <w:szCs w:val="24"/>
          <w:lang w:val="en-GB"/>
        </w:rPr>
        <w:t>independence</w:t>
      </w:r>
      <w:r w:rsidR="00D15B20">
        <w:rPr>
          <w:sz w:val="24"/>
          <w:szCs w:val="24"/>
          <w:lang w:val="en-GB"/>
        </w:rPr>
        <w:t xml:space="preserve"> of error </w:t>
      </w:r>
      <w:r w:rsidR="00A12C42">
        <w:rPr>
          <w:sz w:val="24"/>
          <w:szCs w:val="24"/>
          <w:lang w:val="en-GB"/>
        </w:rPr>
        <w:t>is determined from scatterplot</w:t>
      </w:r>
      <w:r w:rsidR="00815332">
        <w:rPr>
          <w:sz w:val="24"/>
          <w:szCs w:val="24"/>
          <w:lang w:val="en-GB"/>
        </w:rPr>
        <w:t xml:space="preserve">. Here the assumption </w:t>
      </w:r>
      <w:r w:rsidR="00815332" w:rsidRPr="00883B18">
        <w:rPr>
          <w:b/>
          <w:bCs/>
          <w:sz w:val="24"/>
          <w:szCs w:val="24"/>
          <w:lang w:val="en-GB"/>
        </w:rPr>
        <w:t>holds</w:t>
      </w:r>
      <w:r w:rsidR="00815332">
        <w:rPr>
          <w:sz w:val="24"/>
          <w:szCs w:val="24"/>
          <w:lang w:val="en-GB"/>
        </w:rPr>
        <w:t xml:space="preserve"> as the residual plots are randomly </w:t>
      </w:r>
      <w:r w:rsidR="00883B18">
        <w:rPr>
          <w:sz w:val="24"/>
          <w:szCs w:val="24"/>
          <w:lang w:val="en-GB"/>
        </w:rPr>
        <w:t>scattered.</w:t>
      </w:r>
    </w:p>
    <w:p w14:paraId="1F44A630" w14:textId="20B68593" w:rsidR="007435CB" w:rsidRPr="00DD530D" w:rsidRDefault="00786772" w:rsidP="007435CB">
      <w:pPr>
        <w:pStyle w:val="ListParagraph"/>
        <w:numPr>
          <w:ilvl w:val="0"/>
          <w:numId w:val="3"/>
        </w:numPr>
        <w:spacing w:line="360" w:lineRule="auto"/>
        <w:rPr>
          <w:sz w:val="24"/>
          <w:szCs w:val="24"/>
        </w:rPr>
      </w:pPr>
      <w:r>
        <w:rPr>
          <w:sz w:val="24"/>
          <w:szCs w:val="24"/>
          <w:lang w:val="en-GB"/>
        </w:rPr>
        <w:t xml:space="preserve">Assumption </w:t>
      </w:r>
      <w:r w:rsidRPr="0089017D">
        <w:rPr>
          <w:b/>
          <w:bCs/>
          <w:sz w:val="24"/>
          <w:szCs w:val="24"/>
          <w:lang w:val="en-GB"/>
        </w:rPr>
        <w:t>Five</w:t>
      </w:r>
      <w:r w:rsidR="0089017D">
        <w:rPr>
          <w:b/>
          <w:bCs/>
          <w:sz w:val="24"/>
          <w:szCs w:val="24"/>
          <w:lang w:val="en-GB"/>
        </w:rPr>
        <w:t xml:space="preserve"> </w:t>
      </w:r>
      <w:r w:rsidR="000E6E13">
        <w:rPr>
          <w:sz w:val="24"/>
          <w:szCs w:val="24"/>
          <w:lang w:val="en-GB"/>
        </w:rPr>
        <w:t xml:space="preserve">is </w:t>
      </w:r>
      <w:r w:rsidR="00D870E6">
        <w:rPr>
          <w:sz w:val="24"/>
          <w:szCs w:val="24"/>
          <w:lang w:val="en-GB"/>
        </w:rPr>
        <w:t>M</w:t>
      </w:r>
      <w:r w:rsidR="00B77784">
        <w:rPr>
          <w:sz w:val="24"/>
          <w:szCs w:val="24"/>
          <w:lang w:val="en-GB"/>
        </w:rPr>
        <w:t>ultico</w:t>
      </w:r>
      <w:r w:rsidR="00526EB1">
        <w:rPr>
          <w:sz w:val="24"/>
          <w:szCs w:val="24"/>
          <w:lang w:val="en-GB"/>
        </w:rPr>
        <w:t>l</w:t>
      </w:r>
      <w:r w:rsidR="00B77784">
        <w:rPr>
          <w:sz w:val="24"/>
          <w:szCs w:val="24"/>
          <w:lang w:val="en-GB"/>
        </w:rPr>
        <w:t>li</w:t>
      </w:r>
      <w:r w:rsidR="0020509B">
        <w:rPr>
          <w:sz w:val="24"/>
          <w:szCs w:val="24"/>
          <w:lang w:val="en-GB"/>
        </w:rPr>
        <w:t>nearity</w:t>
      </w:r>
      <w:r w:rsidR="003603A8">
        <w:rPr>
          <w:sz w:val="24"/>
          <w:szCs w:val="24"/>
          <w:lang w:val="en-GB"/>
        </w:rPr>
        <w:t>. It can be determined from the correlation matrix</w:t>
      </w:r>
      <w:r w:rsidR="00E34EE0">
        <w:rPr>
          <w:sz w:val="24"/>
          <w:szCs w:val="24"/>
          <w:lang w:val="en-GB"/>
        </w:rPr>
        <w:t xml:space="preserve"> </w:t>
      </w:r>
      <w:r w:rsidR="003603A8">
        <w:rPr>
          <w:sz w:val="24"/>
          <w:szCs w:val="24"/>
          <w:lang w:val="en-GB"/>
        </w:rPr>
        <w:t>(</w:t>
      </w:r>
      <w:r w:rsidR="00DD530D">
        <w:rPr>
          <w:sz w:val="24"/>
          <w:szCs w:val="24"/>
          <w:lang w:val="en-GB"/>
        </w:rPr>
        <w:t xml:space="preserve">refer </w:t>
      </w:r>
      <w:r w:rsidR="003603A8">
        <w:rPr>
          <w:sz w:val="24"/>
          <w:szCs w:val="24"/>
          <w:lang w:val="en-GB"/>
        </w:rPr>
        <w:t>table 6.1)</w:t>
      </w:r>
      <w:r w:rsidR="00E34EE0">
        <w:rPr>
          <w:sz w:val="24"/>
          <w:szCs w:val="24"/>
          <w:lang w:val="en-GB"/>
        </w:rPr>
        <w:t xml:space="preserve">. Here this assumption </w:t>
      </w:r>
      <w:r w:rsidR="00E34EE0" w:rsidRPr="00E34EE0">
        <w:rPr>
          <w:b/>
          <w:bCs/>
          <w:sz w:val="24"/>
          <w:szCs w:val="24"/>
          <w:lang w:val="en-GB"/>
        </w:rPr>
        <w:t>holds</w:t>
      </w:r>
      <w:r w:rsidR="00E34EE0">
        <w:rPr>
          <w:b/>
          <w:bCs/>
          <w:sz w:val="24"/>
          <w:szCs w:val="24"/>
          <w:lang w:val="en-GB"/>
        </w:rPr>
        <w:t xml:space="preserve"> </w:t>
      </w:r>
      <w:r w:rsidR="00E34EE0">
        <w:rPr>
          <w:sz w:val="24"/>
          <w:szCs w:val="24"/>
          <w:lang w:val="en-GB"/>
        </w:rPr>
        <w:t xml:space="preserve">as the </w:t>
      </w:r>
      <w:r w:rsidR="00680FBD">
        <w:rPr>
          <w:sz w:val="24"/>
          <w:szCs w:val="24"/>
          <w:lang w:val="en-GB"/>
        </w:rPr>
        <w:t xml:space="preserve">multicollinearity between bedrooms and bathroom is omitted in regression model as they both </w:t>
      </w:r>
      <w:r w:rsidR="00B53798">
        <w:rPr>
          <w:sz w:val="24"/>
          <w:szCs w:val="24"/>
          <w:lang w:val="en-GB"/>
        </w:rPr>
        <w:t>make them insignificant in the model.</w:t>
      </w:r>
    </w:p>
    <w:p w14:paraId="00C21F9A" w14:textId="666617C6" w:rsidR="00A20EE4" w:rsidRPr="00A20EE4" w:rsidRDefault="00DD530D" w:rsidP="00CC30B3">
      <w:pPr>
        <w:spacing w:line="360" w:lineRule="auto"/>
        <w:ind w:left="360"/>
        <w:rPr>
          <w:sz w:val="24"/>
          <w:szCs w:val="24"/>
        </w:rPr>
      </w:pPr>
      <w:r>
        <w:rPr>
          <w:sz w:val="24"/>
          <w:szCs w:val="24"/>
        </w:rPr>
        <w:t xml:space="preserve">As all five assumption holds, this model can be said as </w:t>
      </w:r>
      <w:r w:rsidR="00CD1823">
        <w:rPr>
          <w:sz w:val="24"/>
          <w:szCs w:val="24"/>
        </w:rPr>
        <w:t>adequate.</w:t>
      </w:r>
    </w:p>
    <w:p w14:paraId="7A4BB176" w14:textId="0A735165" w:rsidR="007435CB" w:rsidRDefault="007435CB" w:rsidP="007435CB">
      <w:pPr>
        <w:pStyle w:val="Heading1"/>
        <w:rPr>
          <w:b/>
          <w:bCs/>
          <w:sz w:val="24"/>
          <w:szCs w:val="24"/>
        </w:rPr>
      </w:pPr>
      <w:r w:rsidRPr="007435CB">
        <w:rPr>
          <w:b/>
          <w:bCs/>
          <w:sz w:val="24"/>
          <w:szCs w:val="24"/>
        </w:rPr>
        <w:t>9. Conclusion</w:t>
      </w:r>
      <w:r w:rsidR="002458F8">
        <w:rPr>
          <w:b/>
          <w:bCs/>
          <w:sz w:val="24"/>
          <w:szCs w:val="24"/>
        </w:rPr>
        <w:t>:</w:t>
      </w:r>
    </w:p>
    <w:p w14:paraId="2A5BF71A" w14:textId="1F717A61" w:rsidR="007435CB" w:rsidRPr="00DA04F0" w:rsidRDefault="007435CB" w:rsidP="007435CB">
      <w:pPr>
        <w:rPr>
          <w:sz w:val="24"/>
          <w:szCs w:val="24"/>
        </w:rPr>
      </w:pPr>
      <w:r w:rsidRPr="00DA04F0">
        <w:rPr>
          <w:sz w:val="24"/>
          <w:szCs w:val="24"/>
        </w:rPr>
        <w:t xml:space="preserve">Derived statistical model or predictive model </w:t>
      </w:r>
      <w:r w:rsidR="00D253E1">
        <w:rPr>
          <w:sz w:val="24"/>
          <w:szCs w:val="24"/>
        </w:rPr>
        <w:t xml:space="preserve">i.e., </w:t>
      </w:r>
      <w:r w:rsidR="00E438E6">
        <w:rPr>
          <w:sz w:val="24"/>
          <w:szCs w:val="24"/>
        </w:rPr>
        <w:t xml:space="preserve">most parsimonious model </w:t>
      </w:r>
      <w:r w:rsidRPr="00DA04F0">
        <w:rPr>
          <w:sz w:val="24"/>
          <w:szCs w:val="24"/>
        </w:rPr>
        <w:t>is given by:</w:t>
      </w:r>
    </w:p>
    <w:p w14:paraId="041DE018" w14:textId="61DBCDA5" w:rsidR="007435CB" w:rsidRPr="00DA04F0" w:rsidRDefault="007435CB" w:rsidP="00090DB5">
      <w:pPr>
        <w:spacing w:after="0" w:line="240" w:lineRule="auto"/>
        <w:rPr>
          <w:rFonts w:ascii="Calibri" w:eastAsia="Times New Roman" w:hAnsi="Calibri" w:cs="Calibri"/>
          <w:color w:val="000000"/>
          <w:sz w:val="24"/>
          <w:szCs w:val="24"/>
          <w:lang w:eastAsia="en-IN"/>
        </w:rPr>
      </w:pPr>
      <w:r w:rsidRPr="00DA04F0">
        <w:rPr>
          <w:sz w:val="24"/>
          <w:szCs w:val="24"/>
        </w:rPr>
        <w:t xml:space="preserve">Price of house = </w:t>
      </w:r>
      <w:r w:rsidR="00162DC7" w:rsidRPr="00DA04F0">
        <w:rPr>
          <w:rFonts w:ascii="Calibri" w:eastAsia="Times New Roman" w:hAnsi="Calibri" w:cs="Calibri"/>
          <w:color w:val="000000"/>
          <w:sz w:val="24"/>
          <w:szCs w:val="24"/>
          <w:lang w:eastAsia="en-IN"/>
        </w:rPr>
        <w:t>135643.742525 + 194764.886590(</w:t>
      </w:r>
      <w:r w:rsidR="00162DC7" w:rsidRPr="00C36CC8">
        <w:rPr>
          <w:rFonts w:ascii="Calibri" w:eastAsia="Times New Roman" w:hAnsi="Calibri" w:cs="Calibri"/>
          <w:color w:val="000000"/>
          <w:sz w:val="24"/>
          <w:szCs w:val="24"/>
          <w:lang w:eastAsia="en-IN"/>
        </w:rPr>
        <w:t>Detached</w:t>
      </w:r>
      <w:r w:rsidR="00162DC7" w:rsidRPr="00DA04F0">
        <w:rPr>
          <w:rFonts w:ascii="Calibri" w:eastAsia="Times New Roman" w:hAnsi="Calibri" w:cs="Calibri"/>
          <w:color w:val="000000"/>
          <w:sz w:val="24"/>
          <w:szCs w:val="24"/>
          <w:lang w:eastAsia="en-IN"/>
        </w:rPr>
        <w:t>) + 75856.957615(</w:t>
      </w:r>
      <w:r w:rsidR="00162DC7" w:rsidRPr="00C36CC8">
        <w:rPr>
          <w:rFonts w:ascii="Calibri" w:eastAsia="Times New Roman" w:hAnsi="Calibri" w:cs="Calibri"/>
          <w:color w:val="000000"/>
          <w:sz w:val="24"/>
          <w:szCs w:val="24"/>
          <w:lang w:eastAsia="en-IN"/>
        </w:rPr>
        <w:t>Semi-Detached</w:t>
      </w:r>
      <w:r w:rsidR="00162DC7" w:rsidRPr="00DA04F0">
        <w:rPr>
          <w:rFonts w:ascii="Calibri" w:eastAsia="Times New Roman" w:hAnsi="Calibri" w:cs="Calibri"/>
          <w:color w:val="000000"/>
          <w:sz w:val="24"/>
          <w:szCs w:val="24"/>
          <w:lang w:eastAsia="en-IN"/>
        </w:rPr>
        <w:t>) + 34641.606589(</w:t>
      </w:r>
      <w:r w:rsidR="00162DC7" w:rsidRPr="00C36CC8">
        <w:rPr>
          <w:rFonts w:ascii="Calibri" w:eastAsia="Times New Roman" w:hAnsi="Calibri" w:cs="Calibri"/>
          <w:color w:val="000000"/>
          <w:sz w:val="24"/>
          <w:szCs w:val="24"/>
          <w:lang w:eastAsia="en-IN"/>
        </w:rPr>
        <w:t>Bedrooms</w:t>
      </w:r>
      <w:r w:rsidR="00162DC7" w:rsidRPr="00DA04F0">
        <w:rPr>
          <w:rFonts w:ascii="Calibri" w:eastAsia="Times New Roman" w:hAnsi="Calibri" w:cs="Calibri"/>
          <w:color w:val="000000"/>
          <w:sz w:val="24"/>
          <w:szCs w:val="24"/>
          <w:lang w:eastAsia="en-IN"/>
        </w:rPr>
        <w:t>) - 149307.189981 (</w:t>
      </w:r>
      <w:r w:rsidR="00162DC7" w:rsidRPr="00C36CC8">
        <w:rPr>
          <w:rFonts w:ascii="Calibri" w:eastAsia="Times New Roman" w:hAnsi="Calibri" w:cs="Calibri"/>
          <w:color w:val="000000"/>
          <w:sz w:val="24"/>
          <w:szCs w:val="24"/>
          <w:lang w:eastAsia="en-IN"/>
        </w:rPr>
        <w:t>Nearest station</w:t>
      </w:r>
      <w:r w:rsidR="00162DC7" w:rsidRPr="00DA04F0">
        <w:rPr>
          <w:rFonts w:ascii="Calibri" w:eastAsia="Times New Roman" w:hAnsi="Calibri" w:cs="Calibri"/>
          <w:color w:val="000000"/>
          <w:sz w:val="24"/>
          <w:szCs w:val="24"/>
          <w:lang w:eastAsia="en-IN"/>
        </w:rPr>
        <w:t>) + 47.849223(Size) + e</w:t>
      </w:r>
    </w:p>
    <w:p w14:paraId="0A07C11D" w14:textId="66882CE8" w:rsidR="00090DB5" w:rsidRPr="00DA04F0" w:rsidRDefault="00090DB5" w:rsidP="00090DB5">
      <w:pPr>
        <w:spacing w:after="0" w:line="240" w:lineRule="auto"/>
        <w:rPr>
          <w:rFonts w:ascii="Calibri" w:eastAsia="Times New Roman" w:hAnsi="Calibri" w:cs="Calibri"/>
          <w:color w:val="000000"/>
          <w:sz w:val="24"/>
          <w:szCs w:val="24"/>
          <w:lang w:eastAsia="en-IN"/>
        </w:rPr>
      </w:pPr>
    </w:p>
    <w:p w14:paraId="12C401BC" w14:textId="77777777" w:rsidR="00482184" w:rsidRDefault="00482184" w:rsidP="00090DB5">
      <w:pPr>
        <w:spacing w:after="0" w:line="240" w:lineRule="auto"/>
        <w:rPr>
          <w:rFonts w:ascii="Calibri" w:eastAsia="Times New Roman" w:hAnsi="Calibri" w:cs="Calibri"/>
          <w:b/>
          <w:bCs/>
          <w:color w:val="000000"/>
          <w:sz w:val="24"/>
          <w:szCs w:val="24"/>
          <w:lang w:eastAsia="en-IN"/>
        </w:rPr>
      </w:pPr>
    </w:p>
    <w:p w14:paraId="5BBDEDD8" w14:textId="7F8B0176" w:rsidR="00090DB5" w:rsidRPr="00B572A9" w:rsidRDefault="00090DB5" w:rsidP="00090DB5">
      <w:pPr>
        <w:spacing w:after="0" w:line="240" w:lineRule="auto"/>
        <w:rPr>
          <w:rFonts w:ascii="Calibri" w:eastAsia="Times New Roman" w:hAnsi="Calibri" w:cs="Calibri"/>
          <w:b/>
          <w:bCs/>
          <w:color w:val="000000"/>
          <w:sz w:val="24"/>
          <w:szCs w:val="24"/>
          <w:lang w:eastAsia="en-IN"/>
        </w:rPr>
      </w:pPr>
      <w:r w:rsidRPr="00B572A9">
        <w:rPr>
          <w:rFonts w:ascii="Calibri" w:eastAsia="Times New Roman" w:hAnsi="Calibri" w:cs="Calibri"/>
          <w:b/>
          <w:bCs/>
          <w:color w:val="000000"/>
          <w:sz w:val="24"/>
          <w:szCs w:val="24"/>
          <w:lang w:eastAsia="en-IN"/>
        </w:rPr>
        <w:t>Example:</w:t>
      </w:r>
    </w:p>
    <w:p w14:paraId="45BB7094" w14:textId="74A3B84B" w:rsidR="00090DB5" w:rsidRPr="00DA04F0" w:rsidRDefault="00090DB5" w:rsidP="00090DB5">
      <w:pPr>
        <w:spacing w:after="0" w:line="240" w:lineRule="auto"/>
        <w:rPr>
          <w:rFonts w:ascii="Calibri" w:eastAsia="Times New Roman" w:hAnsi="Calibri" w:cs="Calibri"/>
          <w:color w:val="000000"/>
          <w:sz w:val="24"/>
          <w:szCs w:val="24"/>
          <w:lang w:eastAsia="en-IN"/>
        </w:rPr>
      </w:pPr>
      <w:r w:rsidRPr="00DA04F0">
        <w:rPr>
          <w:rFonts w:ascii="Calibri" w:eastAsia="Times New Roman" w:hAnsi="Calibri" w:cs="Calibri"/>
          <w:color w:val="000000"/>
          <w:sz w:val="24"/>
          <w:szCs w:val="24"/>
          <w:lang w:eastAsia="en-IN"/>
        </w:rPr>
        <w:t xml:space="preserve">The actual price of </w:t>
      </w:r>
      <w:r w:rsidR="00544B9B" w:rsidRPr="00DA04F0">
        <w:rPr>
          <w:rFonts w:ascii="Calibri" w:eastAsia="Times New Roman" w:hAnsi="Calibri" w:cs="Calibri"/>
          <w:color w:val="000000"/>
          <w:sz w:val="24"/>
          <w:szCs w:val="24"/>
          <w:lang w:eastAsia="en-IN"/>
        </w:rPr>
        <w:t xml:space="preserve">a detached house with </w:t>
      </w:r>
      <w:r w:rsidR="0021178C" w:rsidRPr="00DA04F0">
        <w:rPr>
          <w:rFonts w:ascii="Calibri" w:eastAsia="Times New Roman" w:hAnsi="Calibri" w:cs="Calibri"/>
          <w:color w:val="000000"/>
          <w:sz w:val="24"/>
          <w:szCs w:val="24"/>
          <w:lang w:eastAsia="en-IN"/>
        </w:rPr>
        <w:t>4-bedroom</w:t>
      </w:r>
      <w:r w:rsidR="005E5C67" w:rsidRPr="00DA04F0">
        <w:rPr>
          <w:rFonts w:ascii="Calibri" w:eastAsia="Times New Roman" w:hAnsi="Calibri" w:cs="Calibri"/>
          <w:color w:val="000000"/>
          <w:sz w:val="24"/>
          <w:szCs w:val="24"/>
          <w:lang w:eastAsia="en-IN"/>
        </w:rPr>
        <w:t>,</w:t>
      </w:r>
      <w:r w:rsidR="00544B9B" w:rsidRPr="00DA04F0">
        <w:rPr>
          <w:rFonts w:ascii="Calibri" w:eastAsia="Times New Roman" w:hAnsi="Calibri" w:cs="Calibri"/>
          <w:color w:val="000000"/>
          <w:sz w:val="24"/>
          <w:szCs w:val="24"/>
          <w:lang w:eastAsia="en-IN"/>
        </w:rPr>
        <w:t xml:space="preserve"> 2</w:t>
      </w:r>
      <w:r w:rsidRPr="00DA04F0">
        <w:rPr>
          <w:rFonts w:ascii="Calibri" w:eastAsia="Times New Roman" w:hAnsi="Calibri" w:cs="Calibri"/>
          <w:color w:val="000000"/>
          <w:sz w:val="24"/>
          <w:szCs w:val="24"/>
          <w:lang w:eastAsia="en-IN"/>
        </w:rPr>
        <w:t xml:space="preserve"> bathroom</w:t>
      </w:r>
      <w:r w:rsidR="00544B9B" w:rsidRPr="00DA04F0">
        <w:rPr>
          <w:rFonts w:ascii="Calibri" w:eastAsia="Times New Roman" w:hAnsi="Calibri" w:cs="Calibri"/>
          <w:color w:val="000000"/>
          <w:sz w:val="24"/>
          <w:szCs w:val="24"/>
          <w:lang w:eastAsia="en-IN"/>
        </w:rPr>
        <w:t xml:space="preserve"> and size of 1475 </w:t>
      </w:r>
      <w:r w:rsidR="0021178C" w:rsidRPr="00DA04F0">
        <w:rPr>
          <w:rFonts w:ascii="Calibri" w:eastAsia="Times New Roman" w:hAnsi="Calibri" w:cs="Calibri"/>
          <w:color w:val="000000"/>
          <w:sz w:val="24"/>
          <w:szCs w:val="24"/>
          <w:lang w:eastAsia="en-IN"/>
        </w:rPr>
        <w:t>sq. Ft</w:t>
      </w:r>
      <w:r w:rsidRPr="00DA04F0">
        <w:rPr>
          <w:rFonts w:ascii="Calibri" w:eastAsia="Times New Roman" w:hAnsi="Calibri" w:cs="Calibri"/>
          <w:color w:val="000000"/>
          <w:sz w:val="24"/>
          <w:szCs w:val="24"/>
          <w:lang w:eastAsia="en-IN"/>
        </w:rPr>
        <w:t xml:space="preserve"> </w:t>
      </w:r>
      <w:r w:rsidR="00544B9B" w:rsidRPr="00DA04F0">
        <w:rPr>
          <w:rFonts w:ascii="Calibri" w:eastAsia="Times New Roman" w:hAnsi="Calibri" w:cs="Calibri"/>
          <w:color w:val="000000"/>
          <w:sz w:val="24"/>
          <w:szCs w:val="24"/>
          <w:lang w:eastAsia="en-IN"/>
        </w:rPr>
        <w:t xml:space="preserve">which is 0.3 miles away from the railway is </w:t>
      </w:r>
      <w:r w:rsidR="00B81A26" w:rsidRPr="00DA04F0">
        <w:rPr>
          <w:rFonts w:ascii="Calibri" w:eastAsia="Times New Roman" w:hAnsi="Calibri" w:cs="Calibri"/>
          <w:color w:val="000000"/>
          <w:sz w:val="24"/>
          <w:szCs w:val="24"/>
          <w:lang w:eastAsia="en-IN"/>
        </w:rPr>
        <w:t>499950 GBP.</w:t>
      </w:r>
    </w:p>
    <w:p w14:paraId="3A4A485D" w14:textId="4EC6F91E" w:rsidR="00B81A26" w:rsidRPr="00DA04F0" w:rsidRDefault="00B81A26" w:rsidP="00090DB5">
      <w:pPr>
        <w:spacing w:after="0" w:line="240" w:lineRule="auto"/>
        <w:rPr>
          <w:rFonts w:ascii="Calibri" w:eastAsia="Times New Roman" w:hAnsi="Calibri" w:cs="Calibri"/>
          <w:color w:val="000000"/>
          <w:sz w:val="24"/>
          <w:szCs w:val="24"/>
          <w:lang w:eastAsia="en-IN"/>
        </w:rPr>
      </w:pPr>
    </w:p>
    <w:p w14:paraId="424FCBDD" w14:textId="19BF8753" w:rsidR="00B81A26" w:rsidRPr="00DA04F0" w:rsidRDefault="00B81A26" w:rsidP="00090DB5">
      <w:pPr>
        <w:spacing w:after="0" w:line="240" w:lineRule="auto"/>
        <w:rPr>
          <w:rFonts w:ascii="Calibri" w:eastAsia="Times New Roman" w:hAnsi="Calibri" w:cs="Calibri"/>
          <w:color w:val="000000"/>
          <w:sz w:val="24"/>
          <w:szCs w:val="24"/>
          <w:lang w:eastAsia="en-IN"/>
        </w:rPr>
      </w:pPr>
      <w:r w:rsidRPr="00DA04F0">
        <w:rPr>
          <w:rFonts w:ascii="Calibri" w:eastAsia="Times New Roman" w:hAnsi="Calibri" w:cs="Calibri"/>
          <w:color w:val="000000"/>
          <w:sz w:val="24"/>
          <w:szCs w:val="24"/>
          <w:lang w:eastAsia="en-IN"/>
        </w:rPr>
        <w:t>Check whether the model can predict the actual price of the house</w:t>
      </w:r>
    </w:p>
    <w:p w14:paraId="5A5970DB" w14:textId="344B79F8" w:rsidR="00B81A26" w:rsidRPr="00DA04F0" w:rsidRDefault="00B81A26" w:rsidP="00090DB5">
      <w:pPr>
        <w:spacing w:after="0" w:line="240" w:lineRule="auto"/>
        <w:rPr>
          <w:rFonts w:ascii="Calibri" w:eastAsia="Times New Roman" w:hAnsi="Calibri" w:cs="Calibri"/>
          <w:color w:val="000000"/>
          <w:sz w:val="24"/>
          <w:szCs w:val="24"/>
          <w:lang w:eastAsia="en-IN"/>
        </w:rPr>
      </w:pPr>
    </w:p>
    <w:p w14:paraId="33039DF3" w14:textId="797065A8" w:rsidR="00B81A26" w:rsidRPr="00DA04F0" w:rsidRDefault="00B81A26" w:rsidP="00B81A26">
      <w:pPr>
        <w:spacing w:after="0" w:line="240" w:lineRule="auto"/>
        <w:rPr>
          <w:rFonts w:ascii="Calibri" w:eastAsia="Times New Roman" w:hAnsi="Calibri" w:cs="Calibri"/>
          <w:color w:val="000000"/>
          <w:sz w:val="24"/>
          <w:szCs w:val="24"/>
          <w:lang w:eastAsia="en-IN"/>
        </w:rPr>
      </w:pPr>
      <w:r w:rsidRPr="00DA04F0">
        <w:rPr>
          <w:rFonts w:ascii="Calibri" w:eastAsia="Times New Roman" w:hAnsi="Calibri" w:cs="Calibri"/>
          <w:color w:val="000000"/>
          <w:sz w:val="24"/>
          <w:szCs w:val="24"/>
          <w:lang w:eastAsia="en-IN"/>
        </w:rPr>
        <w:t>Price of house =</w:t>
      </w:r>
      <w:r w:rsidR="00162DC7" w:rsidRPr="00DA04F0">
        <w:rPr>
          <w:rFonts w:ascii="Calibri" w:eastAsia="Times New Roman" w:hAnsi="Calibri" w:cs="Calibri"/>
          <w:color w:val="000000"/>
          <w:sz w:val="24"/>
          <w:szCs w:val="24"/>
          <w:lang w:eastAsia="en-IN"/>
        </w:rPr>
        <w:t xml:space="preserve"> 135643.742525 + 194764.886590(</w:t>
      </w:r>
      <w:r w:rsidR="001D693E" w:rsidRPr="00DA04F0">
        <w:rPr>
          <w:rFonts w:ascii="Calibri" w:eastAsia="Times New Roman" w:hAnsi="Calibri" w:cs="Calibri"/>
          <w:color w:val="000000"/>
          <w:sz w:val="24"/>
          <w:szCs w:val="24"/>
          <w:lang w:eastAsia="en-IN"/>
        </w:rPr>
        <w:t>1</w:t>
      </w:r>
      <w:r w:rsidR="00162DC7" w:rsidRPr="00DA04F0">
        <w:rPr>
          <w:rFonts w:ascii="Calibri" w:eastAsia="Times New Roman" w:hAnsi="Calibri" w:cs="Calibri"/>
          <w:color w:val="000000"/>
          <w:sz w:val="24"/>
          <w:szCs w:val="24"/>
          <w:lang w:eastAsia="en-IN"/>
        </w:rPr>
        <w:t>) + 75856.957615(</w:t>
      </w:r>
      <w:r w:rsidR="001D693E" w:rsidRPr="00DA04F0">
        <w:rPr>
          <w:rFonts w:ascii="Calibri" w:eastAsia="Times New Roman" w:hAnsi="Calibri" w:cs="Calibri"/>
          <w:color w:val="000000"/>
          <w:sz w:val="24"/>
          <w:szCs w:val="24"/>
          <w:lang w:eastAsia="en-IN"/>
        </w:rPr>
        <w:t>0</w:t>
      </w:r>
      <w:r w:rsidR="00162DC7" w:rsidRPr="00DA04F0">
        <w:rPr>
          <w:rFonts w:ascii="Calibri" w:eastAsia="Times New Roman" w:hAnsi="Calibri" w:cs="Calibri"/>
          <w:color w:val="000000"/>
          <w:sz w:val="24"/>
          <w:szCs w:val="24"/>
          <w:lang w:eastAsia="en-IN"/>
        </w:rPr>
        <w:t>) + 34641.606589(</w:t>
      </w:r>
      <w:r w:rsidR="001D693E" w:rsidRPr="00DA04F0">
        <w:rPr>
          <w:rFonts w:ascii="Calibri" w:eastAsia="Times New Roman" w:hAnsi="Calibri" w:cs="Calibri"/>
          <w:color w:val="000000"/>
          <w:sz w:val="24"/>
          <w:szCs w:val="24"/>
          <w:lang w:eastAsia="en-IN"/>
        </w:rPr>
        <w:t>4</w:t>
      </w:r>
      <w:r w:rsidR="00162DC7" w:rsidRPr="00DA04F0">
        <w:rPr>
          <w:rFonts w:ascii="Calibri" w:eastAsia="Times New Roman" w:hAnsi="Calibri" w:cs="Calibri"/>
          <w:color w:val="000000"/>
          <w:sz w:val="24"/>
          <w:szCs w:val="24"/>
          <w:lang w:eastAsia="en-IN"/>
        </w:rPr>
        <w:t>) - 149307.189981 (</w:t>
      </w:r>
      <w:r w:rsidR="001D693E" w:rsidRPr="00DA04F0">
        <w:rPr>
          <w:rFonts w:ascii="Calibri" w:eastAsia="Times New Roman" w:hAnsi="Calibri" w:cs="Calibri"/>
          <w:color w:val="000000"/>
          <w:sz w:val="24"/>
          <w:szCs w:val="24"/>
          <w:lang w:eastAsia="en-IN"/>
        </w:rPr>
        <w:t>0.3</w:t>
      </w:r>
      <w:r w:rsidR="00162DC7" w:rsidRPr="00DA04F0">
        <w:rPr>
          <w:rFonts w:ascii="Calibri" w:eastAsia="Times New Roman" w:hAnsi="Calibri" w:cs="Calibri"/>
          <w:color w:val="000000"/>
          <w:sz w:val="24"/>
          <w:szCs w:val="24"/>
          <w:lang w:eastAsia="en-IN"/>
        </w:rPr>
        <w:t>) + 47.849223(</w:t>
      </w:r>
      <w:r w:rsidR="001D693E" w:rsidRPr="00DA04F0">
        <w:rPr>
          <w:rFonts w:ascii="Calibri" w:eastAsia="Times New Roman" w:hAnsi="Calibri" w:cs="Calibri"/>
          <w:color w:val="000000"/>
          <w:sz w:val="24"/>
          <w:szCs w:val="24"/>
          <w:lang w:eastAsia="en-IN"/>
        </w:rPr>
        <w:t>1475</w:t>
      </w:r>
      <w:r w:rsidR="00162DC7" w:rsidRPr="00DA04F0">
        <w:rPr>
          <w:rFonts w:ascii="Calibri" w:eastAsia="Times New Roman" w:hAnsi="Calibri" w:cs="Calibri"/>
          <w:color w:val="000000"/>
          <w:sz w:val="24"/>
          <w:szCs w:val="24"/>
          <w:lang w:eastAsia="en-IN"/>
        </w:rPr>
        <w:t>) + e</w:t>
      </w:r>
    </w:p>
    <w:p w14:paraId="4E92F4F6" w14:textId="491D10A6" w:rsidR="00B81A26" w:rsidRPr="00DA04F0" w:rsidRDefault="00B81A26" w:rsidP="00090DB5">
      <w:pPr>
        <w:spacing w:after="0" w:line="240" w:lineRule="auto"/>
        <w:rPr>
          <w:rFonts w:ascii="Calibri" w:eastAsia="Times New Roman" w:hAnsi="Calibri" w:cs="Calibri"/>
          <w:color w:val="000000"/>
          <w:sz w:val="24"/>
          <w:szCs w:val="24"/>
          <w:lang w:eastAsia="en-IN"/>
        </w:rPr>
      </w:pPr>
    </w:p>
    <w:p w14:paraId="23E4B901" w14:textId="7D240A4F" w:rsidR="00B81A26" w:rsidRPr="00DA04F0" w:rsidRDefault="001D693E" w:rsidP="00090DB5">
      <w:pPr>
        <w:spacing w:after="0" w:line="240" w:lineRule="auto"/>
        <w:rPr>
          <w:rFonts w:ascii="Calibri" w:eastAsia="Times New Roman" w:hAnsi="Calibri" w:cs="Calibri"/>
          <w:color w:val="000000"/>
          <w:sz w:val="24"/>
          <w:szCs w:val="24"/>
          <w:lang w:eastAsia="en-IN"/>
        </w:rPr>
      </w:pPr>
      <w:r w:rsidRPr="00DA04F0">
        <w:rPr>
          <w:rFonts w:ascii="Calibri" w:eastAsia="Times New Roman" w:hAnsi="Calibri" w:cs="Calibri"/>
          <w:color w:val="000000"/>
          <w:sz w:val="24"/>
          <w:szCs w:val="24"/>
          <w:lang w:eastAsia="en-IN"/>
        </w:rPr>
        <w:tab/>
      </w:r>
      <w:r w:rsidRPr="00DA04F0">
        <w:rPr>
          <w:rFonts w:ascii="Calibri" w:eastAsia="Times New Roman" w:hAnsi="Calibri" w:cs="Calibri"/>
          <w:color w:val="000000"/>
          <w:sz w:val="24"/>
          <w:szCs w:val="24"/>
          <w:lang w:eastAsia="en-IN"/>
        </w:rPr>
        <w:tab/>
        <w:t xml:space="preserve">= </w:t>
      </w:r>
      <w:r w:rsidR="00337723" w:rsidRPr="00DA04F0">
        <w:rPr>
          <w:rFonts w:ascii="Calibri" w:eastAsia="Times New Roman" w:hAnsi="Calibri" w:cs="Calibri"/>
          <w:color w:val="000000"/>
          <w:sz w:val="24"/>
          <w:szCs w:val="24"/>
          <w:lang w:eastAsia="en-IN"/>
        </w:rPr>
        <w:t>494760.</w:t>
      </w:r>
      <w:r w:rsidR="00AD3D60" w:rsidRPr="00DA04F0">
        <w:rPr>
          <w:rFonts w:ascii="Calibri" w:eastAsia="Times New Roman" w:hAnsi="Calibri" w:cs="Calibri"/>
          <w:color w:val="000000"/>
          <w:sz w:val="24"/>
          <w:szCs w:val="24"/>
          <w:lang w:eastAsia="en-IN"/>
        </w:rPr>
        <w:t>50 + e</w:t>
      </w:r>
    </w:p>
    <w:p w14:paraId="6ECF9F5F" w14:textId="77777777" w:rsidR="00B81A26" w:rsidRPr="00090DB5" w:rsidRDefault="00B81A26" w:rsidP="00090DB5">
      <w:pPr>
        <w:spacing w:after="0" w:line="240" w:lineRule="auto"/>
        <w:rPr>
          <w:rFonts w:ascii="Calibri" w:eastAsia="Times New Roman" w:hAnsi="Calibri" w:cs="Calibri"/>
          <w:color w:val="000000"/>
          <w:sz w:val="24"/>
          <w:szCs w:val="24"/>
          <w:lang w:eastAsia="en-IN"/>
        </w:rPr>
      </w:pPr>
    </w:p>
    <w:p w14:paraId="1A05FBBC" w14:textId="5C0D9EBC" w:rsidR="00090DB5" w:rsidRPr="00A94DC5" w:rsidRDefault="00267298" w:rsidP="00090DB5">
      <w:pPr>
        <w:spacing w:after="0" w:line="240" w:lineRule="auto"/>
        <w:rPr>
          <w:rFonts w:ascii="Calibri" w:eastAsia="Times New Roman" w:hAnsi="Calibri" w:cs="Calibri"/>
          <w:color w:val="000000"/>
          <w:sz w:val="24"/>
          <w:szCs w:val="24"/>
          <w:lang w:eastAsia="en-IN"/>
        </w:rPr>
      </w:pPr>
      <w:r w:rsidRPr="00A94DC5">
        <w:rPr>
          <w:rFonts w:ascii="Calibri" w:eastAsia="Times New Roman" w:hAnsi="Calibri" w:cs="Calibri"/>
          <w:color w:val="000000"/>
          <w:sz w:val="24"/>
          <w:szCs w:val="24"/>
          <w:lang w:eastAsia="en-IN"/>
        </w:rPr>
        <w:t xml:space="preserve">e is the error </w:t>
      </w:r>
      <w:r w:rsidR="00586534" w:rsidRPr="00A94DC5">
        <w:rPr>
          <w:rFonts w:ascii="Calibri" w:eastAsia="Times New Roman" w:hAnsi="Calibri" w:cs="Calibri"/>
          <w:color w:val="000000"/>
          <w:sz w:val="24"/>
          <w:szCs w:val="24"/>
          <w:lang w:eastAsia="en-IN"/>
        </w:rPr>
        <w:t>which is the difference between actual value and estimated value.</w:t>
      </w:r>
    </w:p>
    <w:p w14:paraId="27D3D6F7" w14:textId="431A0B4C" w:rsidR="00090DB5" w:rsidRPr="00090DB5" w:rsidRDefault="00EF7046" w:rsidP="00090DB5">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b/>
      </w:r>
      <w:r w:rsidR="002D55DF">
        <w:rPr>
          <w:rFonts w:ascii="Calibri" w:eastAsia="Times New Roman" w:hAnsi="Calibri" w:cs="Calibri"/>
          <w:color w:val="000000"/>
          <w:lang w:eastAsia="en-IN"/>
        </w:rPr>
        <w:t xml:space="preserve">e = </w:t>
      </w:r>
      <w:r w:rsidR="002D55DF" w:rsidRPr="00DA04F0">
        <w:rPr>
          <w:rFonts w:ascii="Calibri" w:eastAsia="Times New Roman" w:hAnsi="Calibri" w:cs="Calibri"/>
          <w:color w:val="000000"/>
          <w:sz w:val="24"/>
          <w:szCs w:val="24"/>
          <w:lang w:eastAsia="en-IN"/>
        </w:rPr>
        <w:t>499950</w:t>
      </w:r>
      <w:r w:rsidR="002D55DF">
        <w:rPr>
          <w:rFonts w:ascii="Calibri" w:eastAsia="Times New Roman" w:hAnsi="Calibri" w:cs="Calibri"/>
          <w:color w:val="000000"/>
          <w:sz w:val="24"/>
          <w:szCs w:val="24"/>
          <w:lang w:eastAsia="en-IN"/>
        </w:rPr>
        <w:t xml:space="preserve"> </w:t>
      </w:r>
      <w:r w:rsidR="00AC37B4">
        <w:rPr>
          <w:rFonts w:ascii="Calibri" w:eastAsia="Times New Roman" w:hAnsi="Calibri" w:cs="Calibri"/>
          <w:color w:val="000000"/>
          <w:sz w:val="24"/>
          <w:szCs w:val="24"/>
          <w:lang w:eastAsia="en-IN"/>
        </w:rPr>
        <w:t>- 494760.50</w:t>
      </w:r>
      <w:r w:rsidR="002D55DF">
        <w:rPr>
          <w:rFonts w:ascii="Calibri" w:eastAsia="Times New Roman" w:hAnsi="Calibri" w:cs="Calibri"/>
          <w:color w:val="000000"/>
          <w:sz w:val="24"/>
          <w:szCs w:val="24"/>
          <w:lang w:eastAsia="en-IN"/>
        </w:rPr>
        <w:t xml:space="preserve"> = </w:t>
      </w:r>
      <w:r w:rsidR="003526B5">
        <w:rPr>
          <w:rFonts w:ascii="Calibri" w:eastAsia="Times New Roman" w:hAnsi="Calibri" w:cs="Calibri"/>
          <w:color w:val="000000"/>
          <w:sz w:val="24"/>
          <w:szCs w:val="24"/>
          <w:lang w:eastAsia="en-IN"/>
        </w:rPr>
        <w:t>5189.5</w:t>
      </w:r>
      <w:r w:rsidR="00B537C4">
        <w:rPr>
          <w:rFonts w:ascii="Calibri" w:eastAsia="Times New Roman" w:hAnsi="Calibri" w:cs="Calibri"/>
          <w:color w:val="000000"/>
          <w:sz w:val="24"/>
          <w:szCs w:val="24"/>
          <w:lang w:eastAsia="en-IN"/>
        </w:rPr>
        <w:t xml:space="preserve">0 </w:t>
      </w:r>
    </w:p>
    <w:p w14:paraId="16DCF553" w14:textId="24939B10" w:rsidR="007435CB" w:rsidRDefault="007435CB" w:rsidP="007435CB"/>
    <w:p w14:paraId="3EB95DF1" w14:textId="55367B4F" w:rsidR="00D70684" w:rsidRDefault="00E438E6" w:rsidP="0010562B">
      <w:pPr>
        <w:spacing w:line="360" w:lineRule="auto"/>
        <w:rPr>
          <w:sz w:val="24"/>
          <w:szCs w:val="24"/>
        </w:rPr>
      </w:pPr>
      <w:r w:rsidRPr="0010562B">
        <w:rPr>
          <w:sz w:val="24"/>
          <w:szCs w:val="24"/>
        </w:rPr>
        <w:t>Thus,</w:t>
      </w:r>
      <w:r w:rsidR="00976590" w:rsidRPr="0010562B">
        <w:rPr>
          <w:sz w:val="24"/>
          <w:szCs w:val="24"/>
        </w:rPr>
        <w:t xml:space="preserve"> this model </w:t>
      </w:r>
      <w:r w:rsidR="004A3246" w:rsidRPr="0010562B">
        <w:rPr>
          <w:sz w:val="24"/>
          <w:szCs w:val="24"/>
        </w:rPr>
        <w:t>can</w:t>
      </w:r>
      <w:r w:rsidR="00976590" w:rsidRPr="0010562B">
        <w:rPr>
          <w:sz w:val="24"/>
          <w:szCs w:val="24"/>
        </w:rPr>
        <w:t xml:space="preserve"> predict the price of </w:t>
      </w:r>
      <w:r w:rsidR="004A3246" w:rsidRPr="0010562B">
        <w:rPr>
          <w:sz w:val="24"/>
          <w:szCs w:val="24"/>
        </w:rPr>
        <w:t xml:space="preserve">a </w:t>
      </w:r>
      <w:r w:rsidR="00976590" w:rsidRPr="0010562B">
        <w:rPr>
          <w:sz w:val="24"/>
          <w:szCs w:val="24"/>
        </w:rPr>
        <w:t>house</w:t>
      </w:r>
      <w:r w:rsidR="00510734" w:rsidRPr="0010562B">
        <w:rPr>
          <w:sz w:val="24"/>
          <w:szCs w:val="24"/>
        </w:rPr>
        <w:t xml:space="preserve"> in the area B19 and surrounding</w:t>
      </w:r>
      <w:r w:rsidR="00D9290C" w:rsidRPr="0010562B">
        <w:rPr>
          <w:sz w:val="24"/>
          <w:szCs w:val="24"/>
        </w:rPr>
        <w:t xml:space="preserve">. From the model it can be said that the house price of </w:t>
      </w:r>
      <w:r w:rsidR="00735CAE" w:rsidRPr="0010562B">
        <w:rPr>
          <w:sz w:val="24"/>
          <w:szCs w:val="24"/>
        </w:rPr>
        <w:t xml:space="preserve">apartment and terraced type is constant </w:t>
      </w:r>
      <w:r w:rsidR="0021178C" w:rsidRPr="0010562B">
        <w:rPr>
          <w:sz w:val="24"/>
          <w:szCs w:val="24"/>
        </w:rPr>
        <w:t>whereas</w:t>
      </w:r>
      <w:r w:rsidR="00735CAE" w:rsidRPr="0010562B">
        <w:rPr>
          <w:sz w:val="24"/>
          <w:szCs w:val="24"/>
        </w:rPr>
        <w:t xml:space="preserve"> the </w:t>
      </w:r>
      <w:r w:rsidR="00B246D0" w:rsidRPr="0010562B">
        <w:rPr>
          <w:sz w:val="24"/>
          <w:szCs w:val="24"/>
        </w:rPr>
        <w:t>price of detached and semi-detached is different from other by its respective value.</w:t>
      </w:r>
      <w:r w:rsidR="0021178C" w:rsidRPr="0010562B">
        <w:rPr>
          <w:sz w:val="24"/>
          <w:szCs w:val="24"/>
        </w:rPr>
        <w:t xml:space="preserve"> </w:t>
      </w:r>
      <w:r w:rsidR="00453BA0" w:rsidRPr="0010562B">
        <w:rPr>
          <w:sz w:val="24"/>
          <w:szCs w:val="24"/>
        </w:rPr>
        <w:t>The house</w:t>
      </w:r>
      <w:r w:rsidR="0021178C" w:rsidRPr="0010562B">
        <w:rPr>
          <w:sz w:val="24"/>
          <w:szCs w:val="24"/>
        </w:rPr>
        <w:t xml:space="preserve"> </w:t>
      </w:r>
      <w:r w:rsidR="00690AD6" w:rsidRPr="0010562B">
        <w:rPr>
          <w:sz w:val="24"/>
          <w:szCs w:val="24"/>
        </w:rPr>
        <w:t xml:space="preserve">price </w:t>
      </w:r>
      <w:r w:rsidR="00063A99" w:rsidRPr="0010562B">
        <w:rPr>
          <w:sz w:val="24"/>
          <w:szCs w:val="24"/>
        </w:rPr>
        <w:t>i</w:t>
      </w:r>
      <w:r w:rsidR="008A713C" w:rsidRPr="0010562B">
        <w:rPr>
          <w:sz w:val="24"/>
          <w:szCs w:val="24"/>
        </w:rPr>
        <w:t xml:space="preserve">s positively affected by </w:t>
      </w:r>
      <w:r w:rsidR="00174483" w:rsidRPr="0010562B">
        <w:rPr>
          <w:sz w:val="24"/>
          <w:szCs w:val="24"/>
        </w:rPr>
        <w:t xml:space="preserve">number of </w:t>
      </w:r>
      <w:r w:rsidR="008A713C" w:rsidRPr="0010562B">
        <w:rPr>
          <w:sz w:val="24"/>
          <w:szCs w:val="24"/>
        </w:rPr>
        <w:t>bedrooms</w:t>
      </w:r>
      <w:r w:rsidR="00530BBB" w:rsidRPr="0010562B">
        <w:rPr>
          <w:sz w:val="24"/>
          <w:szCs w:val="24"/>
        </w:rPr>
        <w:t xml:space="preserve"> </w:t>
      </w:r>
      <w:r w:rsidR="008A713C" w:rsidRPr="0010562B">
        <w:rPr>
          <w:sz w:val="24"/>
          <w:szCs w:val="24"/>
        </w:rPr>
        <w:t>in the house</w:t>
      </w:r>
      <w:r w:rsidR="00530BBB" w:rsidRPr="0010562B">
        <w:rPr>
          <w:sz w:val="24"/>
          <w:szCs w:val="24"/>
        </w:rPr>
        <w:t>, size of the house</w:t>
      </w:r>
      <w:r w:rsidR="008A713C" w:rsidRPr="0010562B">
        <w:rPr>
          <w:sz w:val="24"/>
          <w:szCs w:val="24"/>
        </w:rPr>
        <w:t xml:space="preserve"> and negatively </w:t>
      </w:r>
      <w:r w:rsidR="00063A99" w:rsidRPr="0010562B">
        <w:rPr>
          <w:sz w:val="24"/>
          <w:szCs w:val="24"/>
        </w:rPr>
        <w:t xml:space="preserve">affected by </w:t>
      </w:r>
      <w:r w:rsidR="008A713C" w:rsidRPr="0010562B">
        <w:rPr>
          <w:sz w:val="24"/>
          <w:szCs w:val="24"/>
        </w:rPr>
        <w:t xml:space="preserve">distance to the nearest station </w:t>
      </w:r>
      <w:r w:rsidR="00672D79" w:rsidRPr="0010562B">
        <w:rPr>
          <w:sz w:val="24"/>
          <w:szCs w:val="24"/>
        </w:rPr>
        <w:t xml:space="preserve">from the house which shows that if the house is </w:t>
      </w:r>
      <w:r w:rsidR="00530BBB" w:rsidRPr="0010562B">
        <w:rPr>
          <w:sz w:val="24"/>
          <w:szCs w:val="24"/>
        </w:rPr>
        <w:t>nea</w:t>
      </w:r>
      <w:r w:rsidR="00820895" w:rsidRPr="0010562B">
        <w:rPr>
          <w:sz w:val="24"/>
          <w:szCs w:val="24"/>
        </w:rPr>
        <w:t>rer to the station then the price will be higher and vice-versa.</w:t>
      </w:r>
      <w:r w:rsidR="00453BA0" w:rsidRPr="0010562B">
        <w:rPr>
          <w:sz w:val="24"/>
          <w:szCs w:val="24"/>
        </w:rPr>
        <w:t xml:space="preserve"> Likewise, </w:t>
      </w:r>
      <w:r w:rsidR="00B73877" w:rsidRPr="0010562B">
        <w:rPr>
          <w:sz w:val="24"/>
          <w:szCs w:val="24"/>
        </w:rPr>
        <w:t>if the size of house and number of bedrooms increases the price of house also increases.</w:t>
      </w:r>
    </w:p>
    <w:sectPr w:rsidR="00D70684" w:rsidSect="00482184">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86F60" w14:textId="77777777" w:rsidR="00CB724B" w:rsidRDefault="00CB724B" w:rsidP="00C64DDA">
      <w:pPr>
        <w:spacing w:after="0" w:line="240" w:lineRule="auto"/>
      </w:pPr>
      <w:r>
        <w:separator/>
      </w:r>
    </w:p>
  </w:endnote>
  <w:endnote w:type="continuationSeparator" w:id="0">
    <w:p w14:paraId="1EE49380" w14:textId="77777777" w:rsidR="00CB724B" w:rsidRDefault="00CB724B" w:rsidP="00C64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6996813"/>
      <w:docPartObj>
        <w:docPartGallery w:val="Page Numbers (Bottom of Page)"/>
        <w:docPartUnique/>
      </w:docPartObj>
    </w:sdtPr>
    <w:sdtEndPr>
      <w:rPr>
        <w:noProof/>
      </w:rPr>
    </w:sdtEndPr>
    <w:sdtContent>
      <w:p w14:paraId="2B4B5576" w14:textId="493C7356" w:rsidR="00605C09" w:rsidRDefault="00605C09">
        <w:pPr>
          <w:pStyle w:val="Footer"/>
          <w:jc w:val="right"/>
        </w:pPr>
        <w:r>
          <w:t xml:space="preserve">Page no: </w:t>
        </w:r>
        <w:r>
          <w:fldChar w:fldCharType="begin"/>
        </w:r>
        <w:r>
          <w:instrText xml:space="preserve"> PAGE   \* MERGEFORMAT </w:instrText>
        </w:r>
        <w:r>
          <w:fldChar w:fldCharType="separate"/>
        </w:r>
        <w:r>
          <w:rPr>
            <w:noProof/>
          </w:rPr>
          <w:t>2</w:t>
        </w:r>
        <w:r>
          <w:rPr>
            <w:noProof/>
          </w:rPr>
          <w:fldChar w:fldCharType="end"/>
        </w:r>
      </w:p>
    </w:sdtContent>
  </w:sdt>
  <w:p w14:paraId="0D0F74D4" w14:textId="77777777" w:rsidR="00605C09" w:rsidRDefault="00605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7ED2A" w14:textId="77777777" w:rsidR="00CB724B" w:rsidRDefault="00CB724B" w:rsidP="00C64DDA">
      <w:pPr>
        <w:spacing w:after="0" w:line="240" w:lineRule="auto"/>
      </w:pPr>
      <w:r>
        <w:separator/>
      </w:r>
    </w:p>
  </w:footnote>
  <w:footnote w:type="continuationSeparator" w:id="0">
    <w:p w14:paraId="273C3B28" w14:textId="77777777" w:rsidR="00CB724B" w:rsidRDefault="00CB724B" w:rsidP="00C64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8557B"/>
    <w:multiLevelType w:val="hybridMultilevel"/>
    <w:tmpl w:val="0E064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970F5"/>
    <w:multiLevelType w:val="hybridMultilevel"/>
    <w:tmpl w:val="6AB29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57E06"/>
    <w:multiLevelType w:val="hybridMultilevel"/>
    <w:tmpl w:val="0AB07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5328CB"/>
    <w:multiLevelType w:val="hybridMultilevel"/>
    <w:tmpl w:val="815AB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EF5E62"/>
    <w:multiLevelType w:val="hybridMultilevel"/>
    <w:tmpl w:val="24F67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F30918"/>
    <w:multiLevelType w:val="hybridMultilevel"/>
    <w:tmpl w:val="1EB2E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F17375"/>
    <w:multiLevelType w:val="hybridMultilevel"/>
    <w:tmpl w:val="024A3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126B7D"/>
    <w:multiLevelType w:val="hybridMultilevel"/>
    <w:tmpl w:val="DB3E8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416CF3"/>
    <w:multiLevelType w:val="hybridMultilevel"/>
    <w:tmpl w:val="04408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4A4C3E"/>
    <w:multiLevelType w:val="hybridMultilevel"/>
    <w:tmpl w:val="724E83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A0413BE"/>
    <w:multiLevelType w:val="hybridMultilevel"/>
    <w:tmpl w:val="71DEB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DA1781"/>
    <w:multiLevelType w:val="hybridMultilevel"/>
    <w:tmpl w:val="B05078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9C4C1E"/>
    <w:multiLevelType w:val="hybridMultilevel"/>
    <w:tmpl w:val="D1D8FC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6"/>
  </w:num>
  <w:num w:numId="4">
    <w:abstractNumId w:val="8"/>
  </w:num>
  <w:num w:numId="5">
    <w:abstractNumId w:val="2"/>
  </w:num>
  <w:num w:numId="6">
    <w:abstractNumId w:val="4"/>
  </w:num>
  <w:num w:numId="7">
    <w:abstractNumId w:val="5"/>
  </w:num>
  <w:num w:numId="8">
    <w:abstractNumId w:val="9"/>
  </w:num>
  <w:num w:numId="9">
    <w:abstractNumId w:val="0"/>
  </w:num>
  <w:num w:numId="10">
    <w:abstractNumId w:val="3"/>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C7"/>
    <w:rsid w:val="000144D0"/>
    <w:rsid w:val="0001487B"/>
    <w:rsid w:val="00031E40"/>
    <w:rsid w:val="00040DFD"/>
    <w:rsid w:val="0004707A"/>
    <w:rsid w:val="00047B6E"/>
    <w:rsid w:val="00051578"/>
    <w:rsid w:val="0005173C"/>
    <w:rsid w:val="00063A99"/>
    <w:rsid w:val="000700EE"/>
    <w:rsid w:val="000705BA"/>
    <w:rsid w:val="000775DD"/>
    <w:rsid w:val="00083BA1"/>
    <w:rsid w:val="0008765E"/>
    <w:rsid w:val="00090DB5"/>
    <w:rsid w:val="0009767D"/>
    <w:rsid w:val="000B18D3"/>
    <w:rsid w:val="000B257C"/>
    <w:rsid w:val="000C12CA"/>
    <w:rsid w:val="000C5A82"/>
    <w:rsid w:val="000D3B27"/>
    <w:rsid w:val="000D5160"/>
    <w:rsid w:val="000D5379"/>
    <w:rsid w:val="000E2850"/>
    <w:rsid w:val="000E2BCA"/>
    <w:rsid w:val="000E4D84"/>
    <w:rsid w:val="000E6E13"/>
    <w:rsid w:val="000F08EA"/>
    <w:rsid w:val="0010562B"/>
    <w:rsid w:val="00122843"/>
    <w:rsid w:val="00135BAB"/>
    <w:rsid w:val="00141269"/>
    <w:rsid w:val="00143565"/>
    <w:rsid w:val="00144142"/>
    <w:rsid w:val="0016211B"/>
    <w:rsid w:val="00162DC7"/>
    <w:rsid w:val="001640F9"/>
    <w:rsid w:val="00171716"/>
    <w:rsid w:val="00174483"/>
    <w:rsid w:val="00182BBE"/>
    <w:rsid w:val="00184CDB"/>
    <w:rsid w:val="001972EE"/>
    <w:rsid w:val="001A0E7E"/>
    <w:rsid w:val="001C66FB"/>
    <w:rsid w:val="001C6736"/>
    <w:rsid w:val="001D01EF"/>
    <w:rsid w:val="001D693E"/>
    <w:rsid w:val="001E3415"/>
    <w:rsid w:val="001F5240"/>
    <w:rsid w:val="00201E2C"/>
    <w:rsid w:val="002033F6"/>
    <w:rsid w:val="0020509B"/>
    <w:rsid w:val="00206B51"/>
    <w:rsid w:val="00210F17"/>
    <w:rsid w:val="0021178C"/>
    <w:rsid w:val="00223EB9"/>
    <w:rsid w:val="00226497"/>
    <w:rsid w:val="00242C20"/>
    <w:rsid w:val="002458F8"/>
    <w:rsid w:val="00252F65"/>
    <w:rsid w:val="00254E26"/>
    <w:rsid w:val="00256759"/>
    <w:rsid w:val="0026058B"/>
    <w:rsid w:val="0026494D"/>
    <w:rsid w:val="00267298"/>
    <w:rsid w:val="00271B1E"/>
    <w:rsid w:val="00274ABE"/>
    <w:rsid w:val="00274B35"/>
    <w:rsid w:val="00291DA8"/>
    <w:rsid w:val="00294716"/>
    <w:rsid w:val="002B2B3D"/>
    <w:rsid w:val="002D16AC"/>
    <w:rsid w:val="002D55DF"/>
    <w:rsid w:val="002E1BD9"/>
    <w:rsid w:val="002E5A2E"/>
    <w:rsid w:val="002F77BB"/>
    <w:rsid w:val="003033E8"/>
    <w:rsid w:val="003134A2"/>
    <w:rsid w:val="00320E21"/>
    <w:rsid w:val="003322B0"/>
    <w:rsid w:val="0033238D"/>
    <w:rsid w:val="00337723"/>
    <w:rsid w:val="00340153"/>
    <w:rsid w:val="00342CAF"/>
    <w:rsid w:val="00347D3D"/>
    <w:rsid w:val="003526B5"/>
    <w:rsid w:val="003547E5"/>
    <w:rsid w:val="003603A8"/>
    <w:rsid w:val="00377770"/>
    <w:rsid w:val="00377A46"/>
    <w:rsid w:val="00386106"/>
    <w:rsid w:val="003B7204"/>
    <w:rsid w:val="003C749C"/>
    <w:rsid w:val="003D0612"/>
    <w:rsid w:val="003D20BC"/>
    <w:rsid w:val="003D240C"/>
    <w:rsid w:val="003E15C5"/>
    <w:rsid w:val="003E3814"/>
    <w:rsid w:val="003F2D66"/>
    <w:rsid w:val="004034F4"/>
    <w:rsid w:val="00405039"/>
    <w:rsid w:val="0042165D"/>
    <w:rsid w:val="00425275"/>
    <w:rsid w:val="00431AFC"/>
    <w:rsid w:val="00433A38"/>
    <w:rsid w:val="00440043"/>
    <w:rsid w:val="00453BA0"/>
    <w:rsid w:val="004622F3"/>
    <w:rsid w:val="004729EC"/>
    <w:rsid w:val="0047379B"/>
    <w:rsid w:val="00481D42"/>
    <w:rsid w:val="00482184"/>
    <w:rsid w:val="0048643D"/>
    <w:rsid w:val="00487658"/>
    <w:rsid w:val="00495082"/>
    <w:rsid w:val="004A0C52"/>
    <w:rsid w:val="004A3246"/>
    <w:rsid w:val="004C23E8"/>
    <w:rsid w:val="004C6E7F"/>
    <w:rsid w:val="004D2151"/>
    <w:rsid w:val="004D37B6"/>
    <w:rsid w:val="00505384"/>
    <w:rsid w:val="005079CC"/>
    <w:rsid w:val="00510734"/>
    <w:rsid w:val="005113F7"/>
    <w:rsid w:val="0051149A"/>
    <w:rsid w:val="0051500F"/>
    <w:rsid w:val="00515BC7"/>
    <w:rsid w:val="005161C9"/>
    <w:rsid w:val="0051660C"/>
    <w:rsid w:val="00523274"/>
    <w:rsid w:val="00526EB1"/>
    <w:rsid w:val="00530BBB"/>
    <w:rsid w:val="00544B9B"/>
    <w:rsid w:val="0055693F"/>
    <w:rsid w:val="0055697F"/>
    <w:rsid w:val="00586534"/>
    <w:rsid w:val="005A4A25"/>
    <w:rsid w:val="005C4F89"/>
    <w:rsid w:val="005C6396"/>
    <w:rsid w:val="005D69D1"/>
    <w:rsid w:val="005E09E9"/>
    <w:rsid w:val="005E1909"/>
    <w:rsid w:val="005E57EC"/>
    <w:rsid w:val="005E5C67"/>
    <w:rsid w:val="005E6D2B"/>
    <w:rsid w:val="005F441F"/>
    <w:rsid w:val="00605C09"/>
    <w:rsid w:val="006106F1"/>
    <w:rsid w:val="00611FD9"/>
    <w:rsid w:val="00614460"/>
    <w:rsid w:val="006154A6"/>
    <w:rsid w:val="006156DB"/>
    <w:rsid w:val="00633376"/>
    <w:rsid w:val="00635846"/>
    <w:rsid w:val="006561A9"/>
    <w:rsid w:val="00663133"/>
    <w:rsid w:val="00667053"/>
    <w:rsid w:val="00672D79"/>
    <w:rsid w:val="00680B0B"/>
    <w:rsid w:val="00680EDD"/>
    <w:rsid w:val="00680FBD"/>
    <w:rsid w:val="00690AD6"/>
    <w:rsid w:val="00691C21"/>
    <w:rsid w:val="006A6AC1"/>
    <w:rsid w:val="006A7BE6"/>
    <w:rsid w:val="006A7C80"/>
    <w:rsid w:val="006B4E66"/>
    <w:rsid w:val="006D2BDE"/>
    <w:rsid w:val="00702E85"/>
    <w:rsid w:val="00722B9E"/>
    <w:rsid w:val="00727729"/>
    <w:rsid w:val="00730F8B"/>
    <w:rsid w:val="00735B9F"/>
    <w:rsid w:val="00735CAE"/>
    <w:rsid w:val="0073708C"/>
    <w:rsid w:val="007435CB"/>
    <w:rsid w:val="00757A4A"/>
    <w:rsid w:val="00761888"/>
    <w:rsid w:val="00766AFB"/>
    <w:rsid w:val="007773C3"/>
    <w:rsid w:val="00777BD4"/>
    <w:rsid w:val="00780A33"/>
    <w:rsid w:val="00786772"/>
    <w:rsid w:val="00792663"/>
    <w:rsid w:val="00794F69"/>
    <w:rsid w:val="007A351B"/>
    <w:rsid w:val="007B30A9"/>
    <w:rsid w:val="007C02D3"/>
    <w:rsid w:val="007C5590"/>
    <w:rsid w:val="007D5B6E"/>
    <w:rsid w:val="007E4ABB"/>
    <w:rsid w:val="008058CE"/>
    <w:rsid w:val="00810A3E"/>
    <w:rsid w:val="00815332"/>
    <w:rsid w:val="00820895"/>
    <w:rsid w:val="00821BC9"/>
    <w:rsid w:val="0083129E"/>
    <w:rsid w:val="008343B7"/>
    <w:rsid w:val="00864FDA"/>
    <w:rsid w:val="008730E5"/>
    <w:rsid w:val="00883B18"/>
    <w:rsid w:val="008845D4"/>
    <w:rsid w:val="0089017D"/>
    <w:rsid w:val="0089503A"/>
    <w:rsid w:val="008A713C"/>
    <w:rsid w:val="008B0733"/>
    <w:rsid w:val="008B0ECD"/>
    <w:rsid w:val="008C78C8"/>
    <w:rsid w:val="009034E3"/>
    <w:rsid w:val="00921AF7"/>
    <w:rsid w:val="00937272"/>
    <w:rsid w:val="0094222A"/>
    <w:rsid w:val="00946018"/>
    <w:rsid w:val="00954816"/>
    <w:rsid w:val="00960923"/>
    <w:rsid w:val="00976590"/>
    <w:rsid w:val="009A65CB"/>
    <w:rsid w:val="009B638A"/>
    <w:rsid w:val="009C0FD8"/>
    <w:rsid w:val="009C19E2"/>
    <w:rsid w:val="009C3AEA"/>
    <w:rsid w:val="009C6AA0"/>
    <w:rsid w:val="009D22A6"/>
    <w:rsid w:val="009D5582"/>
    <w:rsid w:val="00A11E10"/>
    <w:rsid w:val="00A12C42"/>
    <w:rsid w:val="00A20EE4"/>
    <w:rsid w:val="00A2208A"/>
    <w:rsid w:val="00A3646D"/>
    <w:rsid w:val="00A52E59"/>
    <w:rsid w:val="00A57EA1"/>
    <w:rsid w:val="00A635E1"/>
    <w:rsid w:val="00A71C9F"/>
    <w:rsid w:val="00A94DC5"/>
    <w:rsid w:val="00AB5A1B"/>
    <w:rsid w:val="00AC37B4"/>
    <w:rsid w:val="00AC4189"/>
    <w:rsid w:val="00AC48C7"/>
    <w:rsid w:val="00AC69C6"/>
    <w:rsid w:val="00AD1242"/>
    <w:rsid w:val="00AD3D60"/>
    <w:rsid w:val="00AE2F86"/>
    <w:rsid w:val="00AE5151"/>
    <w:rsid w:val="00AE70F3"/>
    <w:rsid w:val="00AF33DE"/>
    <w:rsid w:val="00B15E21"/>
    <w:rsid w:val="00B17D9B"/>
    <w:rsid w:val="00B246D0"/>
    <w:rsid w:val="00B301F8"/>
    <w:rsid w:val="00B3644A"/>
    <w:rsid w:val="00B53798"/>
    <w:rsid w:val="00B537C4"/>
    <w:rsid w:val="00B572A9"/>
    <w:rsid w:val="00B62244"/>
    <w:rsid w:val="00B73877"/>
    <w:rsid w:val="00B7614B"/>
    <w:rsid w:val="00B77784"/>
    <w:rsid w:val="00B81A26"/>
    <w:rsid w:val="00B82CC4"/>
    <w:rsid w:val="00B90674"/>
    <w:rsid w:val="00B92CC9"/>
    <w:rsid w:val="00B9318C"/>
    <w:rsid w:val="00BA4E02"/>
    <w:rsid w:val="00BB1D9D"/>
    <w:rsid w:val="00BB3B0B"/>
    <w:rsid w:val="00BB4093"/>
    <w:rsid w:val="00BB4C37"/>
    <w:rsid w:val="00BC3DB4"/>
    <w:rsid w:val="00BC4A12"/>
    <w:rsid w:val="00C07BDC"/>
    <w:rsid w:val="00C1089E"/>
    <w:rsid w:val="00C16CAE"/>
    <w:rsid w:val="00C36CC8"/>
    <w:rsid w:val="00C4738D"/>
    <w:rsid w:val="00C52A98"/>
    <w:rsid w:val="00C61E5C"/>
    <w:rsid w:val="00C64DDA"/>
    <w:rsid w:val="00C70224"/>
    <w:rsid w:val="00C92F35"/>
    <w:rsid w:val="00C966E5"/>
    <w:rsid w:val="00C97C54"/>
    <w:rsid w:val="00CB3C0B"/>
    <w:rsid w:val="00CB724B"/>
    <w:rsid w:val="00CC30B3"/>
    <w:rsid w:val="00CD1823"/>
    <w:rsid w:val="00CE28FA"/>
    <w:rsid w:val="00CF0281"/>
    <w:rsid w:val="00D02977"/>
    <w:rsid w:val="00D15B20"/>
    <w:rsid w:val="00D22E97"/>
    <w:rsid w:val="00D23165"/>
    <w:rsid w:val="00D253E1"/>
    <w:rsid w:val="00D37A8B"/>
    <w:rsid w:val="00D61228"/>
    <w:rsid w:val="00D67B23"/>
    <w:rsid w:val="00D70684"/>
    <w:rsid w:val="00D870E6"/>
    <w:rsid w:val="00D91B66"/>
    <w:rsid w:val="00D9290C"/>
    <w:rsid w:val="00DA0292"/>
    <w:rsid w:val="00DA04F0"/>
    <w:rsid w:val="00DA79D2"/>
    <w:rsid w:val="00DB3E16"/>
    <w:rsid w:val="00DB7A3A"/>
    <w:rsid w:val="00DC1B98"/>
    <w:rsid w:val="00DD530D"/>
    <w:rsid w:val="00DE49A4"/>
    <w:rsid w:val="00DF2AEF"/>
    <w:rsid w:val="00E019FE"/>
    <w:rsid w:val="00E02CE4"/>
    <w:rsid w:val="00E31E72"/>
    <w:rsid w:val="00E34EE0"/>
    <w:rsid w:val="00E359F5"/>
    <w:rsid w:val="00E438E6"/>
    <w:rsid w:val="00E7214F"/>
    <w:rsid w:val="00E72C1A"/>
    <w:rsid w:val="00E74AC7"/>
    <w:rsid w:val="00E7652C"/>
    <w:rsid w:val="00E83A61"/>
    <w:rsid w:val="00E92F75"/>
    <w:rsid w:val="00EA4CC6"/>
    <w:rsid w:val="00EA6B6B"/>
    <w:rsid w:val="00EB1023"/>
    <w:rsid w:val="00EB146F"/>
    <w:rsid w:val="00ED340D"/>
    <w:rsid w:val="00EF4625"/>
    <w:rsid w:val="00EF7046"/>
    <w:rsid w:val="00F0718C"/>
    <w:rsid w:val="00F10660"/>
    <w:rsid w:val="00F133DC"/>
    <w:rsid w:val="00F14156"/>
    <w:rsid w:val="00F147E4"/>
    <w:rsid w:val="00F14FA9"/>
    <w:rsid w:val="00F30C29"/>
    <w:rsid w:val="00F37179"/>
    <w:rsid w:val="00F3750E"/>
    <w:rsid w:val="00F43A97"/>
    <w:rsid w:val="00F51284"/>
    <w:rsid w:val="00F60DC7"/>
    <w:rsid w:val="00F71805"/>
    <w:rsid w:val="00F71BA9"/>
    <w:rsid w:val="00F841F6"/>
    <w:rsid w:val="00F852F3"/>
    <w:rsid w:val="00FA0C67"/>
    <w:rsid w:val="00FA6669"/>
    <w:rsid w:val="00FA7885"/>
    <w:rsid w:val="00FB1CA0"/>
    <w:rsid w:val="00FB65E9"/>
    <w:rsid w:val="00FC19E7"/>
    <w:rsid w:val="00FC682B"/>
    <w:rsid w:val="00FD1815"/>
    <w:rsid w:val="00FD76A0"/>
    <w:rsid w:val="00FE0943"/>
    <w:rsid w:val="00FE10EC"/>
    <w:rsid w:val="00FE2377"/>
    <w:rsid w:val="00FE7235"/>
    <w:rsid w:val="00FE7665"/>
    <w:rsid w:val="00FF3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B438A"/>
  <w15:chartTrackingRefBased/>
  <w15:docId w15:val="{C27F36D8-8D7A-4065-B0B8-BC50DE56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1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A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D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DDA"/>
  </w:style>
  <w:style w:type="paragraph" w:styleId="Footer">
    <w:name w:val="footer"/>
    <w:basedOn w:val="Normal"/>
    <w:link w:val="FooterChar"/>
    <w:uiPriority w:val="99"/>
    <w:unhideWhenUsed/>
    <w:rsid w:val="00C64D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DDA"/>
  </w:style>
  <w:style w:type="table" w:styleId="TableGrid">
    <w:name w:val="Table Grid"/>
    <w:basedOn w:val="TableNormal"/>
    <w:uiPriority w:val="39"/>
    <w:rsid w:val="00873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22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2F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28FA"/>
    <w:pPr>
      <w:ind w:left="720"/>
      <w:contextualSpacing/>
    </w:pPr>
  </w:style>
  <w:style w:type="character" w:customStyle="1" w:styleId="Heading2Char">
    <w:name w:val="Heading 2 Char"/>
    <w:basedOn w:val="DefaultParagraphFont"/>
    <w:link w:val="Heading2"/>
    <w:uiPriority w:val="9"/>
    <w:rsid w:val="00780A3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E515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71716"/>
    <w:rPr>
      <w:color w:val="0563C1" w:themeColor="hyperlink"/>
      <w:u w:val="single"/>
    </w:rPr>
  </w:style>
  <w:style w:type="character" w:styleId="UnresolvedMention">
    <w:name w:val="Unresolved Mention"/>
    <w:basedOn w:val="DefaultParagraphFont"/>
    <w:uiPriority w:val="99"/>
    <w:semiHidden/>
    <w:unhideWhenUsed/>
    <w:rsid w:val="00171716"/>
    <w:rPr>
      <w:color w:val="605E5C"/>
      <w:shd w:val="clear" w:color="auto" w:fill="E1DFDD"/>
    </w:rPr>
  </w:style>
  <w:style w:type="paragraph" w:styleId="Subtitle">
    <w:name w:val="Subtitle"/>
    <w:basedOn w:val="Normal"/>
    <w:next w:val="Normal"/>
    <w:link w:val="SubtitleChar"/>
    <w:uiPriority w:val="11"/>
    <w:qFormat/>
    <w:rsid w:val="00DA02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029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84444">
      <w:bodyDiv w:val="1"/>
      <w:marLeft w:val="0"/>
      <w:marRight w:val="0"/>
      <w:marTop w:val="0"/>
      <w:marBottom w:val="0"/>
      <w:divBdr>
        <w:top w:val="none" w:sz="0" w:space="0" w:color="auto"/>
        <w:left w:val="none" w:sz="0" w:space="0" w:color="auto"/>
        <w:bottom w:val="none" w:sz="0" w:space="0" w:color="auto"/>
        <w:right w:val="none" w:sz="0" w:space="0" w:color="auto"/>
      </w:divBdr>
    </w:div>
    <w:div w:id="308947687">
      <w:bodyDiv w:val="1"/>
      <w:marLeft w:val="0"/>
      <w:marRight w:val="0"/>
      <w:marTop w:val="0"/>
      <w:marBottom w:val="0"/>
      <w:divBdr>
        <w:top w:val="none" w:sz="0" w:space="0" w:color="auto"/>
        <w:left w:val="none" w:sz="0" w:space="0" w:color="auto"/>
        <w:bottom w:val="none" w:sz="0" w:space="0" w:color="auto"/>
        <w:right w:val="none" w:sz="0" w:space="0" w:color="auto"/>
      </w:divBdr>
    </w:div>
    <w:div w:id="585652568">
      <w:bodyDiv w:val="1"/>
      <w:marLeft w:val="0"/>
      <w:marRight w:val="0"/>
      <w:marTop w:val="0"/>
      <w:marBottom w:val="0"/>
      <w:divBdr>
        <w:top w:val="none" w:sz="0" w:space="0" w:color="auto"/>
        <w:left w:val="none" w:sz="0" w:space="0" w:color="auto"/>
        <w:bottom w:val="none" w:sz="0" w:space="0" w:color="auto"/>
        <w:right w:val="none" w:sz="0" w:space="0" w:color="auto"/>
      </w:divBdr>
    </w:div>
    <w:div w:id="635913238">
      <w:bodyDiv w:val="1"/>
      <w:marLeft w:val="0"/>
      <w:marRight w:val="0"/>
      <w:marTop w:val="0"/>
      <w:marBottom w:val="0"/>
      <w:divBdr>
        <w:top w:val="none" w:sz="0" w:space="0" w:color="auto"/>
        <w:left w:val="none" w:sz="0" w:space="0" w:color="auto"/>
        <w:bottom w:val="none" w:sz="0" w:space="0" w:color="auto"/>
        <w:right w:val="none" w:sz="0" w:space="0" w:color="auto"/>
      </w:divBdr>
    </w:div>
    <w:div w:id="828519537">
      <w:bodyDiv w:val="1"/>
      <w:marLeft w:val="0"/>
      <w:marRight w:val="0"/>
      <w:marTop w:val="0"/>
      <w:marBottom w:val="0"/>
      <w:divBdr>
        <w:top w:val="none" w:sz="0" w:space="0" w:color="auto"/>
        <w:left w:val="none" w:sz="0" w:space="0" w:color="auto"/>
        <w:bottom w:val="none" w:sz="0" w:space="0" w:color="auto"/>
        <w:right w:val="none" w:sz="0" w:space="0" w:color="auto"/>
      </w:divBdr>
    </w:div>
    <w:div w:id="839655991">
      <w:bodyDiv w:val="1"/>
      <w:marLeft w:val="0"/>
      <w:marRight w:val="0"/>
      <w:marTop w:val="0"/>
      <w:marBottom w:val="0"/>
      <w:divBdr>
        <w:top w:val="none" w:sz="0" w:space="0" w:color="auto"/>
        <w:left w:val="none" w:sz="0" w:space="0" w:color="auto"/>
        <w:bottom w:val="none" w:sz="0" w:space="0" w:color="auto"/>
        <w:right w:val="none" w:sz="0" w:space="0" w:color="auto"/>
      </w:divBdr>
    </w:div>
    <w:div w:id="898436814">
      <w:bodyDiv w:val="1"/>
      <w:marLeft w:val="0"/>
      <w:marRight w:val="0"/>
      <w:marTop w:val="0"/>
      <w:marBottom w:val="0"/>
      <w:divBdr>
        <w:top w:val="none" w:sz="0" w:space="0" w:color="auto"/>
        <w:left w:val="none" w:sz="0" w:space="0" w:color="auto"/>
        <w:bottom w:val="none" w:sz="0" w:space="0" w:color="auto"/>
        <w:right w:val="none" w:sz="0" w:space="0" w:color="auto"/>
      </w:divBdr>
    </w:div>
    <w:div w:id="1089500585">
      <w:bodyDiv w:val="1"/>
      <w:marLeft w:val="0"/>
      <w:marRight w:val="0"/>
      <w:marTop w:val="0"/>
      <w:marBottom w:val="0"/>
      <w:divBdr>
        <w:top w:val="none" w:sz="0" w:space="0" w:color="auto"/>
        <w:left w:val="none" w:sz="0" w:space="0" w:color="auto"/>
        <w:bottom w:val="none" w:sz="0" w:space="0" w:color="auto"/>
        <w:right w:val="none" w:sz="0" w:space="0" w:color="auto"/>
      </w:divBdr>
    </w:div>
    <w:div w:id="1100952072">
      <w:bodyDiv w:val="1"/>
      <w:marLeft w:val="0"/>
      <w:marRight w:val="0"/>
      <w:marTop w:val="0"/>
      <w:marBottom w:val="0"/>
      <w:divBdr>
        <w:top w:val="none" w:sz="0" w:space="0" w:color="auto"/>
        <w:left w:val="none" w:sz="0" w:space="0" w:color="auto"/>
        <w:bottom w:val="none" w:sz="0" w:space="0" w:color="auto"/>
        <w:right w:val="none" w:sz="0" w:space="0" w:color="auto"/>
      </w:divBdr>
    </w:div>
    <w:div w:id="1146045128">
      <w:bodyDiv w:val="1"/>
      <w:marLeft w:val="0"/>
      <w:marRight w:val="0"/>
      <w:marTop w:val="0"/>
      <w:marBottom w:val="0"/>
      <w:divBdr>
        <w:top w:val="none" w:sz="0" w:space="0" w:color="auto"/>
        <w:left w:val="none" w:sz="0" w:space="0" w:color="auto"/>
        <w:bottom w:val="none" w:sz="0" w:space="0" w:color="auto"/>
        <w:right w:val="none" w:sz="0" w:space="0" w:color="auto"/>
      </w:divBdr>
    </w:div>
    <w:div w:id="1416855007">
      <w:bodyDiv w:val="1"/>
      <w:marLeft w:val="0"/>
      <w:marRight w:val="0"/>
      <w:marTop w:val="0"/>
      <w:marBottom w:val="0"/>
      <w:divBdr>
        <w:top w:val="none" w:sz="0" w:space="0" w:color="auto"/>
        <w:left w:val="none" w:sz="0" w:space="0" w:color="auto"/>
        <w:bottom w:val="none" w:sz="0" w:space="0" w:color="auto"/>
        <w:right w:val="none" w:sz="0" w:space="0" w:color="auto"/>
      </w:divBdr>
    </w:div>
    <w:div w:id="1635672646">
      <w:bodyDiv w:val="1"/>
      <w:marLeft w:val="0"/>
      <w:marRight w:val="0"/>
      <w:marTop w:val="0"/>
      <w:marBottom w:val="0"/>
      <w:divBdr>
        <w:top w:val="none" w:sz="0" w:space="0" w:color="auto"/>
        <w:left w:val="none" w:sz="0" w:space="0" w:color="auto"/>
        <w:bottom w:val="none" w:sz="0" w:space="0" w:color="auto"/>
        <w:right w:val="none" w:sz="0" w:space="0" w:color="auto"/>
      </w:divBdr>
    </w:div>
    <w:div w:id="1699307715">
      <w:bodyDiv w:val="1"/>
      <w:marLeft w:val="0"/>
      <w:marRight w:val="0"/>
      <w:marTop w:val="0"/>
      <w:marBottom w:val="0"/>
      <w:divBdr>
        <w:top w:val="none" w:sz="0" w:space="0" w:color="auto"/>
        <w:left w:val="none" w:sz="0" w:space="0" w:color="auto"/>
        <w:bottom w:val="none" w:sz="0" w:space="0" w:color="auto"/>
        <w:right w:val="none" w:sz="0" w:space="0" w:color="auto"/>
      </w:divBdr>
    </w:div>
    <w:div w:id="1891453031">
      <w:bodyDiv w:val="1"/>
      <w:marLeft w:val="0"/>
      <w:marRight w:val="0"/>
      <w:marTop w:val="0"/>
      <w:marBottom w:val="0"/>
      <w:divBdr>
        <w:top w:val="none" w:sz="0" w:space="0" w:color="auto"/>
        <w:left w:val="none" w:sz="0" w:space="0" w:color="auto"/>
        <w:bottom w:val="none" w:sz="0" w:space="0" w:color="auto"/>
        <w:right w:val="none" w:sz="0" w:space="0" w:color="auto"/>
      </w:divBdr>
    </w:div>
    <w:div w:id="1904871652">
      <w:bodyDiv w:val="1"/>
      <w:marLeft w:val="0"/>
      <w:marRight w:val="0"/>
      <w:marTop w:val="0"/>
      <w:marBottom w:val="0"/>
      <w:divBdr>
        <w:top w:val="none" w:sz="0" w:space="0" w:color="auto"/>
        <w:left w:val="none" w:sz="0" w:space="0" w:color="auto"/>
        <w:bottom w:val="none" w:sz="0" w:space="0" w:color="auto"/>
        <w:right w:val="none" w:sz="0" w:space="0" w:color="auto"/>
      </w:divBdr>
    </w:div>
    <w:div w:id="1914701322">
      <w:bodyDiv w:val="1"/>
      <w:marLeft w:val="0"/>
      <w:marRight w:val="0"/>
      <w:marTop w:val="0"/>
      <w:marBottom w:val="0"/>
      <w:divBdr>
        <w:top w:val="none" w:sz="0" w:space="0" w:color="auto"/>
        <w:left w:val="none" w:sz="0" w:space="0" w:color="auto"/>
        <w:bottom w:val="none" w:sz="0" w:space="0" w:color="auto"/>
        <w:right w:val="none" w:sz="0" w:space="0" w:color="auto"/>
      </w:divBdr>
    </w:div>
    <w:div w:id="1960649221">
      <w:bodyDiv w:val="1"/>
      <w:marLeft w:val="0"/>
      <w:marRight w:val="0"/>
      <w:marTop w:val="0"/>
      <w:marBottom w:val="0"/>
      <w:divBdr>
        <w:top w:val="none" w:sz="0" w:space="0" w:color="auto"/>
        <w:left w:val="none" w:sz="0" w:space="0" w:color="auto"/>
        <w:bottom w:val="none" w:sz="0" w:space="0" w:color="auto"/>
        <w:right w:val="none" w:sz="0" w:space="0" w:color="auto"/>
      </w:divBdr>
      <w:divsChild>
        <w:div w:id="1558274875">
          <w:marLeft w:val="360"/>
          <w:marRight w:val="0"/>
          <w:marTop w:val="200"/>
          <w:marBottom w:val="0"/>
          <w:divBdr>
            <w:top w:val="none" w:sz="0" w:space="0" w:color="auto"/>
            <w:left w:val="none" w:sz="0" w:space="0" w:color="auto"/>
            <w:bottom w:val="none" w:sz="0" w:space="0" w:color="auto"/>
            <w:right w:val="none" w:sz="0" w:space="0" w:color="auto"/>
          </w:divBdr>
        </w:div>
      </w:divsChild>
    </w:div>
    <w:div w:id="1984043444">
      <w:bodyDiv w:val="1"/>
      <w:marLeft w:val="0"/>
      <w:marRight w:val="0"/>
      <w:marTop w:val="0"/>
      <w:marBottom w:val="0"/>
      <w:divBdr>
        <w:top w:val="none" w:sz="0" w:space="0" w:color="auto"/>
        <w:left w:val="none" w:sz="0" w:space="0" w:color="auto"/>
        <w:bottom w:val="none" w:sz="0" w:space="0" w:color="auto"/>
        <w:right w:val="none" w:sz="0" w:space="0" w:color="auto"/>
      </w:divBdr>
    </w:div>
    <w:div w:id="211663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ww.home.co.uk/guides/house_prices.htm?location=birmingh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4/relationships/chartEx" Target="charts/chartEx1.xml"/><Relationship Id="rId5" Type="http://schemas.openxmlformats.org/officeDocument/2006/relationships/numbering" Target="numbering.xml"/><Relationship Id="rId15" Type="http://schemas.openxmlformats.org/officeDocument/2006/relationships/hyperlink" Target="https://www.home.co.uk/"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sanna\Downloads\testdata.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asanna\Downloads\testdata.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Prasanna\Downloads\data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Characteristics</a:t>
            </a:r>
            <a:r>
              <a:rPr lang="en-IN" baseline="0"/>
              <a:t> of houses in Birmingham(B19)</a:t>
            </a:r>
            <a:endParaRPr lang="en-IN"/>
          </a:p>
        </c:rich>
      </c:tx>
      <c:layout>
        <c:manualLayout>
          <c:xMode val="edge"/>
          <c:yMode val="edge"/>
          <c:x val="0.17050404616247167"/>
          <c:y val="5.46792849631966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7341331710094838E-2"/>
          <c:y val="0.10973711882229233"/>
          <c:w val="0.69604162821293214"/>
          <c:h val="0.63034299817000483"/>
        </c:manualLayout>
      </c:layout>
      <c:bubbleChart>
        <c:varyColors val="0"/>
        <c:ser>
          <c:idx val="0"/>
          <c:order val="0"/>
          <c:tx>
            <c:v>Apartment</c:v>
          </c:tx>
          <c:spPr>
            <a:solidFill>
              <a:schemeClr val="accent1">
                <a:alpha val="75000"/>
              </a:schemeClr>
            </a:solidFill>
            <a:ln w="25400">
              <a:noFill/>
            </a:ln>
            <a:effectLst/>
          </c:spPr>
          <c:invertIfNegative val="0"/>
          <c:xVal>
            <c:numRef>
              <c:f>Sheet1!$G$2:$G$69</c:f>
              <c:numCache>
                <c:formatCode>General</c:formatCode>
                <c:ptCount val="68"/>
                <c:pt idx="0">
                  <c:v>900</c:v>
                </c:pt>
                <c:pt idx="1">
                  <c:v>419</c:v>
                </c:pt>
                <c:pt idx="2">
                  <c:v>450</c:v>
                </c:pt>
                <c:pt idx="3">
                  <c:v>420</c:v>
                </c:pt>
                <c:pt idx="4">
                  <c:v>431</c:v>
                </c:pt>
                <c:pt idx="5">
                  <c:v>440</c:v>
                </c:pt>
                <c:pt idx="6">
                  <c:v>462</c:v>
                </c:pt>
                <c:pt idx="7">
                  <c:v>467</c:v>
                </c:pt>
                <c:pt idx="8">
                  <c:v>474</c:v>
                </c:pt>
                <c:pt idx="9">
                  <c:v>445</c:v>
                </c:pt>
                <c:pt idx="10">
                  <c:v>464</c:v>
                </c:pt>
                <c:pt idx="11">
                  <c:v>760</c:v>
                </c:pt>
                <c:pt idx="12">
                  <c:v>460</c:v>
                </c:pt>
                <c:pt idx="13">
                  <c:v>418</c:v>
                </c:pt>
                <c:pt idx="14">
                  <c:v>613</c:v>
                </c:pt>
                <c:pt idx="15" formatCode="#,##0">
                  <c:v>600</c:v>
                </c:pt>
                <c:pt idx="16" formatCode="#,##0">
                  <c:v>437</c:v>
                </c:pt>
                <c:pt idx="17">
                  <c:v>516</c:v>
                </c:pt>
                <c:pt idx="18">
                  <c:v>860</c:v>
                </c:pt>
                <c:pt idx="19">
                  <c:v>473</c:v>
                </c:pt>
                <c:pt idx="20">
                  <c:v>475</c:v>
                </c:pt>
                <c:pt idx="21">
                  <c:v>570</c:v>
                </c:pt>
                <c:pt idx="22">
                  <c:v>700</c:v>
                </c:pt>
                <c:pt idx="23">
                  <c:v>419</c:v>
                </c:pt>
                <c:pt idx="24">
                  <c:v>480</c:v>
                </c:pt>
                <c:pt idx="25">
                  <c:v>592</c:v>
                </c:pt>
                <c:pt idx="26">
                  <c:v>742</c:v>
                </c:pt>
                <c:pt idx="27">
                  <c:v>700</c:v>
                </c:pt>
                <c:pt idx="28">
                  <c:v>670</c:v>
                </c:pt>
                <c:pt idx="29">
                  <c:v>725</c:v>
                </c:pt>
                <c:pt idx="30">
                  <c:v>829</c:v>
                </c:pt>
                <c:pt idx="31">
                  <c:v>559</c:v>
                </c:pt>
                <c:pt idx="32">
                  <c:v>731</c:v>
                </c:pt>
                <c:pt idx="33">
                  <c:v>732</c:v>
                </c:pt>
                <c:pt idx="34">
                  <c:v>559</c:v>
                </c:pt>
                <c:pt idx="35">
                  <c:v>872</c:v>
                </c:pt>
                <c:pt idx="36">
                  <c:v>850</c:v>
                </c:pt>
                <c:pt idx="37" formatCode="#,##0">
                  <c:v>1100</c:v>
                </c:pt>
                <c:pt idx="38">
                  <c:v>834</c:v>
                </c:pt>
                <c:pt idx="39">
                  <c:v>1033</c:v>
                </c:pt>
                <c:pt idx="40">
                  <c:v>882</c:v>
                </c:pt>
                <c:pt idx="41" formatCode="#,##0">
                  <c:v>1281</c:v>
                </c:pt>
                <c:pt idx="42" formatCode="#,##0">
                  <c:v>1440</c:v>
                </c:pt>
                <c:pt idx="43">
                  <c:v>1233</c:v>
                </c:pt>
                <c:pt idx="44">
                  <c:v>1227</c:v>
                </c:pt>
                <c:pt idx="45">
                  <c:v>1450</c:v>
                </c:pt>
                <c:pt idx="46">
                  <c:v>1135</c:v>
                </c:pt>
                <c:pt idx="47">
                  <c:v>1135</c:v>
                </c:pt>
                <c:pt idx="48">
                  <c:v>1801</c:v>
                </c:pt>
                <c:pt idx="49">
                  <c:v>1621</c:v>
                </c:pt>
                <c:pt idx="50" formatCode="#,##0">
                  <c:v>1031</c:v>
                </c:pt>
                <c:pt idx="51" formatCode="#,##0">
                  <c:v>1045</c:v>
                </c:pt>
                <c:pt idx="52" formatCode="#,##0">
                  <c:v>1045</c:v>
                </c:pt>
                <c:pt idx="53" formatCode="#,##0">
                  <c:v>1045</c:v>
                </c:pt>
                <c:pt idx="54" formatCode="#,##0">
                  <c:v>1031</c:v>
                </c:pt>
                <c:pt idx="55" formatCode="#,##0">
                  <c:v>1281</c:v>
                </c:pt>
                <c:pt idx="56">
                  <c:v>1679</c:v>
                </c:pt>
                <c:pt idx="57">
                  <c:v>1200</c:v>
                </c:pt>
                <c:pt idx="58">
                  <c:v>1621</c:v>
                </c:pt>
                <c:pt idx="59">
                  <c:v>1502</c:v>
                </c:pt>
                <c:pt idx="60" formatCode="#,##0">
                  <c:v>1579</c:v>
                </c:pt>
                <c:pt idx="61">
                  <c:v>1679</c:v>
                </c:pt>
                <c:pt idx="62" formatCode="#,##0">
                  <c:v>1679</c:v>
                </c:pt>
                <c:pt idx="63" formatCode="#,##0">
                  <c:v>1679</c:v>
                </c:pt>
                <c:pt idx="64">
                  <c:v>1101</c:v>
                </c:pt>
                <c:pt idx="65">
                  <c:v>1130</c:v>
                </c:pt>
                <c:pt idx="66">
                  <c:v>3200</c:v>
                </c:pt>
                <c:pt idx="67">
                  <c:v>3400</c:v>
                </c:pt>
              </c:numCache>
            </c:numRef>
          </c:xVal>
          <c:yVal>
            <c:numRef>
              <c:f>Sheet1!$A$2:$A$69</c:f>
              <c:numCache>
                <c:formatCode>General</c:formatCode>
                <c:ptCount val="68"/>
                <c:pt idx="0">
                  <c:v>90000</c:v>
                </c:pt>
                <c:pt idx="1">
                  <c:v>125500</c:v>
                </c:pt>
                <c:pt idx="2">
                  <c:v>126950</c:v>
                </c:pt>
                <c:pt idx="3">
                  <c:v>140000</c:v>
                </c:pt>
                <c:pt idx="4">
                  <c:v>144000</c:v>
                </c:pt>
                <c:pt idx="5">
                  <c:v>140000</c:v>
                </c:pt>
                <c:pt idx="6">
                  <c:v>114000</c:v>
                </c:pt>
                <c:pt idx="7">
                  <c:v>120000</c:v>
                </c:pt>
                <c:pt idx="8">
                  <c:v>123300</c:v>
                </c:pt>
                <c:pt idx="9">
                  <c:v>124900</c:v>
                </c:pt>
                <c:pt idx="10">
                  <c:v>124900</c:v>
                </c:pt>
                <c:pt idx="11">
                  <c:v>134200</c:v>
                </c:pt>
                <c:pt idx="12">
                  <c:v>130400</c:v>
                </c:pt>
                <c:pt idx="13">
                  <c:v>134200</c:v>
                </c:pt>
                <c:pt idx="14">
                  <c:v>147900</c:v>
                </c:pt>
                <c:pt idx="15">
                  <c:v>149900</c:v>
                </c:pt>
                <c:pt idx="16">
                  <c:v>149000</c:v>
                </c:pt>
                <c:pt idx="17">
                  <c:v>142300</c:v>
                </c:pt>
                <c:pt idx="18">
                  <c:v>155995</c:v>
                </c:pt>
                <c:pt idx="19">
                  <c:v>157000</c:v>
                </c:pt>
                <c:pt idx="20">
                  <c:v>150000</c:v>
                </c:pt>
                <c:pt idx="21">
                  <c:v>155000</c:v>
                </c:pt>
                <c:pt idx="22">
                  <c:v>169950</c:v>
                </c:pt>
                <c:pt idx="23">
                  <c:v>160000</c:v>
                </c:pt>
                <c:pt idx="24">
                  <c:v>165000</c:v>
                </c:pt>
                <c:pt idx="25">
                  <c:v>165000</c:v>
                </c:pt>
                <c:pt idx="26">
                  <c:v>165000</c:v>
                </c:pt>
                <c:pt idx="27">
                  <c:v>168750</c:v>
                </c:pt>
                <c:pt idx="28">
                  <c:v>170000</c:v>
                </c:pt>
                <c:pt idx="29">
                  <c:v>187000</c:v>
                </c:pt>
                <c:pt idx="30">
                  <c:v>185000</c:v>
                </c:pt>
                <c:pt idx="31">
                  <c:v>180000</c:v>
                </c:pt>
                <c:pt idx="32">
                  <c:v>185000</c:v>
                </c:pt>
                <c:pt idx="33">
                  <c:v>199990</c:v>
                </c:pt>
                <c:pt idx="34">
                  <c:v>180000</c:v>
                </c:pt>
                <c:pt idx="35">
                  <c:v>190000</c:v>
                </c:pt>
                <c:pt idx="36">
                  <c:v>186800</c:v>
                </c:pt>
                <c:pt idx="37">
                  <c:v>196000</c:v>
                </c:pt>
                <c:pt idx="38">
                  <c:v>196300</c:v>
                </c:pt>
                <c:pt idx="39">
                  <c:v>192000</c:v>
                </c:pt>
                <c:pt idx="40">
                  <c:v>195900</c:v>
                </c:pt>
                <c:pt idx="41">
                  <c:v>228200</c:v>
                </c:pt>
                <c:pt idx="42">
                  <c:v>229200</c:v>
                </c:pt>
                <c:pt idx="43">
                  <c:v>222400</c:v>
                </c:pt>
                <c:pt idx="44">
                  <c:v>233300</c:v>
                </c:pt>
                <c:pt idx="45">
                  <c:v>243100</c:v>
                </c:pt>
                <c:pt idx="46">
                  <c:v>240900</c:v>
                </c:pt>
                <c:pt idx="47">
                  <c:v>244100</c:v>
                </c:pt>
                <c:pt idx="48">
                  <c:v>235000</c:v>
                </c:pt>
                <c:pt idx="49">
                  <c:v>248000</c:v>
                </c:pt>
                <c:pt idx="50">
                  <c:v>253500</c:v>
                </c:pt>
                <c:pt idx="51">
                  <c:v>264349</c:v>
                </c:pt>
                <c:pt idx="52">
                  <c:v>274349</c:v>
                </c:pt>
                <c:pt idx="53">
                  <c:v>274349</c:v>
                </c:pt>
                <c:pt idx="54">
                  <c:v>244200</c:v>
                </c:pt>
                <c:pt idx="55">
                  <c:v>299950</c:v>
                </c:pt>
                <c:pt idx="56">
                  <c:v>295700</c:v>
                </c:pt>
                <c:pt idx="57">
                  <c:v>296190</c:v>
                </c:pt>
                <c:pt idx="58">
                  <c:v>308900</c:v>
                </c:pt>
                <c:pt idx="59">
                  <c:v>305600</c:v>
                </c:pt>
                <c:pt idx="60">
                  <c:v>309000</c:v>
                </c:pt>
                <c:pt idx="61">
                  <c:v>308300</c:v>
                </c:pt>
                <c:pt idx="62">
                  <c:v>302900</c:v>
                </c:pt>
                <c:pt idx="63">
                  <c:v>314100</c:v>
                </c:pt>
                <c:pt idx="64">
                  <c:v>316700</c:v>
                </c:pt>
                <c:pt idx="65">
                  <c:v>323700</c:v>
                </c:pt>
                <c:pt idx="66">
                  <c:v>329100</c:v>
                </c:pt>
                <c:pt idx="67">
                  <c:v>530200</c:v>
                </c:pt>
              </c:numCache>
            </c:numRef>
          </c:yVal>
          <c:bubbleSize>
            <c:numRef>
              <c:f>Sheet1!$C$2:$C$69</c:f>
              <c:numCache>
                <c:formatCode>General</c:formatCode>
                <c:ptCount val="68"/>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numCache>
            </c:numRef>
          </c:bubbleSize>
          <c:bubble3D val="0"/>
          <c:extLst>
            <c:ext xmlns:c16="http://schemas.microsoft.com/office/drawing/2014/chart" uri="{C3380CC4-5D6E-409C-BE32-E72D297353CC}">
              <c16:uniqueId val="{00000000-9517-4285-92F3-B02BFF579D1D}"/>
            </c:ext>
          </c:extLst>
        </c:ser>
        <c:ser>
          <c:idx val="1"/>
          <c:order val="1"/>
          <c:tx>
            <c:strRef>
              <c:f>Sheet1!$B$70</c:f>
              <c:strCache>
                <c:ptCount val="1"/>
                <c:pt idx="0">
                  <c:v>Detached</c:v>
                </c:pt>
              </c:strCache>
            </c:strRef>
          </c:tx>
          <c:spPr>
            <a:solidFill>
              <a:schemeClr val="accent2">
                <a:alpha val="75000"/>
              </a:schemeClr>
            </a:solidFill>
            <a:ln w="25400">
              <a:noFill/>
            </a:ln>
            <a:effectLst/>
          </c:spPr>
          <c:invertIfNegative val="0"/>
          <c:xVal>
            <c:numRef>
              <c:f>Sheet1!$G$70:$G$86</c:f>
              <c:numCache>
                <c:formatCode>General</c:formatCode>
                <c:ptCount val="17"/>
                <c:pt idx="0">
                  <c:v>788</c:v>
                </c:pt>
                <c:pt idx="1">
                  <c:v>1018</c:v>
                </c:pt>
                <c:pt idx="2">
                  <c:v>912</c:v>
                </c:pt>
                <c:pt idx="3" formatCode="#,##0">
                  <c:v>1620</c:v>
                </c:pt>
                <c:pt idx="4" formatCode="#,##0">
                  <c:v>1270</c:v>
                </c:pt>
                <c:pt idx="5">
                  <c:v>1101</c:v>
                </c:pt>
                <c:pt idx="6">
                  <c:v>852</c:v>
                </c:pt>
                <c:pt idx="7">
                  <c:v>1475</c:v>
                </c:pt>
                <c:pt idx="8">
                  <c:v>1676</c:v>
                </c:pt>
                <c:pt idx="9">
                  <c:v>1453</c:v>
                </c:pt>
                <c:pt idx="10">
                  <c:v>1200</c:v>
                </c:pt>
                <c:pt idx="11" formatCode="#,##0">
                  <c:v>4000</c:v>
                </c:pt>
                <c:pt idx="12">
                  <c:v>1202</c:v>
                </c:pt>
                <c:pt idx="13">
                  <c:v>4400</c:v>
                </c:pt>
                <c:pt idx="14">
                  <c:v>452</c:v>
                </c:pt>
                <c:pt idx="15">
                  <c:v>619</c:v>
                </c:pt>
                <c:pt idx="16">
                  <c:v>4000</c:v>
                </c:pt>
              </c:numCache>
            </c:numRef>
          </c:xVal>
          <c:yVal>
            <c:numRef>
              <c:f>Sheet1!$A$70:$A$86</c:f>
              <c:numCache>
                <c:formatCode>General</c:formatCode>
                <c:ptCount val="17"/>
                <c:pt idx="0">
                  <c:v>227000</c:v>
                </c:pt>
                <c:pt idx="1">
                  <c:v>550000</c:v>
                </c:pt>
                <c:pt idx="2">
                  <c:v>400000</c:v>
                </c:pt>
                <c:pt idx="3">
                  <c:v>460000</c:v>
                </c:pt>
                <c:pt idx="4">
                  <c:v>499000</c:v>
                </c:pt>
                <c:pt idx="5">
                  <c:v>675000</c:v>
                </c:pt>
                <c:pt idx="6">
                  <c:v>400000</c:v>
                </c:pt>
                <c:pt idx="7">
                  <c:v>499950</c:v>
                </c:pt>
                <c:pt idx="8">
                  <c:v>550000</c:v>
                </c:pt>
                <c:pt idx="9">
                  <c:v>595000</c:v>
                </c:pt>
                <c:pt idx="10">
                  <c:v>440000</c:v>
                </c:pt>
                <c:pt idx="11">
                  <c:v>440000</c:v>
                </c:pt>
                <c:pt idx="12">
                  <c:v>465000</c:v>
                </c:pt>
                <c:pt idx="13">
                  <c:v>465000</c:v>
                </c:pt>
                <c:pt idx="14">
                  <c:v>295000</c:v>
                </c:pt>
                <c:pt idx="15">
                  <c:v>425000</c:v>
                </c:pt>
                <c:pt idx="16">
                  <c:v>425000</c:v>
                </c:pt>
              </c:numCache>
            </c:numRef>
          </c:yVal>
          <c:bubbleSize>
            <c:numRef>
              <c:f>Sheet1!$C$70:$C$86</c:f>
              <c:numCache>
                <c:formatCode>General</c:formatCode>
                <c:ptCount val="17"/>
                <c:pt idx="0">
                  <c:v>1</c:v>
                </c:pt>
                <c:pt idx="1">
                  <c:v>2</c:v>
                </c:pt>
                <c:pt idx="2">
                  <c:v>3</c:v>
                </c:pt>
                <c:pt idx="3" formatCode="@">
                  <c:v>3</c:v>
                </c:pt>
                <c:pt idx="4">
                  <c:v>3</c:v>
                </c:pt>
                <c:pt idx="5">
                  <c:v>3</c:v>
                </c:pt>
                <c:pt idx="6">
                  <c:v>4</c:v>
                </c:pt>
                <c:pt idx="7">
                  <c:v>4</c:v>
                </c:pt>
                <c:pt idx="8">
                  <c:v>4</c:v>
                </c:pt>
                <c:pt idx="9">
                  <c:v>4</c:v>
                </c:pt>
                <c:pt idx="10">
                  <c:v>5</c:v>
                </c:pt>
                <c:pt idx="11">
                  <c:v>5</c:v>
                </c:pt>
                <c:pt idx="12">
                  <c:v>5</c:v>
                </c:pt>
                <c:pt idx="13">
                  <c:v>5</c:v>
                </c:pt>
                <c:pt idx="14">
                  <c:v>6</c:v>
                </c:pt>
                <c:pt idx="15">
                  <c:v>6</c:v>
                </c:pt>
                <c:pt idx="16">
                  <c:v>6</c:v>
                </c:pt>
              </c:numCache>
            </c:numRef>
          </c:bubbleSize>
          <c:bubble3D val="0"/>
          <c:extLst>
            <c:ext xmlns:c16="http://schemas.microsoft.com/office/drawing/2014/chart" uri="{C3380CC4-5D6E-409C-BE32-E72D297353CC}">
              <c16:uniqueId val="{00000001-9517-4285-92F3-B02BFF579D1D}"/>
            </c:ext>
          </c:extLst>
        </c:ser>
        <c:ser>
          <c:idx val="2"/>
          <c:order val="2"/>
          <c:tx>
            <c:strRef>
              <c:f>Sheet1!$B$87</c:f>
              <c:strCache>
                <c:ptCount val="1"/>
                <c:pt idx="0">
                  <c:v>Semi-Detached</c:v>
                </c:pt>
              </c:strCache>
            </c:strRef>
          </c:tx>
          <c:spPr>
            <a:solidFill>
              <a:schemeClr val="accent6">
                <a:alpha val="70000"/>
              </a:schemeClr>
            </a:solidFill>
            <a:ln w="25400">
              <a:noFill/>
            </a:ln>
            <a:effectLst/>
          </c:spPr>
          <c:invertIfNegative val="0"/>
          <c:xVal>
            <c:numRef>
              <c:f>Sheet1!$G$87:$G$95</c:f>
              <c:numCache>
                <c:formatCode>General</c:formatCode>
                <c:ptCount val="9"/>
                <c:pt idx="0">
                  <c:v>947</c:v>
                </c:pt>
                <c:pt idx="1">
                  <c:v>1221</c:v>
                </c:pt>
                <c:pt idx="2">
                  <c:v>1400</c:v>
                </c:pt>
                <c:pt idx="3">
                  <c:v>1416</c:v>
                </c:pt>
                <c:pt idx="4">
                  <c:v>1101</c:v>
                </c:pt>
                <c:pt idx="5">
                  <c:v>923</c:v>
                </c:pt>
                <c:pt idx="6">
                  <c:v>861</c:v>
                </c:pt>
                <c:pt idx="7">
                  <c:v>947</c:v>
                </c:pt>
                <c:pt idx="8">
                  <c:v>1804</c:v>
                </c:pt>
              </c:numCache>
            </c:numRef>
          </c:xVal>
          <c:yVal>
            <c:numRef>
              <c:f>Sheet1!$A$87:$A$95</c:f>
              <c:numCache>
                <c:formatCode>General</c:formatCode>
                <c:ptCount val="9"/>
                <c:pt idx="0">
                  <c:v>225000</c:v>
                </c:pt>
                <c:pt idx="1">
                  <c:v>315000</c:v>
                </c:pt>
                <c:pt idx="2">
                  <c:v>600000</c:v>
                </c:pt>
                <c:pt idx="3">
                  <c:v>600000</c:v>
                </c:pt>
                <c:pt idx="4">
                  <c:v>235000</c:v>
                </c:pt>
                <c:pt idx="5">
                  <c:v>294950</c:v>
                </c:pt>
                <c:pt idx="6">
                  <c:v>295000</c:v>
                </c:pt>
                <c:pt idx="7">
                  <c:v>295000</c:v>
                </c:pt>
                <c:pt idx="8">
                  <c:v>330000</c:v>
                </c:pt>
              </c:numCache>
            </c:numRef>
          </c:yVal>
          <c:bubbleSize>
            <c:numRef>
              <c:f>Sheet1!$C$87:$C$95</c:f>
              <c:numCache>
                <c:formatCode>General</c:formatCode>
                <c:ptCount val="9"/>
                <c:pt idx="0">
                  <c:v>3</c:v>
                </c:pt>
                <c:pt idx="1">
                  <c:v>4</c:v>
                </c:pt>
                <c:pt idx="2" formatCode="@">
                  <c:v>4</c:v>
                </c:pt>
                <c:pt idx="3">
                  <c:v>4</c:v>
                </c:pt>
                <c:pt idx="4">
                  <c:v>5</c:v>
                </c:pt>
                <c:pt idx="5">
                  <c:v>5</c:v>
                </c:pt>
                <c:pt idx="6">
                  <c:v>5</c:v>
                </c:pt>
                <c:pt idx="7">
                  <c:v>5</c:v>
                </c:pt>
                <c:pt idx="8">
                  <c:v>6</c:v>
                </c:pt>
              </c:numCache>
            </c:numRef>
          </c:bubbleSize>
          <c:bubble3D val="0"/>
          <c:extLst>
            <c:ext xmlns:c16="http://schemas.microsoft.com/office/drawing/2014/chart" uri="{C3380CC4-5D6E-409C-BE32-E72D297353CC}">
              <c16:uniqueId val="{00000002-9517-4285-92F3-B02BFF579D1D}"/>
            </c:ext>
          </c:extLst>
        </c:ser>
        <c:ser>
          <c:idx val="3"/>
          <c:order val="3"/>
          <c:tx>
            <c:strRef>
              <c:f>Sheet1!$B$96</c:f>
              <c:strCache>
                <c:ptCount val="1"/>
                <c:pt idx="0">
                  <c:v>Terraced</c:v>
                </c:pt>
              </c:strCache>
            </c:strRef>
          </c:tx>
          <c:spPr>
            <a:solidFill>
              <a:schemeClr val="accent4">
                <a:alpha val="75000"/>
              </a:schemeClr>
            </a:solidFill>
            <a:ln w="25400">
              <a:noFill/>
            </a:ln>
            <a:effectLst/>
          </c:spPr>
          <c:invertIfNegative val="0"/>
          <c:xVal>
            <c:numRef>
              <c:f>Sheet1!$G$96:$G$101</c:f>
              <c:numCache>
                <c:formatCode>General</c:formatCode>
                <c:ptCount val="6"/>
                <c:pt idx="0">
                  <c:v>1000</c:v>
                </c:pt>
                <c:pt idx="1">
                  <c:v>850</c:v>
                </c:pt>
                <c:pt idx="2">
                  <c:v>1065</c:v>
                </c:pt>
                <c:pt idx="3">
                  <c:v>914</c:v>
                </c:pt>
                <c:pt idx="4">
                  <c:v>850</c:v>
                </c:pt>
                <c:pt idx="5">
                  <c:v>3000</c:v>
                </c:pt>
              </c:numCache>
            </c:numRef>
          </c:xVal>
          <c:yVal>
            <c:numRef>
              <c:f>Sheet1!$A$96:$A$101</c:f>
              <c:numCache>
                <c:formatCode>General</c:formatCode>
                <c:ptCount val="6"/>
                <c:pt idx="0">
                  <c:v>189950</c:v>
                </c:pt>
                <c:pt idx="1">
                  <c:v>190000</c:v>
                </c:pt>
                <c:pt idx="2">
                  <c:v>200000</c:v>
                </c:pt>
                <c:pt idx="3">
                  <c:v>280000</c:v>
                </c:pt>
                <c:pt idx="4">
                  <c:v>285000</c:v>
                </c:pt>
                <c:pt idx="5">
                  <c:v>595000</c:v>
                </c:pt>
              </c:numCache>
            </c:numRef>
          </c:yVal>
          <c:bubbleSize>
            <c:numRef>
              <c:f>Sheet1!$C$96:$C$101</c:f>
              <c:numCache>
                <c:formatCode>General</c:formatCode>
                <c:ptCount val="6"/>
                <c:pt idx="0">
                  <c:v>3</c:v>
                </c:pt>
                <c:pt idx="1">
                  <c:v>3</c:v>
                </c:pt>
                <c:pt idx="2">
                  <c:v>3</c:v>
                </c:pt>
                <c:pt idx="3">
                  <c:v>5</c:v>
                </c:pt>
                <c:pt idx="4">
                  <c:v>5</c:v>
                </c:pt>
                <c:pt idx="5">
                  <c:v>6</c:v>
                </c:pt>
              </c:numCache>
            </c:numRef>
          </c:bubbleSize>
          <c:bubble3D val="0"/>
          <c:extLst>
            <c:ext xmlns:c16="http://schemas.microsoft.com/office/drawing/2014/chart" uri="{C3380CC4-5D6E-409C-BE32-E72D297353CC}">
              <c16:uniqueId val="{00000003-9517-4285-92F3-B02BFF579D1D}"/>
            </c:ext>
          </c:extLst>
        </c:ser>
        <c:dLbls>
          <c:showLegendKey val="0"/>
          <c:showVal val="0"/>
          <c:showCatName val="0"/>
          <c:showSerName val="0"/>
          <c:showPercent val="0"/>
          <c:showBubbleSize val="0"/>
        </c:dLbls>
        <c:bubbleScale val="50"/>
        <c:showNegBubbles val="0"/>
        <c:axId val="166820240"/>
        <c:axId val="166803184"/>
      </c:bubbleChart>
      <c:valAx>
        <c:axId val="166820240"/>
        <c:scaling>
          <c:orientation val="minMax"/>
          <c:max val="4700"/>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aseline="0"/>
                  <a:t>House Size in Sq.Ft</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803184"/>
        <c:crosses val="autoZero"/>
        <c:crossBetween val="midCat"/>
      </c:valAx>
      <c:valAx>
        <c:axId val="1668031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House Price in Million </a:t>
                </a:r>
                <a:r>
                  <a:rPr lang="en-US" sz="1000" b="0" i="0" u="none" strike="noStrike" baseline="0">
                    <a:effectLst/>
                  </a:rPr>
                  <a:t>GBP(£)</a:t>
                </a:r>
                <a:r>
                  <a:rPr lang="en-IN"/>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820240"/>
        <c:crosses val="autoZero"/>
        <c:crossBetween val="midCat"/>
        <c:dispUnits>
          <c:builtInUnit val="millions"/>
        </c:dispUnits>
      </c:valAx>
      <c:spPr>
        <a:noFill/>
        <a:ln>
          <a:noFill/>
        </a:ln>
        <a:effectLst/>
      </c:spPr>
    </c:plotArea>
    <c:legend>
      <c:legendPos val="b"/>
      <c:layout>
        <c:manualLayout>
          <c:xMode val="edge"/>
          <c:yMode val="edge"/>
          <c:x val="0.11684866042688058"/>
          <c:y val="0.87934693978024137"/>
          <c:w val="0.77528740511209682"/>
          <c:h val="9.7206401368644862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a:t>
            </a:r>
            <a:r>
              <a:rPr lang="en-IN" baseline="0"/>
              <a:t> house price of B19 inline with the average house price of surrounding areas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Sheet4!$B$1</c:f>
              <c:strCache>
                <c:ptCount val="1"/>
                <c:pt idx="0">
                  <c:v>PRICE</c:v>
                </c:pt>
              </c:strCache>
            </c:strRef>
          </c:tx>
          <c:spPr>
            <a:solidFill>
              <a:schemeClr val="accent1"/>
            </a:solidFill>
            <a:ln w="34925">
              <a:solidFill>
                <a:schemeClr val="accent1"/>
              </a:solidFill>
            </a:ln>
            <a:effectLst/>
          </c:spPr>
          <c:invertIfNegative val="0"/>
          <c:dPt>
            <c:idx val="6"/>
            <c:invertIfNegative val="0"/>
            <c:bubble3D val="0"/>
            <c:spPr>
              <a:solidFill>
                <a:schemeClr val="accent6">
                  <a:lumMod val="75000"/>
                </a:schemeClr>
              </a:solidFill>
              <a:ln w="34925">
                <a:solidFill>
                  <a:schemeClr val="accent6">
                    <a:lumMod val="75000"/>
                  </a:schemeClr>
                </a:solidFill>
              </a:ln>
              <a:effectLst/>
            </c:spPr>
            <c:extLst>
              <c:ext xmlns:c16="http://schemas.microsoft.com/office/drawing/2014/chart" uri="{C3380CC4-5D6E-409C-BE32-E72D297353CC}">
                <c16:uniqueId val="{00000001-44F1-4DE6-A435-BDE50F8A64DF}"/>
              </c:ext>
            </c:extLst>
          </c:dPt>
          <c:cat>
            <c:strRef>
              <c:f>Sheet4!$A$2:$A$12</c:f>
              <c:strCache>
                <c:ptCount val="11"/>
                <c:pt idx="0">
                  <c:v>B2</c:v>
                </c:pt>
                <c:pt idx="1">
                  <c:v>B23</c:v>
                </c:pt>
                <c:pt idx="2">
                  <c:v>B18</c:v>
                </c:pt>
                <c:pt idx="3">
                  <c:v>B16</c:v>
                </c:pt>
                <c:pt idx="4">
                  <c:v>B16</c:v>
                </c:pt>
                <c:pt idx="5">
                  <c:v>B1</c:v>
                </c:pt>
                <c:pt idx="6">
                  <c:v>B19</c:v>
                </c:pt>
                <c:pt idx="7">
                  <c:v>B3</c:v>
                </c:pt>
                <c:pt idx="8">
                  <c:v>B4</c:v>
                </c:pt>
                <c:pt idx="9">
                  <c:v>B17</c:v>
                </c:pt>
                <c:pt idx="10">
                  <c:v>B15</c:v>
                </c:pt>
              </c:strCache>
            </c:strRef>
          </c:cat>
          <c:val>
            <c:numRef>
              <c:f>Sheet4!$B$2:$B$12</c:f>
              <c:numCache>
                <c:formatCode>General</c:formatCode>
                <c:ptCount val="11"/>
                <c:pt idx="0">
                  <c:v>170856</c:v>
                </c:pt>
                <c:pt idx="1">
                  <c:v>192962</c:v>
                </c:pt>
                <c:pt idx="2">
                  <c:v>206154</c:v>
                </c:pt>
                <c:pt idx="3">
                  <c:v>234652</c:v>
                </c:pt>
                <c:pt idx="4">
                  <c:v>234652</c:v>
                </c:pt>
                <c:pt idx="5">
                  <c:v>248857</c:v>
                </c:pt>
                <c:pt idx="6">
                  <c:v>269086</c:v>
                </c:pt>
                <c:pt idx="7">
                  <c:v>275759</c:v>
                </c:pt>
                <c:pt idx="8">
                  <c:v>282419</c:v>
                </c:pt>
                <c:pt idx="9">
                  <c:v>327121</c:v>
                </c:pt>
                <c:pt idx="10">
                  <c:v>420982</c:v>
                </c:pt>
              </c:numCache>
            </c:numRef>
          </c:val>
          <c:extLst>
            <c:ext xmlns:c16="http://schemas.microsoft.com/office/drawing/2014/chart" uri="{C3380CC4-5D6E-409C-BE32-E72D297353CC}">
              <c16:uniqueId val="{00000002-44F1-4DE6-A435-BDE50F8A64DF}"/>
            </c:ext>
          </c:extLst>
        </c:ser>
        <c:dLbls>
          <c:showLegendKey val="0"/>
          <c:showVal val="0"/>
          <c:showCatName val="0"/>
          <c:showSerName val="0"/>
          <c:showPercent val="0"/>
          <c:showBubbleSize val="0"/>
        </c:dLbls>
        <c:gapWidth val="182"/>
        <c:axId val="1898393760"/>
        <c:axId val="1898394176"/>
      </c:barChart>
      <c:scatterChart>
        <c:scatterStyle val="smoothMarker"/>
        <c:varyColors val="0"/>
        <c:ser>
          <c:idx val="1"/>
          <c:order val="1"/>
          <c:tx>
            <c:strRef>
              <c:f>Sheet4!$C$1</c:f>
              <c:strCache>
                <c:ptCount val="1"/>
                <c:pt idx="0">
                  <c:v>Average</c:v>
                </c:pt>
              </c:strCache>
            </c:strRef>
          </c:tx>
          <c:spPr>
            <a:ln w="28575" cap="rnd">
              <a:solidFill>
                <a:schemeClr val="accent2"/>
              </a:solidFill>
              <a:round/>
            </a:ln>
            <a:effectLst/>
          </c:spPr>
          <c:marker>
            <c:symbol val="none"/>
          </c:marker>
          <c:xVal>
            <c:numRef>
              <c:f>Sheet4!$C$2:$C$12</c:f>
              <c:numCache>
                <c:formatCode>General</c:formatCode>
                <c:ptCount val="11"/>
                <c:pt idx="0">
                  <c:v>260318.18181818182</c:v>
                </c:pt>
                <c:pt idx="1">
                  <c:v>260318.18181818182</c:v>
                </c:pt>
                <c:pt idx="2">
                  <c:v>260318.18181818182</c:v>
                </c:pt>
                <c:pt idx="3">
                  <c:v>260318.18181818182</c:v>
                </c:pt>
                <c:pt idx="4">
                  <c:v>260318.18181818182</c:v>
                </c:pt>
                <c:pt idx="5">
                  <c:v>260318.18181818182</c:v>
                </c:pt>
                <c:pt idx="6">
                  <c:v>260318.18181818182</c:v>
                </c:pt>
                <c:pt idx="7">
                  <c:v>260318.18181818182</c:v>
                </c:pt>
                <c:pt idx="8">
                  <c:v>260318.18181818182</c:v>
                </c:pt>
                <c:pt idx="9">
                  <c:v>260318.18181818182</c:v>
                </c:pt>
                <c:pt idx="10">
                  <c:v>260318.18181818182</c:v>
                </c:pt>
              </c:numCache>
            </c:numRef>
          </c:xVal>
          <c:yVal>
            <c:numRef>
              <c:f>Sheet4!$B$2:$B$12</c:f>
              <c:numCache>
                <c:formatCode>General</c:formatCode>
                <c:ptCount val="11"/>
                <c:pt idx="0">
                  <c:v>170856</c:v>
                </c:pt>
                <c:pt idx="1">
                  <c:v>192962</c:v>
                </c:pt>
                <c:pt idx="2">
                  <c:v>206154</c:v>
                </c:pt>
                <c:pt idx="3">
                  <c:v>234652</c:v>
                </c:pt>
                <c:pt idx="4">
                  <c:v>234652</c:v>
                </c:pt>
                <c:pt idx="5">
                  <c:v>248857</c:v>
                </c:pt>
                <c:pt idx="6">
                  <c:v>269086</c:v>
                </c:pt>
                <c:pt idx="7">
                  <c:v>275759</c:v>
                </c:pt>
                <c:pt idx="8">
                  <c:v>282419</c:v>
                </c:pt>
                <c:pt idx="9">
                  <c:v>327121</c:v>
                </c:pt>
                <c:pt idx="10">
                  <c:v>420982</c:v>
                </c:pt>
              </c:numCache>
            </c:numRef>
          </c:yVal>
          <c:smooth val="1"/>
          <c:extLst>
            <c:ext xmlns:c16="http://schemas.microsoft.com/office/drawing/2014/chart" uri="{C3380CC4-5D6E-409C-BE32-E72D297353CC}">
              <c16:uniqueId val="{00000003-44F1-4DE6-A435-BDE50F8A64DF}"/>
            </c:ext>
          </c:extLst>
        </c:ser>
        <c:dLbls>
          <c:showLegendKey val="0"/>
          <c:showVal val="0"/>
          <c:showCatName val="0"/>
          <c:showSerName val="0"/>
          <c:showPercent val="0"/>
          <c:showBubbleSize val="0"/>
        </c:dLbls>
        <c:axId val="135642784"/>
        <c:axId val="135642368"/>
      </c:scatterChart>
      <c:catAx>
        <c:axId val="18983937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Area</a:t>
                </a:r>
                <a:r>
                  <a:rPr lang="en-IN" baseline="0"/>
                  <a:t> Postcode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8394176"/>
        <c:crosses val="autoZero"/>
        <c:auto val="1"/>
        <c:lblAlgn val="ctr"/>
        <c:lblOffset val="100"/>
        <c:noMultiLvlLbl val="0"/>
      </c:catAx>
      <c:valAx>
        <c:axId val="1898394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House</a:t>
                </a:r>
                <a:r>
                  <a:rPr lang="en-IN" baseline="0"/>
                  <a:t> price in million GBP(£)</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8393760"/>
        <c:crosses val="autoZero"/>
        <c:crossBetween val="between"/>
        <c:dispUnits>
          <c:builtInUnit val="millions"/>
        </c:dispUnits>
      </c:valAx>
      <c:valAx>
        <c:axId val="135642368"/>
        <c:scaling>
          <c:orientation val="minMax"/>
        </c:scaling>
        <c:delete val="1"/>
        <c:axPos val="r"/>
        <c:numFmt formatCode="General" sourceLinked="1"/>
        <c:majorTickMark val="out"/>
        <c:minorTickMark val="none"/>
        <c:tickLblPos val="nextTo"/>
        <c:crossAx val="135642784"/>
        <c:crosses val="max"/>
        <c:crossBetween val="midCat"/>
      </c:valAx>
      <c:valAx>
        <c:axId val="135642784"/>
        <c:scaling>
          <c:orientation val="minMax"/>
        </c:scaling>
        <c:delete val="1"/>
        <c:axPos val="b"/>
        <c:numFmt formatCode="General" sourceLinked="1"/>
        <c:majorTickMark val="out"/>
        <c:minorTickMark val="none"/>
        <c:tickLblPos val="nextTo"/>
        <c:crossAx val="1356423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Sheet1!$A$2:$A$69</cx:f>
        <cx:lvl ptCount="68" formatCode="General">
          <cx:pt idx="0">90000</cx:pt>
          <cx:pt idx="1">125500</cx:pt>
          <cx:pt idx="2">126950</cx:pt>
          <cx:pt idx="3">140000</cx:pt>
          <cx:pt idx="4">144000</cx:pt>
          <cx:pt idx="5">140000</cx:pt>
          <cx:pt idx="6">114000</cx:pt>
          <cx:pt idx="7">120000</cx:pt>
          <cx:pt idx="8">123300</cx:pt>
          <cx:pt idx="9">124900</cx:pt>
          <cx:pt idx="10">124900</cx:pt>
          <cx:pt idx="11">134200</cx:pt>
          <cx:pt idx="12">130400</cx:pt>
          <cx:pt idx="13">134200</cx:pt>
          <cx:pt idx="14">147900</cx:pt>
          <cx:pt idx="15">149900</cx:pt>
          <cx:pt idx="16">149000</cx:pt>
          <cx:pt idx="17">142300</cx:pt>
          <cx:pt idx="18">155995</cx:pt>
          <cx:pt idx="19">157000</cx:pt>
          <cx:pt idx="20">150000</cx:pt>
          <cx:pt idx="21">155000</cx:pt>
          <cx:pt idx="22">169950</cx:pt>
          <cx:pt idx="23">160000</cx:pt>
          <cx:pt idx="24">165000</cx:pt>
          <cx:pt idx="25">165000</cx:pt>
          <cx:pt idx="26">165000</cx:pt>
          <cx:pt idx="27">168750</cx:pt>
          <cx:pt idx="28">170000</cx:pt>
          <cx:pt idx="29">187000</cx:pt>
          <cx:pt idx="30">185000</cx:pt>
          <cx:pt idx="31">180000</cx:pt>
          <cx:pt idx="32">185000</cx:pt>
          <cx:pt idx="33">199990</cx:pt>
          <cx:pt idx="34">180000</cx:pt>
          <cx:pt idx="35">190000</cx:pt>
          <cx:pt idx="36">186800</cx:pt>
          <cx:pt idx="37">196000</cx:pt>
          <cx:pt idx="38">196300</cx:pt>
          <cx:pt idx="39">192000</cx:pt>
          <cx:pt idx="40">195900</cx:pt>
          <cx:pt idx="41">228200</cx:pt>
          <cx:pt idx="42">229200</cx:pt>
          <cx:pt idx="43">222400</cx:pt>
          <cx:pt idx="44">233300</cx:pt>
          <cx:pt idx="45">243100</cx:pt>
          <cx:pt idx="46">240900</cx:pt>
          <cx:pt idx="47">244100</cx:pt>
          <cx:pt idx="48">235000</cx:pt>
          <cx:pt idx="49">248000</cx:pt>
          <cx:pt idx="50">253500</cx:pt>
          <cx:pt idx="51">264349</cx:pt>
          <cx:pt idx="52">274349</cx:pt>
          <cx:pt idx="53">274349</cx:pt>
          <cx:pt idx="54">244200</cx:pt>
          <cx:pt idx="55">299950</cx:pt>
          <cx:pt idx="56">295700</cx:pt>
          <cx:pt idx="57">296190</cx:pt>
          <cx:pt idx="58">308900</cx:pt>
          <cx:pt idx="59">305600</cx:pt>
          <cx:pt idx="60">309000</cx:pt>
          <cx:pt idx="61">308300</cx:pt>
          <cx:pt idx="62">302900</cx:pt>
          <cx:pt idx="63">314100</cx:pt>
          <cx:pt idx="64">316700</cx:pt>
          <cx:pt idx="65">323700</cx:pt>
          <cx:pt idx="66">329100</cx:pt>
          <cx:pt idx="67">530200</cx:pt>
        </cx:lvl>
      </cx:numDim>
    </cx:data>
    <cx:data id="1">
      <cx:numDim type="val">
        <cx:f>Sheet1!$A$70:$A$86</cx:f>
        <cx:lvl ptCount="17" formatCode="General">
          <cx:pt idx="0">227000</cx:pt>
          <cx:pt idx="1">550000</cx:pt>
          <cx:pt idx="2">400000</cx:pt>
          <cx:pt idx="3">460000</cx:pt>
          <cx:pt idx="4">499000</cx:pt>
          <cx:pt idx="5">675000</cx:pt>
          <cx:pt idx="6">400000</cx:pt>
          <cx:pt idx="7">499950</cx:pt>
          <cx:pt idx="8">550000</cx:pt>
          <cx:pt idx="9">595000</cx:pt>
          <cx:pt idx="10">440000</cx:pt>
          <cx:pt idx="11">440000</cx:pt>
          <cx:pt idx="12">465000</cx:pt>
          <cx:pt idx="13">465000</cx:pt>
          <cx:pt idx="14">295000</cx:pt>
          <cx:pt idx="15">425000</cx:pt>
          <cx:pt idx="16">425000</cx:pt>
        </cx:lvl>
      </cx:numDim>
    </cx:data>
    <cx:data id="2">
      <cx:numDim type="val">
        <cx:f>Sheet1!$A$87:$A$95</cx:f>
        <cx:lvl ptCount="9" formatCode="General">
          <cx:pt idx="0">225000</cx:pt>
          <cx:pt idx="1">315000</cx:pt>
          <cx:pt idx="2">600000</cx:pt>
          <cx:pt idx="3">600000</cx:pt>
          <cx:pt idx="4">235000</cx:pt>
          <cx:pt idx="5">294950</cx:pt>
          <cx:pt idx="6">295000</cx:pt>
          <cx:pt idx="7">295000</cx:pt>
          <cx:pt idx="8">330000</cx:pt>
        </cx:lvl>
      </cx:numDim>
    </cx:data>
    <cx:data id="3">
      <cx:numDim type="val">
        <cx:f>Sheet1!$A$96:$A$101</cx:f>
        <cx:lvl ptCount="6" formatCode="General">
          <cx:pt idx="0">189950</cx:pt>
          <cx:pt idx="1">190000</cx:pt>
          <cx:pt idx="2">200000</cx:pt>
          <cx:pt idx="3">280000</cx:pt>
          <cx:pt idx="4">285000</cx:pt>
          <cx:pt idx="5">595000</cx:pt>
        </cx:lvl>
      </cx:numDim>
    </cx:data>
  </cx:chartData>
  <cx:chart>
    <cx:title pos="t" align="ctr" overlay="0">
      <cx:tx>
        <cx:txData>
          <cx:v>Distribution of House price in each type</cx:v>
        </cx:txData>
      </cx:tx>
      <cx:txPr>
        <a:bodyPr spcFirstLastPara="1" vertOverflow="ellipsis" horzOverflow="overflow" wrap="square" lIns="0" tIns="0" rIns="0" bIns="0" anchor="ctr" anchorCtr="1"/>
        <a:lstStyle/>
        <a:p>
          <a:pPr algn="ctr" rtl="0">
            <a:defRPr/>
          </a:pPr>
          <a:r>
            <a:rPr lang="en-US" sz="1400" b="0" i="0" u="none" strike="noStrike" kern="1200" spc="0" baseline="0">
              <a:solidFill>
                <a:sysClr val="windowText" lastClr="000000">
                  <a:lumMod val="65000"/>
                  <a:lumOff val="35000"/>
                </a:sysClr>
              </a:solidFill>
              <a:latin typeface="Calibri" panose="020F0502020204030204"/>
            </a:rPr>
            <a:t>Distribution of House price in each type</a:t>
          </a:r>
        </a:p>
      </cx:txPr>
    </cx:title>
    <cx:plotArea>
      <cx:plotAreaRegion>
        <cx:plotSurface>
          <cx:spPr>
            <a:noFill/>
            <a:ln w="12700" cmpd="dbl">
              <a:solidFill>
                <a:schemeClr val="tx1"/>
              </a:solidFill>
            </a:ln>
          </cx:spPr>
        </cx:plotSurface>
        <cx:series layoutId="boxWhisker" uniqueId="{00000004-B40A-44DC-B7E2-243BB9945EC6}">
          <cx:tx>
            <cx:txData>
              <cx:f>Sheet1!$B$2</cx:f>
              <cx:v>Apartment</cx:v>
            </cx:txData>
          </cx:tx>
          <cx:spPr>
            <a:solidFill>
              <a:schemeClr val="accent1">
                <a:alpha val="70000"/>
              </a:schemeClr>
            </a:solidFill>
            <a:ln w="9525">
              <a:solidFill>
                <a:schemeClr val="tx1"/>
              </a:solidFill>
            </a:ln>
          </cx:spPr>
          <cx:dataId val="0"/>
          <cx:layoutPr>
            <cx:visibility nonoutliers="0" outliers="1"/>
            <cx:statistics quartileMethod="exclusive"/>
          </cx:layoutPr>
        </cx:series>
        <cx:series layoutId="boxWhisker" uniqueId="{00000005-B40A-44DC-B7E2-243BB9945EC6}">
          <cx:tx>
            <cx:txData>
              <cx:f>Sheet1!$B$70</cx:f>
              <cx:v>Detached</cx:v>
            </cx:txData>
          </cx:tx>
          <cx:spPr>
            <a:solidFill>
              <a:schemeClr val="accent2">
                <a:alpha val="70000"/>
              </a:schemeClr>
            </a:solidFill>
            <a:ln w="9525">
              <a:solidFill>
                <a:schemeClr val="tx1"/>
              </a:solidFill>
            </a:ln>
          </cx:spPr>
          <cx:dataId val="1"/>
          <cx:layoutPr>
            <cx:visibility nonoutliers="0"/>
            <cx:statistics quartileMethod="exclusive"/>
          </cx:layoutPr>
        </cx:series>
        <cx:series layoutId="boxWhisker" uniqueId="{00000006-B40A-44DC-B7E2-243BB9945EC6}">
          <cx:tx>
            <cx:txData>
              <cx:f>Sheet1!$B$87</cx:f>
              <cx:v>Semi-Detached</cx:v>
            </cx:txData>
          </cx:tx>
          <cx:spPr>
            <a:solidFill>
              <a:schemeClr val="accent6">
                <a:alpha val="70000"/>
              </a:schemeClr>
            </a:solidFill>
            <a:ln w="9525">
              <a:solidFill>
                <a:schemeClr val="tx1"/>
              </a:solidFill>
            </a:ln>
          </cx:spPr>
          <cx:dataId val="2"/>
          <cx:layoutPr>
            <cx:visibility nonoutliers="0" outliers="1"/>
            <cx:statistics quartileMethod="exclusive"/>
          </cx:layoutPr>
        </cx:series>
        <cx:series layoutId="boxWhisker" uniqueId="{00000007-B40A-44DC-B7E2-243BB9945EC6}">
          <cx:tx>
            <cx:txData>
              <cx:f>Sheet1!$B$96</cx:f>
              <cx:v>Terraced</cx:v>
            </cx:txData>
          </cx:tx>
          <cx:spPr>
            <a:solidFill>
              <a:schemeClr val="accent4">
                <a:alpha val="70000"/>
              </a:schemeClr>
            </a:solidFill>
            <a:ln w="9525">
              <a:solidFill>
                <a:schemeClr val="tx1"/>
              </a:solidFill>
            </a:ln>
          </cx:spPr>
          <cx:dataId val="3"/>
          <cx:layoutPr>
            <cx:visibility nonoutliers="0"/>
            <cx:statistics quartileMethod="exclusive"/>
          </cx:layoutPr>
        </cx:series>
      </cx:plotAreaRegion>
      <cx:axis id="0" hidden="1">
        <cx:catScaling gapWidth="1"/>
        <cx:tickLabels/>
      </cx:axis>
      <cx:axis id="1">
        <cx:valScaling max="700000"/>
        <cx:title>
          <cx:tx>
            <cx:rich>
              <a:bodyPr spcFirstLastPara="1" vertOverflow="ellipsis" horzOverflow="overflow" wrap="square" lIns="0" tIns="0" rIns="0" bIns="0" anchor="ctr" anchorCtr="1"/>
              <a:lstStyle/>
              <a:p>
                <a:pPr algn="ctr" rtl="0">
                  <a:defRPr/>
                </a:pPr>
                <a:r>
                  <a:rPr lang="en-US" sz="1000" b="0" i="0" u="none" strike="noStrike" kern="1200" baseline="0">
                    <a:solidFill>
                      <a:sysClr val="windowText" lastClr="000000">
                        <a:lumMod val="65000"/>
                        <a:lumOff val="35000"/>
                      </a:sysClr>
                    </a:solidFill>
                    <a:latin typeface="Calibri" panose="020F0502020204030204"/>
                  </a:rPr>
                  <a:t>Price in Million GBP(</a:t>
                </a:r>
                <a:r>
                  <a:rPr lang="en-US" sz="1000" b="0" i="0" u="none" strike="noStrike" kern="1200" baseline="0">
                    <a:solidFill>
                      <a:sysClr val="windowText" lastClr="000000">
                        <a:lumMod val="65000"/>
                        <a:lumOff val="35000"/>
                      </a:sysClr>
                    </a:solidFill>
                    <a:latin typeface="Calibri" panose="020F0502020204030204" pitchFamily="34" charset="0"/>
                    <a:cs typeface="Calibri" panose="020F0502020204030204" pitchFamily="34" charset="0"/>
                  </a:rPr>
                  <a:t>£</a:t>
                </a:r>
                <a:r>
                  <a:rPr lang="en-US" sz="1000" b="0" i="0" u="none" strike="noStrike" kern="1200" baseline="0">
                    <a:solidFill>
                      <a:sysClr val="windowText" lastClr="000000">
                        <a:lumMod val="65000"/>
                        <a:lumOff val="35000"/>
                      </a:sysClr>
                    </a:solidFill>
                    <a:latin typeface="Calibri" panose="020F0502020204030204"/>
                  </a:rPr>
                  <a:t>)</a:t>
                </a:r>
              </a:p>
            </cx:rich>
          </cx:tx>
        </cx:title>
        <cx:units unit="millions"/>
        <cx:majorGridlines/>
        <cx:tickLabels/>
        <cx:numFmt formatCode="General" sourceLinked="0"/>
      </cx:axis>
    </cx:plotArea>
    <cx:legend pos="b" align="ctr" overlay="0">
      <cx:txPr>
        <a:bodyPr spcFirstLastPara="1" vertOverflow="ellipsis" horzOverflow="overflow" wrap="square" lIns="0" tIns="0" rIns="0" bIns="0" anchor="ctr" anchorCtr="1"/>
        <a:lstStyle/>
        <a:p>
          <a:pPr algn="ctr" rtl="0">
            <a:defRPr/>
          </a:pPr>
          <a:endParaRPr lang="en-US" sz="900" b="0" i="0" u="none" strike="noStrike" kern="1200" baseline="0">
            <a:solidFill>
              <a:sysClr val="windowText" lastClr="000000">
                <a:lumMod val="65000"/>
                <a:lumOff val="35000"/>
              </a:sysClr>
            </a:solidFill>
            <a:latin typeface="Calibri" panose="020F0502020204030204"/>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0.82158</cdr:x>
      <cdr:y>0.09636</cdr:y>
    </cdr:from>
    <cdr:to>
      <cdr:x>0.94237</cdr:x>
      <cdr:y>0.78692</cdr:y>
    </cdr:to>
    <cdr:sp macro="" textlink="">
      <cdr:nvSpPr>
        <cdr:cNvPr id="2" name="Text Box 1"/>
        <cdr:cNvSpPr txBox="1"/>
      </cdr:nvSpPr>
      <cdr:spPr>
        <a:xfrm xmlns:a="http://schemas.openxmlformats.org/drawingml/2006/main">
          <a:off x="5230090" y="290946"/>
          <a:ext cx="768927" cy="2085110"/>
        </a:xfrm>
        <a:prstGeom xmlns:a="http://schemas.openxmlformats.org/drawingml/2006/main" prst="rect">
          <a:avLst/>
        </a:prstGeom>
        <a:ln xmlns:a="http://schemas.openxmlformats.org/drawingml/2006/main">
          <a:solidFill>
            <a:srgbClr val="002060"/>
          </a:solidFill>
        </a:ln>
      </cdr:spPr>
      <cdr:txBody>
        <a:bodyPr xmlns:a="http://schemas.openxmlformats.org/drawingml/2006/main" vertOverflow="clip" wrap="square" rtlCol="0"/>
        <a:lstStyle xmlns:a="http://schemas.openxmlformats.org/drawingml/2006/main"/>
        <a:p xmlns:a="http://schemas.openxmlformats.org/drawingml/2006/main">
          <a:r>
            <a:rPr lang="en-IN" sz="1100"/>
            <a:t>Bedrooms</a:t>
          </a:r>
        </a:p>
        <a:p xmlns:a="http://schemas.openxmlformats.org/drawingml/2006/main">
          <a:r>
            <a:rPr lang="en-IN" sz="1100"/>
            <a:t>              </a:t>
          </a:r>
        </a:p>
        <a:p xmlns:a="http://schemas.openxmlformats.org/drawingml/2006/main">
          <a:r>
            <a:rPr lang="en-IN" sz="1100"/>
            <a:t> </a:t>
          </a:r>
        </a:p>
        <a:p xmlns:a="http://schemas.openxmlformats.org/drawingml/2006/main">
          <a:r>
            <a:rPr lang="en-IN" sz="1100"/>
            <a:t>   </a:t>
          </a:r>
        </a:p>
        <a:p xmlns:a="http://schemas.openxmlformats.org/drawingml/2006/main">
          <a:endParaRPr lang="en-IN" sz="1100"/>
        </a:p>
        <a:p xmlns:a="http://schemas.openxmlformats.org/drawingml/2006/main">
          <a:endParaRPr lang="en-IN" sz="1100"/>
        </a:p>
        <a:p xmlns:a="http://schemas.openxmlformats.org/drawingml/2006/main">
          <a:endParaRPr lang="en-IN" sz="1100"/>
        </a:p>
        <a:p xmlns:a="http://schemas.openxmlformats.org/drawingml/2006/main">
          <a:endParaRPr lang="en-IN" sz="1100"/>
        </a:p>
        <a:p xmlns:a="http://schemas.openxmlformats.org/drawingml/2006/main">
          <a:endParaRPr lang="en-IN" sz="1100"/>
        </a:p>
        <a:p xmlns:a="http://schemas.openxmlformats.org/drawingml/2006/main">
          <a:endParaRPr lang="en-IN" sz="1100"/>
        </a:p>
        <a:p xmlns:a="http://schemas.openxmlformats.org/drawingml/2006/main">
          <a:endParaRPr lang="en-IN" sz="1100"/>
        </a:p>
        <a:p xmlns:a="http://schemas.openxmlformats.org/drawingml/2006/main">
          <a:r>
            <a:rPr lang="en-IN" sz="1100"/>
            <a:t>                 </a:t>
          </a:r>
        </a:p>
      </cdr:txBody>
    </cdr:sp>
  </cdr:relSizeAnchor>
  <cdr:relSizeAnchor xmlns:cdr="http://schemas.openxmlformats.org/drawingml/2006/chartDrawing">
    <cdr:from>
      <cdr:x>0.85096</cdr:x>
      <cdr:y>0.64009</cdr:y>
    </cdr:from>
    <cdr:to>
      <cdr:x>0.8962</cdr:x>
      <cdr:y>0.73547</cdr:y>
    </cdr:to>
    <cdr:sp macro="" textlink="">
      <cdr:nvSpPr>
        <cdr:cNvPr id="3" name="Oval 2"/>
        <cdr:cNvSpPr/>
      </cdr:nvSpPr>
      <cdr:spPr>
        <a:xfrm xmlns:a="http://schemas.openxmlformats.org/drawingml/2006/main">
          <a:off x="5417127" y="1932709"/>
          <a:ext cx="288000" cy="288000"/>
        </a:xfrm>
        <a:prstGeom xmlns:a="http://schemas.openxmlformats.org/drawingml/2006/main" prst="ellipse">
          <a:avLst/>
        </a:prstGeom>
        <a:noFill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0.85205</cdr:x>
      <cdr:y>0.53456</cdr:y>
    </cdr:from>
    <cdr:to>
      <cdr:x>0.89164</cdr:x>
      <cdr:y>0.61802</cdr:y>
    </cdr:to>
    <cdr:sp macro="" textlink="">
      <cdr:nvSpPr>
        <cdr:cNvPr id="4" name="Oval 3"/>
        <cdr:cNvSpPr/>
      </cdr:nvSpPr>
      <cdr:spPr>
        <a:xfrm xmlns:a="http://schemas.openxmlformats.org/drawingml/2006/main">
          <a:off x="5424054" y="1614055"/>
          <a:ext cx="252000" cy="252000"/>
        </a:xfrm>
        <a:prstGeom xmlns:a="http://schemas.openxmlformats.org/drawingml/2006/main" prst="ellipse">
          <a:avLst/>
        </a:prstGeom>
        <a:noFill xmlns:a="http://schemas.openxmlformats.org/drawingml/2006/main"/>
        <a:ln xmlns:a="http://schemas.openxmlformats.org/drawingml/2006/main">
          <a:solidFill>
            <a:schemeClr val="accent1">
              <a:lumMod val="75000"/>
            </a:schemeClr>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0.85314</cdr:x>
      <cdr:y>0.4359</cdr:y>
    </cdr:from>
    <cdr:to>
      <cdr:x>0.88687</cdr:x>
      <cdr:y>0.50744</cdr:y>
    </cdr:to>
    <cdr:sp macro="" textlink="">
      <cdr:nvSpPr>
        <cdr:cNvPr id="5" name="Oval 4"/>
        <cdr:cNvSpPr/>
      </cdr:nvSpPr>
      <cdr:spPr>
        <a:xfrm xmlns:a="http://schemas.openxmlformats.org/drawingml/2006/main">
          <a:off x="5430982" y="1316181"/>
          <a:ext cx="214745" cy="216000"/>
        </a:xfrm>
        <a:prstGeom xmlns:a="http://schemas.openxmlformats.org/drawingml/2006/main" prst="ellipse">
          <a:avLst/>
        </a:prstGeom>
        <a:noFill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0.85423</cdr:x>
      <cdr:y>0.34872</cdr:y>
    </cdr:from>
    <cdr:to>
      <cdr:x>0.88252</cdr:x>
      <cdr:y>0.40834</cdr:y>
    </cdr:to>
    <cdr:sp macro="" textlink="">
      <cdr:nvSpPr>
        <cdr:cNvPr id="6" name="Oval 5"/>
        <cdr:cNvSpPr/>
      </cdr:nvSpPr>
      <cdr:spPr>
        <a:xfrm xmlns:a="http://schemas.openxmlformats.org/drawingml/2006/main">
          <a:off x="5437909" y="1052946"/>
          <a:ext cx="180109" cy="180000"/>
        </a:xfrm>
        <a:prstGeom xmlns:a="http://schemas.openxmlformats.org/drawingml/2006/main" prst="ellipse">
          <a:avLst/>
        </a:prstGeom>
        <a:noFill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0.85532</cdr:x>
      <cdr:y>0.2776</cdr:y>
    </cdr:from>
    <cdr:to>
      <cdr:x>0.87794</cdr:x>
      <cdr:y>0.32529</cdr:y>
    </cdr:to>
    <cdr:sp macro="" textlink="">
      <cdr:nvSpPr>
        <cdr:cNvPr id="7" name="Oval 6"/>
        <cdr:cNvSpPr/>
      </cdr:nvSpPr>
      <cdr:spPr>
        <a:xfrm xmlns:a="http://schemas.openxmlformats.org/drawingml/2006/main">
          <a:off x="5444837" y="838199"/>
          <a:ext cx="144000" cy="144000"/>
        </a:xfrm>
        <a:prstGeom xmlns:a="http://schemas.openxmlformats.org/drawingml/2006/main" prst="ellipse">
          <a:avLst/>
        </a:prstGeom>
        <a:noFill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0.85749</cdr:x>
      <cdr:y>0.21107</cdr:y>
    </cdr:from>
    <cdr:to>
      <cdr:x>0.87446</cdr:x>
      <cdr:y>0.24684</cdr:y>
    </cdr:to>
    <cdr:sp macro="" textlink="">
      <cdr:nvSpPr>
        <cdr:cNvPr id="8" name="Oval 7"/>
        <cdr:cNvSpPr/>
      </cdr:nvSpPr>
      <cdr:spPr>
        <a:xfrm xmlns:a="http://schemas.openxmlformats.org/drawingml/2006/main">
          <a:off x="5458690" y="637309"/>
          <a:ext cx="108000" cy="108000"/>
        </a:xfrm>
        <a:prstGeom xmlns:a="http://schemas.openxmlformats.org/drawingml/2006/main" prst="ellipse">
          <a:avLst/>
        </a:prstGeom>
        <a:noFill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0.89231</cdr:x>
      <cdr:y>0.18583</cdr:y>
    </cdr:from>
    <cdr:to>
      <cdr:x>0.94128</cdr:x>
      <cdr:y>0.27531</cdr:y>
    </cdr:to>
    <cdr:sp macro="" textlink="">
      <cdr:nvSpPr>
        <cdr:cNvPr id="9" name="Text Box 8"/>
        <cdr:cNvSpPr txBox="1"/>
      </cdr:nvSpPr>
      <cdr:spPr>
        <a:xfrm xmlns:a="http://schemas.openxmlformats.org/drawingml/2006/main">
          <a:off x="5680364" y="561109"/>
          <a:ext cx="311727" cy="27016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IN" sz="1100"/>
            <a:t>1</a:t>
          </a:r>
        </a:p>
      </cdr:txBody>
    </cdr:sp>
  </cdr:relSizeAnchor>
  <cdr:relSizeAnchor xmlns:cdr="http://schemas.openxmlformats.org/drawingml/2006/chartDrawing">
    <cdr:from>
      <cdr:x>0.89231</cdr:x>
      <cdr:y>0.25925</cdr:y>
    </cdr:from>
    <cdr:to>
      <cdr:x>0.93475</cdr:x>
      <cdr:y>0.33266</cdr:y>
    </cdr:to>
    <cdr:sp macro="" textlink="">
      <cdr:nvSpPr>
        <cdr:cNvPr id="10" name="Text Box 9"/>
        <cdr:cNvSpPr txBox="1"/>
      </cdr:nvSpPr>
      <cdr:spPr>
        <a:xfrm xmlns:a="http://schemas.openxmlformats.org/drawingml/2006/main">
          <a:off x="5680364" y="782782"/>
          <a:ext cx="270163" cy="22167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IN" sz="1100"/>
            <a:t>2</a:t>
          </a:r>
        </a:p>
      </cdr:txBody>
    </cdr:sp>
  </cdr:relSizeAnchor>
  <cdr:relSizeAnchor xmlns:cdr="http://schemas.openxmlformats.org/drawingml/2006/chartDrawing">
    <cdr:from>
      <cdr:x>0.89442</cdr:x>
      <cdr:y>0.63733</cdr:y>
    </cdr:from>
    <cdr:to>
      <cdr:x>0.93032</cdr:x>
      <cdr:y>0.72572</cdr:y>
    </cdr:to>
    <cdr:sp macro="" textlink="">
      <cdr:nvSpPr>
        <cdr:cNvPr id="11" name="Text Box 10"/>
        <cdr:cNvSpPr txBox="1"/>
      </cdr:nvSpPr>
      <cdr:spPr>
        <a:xfrm xmlns:a="http://schemas.openxmlformats.org/drawingml/2006/main">
          <a:off x="5693756" y="1898073"/>
          <a:ext cx="228543" cy="26323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IN" sz="1100"/>
            <a:t>6</a:t>
          </a:r>
        </a:p>
      </cdr:txBody>
    </cdr:sp>
  </cdr:relSizeAnchor>
</c:userShapes>
</file>

<file path=word/drawings/drawing2.xml><?xml version="1.0" encoding="utf-8"?>
<c:userShapes xmlns:c="http://schemas.openxmlformats.org/drawingml/2006/chart">
  <cdr:relSizeAnchor xmlns:cdr="http://schemas.openxmlformats.org/drawingml/2006/chartDrawing">
    <cdr:from>
      <cdr:x>0.59396</cdr:x>
      <cdr:y>0.20633</cdr:y>
    </cdr:from>
    <cdr:to>
      <cdr:x>0.59396</cdr:x>
      <cdr:y>0.82767</cdr:y>
    </cdr:to>
    <cdr:cxnSp macro="">
      <cdr:nvCxnSpPr>
        <cdr:cNvPr id="3" name="Straight Connector 2"/>
        <cdr:cNvCxnSpPr/>
      </cdr:nvCxnSpPr>
      <cdr:spPr>
        <a:xfrm xmlns:a="http://schemas.openxmlformats.org/drawingml/2006/main">
          <a:off x="3299460" y="670560"/>
          <a:ext cx="0" cy="2019300"/>
        </a:xfrm>
        <a:prstGeom xmlns:a="http://schemas.openxmlformats.org/drawingml/2006/main" prst="line">
          <a:avLst/>
        </a:prstGeom>
        <a:ln xmlns:a="http://schemas.openxmlformats.org/drawingml/2006/main" w="38100">
          <a:solidFill>
            <a:schemeClr val="accent2"/>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E6F43982FCDDC42866CFB113C1994CC" ma:contentTypeVersion="4" ma:contentTypeDescription="Create a new document." ma:contentTypeScope="" ma:versionID="c939f876afb4cd760430ea64ad918314">
  <xsd:schema xmlns:xsd="http://www.w3.org/2001/XMLSchema" xmlns:xs="http://www.w3.org/2001/XMLSchema" xmlns:p="http://schemas.microsoft.com/office/2006/metadata/properties" xmlns:ns3="1683741a-8348-4b6f-ba41-c90298442ec5" targetNamespace="http://schemas.microsoft.com/office/2006/metadata/properties" ma:root="true" ma:fieldsID="775a55019146f2076561768ef3aedd2a" ns3:_="">
    <xsd:import namespace="1683741a-8348-4b6f-ba41-c90298442e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83741a-8348-4b6f-ba41-c90298442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E8B86B-51C3-4DB9-8B1C-36E454390AC1}">
  <ds:schemaRefs>
    <ds:schemaRef ds:uri="http://schemas.openxmlformats.org/officeDocument/2006/bibliography"/>
  </ds:schemaRefs>
</ds:datastoreItem>
</file>

<file path=customXml/itemProps2.xml><?xml version="1.0" encoding="utf-8"?>
<ds:datastoreItem xmlns:ds="http://schemas.openxmlformats.org/officeDocument/2006/customXml" ds:itemID="{AF955C4B-7F3E-415C-8270-91F412F1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83741a-8348-4b6f-ba41-c90298442e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68CC56-3385-4098-BF86-A40C21E1ECE5}">
  <ds:schemaRefs>
    <ds:schemaRef ds:uri="http://schemas.microsoft.com/sharepoint/v3/contenttype/forms"/>
  </ds:schemaRefs>
</ds:datastoreItem>
</file>

<file path=customXml/itemProps4.xml><?xml version="1.0" encoding="utf-8"?>
<ds:datastoreItem xmlns:ds="http://schemas.openxmlformats.org/officeDocument/2006/customXml" ds:itemID="{465D90E6-2507-43D8-8593-691B370F96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2687</Words>
  <Characters>15320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Vengatesan Navaneetha Krishnan (Student)</dc:creator>
  <cp:keywords/>
  <dc:description/>
  <cp:lastModifiedBy>Prasanna Vengatesan Navaneetha Krishnan (Student)</cp:lastModifiedBy>
  <cp:revision>6</cp:revision>
  <cp:lastPrinted>2021-12-15T02:01:00Z</cp:lastPrinted>
  <dcterms:created xsi:type="dcterms:W3CDTF">2021-12-15T02:02:00Z</dcterms:created>
  <dcterms:modified xsi:type="dcterms:W3CDTF">2021-12-17T01:34:00Z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0x010100EE6F43982FCDDC42866CFB113C1994CC</vt:lpwstr>
  </property>
</Properties>
</file>