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March 21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sz w:val="26"/>
          <w:szCs w:val="26"/>
          <w:rtl w:val="0"/>
        </w:rPr>
        <w:t xml:space="preserve"> - Weekly Update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sz w:val="22"/>
          <w:szCs w:val="22"/>
        </w:rPr>
      </w:pPr>
      <w:bookmarkStart w:colFirst="0" w:colLast="0" w:name="_8mg57fqg0tje" w:id="0"/>
      <w:bookmarkEnd w:id="0"/>
      <w:r w:rsidDel="00000000" w:rsidR="00000000" w:rsidRPr="00000000">
        <w:rPr>
          <w:sz w:val="22"/>
          <w:szCs w:val="22"/>
          <w:rtl w:val="0"/>
        </w:rPr>
        <w:t xml:space="preserve">Front-End Team [ Prasanna and Kavya 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polygon reusability feature allowing users to apply previously drawn polygons across multiple images, enhancing workflow efficiency.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polygon reusability feature allowing users to apply previously drawn polygons across multiple images, enhancing workflow efficiency.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polygons in the tray by grouping them according to their source images, improving navigation and selection.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visual highlighting for selected polygons both on the canvas and in the tray, providing better visual feedback during editing.</w:t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0" distT="0" distL="0" distR="0">
            <wp:extent cx="2662011" cy="1309390"/>
            <wp:effectExtent b="0" l="0" r="0" t="0"/>
            <wp:docPr descr="A screenshot of a computer screen&#10;&#10;AI-generated content may be incorrect." id="3" name="image1.png"/>
            <a:graphic>
              <a:graphicData uri="http://schemas.openxmlformats.org/drawingml/2006/picture">
                <pic:pic>
                  <pic:nvPicPr>
                    <pic:cNvPr descr="A screenshot of a computer screen&#10;&#10;AI-generated content may be incorrect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011" cy="130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678613" cy="1309830"/>
            <wp:effectExtent b="0" l="0" r="0" t="0"/>
            <wp:docPr descr="A screenshot of a computer screen&#10;&#10;AI-generated content may be incorrect." id="4" name="image4.png"/>
            <a:graphic>
              <a:graphicData uri="http://schemas.openxmlformats.org/drawingml/2006/picture">
                <pic:pic>
                  <pic:nvPicPr>
                    <pic:cNvPr descr="A screenshot of a computer screen&#10;&#10;AI-generated content may be incorrect.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613" cy="130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sz w:val="22"/>
          <w:szCs w:val="22"/>
        </w:rPr>
      </w:pPr>
      <w:bookmarkStart w:colFirst="0" w:colLast="0" w:name="_6y6wu9tcmtom" w:id="1"/>
      <w:bookmarkEnd w:id="1"/>
      <w:r w:rsidDel="00000000" w:rsidR="00000000" w:rsidRPr="00000000">
        <w:rPr>
          <w:sz w:val="22"/>
          <w:szCs w:val="22"/>
          <w:rtl w:val="0"/>
        </w:rPr>
        <w:t xml:space="preserve">Next Steps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JSON data export functionality instead of printing polygon coordinates to console, enabling proper data persistence.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 synchronization mechanism for polygons used across multiple images, ensuring that edits made to a polygon in one image are automatically applied to all instances.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sz w:val="22"/>
          <w:szCs w:val="22"/>
        </w:rPr>
      </w:pPr>
      <w:bookmarkStart w:colFirst="0" w:colLast="0" w:name="_hxfqcagm7brc" w:id="2"/>
      <w:bookmarkEnd w:id="2"/>
      <w:r w:rsidDel="00000000" w:rsidR="00000000" w:rsidRPr="00000000">
        <w:rPr>
          <w:sz w:val="22"/>
          <w:szCs w:val="22"/>
          <w:rtl w:val="0"/>
        </w:rPr>
        <w:t xml:space="preserve">Back-End Team [ Aravinthakshan and Janak]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Terminal working for xmem++ has been done, propagation seems to work well ( attached examples 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there are still a couple issues ( cuda incompatibility ) but we do not plan on using this 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sz w:val="22"/>
          <w:szCs w:val="22"/>
        </w:rPr>
      </w:pPr>
      <w:bookmarkStart w:colFirst="0" w:colLast="0" w:name="_11uwd2g34ift" w:id="3"/>
      <w:bookmarkEnd w:id="3"/>
      <w:r w:rsidDel="00000000" w:rsidR="00000000" w:rsidRPr="00000000">
        <w:rPr>
          <w:sz w:val="22"/>
          <w:szCs w:val="22"/>
          <w:rtl w:val="0"/>
        </w:rPr>
        <w:t xml:space="preserve">Next Steps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API to call the endpoints propagate, segment, delete and correct for xmem++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working on multi class segmentation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3114675</wp:posOffset>
            </wp:positionH>
            <wp:positionV relativeFrom="paragraph">
              <wp:posOffset>620965</wp:posOffset>
            </wp:positionV>
            <wp:extent cx="2133600" cy="145113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51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595313</wp:posOffset>
            </wp:positionH>
            <wp:positionV relativeFrom="paragraph">
              <wp:posOffset>612418</wp:posOffset>
            </wp:positionV>
            <wp:extent cx="2128838" cy="1412057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4120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i w:val="1"/>
      <w:sz w:val="23"/>
      <w:szCs w:val="23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