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ED8DC" w14:textId="77777777" w:rsidR="00564C89" w:rsidRDefault="00564C89" w:rsidP="00564C89">
      <w:pPr>
        <w:pStyle w:val="Heading1"/>
      </w:pPr>
      <w:r>
        <w:t>InfraSight: Smart Network Asset Discovery &amp; Visualization</w:t>
      </w:r>
    </w:p>
    <w:p w14:paraId="103252D5" w14:textId="77777777" w:rsidR="00564C89" w:rsidRDefault="00564C89" w:rsidP="00564C89">
      <w:pPr>
        <w:pStyle w:val="Heading2"/>
      </w:pPr>
      <w:r>
        <w:t>1. Executive Summary</w:t>
      </w:r>
    </w:p>
    <w:p w14:paraId="75A05FDC" w14:textId="77777777" w:rsidR="00564C89" w:rsidRDefault="00564C89" w:rsidP="00564C89">
      <w:pPr>
        <w:pStyle w:val="NormalWeb"/>
      </w:pPr>
      <w:r>
        <w:t>InfraSight is a smart network asset discovery and visualization system designed to provide visibility into devices connected to a local network. The system combines network discovery, device identification, port scanning, latency monitoring, subnet analysis, and network topology visualization into a single dashboard.</w:t>
      </w:r>
    </w:p>
    <w:p w14:paraId="248A7AC0" w14:textId="77777777" w:rsidR="00564C89" w:rsidRDefault="00564C89" w:rsidP="00564C89">
      <w:pPr>
        <w:pStyle w:val="NormalWeb"/>
      </w:pPr>
      <w:r>
        <w:t>In the context of penetration testing and vulnerability analysis, identifying active assets is one of the first and most important stages of reconnaissance. Unknown devices, exposed services, and unnecessary open ports can increase the attack surface of a network. InfraSight helps security analysts obtain an organized view of network assets and their characteristics before performing deeper security assessments.</w:t>
      </w:r>
    </w:p>
    <w:p w14:paraId="6F93ED17" w14:textId="77777777" w:rsidR="00564C89" w:rsidRDefault="00564C89" w:rsidP="00564C89">
      <w:pPr>
        <w:pStyle w:val="NormalWeb"/>
      </w:pPr>
      <w:r>
        <w:t>The system uses Node.js and Express.js for the backend and JavaScript-based web technologies for the dashboard. Network information is collected using techniques such as ARP-based device discovery, ICMP ping, TCP port scanning, MAC address and manufacturer identification, and subnet analysis. The collected information is presented through tables, charts, and network topology visualization.</w:t>
      </w:r>
    </w:p>
    <w:p w14:paraId="18FB874A" w14:textId="77777777" w:rsidR="00564C89" w:rsidRDefault="00564C89" w:rsidP="00564C89">
      <w:pPr>
        <w:pStyle w:val="NormalWeb"/>
      </w:pPr>
      <w:r>
        <w:t>The project was demonstrated using simulator/demo data to show how the system discovers and represents network assets. The solution provides a simple and understandable approach to network reconnaissance and can serve as a foundation for more advanced vulnerability assessment systems.</w:t>
      </w:r>
    </w:p>
    <w:p w14:paraId="0481E625" w14:textId="77777777" w:rsidR="00564C89" w:rsidRDefault="00564C89" w:rsidP="00564C89">
      <w:r>
        <w:pict w14:anchorId="72E74F47">
          <v:rect id="_x0000_i1025" style="width:0;height:1.5pt" o:hralign="center" o:hrstd="t" o:hr="t" fillcolor="#a0a0a0" stroked="f"/>
        </w:pict>
      </w:r>
    </w:p>
    <w:p w14:paraId="0666DF21" w14:textId="77777777" w:rsidR="00564C89" w:rsidRDefault="00564C89" w:rsidP="00564C89">
      <w:pPr>
        <w:pStyle w:val="Heading2"/>
      </w:pPr>
      <w:r>
        <w:t>2. Introduction</w:t>
      </w:r>
    </w:p>
    <w:p w14:paraId="338AA59E" w14:textId="77777777" w:rsidR="00564C89" w:rsidRDefault="00564C89" w:rsidP="00564C89">
      <w:pPr>
        <w:pStyle w:val="NormalWeb"/>
      </w:pPr>
      <w:r>
        <w:t>Modern computer networks contain a large number of interconnected devices, including computers, smartphones, routers, IoT devices, servers, and other network-enabled systems. Maintaining visibility over these devices is essential for network security.</w:t>
      </w:r>
    </w:p>
    <w:p w14:paraId="690073D1" w14:textId="77777777" w:rsidR="00564C89" w:rsidRDefault="00564C89" w:rsidP="00564C89">
      <w:pPr>
        <w:pStyle w:val="NormalWeb"/>
      </w:pPr>
      <w:r>
        <w:t>From a penetration-testing perspective, asset discovery is an important reconnaissance activity. Before attempting to identify vulnerabilities, a security tester must understand what systems are present, which addresses they use, what services are exposed, and how the systems are connected.</w:t>
      </w:r>
    </w:p>
    <w:p w14:paraId="5167F576" w14:textId="77777777" w:rsidR="00564C89" w:rsidRDefault="00564C89" w:rsidP="00564C89">
      <w:pPr>
        <w:pStyle w:val="NormalWeb"/>
      </w:pPr>
      <w:r>
        <w:t>Traditional network scanning tools can provide large amounts of technical information, but the results may not always be easy for beginners or non-specialist users to interpret. InfraSight addresses this problem by combining network discovery and visualization features into a single web-based dashboard.</w:t>
      </w:r>
    </w:p>
    <w:p w14:paraId="1C409639" w14:textId="77777777" w:rsidR="00564C89" w:rsidRDefault="00564C89" w:rsidP="00564C89">
      <w:pPr>
        <w:pStyle w:val="NormalWeb"/>
      </w:pPr>
      <w:r>
        <w:lastRenderedPageBreak/>
        <w:t>The primary objective of InfraSight is to provide a centralized view of network assets and their observable characteristics. Instead of presenting only raw command-line scan results, the system organizes information about devices, addresses, manufacturers, ports, latency, and network relationships in a visual interface.</w:t>
      </w:r>
    </w:p>
    <w:p w14:paraId="74CFC0D3" w14:textId="77777777" w:rsidR="00564C89" w:rsidRDefault="00564C89" w:rsidP="00564C89">
      <w:pPr>
        <w:pStyle w:val="NormalWeb"/>
      </w:pPr>
      <w:r>
        <w:t>The system is particularly relevant to penetration testing and vulnerability analysis because network visibility forms the foundation for subsequent security testing.</w:t>
      </w:r>
    </w:p>
    <w:p w14:paraId="612560BA" w14:textId="77777777" w:rsidR="00564C89" w:rsidRDefault="00564C89" w:rsidP="00564C89">
      <w:r>
        <w:pict w14:anchorId="2ED939A0">
          <v:rect id="_x0000_i1026" style="width:0;height:1.5pt" o:hralign="center" o:hrstd="t" o:hr="t" fillcolor="#a0a0a0" stroked="f"/>
        </w:pict>
      </w:r>
    </w:p>
    <w:p w14:paraId="71FCA5FF" w14:textId="77777777" w:rsidR="00564C89" w:rsidRDefault="00564C89" w:rsidP="00564C89">
      <w:pPr>
        <w:pStyle w:val="Heading2"/>
      </w:pPr>
      <w:r>
        <w:t>3. Background</w:t>
      </w:r>
    </w:p>
    <w:p w14:paraId="04790D18" w14:textId="77777777" w:rsidR="00564C89" w:rsidRDefault="00564C89" w:rsidP="00564C89">
      <w:pPr>
        <w:pStyle w:val="Heading3"/>
      </w:pPr>
      <w:r>
        <w:t>3.1 Network Asset Discovery</w:t>
      </w:r>
    </w:p>
    <w:p w14:paraId="32F80319" w14:textId="77777777" w:rsidR="00564C89" w:rsidRDefault="00564C89" w:rsidP="00564C89">
      <w:pPr>
        <w:pStyle w:val="NormalWeb"/>
      </w:pPr>
      <w:r>
        <w:t>Network asset discovery is the process of identifying systems and devices that are connected to a particular network. Information commonly collected includes IP addresses, MAC addresses, host status, device type, and manufacturer information.</w:t>
      </w:r>
    </w:p>
    <w:p w14:paraId="6F9BA474" w14:textId="77777777" w:rsidR="00564C89" w:rsidRDefault="00564C89" w:rsidP="00564C89">
      <w:pPr>
        <w:pStyle w:val="NormalWeb"/>
      </w:pPr>
      <w:r>
        <w:t>Asset discovery helps administrators understand the current network environment and identify unknown or unexpected devices.</w:t>
      </w:r>
    </w:p>
    <w:p w14:paraId="4100F631" w14:textId="77777777" w:rsidR="00564C89" w:rsidRDefault="00564C89" w:rsidP="00564C89">
      <w:pPr>
        <w:pStyle w:val="Heading3"/>
      </w:pPr>
      <w:r>
        <w:t>3.2 Network Reconnaissance</w:t>
      </w:r>
    </w:p>
    <w:p w14:paraId="5CF19FF9" w14:textId="77777777" w:rsidR="00564C89" w:rsidRDefault="00564C89" w:rsidP="00564C89">
      <w:pPr>
        <w:pStyle w:val="NormalWeb"/>
      </w:pPr>
      <w:r>
        <w:t>Reconnaissance is an initial phase of penetration testing in which information about a target environment is collected. Network reconnaissance can include identifying active hosts, determining network ranges, identifying services, and examining exposed ports.</w:t>
      </w:r>
    </w:p>
    <w:p w14:paraId="3C92FC0F" w14:textId="77777777" w:rsidR="00564C89" w:rsidRDefault="00564C89" w:rsidP="00564C89">
      <w:pPr>
        <w:pStyle w:val="NormalWeb"/>
      </w:pPr>
      <w:r>
        <w:t>InfraSight supports several passive and active reconnaissance-related techniques in a controlled local-network environment.</w:t>
      </w:r>
    </w:p>
    <w:p w14:paraId="6DDC94CD" w14:textId="77777777" w:rsidR="00564C89" w:rsidRDefault="00564C89" w:rsidP="00564C89">
      <w:pPr>
        <w:pStyle w:val="Heading3"/>
      </w:pPr>
      <w:r>
        <w:t>3.3 Port Scanning</w:t>
      </w:r>
    </w:p>
    <w:p w14:paraId="42457602" w14:textId="77777777" w:rsidR="00564C89" w:rsidRDefault="00564C89" w:rsidP="00564C89">
      <w:pPr>
        <w:pStyle w:val="NormalWeb"/>
      </w:pPr>
      <w:r>
        <w:t>A port represents a communication endpoint through which network services can communicate. Open ports may indicate services running on a device.</w:t>
      </w:r>
    </w:p>
    <w:p w14:paraId="7DCCF62D" w14:textId="77777777" w:rsidR="00564C89" w:rsidRDefault="00564C89" w:rsidP="00564C89">
      <w:pPr>
        <w:pStyle w:val="NormalWeb"/>
      </w:pPr>
      <w:r>
        <w:t>Port scanning attempts to determine whether selected TCP ports are accepting connections. This information can help security analysts identify potentially exposed services that require further investigation.</w:t>
      </w:r>
    </w:p>
    <w:p w14:paraId="3B0D192E" w14:textId="77777777" w:rsidR="00564C89" w:rsidRDefault="00564C89" w:rsidP="00564C89">
      <w:pPr>
        <w:pStyle w:val="Heading3"/>
      </w:pPr>
      <w:r>
        <w:t>3.4 ICMP and Latency Monitoring</w:t>
      </w:r>
    </w:p>
    <w:p w14:paraId="008BC4DE" w14:textId="77777777" w:rsidR="00564C89" w:rsidRDefault="00564C89" w:rsidP="00564C89">
      <w:pPr>
        <w:pStyle w:val="NormalWeb"/>
      </w:pPr>
      <w:r>
        <w:t>ICMP-based ping can be used to determine whether a device is reachable and to estimate network response time. Latency information provides an additional characteristic of discovered devices.</w:t>
      </w:r>
    </w:p>
    <w:p w14:paraId="0D0C333F" w14:textId="77777777" w:rsidR="00564C89" w:rsidRDefault="00564C89" w:rsidP="00564C89">
      <w:pPr>
        <w:pStyle w:val="Heading3"/>
      </w:pPr>
      <w:r>
        <w:lastRenderedPageBreak/>
        <w:t>3.5 MAC Address and Manufacturer Identification</w:t>
      </w:r>
    </w:p>
    <w:p w14:paraId="2816AD04" w14:textId="77777777" w:rsidR="00564C89" w:rsidRDefault="00564C89" w:rsidP="00564C89">
      <w:pPr>
        <w:pStyle w:val="NormalWeb"/>
      </w:pPr>
      <w:r>
        <w:t>MAC addresses are associated with network interfaces. The first portion of a MAC address can be used to identify the registered manufacturer through an Organizationally Unique Identifier (OUI) database.</w:t>
      </w:r>
    </w:p>
    <w:p w14:paraId="08F8291E" w14:textId="77777777" w:rsidR="00564C89" w:rsidRDefault="00564C89" w:rsidP="00564C89">
      <w:pPr>
        <w:pStyle w:val="NormalWeb"/>
      </w:pPr>
      <w:r>
        <w:t>This information can provide useful context when analyzing discovered devices.</w:t>
      </w:r>
    </w:p>
    <w:p w14:paraId="334E17A3" w14:textId="77777777" w:rsidR="00564C89" w:rsidRDefault="00564C89" w:rsidP="00564C89">
      <w:pPr>
        <w:pStyle w:val="Heading3"/>
      </w:pPr>
      <w:r>
        <w:t>3.6 Network Visualization</w:t>
      </w:r>
    </w:p>
    <w:p w14:paraId="55ED9F18" w14:textId="77777777" w:rsidR="00564C89" w:rsidRDefault="00564C89" w:rsidP="00564C89">
      <w:pPr>
        <w:pStyle w:val="NormalWeb"/>
      </w:pPr>
      <w:r>
        <w:t>A network topology represents relationships between network devices. Visualization makes it easier to understand the structure of a network and identify devices that may require further investigation.</w:t>
      </w:r>
    </w:p>
    <w:p w14:paraId="17FD39DE" w14:textId="77777777" w:rsidR="00564C89" w:rsidRDefault="00564C89" w:rsidP="00564C89">
      <w:r>
        <w:pict w14:anchorId="5E847914">
          <v:rect id="_x0000_i1027" style="width:0;height:1.5pt" o:hralign="center" o:hrstd="t" o:hr="t" fillcolor="#a0a0a0" stroked="f"/>
        </w:pict>
      </w:r>
    </w:p>
    <w:p w14:paraId="68A1C938" w14:textId="77777777" w:rsidR="00564C89" w:rsidRDefault="00564C89" w:rsidP="00564C89">
      <w:pPr>
        <w:pStyle w:val="Heading2"/>
      </w:pPr>
      <w:r>
        <w:t>4. Problem Statement</w:t>
      </w:r>
    </w:p>
    <w:p w14:paraId="21B165CD" w14:textId="77777777" w:rsidR="00564C89" w:rsidRDefault="00564C89" w:rsidP="00564C89">
      <w:pPr>
        <w:pStyle w:val="Heading3"/>
      </w:pPr>
      <w:r>
        <w:t>4.1 Existing Problem</w:t>
      </w:r>
    </w:p>
    <w:p w14:paraId="2D9B3800" w14:textId="77777777" w:rsidR="00564C89" w:rsidRDefault="00564C89" w:rsidP="00564C89">
      <w:pPr>
        <w:pStyle w:val="NormalWeb"/>
      </w:pPr>
      <w:r>
        <w:t>Network environments frequently contain numerous connected devices, making it difficult to maintain complete visibility of network assets. Devices may be added or removed without proper documentation, resulting in an incomplete understanding of the network.</w:t>
      </w:r>
    </w:p>
    <w:p w14:paraId="36C01943" w14:textId="77777777" w:rsidR="00564C89" w:rsidRDefault="00564C89" w:rsidP="00564C89">
      <w:pPr>
        <w:pStyle w:val="NormalWeb"/>
      </w:pPr>
      <w:r>
        <w:t>Unknown devices can represent a security concern because they may introduce unauthorized access points or additional attack surfaces.</w:t>
      </w:r>
    </w:p>
    <w:p w14:paraId="02960133" w14:textId="77777777" w:rsidR="00564C89" w:rsidRDefault="00564C89" w:rsidP="00564C89">
      <w:pPr>
        <w:pStyle w:val="Heading3"/>
      </w:pPr>
      <w:r>
        <w:t>4.2 Lack of Centralized Visibility</w:t>
      </w:r>
    </w:p>
    <w:p w14:paraId="4FB8BD8B" w14:textId="77777777" w:rsidR="00564C89" w:rsidRDefault="00564C89" w:rsidP="00564C89">
      <w:pPr>
        <w:pStyle w:val="NormalWeb"/>
      </w:pPr>
      <w:r>
        <w:t>Many network discovery techniques produce information through separate commands or tools. An administrator may need to use one tool for host discovery, another for port scanning, and another for network visualization.</w:t>
      </w:r>
    </w:p>
    <w:p w14:paraId="7D4C6A4A" w14:textId="77777777" w:rsidR="00564C89" w:rsidRDefault="00564C89" w:rsidP="00564C89">
      <w:pPr>
        <w:pStyle w:val="NormalWeb"/>
      </w:pPr>
      <w:r>
        <w:t>This fragmented approach makes it difficult to obtain a unified understanding of the network.</w:t>
      </w:r>
    </w:p>
    <w:p w14:paraId="7796A632" w14:textId="77777777" w:rsidR="00564C89" w:rsidRDefault="00564C89" w:rsidP="00564C89">
      <w:pPr>
        <w:pStyle w:val="Heading3"/>
      </w:pPr>
      <w:r>
        <w:t>4.3 Difficulty in Identifying Devices</w:t>
      </w:r>
    </w:p>
    <w:p w14:paraId="6972BC2E" w14:textId="77777777" w:rsidR="00564C89" w:rsidRDefault="00564C89" w:rsidP="00564C89">
      <w:pPr>
        <w:pStyle w:val="NormalWeb"/>
      </w:pPr>
      <w:r>
        <w:t>An IP address alone does not provide enough information about a device. A security analyst may also need information such as the MAC address, manufacturer, device category, and availability status.</w:t>
      </w:r>
    </w:p>
    <w:p w14:paraId="71AA1FD4" w14:textId="77777777" w:rsidR="00564C89" w:rsidRDefault="00564C89" w:rsidP="00564C89">
      <w:pPr>
        <w:pStyle w:val="NormalWeb"/>
      </w:pPr>
      <w:r>
        <w:t>InfraSight attempts to organize these attributes in a single interface.</w:t>
      </w:r>
    </w:p>
    <w:p w14:paraId="2693F02B" w14:textId="77777777" w:rsidR="00564C89" w:rsidRDefault="00564C89" w:rsidP="00564C89">
      <w:pPr>
        <w:pStyle w:val="Heading3"/>
      </w:pPr>
      <w:r>
        <w:t>4.4 Unknown Network Assets</w:t>
      </w:r>
    </w:p>
    <w:p w14:paraId="147167AF" w14:textId="77777777" w:rsidR="00564C89" w:rsidRDefault="00564C89" w:rsidP="00564C89">
      <w:pPr>
        <w:pStyle w:val="NormalWeb"/>
      </w:pPr>
      <w:r>
        <w:lastRenderedPageBreak/>
        <w:t>An unmanaged or unexpected device can potentially increase the attack surface of a network. Identifying all active assets is therefore an important step in security assessment.</w:t>
      </w:r>
    </w:p>
    <w:p w14:paraId="5DA351AE" w14:textId="77777777" w:rsidR="00564C89" w:rsidRDefault="00564C89" w:rsidP="00564C89">
      <w:pPr>
        <w:pStyle w:val="NormalWeb"/>
      </w:pPr>
      <w:r>
        <w:t>InfraSight provides an asset discovery mechanism that can identify devices visible within the monitored network environment.</w:t>
      </w:r>
    </w:p>
    <w:p w14:paraId="5D816763" w14:textId="77777777" w:rsidR="00564C89" w:rsidRDefault="00564C89" w:rsidP="00564C89">
      <w:pPr>
        <w:pStyle w:val="Heading3"/>
      </w:pPr>
      <w:r>
        <w:t>4.5 Exposed Network Services</w:t>
      </w:r>
    </w:p>
    <w:p w14:paraId="48681F60" w14:textId="77777777" w:rsidR="00564C89" w:rsidRDefault="00564C89" w:rsidP="00564C89">
      <w:pPr>
        <w:pStyle w:val="NormalWeb"/>
      </w:pPr>
      <w:r>
        <w:t>Open ports can indicate services that are accessible over the network. Some services may be necessary, while others may be unnecessary or potentially vulnerable.</w:t>
      </w:r>
    </w:p>
    <w:p w14:paraId="5D887A9E" w14:textId="77777777" w:rsidR="00564C89" w:rsidRDefault="00564C89" w:rsidP="00564C89">
      <w:pPr>
        <w:pStyle w:val="NormalWeb"/>
      </w:pPr>
      <w:r>
        <w:t>Identifying open ports provides useful information for subsequent vulnerability analysis.</w:t>
      </w:r>
    </w:p>
    <w:p w14:paraId="57D4E9F2" w14:textId="77777777" w:rsidR="00564C89" w:rsidRDefault="00564C89" w:rsidP="00564C89">
      <w:pPr>
        <w:pStyle w:val="Heading3"/>
      </w:pPr>
      <w:r>
        <w:t>4.6 Lack of Easy-to-Understand Visualization</w:t>
      </w:r>
    </w:p>
    <w:p w14:paraId="1E1FCDFF" w14:textId="77777777" w:rsidR="00564C89" w:rsidRDefault="00564C89" w:rsidP="00564C89">
      <w:pPr>
        <w:pStyle w:val="NormalWeb"/>
      </w:pPr>
      <w:r>
        <w:t>Raw network scan results can be difficult to interpret, particularly for users who are not experienced with command-line security tools.</w:t>
      </w:r>
    </w:p>
    <w:p w14:paraId="452E6463" w14:textId="77777777" w:rsidR="00564C89" w:rsidRDefault="00564C89" w:rsidP="00564C89">
      <w:pPr>
        <w:pStyle w:val="NormalWeb"/>
      </w:pPr>
      <w:r>
        <w:t>InfraSight presents network information using a dashboard-based interface, allowing users to understand discovered devices and their properties more easily.</w:t>
      </w:r>
    </w:p>
    <w:p w14:paraId="1FCDFF03" w14:textId="77777777" w:rsidR="00564C89" w:rsidRDefault="00564C89" w:rsidP="00564C89">
      <w:pPr>
        <w:pStyle w:val="Heading3"/>
      </w:pPr>
      <w:r>
        <w:t>4.7 Need for Faster Initial Reconnaissance</w:t>
      </w:r>
    </w:p>
    <w:p w14:paraId="3CBCCFC9" w14:textId="77777777" w:rsidR="00564C89" w:rsidRDefault="00564C89" w:rsidP="00564C89">
      <w:pPr>
        <w:pStyle w:val="NormalWeb"/>
      </w:pPr>
      <w:r>
        <w:t>Manual network reconnaissance can require multiple steps. Combining common discovery operations into a single application can simplify the initial assessment process.</w:t>
      </w:r>
    </w:p>
    <w:p w14:paraId="327C269D" w14:textId="77777777" w:rsidR="00564C89" w:rsidRDefault="00564C89" w:rsidP="00564C89">
      <w:pPr>
        <w:pStyle w:val="Heading3"/>
      </w:pPr>
      <w:r>
        <w:t>4.8 Need for Continuous Monitoring</w:t>
      </w:r>
    </w:p>
    <w:p w14:paraId="5FE231A5" w14:textId="77777777" w:rsidR="00564C89" w:rsidRDefault="00564C89" w:rsidP="00564C89">
      <w:pPr>
        <w:pStyle w:val="NormalWeb"/>
      </w:pPr>
      <w:r>
        <w:t>Network environments are dynamic. Device availability and latency can change over time. Monitoring capabilities can help identify changes in network conditions.</w:t>
      </w:r>
    </w:p>
    <w:p w14:paraId="03977444" w14:textId="77777777" w:rsidR="00564C89" w:rsidRDefault="00564C89" w:rsidP="00564C89">
      <w:pPr>
        <w:pStyle w:val="Heading3"/>
      </w:pPr>
      <w:r>
        <w:t>4.9 Security Perspective</w:t>
      </w:r>
    </w:p>
    <w:p w14:paraId="645408B4" w14:textId="77777777" w:rsidR="00564C89" w:rsidRDefault="00564C89" w:rsidP="00564C89">
      <w:pPr>
        <w:pStyle w:val="NormalWeb"/>
      </w:pPr>
      <w:r>
        <w:t>From a penetration-testing perspective, an incomplete asset inventory can result in important systems being overlooked during an assessment. Therefore, an effective reconnaissance system should provide information about active devices, services, and network relationships.</w:t>
      </w:r>
    </w:p>
    <w:p w14:paraId="06DEBD7B" w14:textId="77777777" w:rsidR="00564C89" w:rsidRDefault="00564C89" w:rsidP="00564C89">
      <w:pPr>
        <w:pStyle w:val="Heading3"/>
      </w:pPr>
      <w:r>
        <w:t>4.10 Proposed Approach</w:t>
      </w:r>
    </w:p>
    <w:p w14:paraId="2A17D43A" w14:textId="77777777" w:rsidR="00564C89" w:rsidRDefault="00564C89" w:rsidP="00564C89">
      <w:pPr>
        <w:pStyle w:val="NormalWeb"/>
      </w:pPr>
      <w:r>
        <w:t>InfraSight addresses these challenges by combining:</w:t>
      </w:r>
    </w:p>
    <w:p w14:paraId="6F3585EA" w14:textId="77777777" w:rsidR="00564C89" w:rsidRDefault="00564C89" w:rsidP="00564C89">
      <w:pPr>
        <w:pStyle w:val="NormalWeb"/>
        <w:numPr>
          <w:ilvl w:val="0"/>
          <w:numId w:val="12"/>
        </w:numPr>
      </w:pPr>
      <w:r>
        <w:t>Network/subnet discovery</w:t>
      </w:r>
    </w:p>
    <w:p w14:paraId="735F61D5" w14:textId="77777777" w:rsidR="00564C89" w:rsidRDefault="00564C89" w:rsidP="00564C89">
      <w:pPr>
        <w:pStyle w:val="NormalWeb"/>
        <w:numPr>
          <w:ilvl w:val="0"/>
          <w:numId w:val="12"/>
        </w:numPr>
      </w:pPr>
      <w:r>
        <w:t>Active device discovery</w:t>
      </w:r>
    </w:p>
    <w:p w14:paraId="2D392416" w14:textId="77777777" w:rsidR="00564C89" w:rsidRDefault="00564C89" w:rsidP="00564C89">
      <w:pPr>
        <w:pStyle w:val="NormalWeb"/>
        <w:numPr>
          <w:ilvl w:val="0"/>
          <w:numId w:val="12"/>
        </w:numPr>
      </w:pPr>
      <w:r>
        <w:lastRenderedPageBreak/>
        <w:t>ARP-based information collection</w:t>
      </w:r>
    </w:p>
    <w:p w14:paraId="042A35A4" w14:textId="77777777" w:rsidR="00564C89" w:rsidRDefault="00564C89" w:rsidP="00564C89">
      <w:pPr>
        <w:pStyle w:val="NormalWeb"/>
        <w:numPr>
          <w:ilvl w:val="0"/>
          <w:numId w:val="12"/>
        </w:numPr>
      </w:pPr>
      <w:r>
        <w:t>ICMP reachability testing</w:t>
      </w:r>
    </w:p>
    <w:p w14:paraId="6258794B" w14:textId="77777777" w:rsidR="00564C89" w:rsidRDefault="00564C89" w:rsidP="00564C89">
      <w:pPr>
        <w:pStyle w:val="NormalWeb"/>
        <w:numPr>
          <w:ilvl w:val="0"/>
          <w:numId w:val="12"/>
        </w:numPr>
      </w:pPr>
      <w:r>
        <w:t>TCP port scanning</w:t>
      </w:r>
    </w:p>
    <w:p w14:paraId="77320C3B" w14:textId="77777777" w:rsidR="00564C89" w:rsidRDefault="00564C89" w:rsidP="00564C89">
      <w:pPr>
        <w:pStyle w:val="NormalWeb"/>
        <w:numPr>
          <w:ilvl w:val="0"/>
          <w:numId w:val="12"/>
        </w:numPr>
      </w:pPr>
      <w:r>
        <w:t>MAC address manufacturer identification</w:t>
      </w:r>
    </w:p>
    <w:p w14:paraId="560C3968" w14:textId="77777777" w:rsidR="00564C89" w:rsidRDefault="00564C89" w:rsidP="00564C89">
      <w:pPr>
        <w:pStyle w:val="NormalWeb"/>
        <w:numPr>
          <w:ilvl w:val="0"/>
          <w:numId w:val="12"/>
        </w:numPr>
      </w:pPr>
      <w:r>
        <w:t>Device classification</w:t>
      </w:r>
    </w:p>
    <w:p w14:paraId="2E031BEE" w14:textId="77777777" w:rsidR="00564C89" w:rsidRDefault="00564C89" w:rsidP="00564C89">
      <w:pPr>
        <w:pStyle w:val="NormalWeb"/>
        <w:numPr>
          <w:ilvl w:val="0"/>
          <w:numId w:val="12"/>
        </w:numPr>
      </w:pPr>
      <w:r>
        <w:t>Latency monitoring</w:t>
      </w:r>
    </w:p>
    <w:p w14:paraId="4853486F" w14:textId="77777777" w:rsidR="00564C89" w:rsidRDefault="00564C89" w:rsidP="00564C89">
      <w:pPr>
        <w:pStyle w:val="NormalWeb"/>
        <w:numPr>
          <w:ilvl w:val="0"/>
          <w:numId w:val="12"/>
        </w:numPr>
      </w:pPr>
      <w:r>
        <w:t>Network topology visualization</w:t>
      </w:r>
    </w:p>
    <w:p w14:paraId="3E0EB566" w14:textId="77777777" w:rsidR="00564C89" w:rsidRDefault="00564C89" w:rsidP="00564C89">
      <w:pPr>
        <w:pStyle w:val="NormalWeb"/>
        <w:numPr>
          <w:ilvl w:val="0"/>
          <w:numId w:val="12"/>
        </w:numPr>
      </w:pPr>
      <w:r>
        <w:t>Subnet calculation</w:t>
      </w:r>
    </w:p>
    <w:p w14:paraId="5551D32F" w14:textId="77777777" w:rsidR="00564C89" w:rsidRDefault="00564C89" w:rsidP="00564C89">
      <w:pPr>
        <w:pStyle w:val="NormalWeb"/>
        <w:numPr>
          <w:ilvl w:val="0"/>
          <w:numId w:val="12"/>
        </w:numPr>
      </w:pPr>
      <w:r>
        <w:t>CSV-based data export</w:t>
      </w:r>
    </w:p>
    <w:p w14:paraId="3F1F96B4" w14:textId="77777777" w:rsidR="00564C89" w:rsidRDefault="00564C89" w:rsidP="00564C89">
      <w:pPr>
        <w:pStyle w:val="NormalWeb"/>
      </w:pPr>
      <w:r>
        <w:t>The resulting information provides a consolidated representation of the observable network environment.</w:t>
      </w:r>
    </w:p>
    <w:p w14:paraId="39E54F0F" w14:textId="77777777" w:rsidR="00564C89" w:rsidRDefault="00564C89" w:rsidP="00564C89">
      <w:r>
        <w:pict w14:anchorId="1B25D8D2">
          <v:rect id="_x0000_i1028" style="width:0;height:1.5pt" o:hralign="center" o:hrstd="t" o:hr="t" fillcolor="#a0a0a0" stroked="f"/>
        </w:pict>
      </w:r>
    </w:p>
    <w:p w14:paraId="2D16B9DB" w14:textId="77777777" w:rsidR="00564C89" w:rsidRDefault="00564C89" w:rsidP="00564C89">
      <w:pPr>
        <w:pStyle w:val="Heading2"/>
      </w:pPr>
      <w:r>
        <w:t>5. Case Description – Algorithms and Techniques Used</w:t>
      </w:r>
    </w:p>
    <w:p w14:paraId="5BE4E45E" w14:textId="77777777" w:rsidR="00564C89" w:rsidRDefault="00564C89" w:rsidP="00564C89">
      <w:pPr>
        <w:pStyle w:val="Heading3"/>
      </w:pPr>
      <w:r>
        <w:t>5.1 System Architecture</w:t>
      </w:r>
    </w:p>
    <w:p w14:paraId="7719D3DF" w14:textId="77777777" w:rsidR="00564C89" w:rsidRDefault="00564C89" w:rsidP="00564C89">
      <w:pPr>
        <w:pStyle w:val="NormalWeb"/>
      </w:pPr>
      <w:r>
        <w:t>InfraSight follows a web-based client-server architecture.</w:t>
      </w:r>
    </w:p>
    <w:p w14:paraId="34E1F72A" w14:textId="77777777" w:rsidR="00564C89" w:rsidRDefault="00564C89" w:rsidP="00564C89">
      <w:pPr>
        <w:pStyle w:val="NormalWeb"/>
      </w:pPr>
      <w:r>
        <w:t>The frontend provides the user interface and visualization components, while the Node.js/Express.js backend handles network-related operations and exposes API endpoints.</w:t>
      </w:r>
    </w:p>
    <w:p w14:paraId="5BD3E87D" w14:textId="77777777" w:rsidR="00564C89" w:rsidRDefault="00564C89" w:rsidP="00564C89">
      <w:pPr>
        <w:pStyle w:val="NormalWeb"/>
      </w:pPr>
      <w:r>
        <w:rPr>
          <w:rStyle w:val="Strong"/>
        </w:rPr>
        <w:t>Main components:</w:t>
      </w:r>
    </w:p>
    <w:p w14:paraId="6B8AE244" w14:textId="77777777" w:rsidR="00564C89" w:rsidRDefault="00564C89" w:rsidP="00564C89">
      <w:pPr>
        <w:pStyle w:val="NormalWeb"/>
        <w:numPr>
          <w:ilvl w:val="0"/>
          <w:numId w:val="13"/>
        </w:numPr>
      </w:pPr>
      <w:r>
        <w:t>Web Dashboard</w:t>
      </w:r>
    </w:p>
    <w:p w14:paraId="4A174942" w14:textId="77777777" w:rsidR="00564C89" w:rsidRDefault="00564C89" w:rsidP="00564C89">
      <w:pPr>
        <w:pStyle w:val="NormalWeb"/>
        <w:numPr>
          <w:ilvl w:val="0"/>
          <w:numId w:val="13"/>
        </w:numPr>
      </w:pPr>
      <w:r>
        <w:t>Express.js Server</w:t>
      </w:r>
    </w:p>
    <w:p w14:paraId="7A623ADF" w14:textId="77777777" w:rsidR="00564C89" w:rsidRDefault="00564C89" w:rsidP="00564C89">
      <w:pPr>
        <w:pStyle w:val="NormalWeb"/>
        <w:numPr>
          <w:ilvl w:val="0"/>
          <w:numId w:val="13"/>
        </w:numPr>
      </w:pPr>
      <w:r>
        <w:t>Network Discovery Module</w:t>
      </w:r>
    </w:p>
    <w:p w14:paraId="25796B4F" w14:textId="77777777" w:rsidR="00564C89" w:rsidRDefault="00564C89" w:rsidP="00564C89">
      <w:pPr>
        <w:pStyle w:val="NormalWeb"/>
        <w:numPr>
          <w:ilvl w:val="0"/>
          <w:numId w:val="13"/>
        </w:numPr>
      </w:pPr>
      <w:r>
        <w:t>Ping/Latency Module</w:t>
      </w:r>
    </w:p>
    <w:p w14:paraId="3E167790" w14:textId="77777777" w:rsidR="00564C89" w:rsidRDefault="00564C89" w:rsidP="00564C89">
      <w:pPr>
        <w:pStyle w:val="NormalWeb"/>
        <w:numPr>
          <w:ilvl w:val="0"/>
          <w:numId w:val="13"/>
        </w:numPr>
      </w:pPr>
      <w:r>
        <w:t>Port Scanning Module</w:t>
      </w:r>
    </w:p>
    <w:p w14:paraId="7EF59C2F" w14:textId="77777777" w:rsidR="00564C89" w:rsidRDefault="00564C89" w:rsidP="00564C89">
      <w:pPr>
        <w:pStyle w:val="NormalWeb"/>
        <w:numPr>
          <w:ilvl w:val="0"/>
          <w:numId w:val="13"/>
        </w:numPr>
      </w:pPr>
      <w:r>
        <w:t>MAC/OUI Identification Module</w:t>
      </w:r>
    </w:p>
    <w:p w14:paraId="2F75C537" w14:textId="77777777" w:rsidR="00564C89" w:rsidRDefault="00564C89" w:rsidP="00564C89">
      <w:pPr>
        <w:pStyle w:val="NormalWeb"/>
        <w:numPr>
          <w:ilvl w:val="0"/>
          <w:numId w:val="13"/>
        </w:numPr>
      </w:pPr>
      <w:r>
        <w:t>Device Classification Module</w:t>
      </w:r>
    </w:p>
    <w:p w14:paraId="541B987C" w14:textId="77777777" w:rsidR="00564C89" w:rsidRDefault="00564C89" w:rsidP="00564C89">
      <w:pPr>
        <w:pStyle w:val="NormalWeb"/>
        <w:numPr>
          <w:ilvl w:val="0"/>
          <w:numId w:val="13"/>
        </w:numPr>
      </w:pPr>
      <w:r>
        <w:t>Network Visualization Module</w:t>
      </w:r>
    </w:p>
    <w:p w14:paraId="41B5AE27" w14:textId="77777777" w:rsidR="00564C89" w:rsidRDefault="00564C89" w:rsidP="00564C89">
      <w:pPr>
        <w:pStyle w:val="NormalWeb"/>
        <w:numPr>
          <w:ilvl w:val="0"/>
          <w:numId w:val="13"/>
        </w:numPr>
      </w:pPr>
      <w:r>
        <w:t>Data Export Module</w:t>
      </w:r>
    </w:p>
    <w:p w14:paraId="71E6F797" w14:textId="77777777" w:rsidR="00564C89" w:rsidRDefault="00564C89" w:rsidP="00564C89">
      <w:pPr>
        <w:pStyle w:val="Heading3"/>
      </w:pPr>
      <w:r>
        <w:t>5.2 ARP-Based Network Discovery</w:t>
      </w:r>
    </w:p>
    <w:p w14:paraId="44B54B80" w14:textId="77777777" w:rsidR="00564C89" w:rsidRDefault="00564C89" w:rsidP="00564C89">
      <w:pPr>
        <w:pStyle w:val="NormalWeb"/>
      </w:pPr>
      <w:r>
        <w:t>Address Resolution Protocol information is used to identify devices that have recently communicated on the local network.</w:t>
      </w:r>
    </w:p>
    <w:p w14:paraId="7A1E39D9" w14:textId="77777777" w:rsidR="00564C89" w:rsidRDefault="00564C89" w:rsidP="00564C89">
      <w:pPr>
        <w:pStyle w:val="NormalWeb"/>
      </w:pPr>
      <w:r>
        <w:t>The ARP information can provide:</w:t>
      </w:r>
    </w:p>
    <w:p w14:paraId="749E3D8E" w14:textId="77777777" w:rsidR="00564C89" w:rsidRDefault="00564C89" w:rsidP="00564C89">
      <w:pPr>
        <w:pStyle w:val="NormalWeb"/>
        <w:numPr>
          <w:ilvl w:val="0"/>
          <w:numId w:val="14"/>
        </w:numPr>
      </w:pPr>
      <w:r>
        <w:t>IP address</w:t>
      </w:r>
    </w:p>
    <w:p w14:paraId="75AC5703" w14:textId="77777777" w:rsidR="00564C89" w:rsidRDefault="00564C89" w:rsidP="00564C89">
      <w:pPr>
        <w:pStyle w:val="NormalWeb"/>
        <w:numPr>
          <w:ilvl w:val="0"/>
          <w:numId w:val="14"/>
        </w:numPr>
      </w:pPr>
      <w:r>
        <w:t>MAC address</w:t>
      </w:r>
    </w:p>
    <w:p w14:paraId="6F92F39D" w14:textId="77777777" w:rsidR="00564C89" w:rsidRDefault="00564C89" w:rsidP="00564C89">
      <w:pPr>
        <w:pStyle w:val="NormalWeb"/>
        <w:numPr>
          <w:ilvl w:val="0"/>
          <w:numId w:val="14"/>
        </w:numPr>
      </w:pPr>
      <w:r>
        <w:t>Network interface information</w:t>
      </w:r>
    </w:p>
    <w:p w14:paraId="7398D308" w14:textId="77777777" w:rsidR="00564C89" w:rsidRDefault="00564C89" w:rsidP="00564C89">
      <w:pPr>
        <w:pStyle w:val="NormalWeb"/>
      </w:pPr>
      <w:r>
        <w:t>This provides a useful starting point for identifying local network assets.</w:t>
      </w:r>
    </w:p>
    <w:p w14:paraId="48E4C3A1" w14:textId="77777777" w:rsidR="00564C89" w:rsidRDefault="00564C89" w:rsidP="00564C89">
      <w:pPr>
        <w:pStyle w:val="Heading3"/>
      </w:pPr>
      <w:r>
        <w:lastRenderedPageBreak/>
        <w:t>5.3 ICMP Ping</w:t>
      </w:r>
    </w:p>
    <w:p w14:paraId="0B31DCB8" w14:textId="77777777" w:rsidR="00564C89" w:rsidRDefault="00564C89" w:rsidP="00564C89">
      <w:pPr>
        <w:pStyle w:val="NormalWeb"/>
      </w:pPr>
      <w:r>
        <w:t>The system uses ping functionality to determine whether discovered devices are reachable.</w:t>
      </w:r>
    </w:p>
    <w:p w14:paraId="12ED4188" w14:textId="77777777" w:rsidR="00564C89" w:rsidRDefault="00564C89" w:rsidP="00564C89">
      <w:pPr>
        <w:pStyle w:val="NormalWeb"/>
      </w:pPr>
      <w:r>
        <w:t>The basic process is:</w:t>
      </w:r>
    </w:p>
    <w:p w14:paraId="32F7CB35" w14:textId="77777777" w:rsidR="00564C89" w:rsidRDefault="00564C89" w:rsidP="00564C89">
      <w:pPr>
        <w:pStyle w:val="NormalWeb"/>
      </w:pPr>
      <w:r>
        <w:rPr>
          <w:rStyle w:val="Strong"/>
        </w:rPr>
        <w:t>Target IP → ICMP request → Device response → Availability/latency information</w:t>
      </w:r>
    </w:p>
    <w:p w14:paraId="673B910F" w14:textId="77777777" w:rsidR="00564C89" w:rsidRDefault="00564C89" w:rsidP="00564C89">
      <w:pPr>
        <w:pStyle w:val="NormalWeb"/>
      </w:pPr>
      <w:r>
        <w:t>A successful response indicates that the device is reachable, while the response time provides an estimate of network latency.</w:t>
      </w:r>
    </w:p>
    <w:p w14:paraId="7338E05C" w14:textId="77777777" w:rsidR="00564C89" w:rsidRDefault="00564C89" w:rsidP="00564C89">
      <w:pPr>
        <w:pStyle w:val="Heading3"/>
      </w:pPr>
      <w:r>
        <w:t>5.4 TCP Port Scanning</w:t>
      </w:r>
    </w:p>
    <w:p w14:paraId="6804298C" w14:textId="77777777" w:rsidR="00564C89" w:rsidRDefault="00564C89" w:rsidP="00564C89">
      <w:pPr>
        <w:pStyle w:val="NormalWeb"/>
      </w:pPr>
      <w:r>
        <w:t>InfraSight performs TCP-based checks against selected ports.</w:t>
      </w:r>
    </w:p>
    <w:p w14:paraId="02BAD115" w14:textId="77777777" w:rsidR="00564C89" w:rsidRDefault="00564C89" w:rsidP="00564C89">
      <w:pPr>
        <w:pStyle w:val="NormalWeb"/>
      </w:pPr>
      <w:r>
        <w:t>The general process is:</w:t>
      </w:r>
    </w:p>
    <w:p w14:paraId="53F3B159" w14:textId="77777777" w:rsidR="00564C89" w:rsidRDefault="00564C89" w:rsidP="00564C89">
      <w:pPr>
        <w:pStyle w:val="NormalWeb"/>
      </w:pPr>
      <w:r>
        <w:rPr>
          <w:rStyle w:val="Strong"/>
        </w:rPr>
        <w:t>IP address → TCP connection attempt → Response → Open/closed determination</w:t>
      </w:r>
    </w:p>
    <w:p w14:paraId="46E78F4E" w14:textId="77777777" w:rsidR="00564C89" w:rsidRDefault="00564C89" w:rsidP="00564C89">
      <w:pPr>
        <w:pStyle w:val="NormalWeb"/>
      </w:pPr>
      <w:r>
        <w:t>An accepting connection suggests that the port is open and that a service may be listening on that endpoint.</w:t>
      </w:r>
    </w:p>
    <w:p w14:paraId="3C718A5D" w14:textId="77777777" w:rsidR="00564C89" w:rsidRDefault="00564C89" w:rsidP="00564C89">
      <w:pPr>
        <w:pStyle w:val="Heading3"/>
      </w:pPr>
      <w:r>
        <w:t>5.5 MAC Address Manufacturer Lookup</w:t>
      </w:r>
    </w:p>
    <w:p w14:paraId="6AD5E241" w14:textId="77777777" w:rsidR="00564C89" w:rsidRDefault="00564C89" w:rsidP="00564C89">
      <w:pPr>
        <w:pStyle w:val="NormalWeb"/>
      </w:pPr>
      <w:r>
        <w:t>The MAC address is compared with an OUI database to determine the associated manufacturer.</w:t>
      </w:r>
    </w:p>
    <w:p w14:paraId="2A55DAF7" w14:textId="77777777" w:rsidR="00564C89" w:rsidRDefault="00564C89" w:rsidP="00564C89">
      <w:pPr>
        <w:pStyle w:val="NormalWeb"/>
      </w:pPr>
      <w:r>
        <w:t>This helps provide additional context for discovered devices.</w:t>
      </w:r>
    </w:p>
    <w:p w14:paraId="3ABDF93E" w14:textId="77777777" w:rsidR="00564C89" w:rsidRDefault="00564C89" w:rsidP="00564C89">
      <w:pPr>
        <w:pStyle w:val="Heading3"/>
      </w:pPr>
      <w:r>
        <w:t>5.6 Device Classification</w:t>
      </w:r>
    </w:p>
    <w:p w14:paraId="250F8C41" w14:textId="77777777" w:rsidR="00564C89" w:rsidRDefault="00564C89" w:rsidP="00564C89">
      <w:pPr>
        <w:pStyle w:val="NormalWeb"/>
      </w:pPr>
      <w:r>
        <w:t>Devices can be categorized using available information such as manufacturer and network characteristics.</w:t>
      </w:r>
    </w:p>
    <w:p w14:paraId="60844D16" w14:textId="77777777" w:rsidR="00564C89" w:rsidRDefault="00564C89" w:rsidP="00564C89">
      <w:pPr>
        <w:pStyle w:val="NormalWeb"/>
      </w:pPr>
      <w:r>
        <w:t>Possible categories include:</w:t>
      </w:r>
    </w:p>
    <w:p w14:paraId="4E8E3D07" w14:textId="77777777" w:rsidR="00564C89" w:rsidRDefault="00564C89" w:rsidP="00564C89">
      <w:pPr>
        <w:pStyle w:val="NormalWeb"/>
        <w:numPr>
          <w:ilvl w:val="0"/>
          <w:numId w:val="15"/>
        </w:numPr>
      </w:pPr>
      <w:r>
        <w:t>Router</w:t>
      </w:r>
    </w:p>
    <w:p w14:paraId="41C80EEF" w14:textId="77777777" w:rsidR="00564C89" w:rsidRDefault="00564C89" w:rsidP="00564C89">
      <w:pPr>
        <w:pStyle w:val="NormalWeb"/>
        <w:numPr>
          <w:ilvl w:val="0"/>
          <w:numId w:val="15"/>
        </w:numPr>
      </w:pPr>
      <w:r>
        <w:t>Smartphone</w:t>
      </w:r>
    </w:p>
    <w:p w14:paraId="32F1B50D" w14:textId="77777777" w:rsidR="00564C89" w:rsidRDefault="00564C89" w:rsidP="00564C89">
      <w:pPr>
        <w:pStyle w:val="NormalWeb"/>
        <w:numPr>
          <w:ilvl w:val="0"/>
          <w:numId w:val="15"/>
        </w:numPr>
      </w:pPr>
      <w:r>
        <w:t>IoT device</w:t>
      </w:r>
    </w:p>
    <w:p w14:paraId="7DBB7F79" w14:textId="77777777" w:rsidR="00564C89" w:rsidRDefault="00564C89" w:rsidP="00564C89">
      <w:pPr>
        <w:pStyle w:val="NormalWeb"/>
        <w:numPr>
          <w:ilvl w:val="0"/>
          <w:numId w:val="15"/>
        </w:numPr>
      </w:pPr>
      <w:r>
        <w:t>Workstation</w:t>
      </w:r>
    </w:p>
    <w:p w14:paraId="1D16374D" w14:textId="77777777" w:rsidR="00564C89" w:rsidRDefault="00564C89" w:rsidP="00564C89">
      <w:pPr>
        <w:pStyle w:val="NormalWeb"/>
        <w:numPr>
          <w:ilvl w:val="0"/>
          <w:numId w:val="15"/>
        </w:numPr>
      </w:pPr>
      <w:r>
        <w:t>Server</w:t>
      </w:r>
    </w:p>
    <w:p w14:paraId="78543FA3" w14:textId="77777777" w:rsidR="00564C89" w:rsidRDefault="00564C89" w:rsidP="00564C89">
      <w:pPr>
        <w:pStyle w:val="NormalWeb"/>
        <w:numPr>
          <w:ilvl w:val="0"/>
          <w:numId w:val="15"/>
        </w:numPr>
      </w:pPr>
      <w:r>
        <w:t>Other/Unknown</w:t>
      </w:r>
    </w:p>
    <w:p w14:paraId="531A5908" w14:textId="77777777" w:rsidR="00564C89" w:rsidRDefault="00564C89" w:rsidP="00564C89">
      <w:pPr>
        <w:pStyle w:val="NormalWeb"/>
      </w:pPr>
      <w:r>
        <w:t>Classification provides a more understandable representation than displaying only technical identifiers.</w:t>
      </w:r>
    </w:p>
    <w:p w14:paraId="34D67BD2" w14:textId="77777777" w:rsidR="00564C89" w:rsidRDefault="00564C89" w:rsidP="00564C89">
      <w:pPr>
        <w:pStyle w:val="Heading3"/>
      </w:pPr>
      <w:r>
        <w:t>5.7 Subnet Calculation</w:t>
      </w:r>
    </w:p>
    <w:p w14:paraId="2359010E" w14:textId="77777777" w:rsidR="00564C89" w:rsidRDefault="00564C89" w:rsidP="00564C89">
      <w:pPr>
        <w:pStyle w:val="NormalWeb"/>
      </w:pPr>
      <w:r>
        <w:lastRenderedPageBreak/>
        <w:t>Subnet information is used to determine the network range and identify addresses belonging to the local network.</w:t>
      </w:r>
    </w:p>
    <w:p w14:paraId="288A40CB" w14:textId="77777777" w:rsidR="00564C89" w:rsidRDefault="00564C89" w:rsidP="00564C89">
      <w:pPr>
        <w:pStyle w:val="NormalWeb"/>
      </w:pPr>
      <w:r>
        <w:t>Subnet calculations help define the scope of network discovery.</w:t>
      </w:r>
    </w:p>
    <w:p w14:paraId="5AE462E4" w14:textId="77777777" w:rsidR="00564C89" w:rsidRDefault="00564C89" w:rsidP="00564C89">
      <w:pPr>
        <w:pStyle w:val="Heading3"/>
      </w:pPr>
      <w:r>
        <w:t>5.8 Network Topology Visualization</w:t>
      </w:r>
    </w:p>
    <w:p w14:paraId="06B2B90C" w14:textId="77777777" w:rsidR="00564C89" w:rsidRDefault="00564C89" w:rsidP="00564C89">
      <w:pPr>
        <w:pStyle w:val="NormalWeb"/>
      </w:pPr>
      <w:r>
        <w:t>Discovered assets can be represented visually to provide an overview of network relationships.</w:t>
      </w:r>
    </w:p>
    <w:p w14:paraId="1171AA46" w14:textId="77777777" w:rsidR="00564C89" w:rsidRDefault="00564C89" w:rsidP="00564C89">
      <w:pPr>
        <w:pStyle w:val="NormalWeb"/>
      </w:pPr>
      <w:r>
        <w:t>Visualization can help analysts quickly identify:</w:t>
      </w:r>
    </w:p>
    <w:p w14:paraId="509DF9A6" w14:textId="77777777" w:rsidR="00564C89" w:rsidRDefault="00564C89" w:rsidP="00564C89">
      <w:pPr>
        <w:pStyle w:val="NormalWeb"/>
        <w:numPr>
          <w:ilvl w:val="0"/>
          <w:numId w:val="16"/>
        </w:numPr>
      </w:pPr>
      <w:r>
        <w:t>Number of connected devices</w:t>
      </w:r>
    </w:p>
    <w:p w14:paraId="577F3450" w14:textId="77777777" w:rsidR="00564C89" w:rsidRDefault="00564C89" w:rsidP="00564C89">
      <w:pPr>
        <w:pStyle w:val="NormalWeb"/>
        <w:numPr>
          <w:ilvl w:val="0"/>
          <w:numId w:val="16"/>
        </w:numPr>
      </w:pPr>
      <w:r>
        <w:t>Device categories</w:t>
      </w:r>
    </w:p>
    <w:p w14:paraId="4606C731" w14:textId="77777777" w:rsidR="00564C89" w:rsidRDefault="00564C89" w:rsidP="00564C89">
      <w:pPr>
        <w:pStyle w:val="NormalWeb"/>
        <w:numPr>
          <w:ilvl w:val="0"/>
          <w:numId w:val="16"/>
        </w:numPr>
      </w:pPr>
      <w:r>
        <w:t>Network structure</w:t>
      </w:r>
    </w:p>
    <w:p w14:paraId="0D146C62" w14:textId="77777777" w:rsidR="00564C89" w:rsidRDefault="00564C89" w:rsidP="00564C89">
      <w:pPr>
        <w:pStyle w:val="NormalWeb"/>
        <w:numPr>
          <w:ilvl w:val="0"/>
          <w:numId w:val="16"/>
        </w:numPr>
      </w:pPr>
      <w:r>
        <w:t>Potentially unusual assets</w:t>
      </w:r>
    </w:p>
    <w:p w14:paraId="638EAD50" w14:textId="77777777" w:rsidR="00564C89" w:rsidRDefault="00564C89" w:rsidP="00564C89">
      <w:r>
        <w:pict w14:anchorId="15FBC0FD">
          <v:rect id="_x0000_i1029" style="width:0;height:1.5pt" o:hralign="center" o:hrstd="t" o:hr="t" fillcolor="#a0a0a0" stroked="f"/>
        </w:pict>
      </w:r>
    </w:p>
    <w:p w14:paraId="739BBB5D" w14:textId="77777777" w:rsidR="00564C89" w:rsidRDefault="00564C89" w:rsidP="00564C89">
      <w:pPr>
        <w:pStyle w:val="Heading2"/>
      </w:pPr>
      <w:r>
        <w:t>6. Security Challenges</w:t>
      </w:r>
    </w:p>
    <w:p w14:paraId="386FCECE" w14:textId="77777777" w:rsidR="00564C89" w:rsidRDefault="00564C89" w:rsidP="00564C89">
      <w:pPr>
        <w:pStyle w:val="Heading3"/>
      </w:pPr>
      <w:r>
        <w:t>6.1 Unauthorized Devices</w:t>
      </w:r>
    </w:p>
    <w:p w14:paraId="345D7D98" w14:textId="77777777" w:rsidR="00564C89" w:rsidRDefault="00564C89" w:rsidP="00564C89">
      <w:pPr>
        <w:pStyle w:val="NormalWeb"/>
      </w:pPr>
      <w:r>
        <w:t>An unknown device connected to a network may represent an unauthorized system. Regular asset discovery can help identify such devices.</w:t>
      </w:r>
    </w:p>
    <w:p w14:paraId="01A7F203" w14:textId="77777777" w:rsidR="00564C89" w:rsidRDefault="00564C89" w:rsidP="00564C89">
      <w:pPr>
        <w:pStyle w:val="Heading3"/>
      </w:pPr>
      <w:r>
        <w:t>6.2 Open Ports</w:t>
      </w:r>
    </w:p>
    <w:p w14:paraId="22FBFCA3" w14:textId="77777777" w:rsidR="00564C89" w:rsidRDefault="00564C89" w:rsidP="00564C89">
      <w:pPr>
        <w:pStyle w:val="NormalWeb"/>
      </w:pPr>
      <w:r>
        <w:t>Open ports increase the number of externally or internally accessible services. Services that are unnecessary or outdated may introduce vulnerabilities.</w:t>
      </w:r>
    </w:p>
    <w:p w14:paraId="3817BEC0" w14:textId="77777777" w:rsidR="00564C89" w:rsidRDefault="00564C89" w:rsidP="00564C89">
      <w:pPr>
        <w:pStyle w:val="Heading3"/>
      </w:pPr>
      <w:r>
        <w:t>6.3 Unknown Services</w:t>
      </w:r>
    </w:p>
    <w:p w14:paraId="01FDA050" w14:textId="77777777" w:rsidR="00564C89" w:rsidRDefault="00564C89" w:rsidP="00564C89">
      <w:pPr>
        <w:pStyle w:val="NormalWeb"/>
      </w:pPr>
      <w:r>
        <w:t>A port being open does not automatically mean that the associated service is vulnerable. Additional service identification and vulnerability assessment are required.</w:t>
      </w:r>
    </w:p>
    <w:p w14:paraId="79FBBCAE" w14:textId="77777777" w:rsidR="00564C89" w:rsidRDefault="00564C89" w:rsidP="00564C89">
      <w:pPr>
        <w:pStyle w:val="Heading3"/>
      </w:pPr>
      <w:r>
        <w:t>6.4 False Positives</w:t>
      </w:r>
    </w:p>
    <w:p w14:paraId="49825214" w14:textId="77777777" w:rsidR="00564C89" w:rsidRDefault="00564C89" w:rsidP="00564C89">
      <w:pPr>
        <w:pStyle w:val="NormalWeb"/>
      </w:pPr>
      <w:r>
        <w:t>Network discovery mechanisms may sometimes identify information incorrectly or incompletely. Therefore, results should be validated before making security decisions.</w:t>
      </w:r>
    </w:p>
    <w:p w14:paraId="2793A534" w14:textId="77777777" w:rsidR="00564C89" w:rsidRDefault="00564C89" w:rsidP="00564C89">
      <w:pPr>
        <w:pStyle w:val="Heading3"/>
      </w:pPr>
      <w:r>
        <w:t>6.5 Network Restrictions</w:t>
      </w:r>
    </w:p>
    <w:p w14:paraId="663590DB" w14:textId="77777777" w:rsidR="00564C89" w:rsidRDefault="00564C89" w:rsidP="00564C89">
      <w:pPr>
        <w:pStyle w:val="NormalWeb"/>
      </w:pPr>
      <w:r>
        <w:t>Firewalls, access-control mechanisms, VLAN segmentation, and host security settings can prevent some devices or services from being detected.</w:t>
      </w:r>
    </w:p>
    <w:p w14:paraId="30032103" w14:textId="77777777" w:rsidR="00564C89" w:rsidRDefault="00564C89" w:rsidP="00564C89">
      <w:pPr>
        <w:pStyle w:val="Heading3"/>
      </w:pPr>
      <w:r>
        <w:lastRenderedPageBreak/>
        <w:t>6.6 Privacy and Authorization</w:t>
      </w:r>
    </w:p>
    <w:p w14:paraId="031648CF" w14:textId="77777777" w:rsidR="00564C89" w:rsidRDefault="00564C89" w:rsidP="00564C89">
      <w:pPr>
        <w:pStyle w:val="NormalWeb"/>
      </w:pPr>
      <w:r>
        <w:t>Network scanning should only be performed on networks for which the tester has permission. Unauthorized scanning can violate organizational policies or applicable laws.</w:t>
      </w:r>
    </w:p>
    <w:p w14:paraId="08F3E314" w14:textId="77777777" w:rsidR="00564C89" w:rsidRDefault="00564C89" w:rsidP="00564C89">
      <w:pPr>
        <w:pStyle w:val="Heading3"/>
      </w:pPr>
      <w:r>
        <w:t>6.7 Dynamic Networks</w:t>
      </w:r>
    </w:p>
    <w:p w14:paraId="0F5B1A63" w14:textId="77777777" w:rsidR="00564C89" w:rsidRDefault="00564C89" w:rsidP="00564C89">
      <w:pPr>
        <w:pStyle w:val="NormalWeb"/>
      </w:pPr>
      <w:r>
        <w:t>Devices can join or leave a network frequently. Therefore, a scan represents the network state at a particular point in time rather than a permanent inventory.</w:t>
      </w:r>
    </w:p>
    <w:p w14:paraId="35100134" w14:textId="77777777" w:rsidR="00564C89" w:rsidRDefault="00564C89" w:rsidP="00564C89">
      <w:r>
        <w:pict w14:anchorId="7627756F">
          <v:rect id="_x0000_i1030" style="width:0;height:1.5pt" o:hralign="center" o:hrstd="t" o:hr="t" fillcolor="#a0a0a0" stroked="f"/>
        </w:pict>
      </w:r>
    </w:p>
    <w:p w14:paraId="420AE9CA" w14:textId="77777777" w:rsidR="00564C89" w:rsidRDefault="00564C89" w:rsidP="00564C89">
      <w:pPr>
        <w:pStyle w:val="Heading2"/>
      </w:pPr>
      <w:r>
        <w:t>7. Analysis – Current Techniques</w:t>
      </w:r>
    </w:p>
    <w:p w14:paraId="37B7CDED" w14:textId="77777777" w:rsidR="00564C89" w:rsidRDefault="00564C89" w:rsidP="00564C89">
      <w:pPr>
        <w:pStyle w:val="Heading3"/>
      </w:pPr>
      <w:r>
        <w:t>7.1 Traditional Network Discovery</w:t>
      </w:r>
    </w:p>
    <w:p w14:paraId="2163CFAC" w14:textId="77777777" w:rsidR="00564C89" w:rsidRDefault="00564C89" w:rsidP="00564C89">
      <w:pPr>
        <w:pStyle w:val="NormalWeb"/>
      </w:pPr>
      <w:r>
        <w:t>Traditional discovery methods commonly use ARP tables, ping sweeps, and network scanning utilities.</w:t>
      </w:r>
    </w:p>
    <w:p w14:paraId="0D22B368" w14:textId="77777777" w:rsidR="00564C89" w:rsidRDefault="00564C89" w:rsidP="00564C89">
      <w:pPr>
        <w:pStyle w:val="NormalWeb"/>
      </w:pPr>
      <w:r>
        <w:t>These methods are effective for identifying active systems but may require separate commands and tools.</w:t>
      </w:r>
    </w:p>
    <w:p w14:paraId="07495FEC" w14:textId="77777777" w:rsidR="00564C89" w:rsidRDefault="00564C89" w:rsidP="00564C89">
      <w:pPr>
        <w:pStyle w:val="Heading3"/>
      </w:pPr>
      <w:r>
        <w:t>7.2 Port Scanning Tools</w:t>
      </w:r>
    </w:p>
    <w:p w14:paraId="24F18A9F" w14:textId="77777777" w:rsidR="00564C89" w:rsidRDefault="00564C89" w:rsidP="00564C89">
      <w:pPr>
        <w:pStyle w:val="NormalWeb"/>
      </w:pPr>
      <w:r>
        <w:t>Port scanners are commonly used during penetration testing to identify accessible services. They provide detailed information but can produce large amounts of output.</w:t>
      </w:r>
    </w:p>
    <w:p w14:paraId="615FBDD7" w14:textId="77777777" w:rsidR="00564C89" w:rsidRDefault="00564C89" w:rsidP="00564C89">
      <w:pPr>
        <w:pStyle w:val="NormalWeb"/>
      </w:pPr>
      <w:r>
        <w:t>InfraSight simplifies the presentation of selected port information through a graphical dashboard.</w:t>
      </w:r>
    </w:p>
    <w:p w14:paraId="3102D745" w14:textId="77777777" w:rsidR="00564C89" w:rsidRDefault="00564C89" w:rsidP="00564C89">
      <w:pPr>
        <w:pStyle w:val="Heading3"/>
      </w:pPr>
      <w:r>
        <w:t>7.3 Command-Line Based Analysis</w:t>
      </w:r>
    </w:p>
    <w:p w14:paraId="550936B3" w14:textId="77777777" w:rsidR="00564C89" w:rsidRDefault="00564C89" w:rsidP="00564C89">
      <w:pPr>
        <w:pStyle w:val="NormalWeb"/>
      </w:pPr>
      <w:r>
        <w:t>Command-line tools are powerful and flexible but may require technical knowledge.</w:t>
      </w:r>
    </w:p>
    <w:p w14:paraId="5D84598D" w14:textId="77777777" w:rsidR="00564C89" w:rsidRDefault="00564C89" w:rsidP="00564C89">
      <w:pPr>
        <w:pStyle w:val="NormalWeb"/>
      </w:pPr>
      <w:r>
        <w:t>A graphical interface can make basic network reconnaissance more accessible to students, administrators, and security analysts.</w:t>
      </w:r>
    </w:p>
    <w:p w14:paraId="396C5EF9" w14:textId="77777777" w:rsidR="00564C89" w:rsidRDefault="00564C89" w:rsidP="00564C89">
      <w:pPr>
        <w:pStyle w:val="Heading3"/>
      </w:pPr>
      <w:r>
        <w:t>7.4 Visualization-Based Analysis</w:t>
      </w:r>
    </w:p>
    <w:p w14:paraId="0D844DC0" w14:textId="77777777" w:rsidR="00564C89" w:rsidRDefault="00564C89" w:rsidP="00564C89">
      <w:pPr>
        <w:pStyle w:val="NormalWeb"/>
      </w:pPr>
      <w:r>
        <w:t>Visualization allows network information to be understood more quickly than raw textual output. Device relationships, categories, and network status can be represented through graphical elements.</w:t>
      </w:r>
    </w:p>
    <w:p w14:paraId="27A789AE" w14:textId="77777777" w:rsidR="00564C89" w:rsidRDefault="00564C89" w:rsidP="00564C89">
      <w:pPr>
        <w:pStyle w:val="Heading3"/>
      </w:pPr>
      <w:r>
        <w:t>7.5 Limitations of Current Approaches</w:t>
      </w:r>
    </w:p>
    <w:p w14:paraId="6159A443" w14:textId="77777777" w:rsidR="00564C89" w:rsidRDefault="00564C89" w:rsidP="00564C89">
      <w:pPr>
        <w:pStyle w:val="NormalWeb"/>
      </w:pPr>
      <w:r>
        <w:t>Some limitations include:</w:t>
      </w:r>
    </w:p>
    <w:p w14:paraId="46FF8631" w14:textId="77777777" w:rsidR="00564C89" w:rsidRDefault="00564C89" w:rsidP="00564C89">
      <w:pPr>
        <w:pStyle w:val="NormalWeb"/>
        <w:numPr>
          <w:ilvl w:val="0"/>
          <w:numId w:val="17"/>
        </w:numPr>
      </w:pPr>
      <w:r>
        <w:lastRenderedPageBreak/>
        <w:t>Fragmented information across multiple tools</w:t>
      </w:r>
    </w:p>
    <w:p w14:paraId="53CBD633" w14:textId="77777777" w:rsidR="00564C89" w:rsidRDefault="00564C89" w:rsidP="00564C89">
      <w:pPr>
        <w:pStyle w:val="NormalWeb"/>
        <w:numPr>
          <w:ilvl w:val="0"/>
          <w:numId w:val="17"/>
        </w:numPr>
      </w:pPr>
      <w:r>
        <w:t>Difficulty interpreting raw scan results</w:t>
      </w:r>
    </w:p>
    <w:p w14:paraId="4DE5388B" w14:textId="77777777" w:rsidR="00564C89" w:rsidRDefault="00564C89" w:rsidP="00564C89">
      <w:pPr>
        <w:pStyle w:val="NormalWeb"/>
        <w:numPr>
          <w:ilvl w:val="0"/>
          <w:numId w:val="17"/>
        </w:numPr>
      </w:pPr>
      <w:r>
        <w:t>Limited visualization</w:t>
      </w:r>
    </w:p>
    <w:p w14:paraId="6DB71A6A" w14:textId="77777777" w:rsidR="00564C89" w:rsidRDefault="00564C89" w:rsidP="00564C89">
      <w:pPr>
        <w:pStyle w:val="NormalWeb"/>
        <w:numPr>
          <w:ilvl w:val="0"/>
          <w:numId w:val="17"/>
        </w:numPr>
      </w:pPr>
      <w:r>
        <w:t>Manual correlation of device information</w:t>
      </w:r>
    </w:p>
    <w:p w14:paraId="247D4042" w14:textId="77777777" w:rsidR="00564C89" w:rsidRDefault="00564C89" w:rsidP="00564C89">
      <w:pPr>
        <w:pStyle w:val="NormalWeb"/>
        <w:numPr>
          <w:ilvl w:val="0"/>
          <w:numId w:val="17"/>
        </w:numPr>
      </w:pPr>
      <w:r>
        <w:t>Lack of centralized asset representation</w:t>
      </w:r>
    </w:p>
    <w:p w14:paraId="7416DF3E" w14:textId="77777777" w:rsidR="00564C89" w:rsidRDefault="00564C89" w:rsidP="00564C89">
      <w:pPr>
        <w:pStyle w:val="NormalWeb"/>
      </w:pPr>
      <w:r>
        <w:t>InfraSight attempts to address these limitations by combining multiple reconnaissance-related operations into one dashboard.</w:t>
      </w:r>
    </w:p>
    <w:p w14:paraId="2C7F415D" w14:textId="77777777" w:rsidR="00564C89" w:rsidRDefault="00564C89" w:rsidP="00564C89">
      <w:r>
        <w:pict w14:anchorId="62D1271F">
          <v:rect id="_x0000_i1031" style="width:0;height:1.5pt" o:hralign="center" o:hrstd="t" o:hr="t" fillcolor="#a0a0a0" stroked="f"/>
        </w:pict>
      </w:r>
    </w:p>
    <w:p w14:paraId="28FB5FBC" w14:textId="77777777" w:rsidR="00564C89" w:rsidRDefault="00564C89" w:rsidP="00564C89">
      <w:pPr>
        <w:pStyle w:val="Heading2"/>
      </w:pPr>
      <w:r>
        <w:t>8. Solutions and Model Evaluation</w:t>
      </w:r>
    </w:p>
    <w:p w14:paraId="4E9465B2" w14:textId="77777777" w:rsidR="00564C89" w:rsidRDefault="00564C89" w:rsidP="00564C89">
      <w:pPr>
        <w:pStyle w:val="Heading3"/>
      </w:pPr>
      <w:r>
        <w:t>8.1 Proposed Solution</w:t>
      </w:r>
    </w:p>
    <w:p w14:paraId="2E0E328F" w14:textId="77777777" w:rsidR="00564C89" w:rsidRDefault="00564C89" w:rsidP="00564C89">
      <w:pPr>
        <w:pStyle w:val="NormalWeb"/>
      </w:pPr>
      <w:r>
        <w:t>The proposed solution is a centralized web-based network asset discovery and visualization platform.</w:t>
      </w:r>
    </w:p>
    <w:p w14:paraId="71B66A11" w14:textId="77777777" w:rsidR="00564C89" w:rsidRDefault="00564C89" w:rsidP="00564C89">
      <w:pPr>
        <w:pStyle w:val="NormalWeb"/>
      </w:pPr>
      <w:r>
        <w:t>The system combines network discovery, device identification, port scanning, latency measurement, and visualization into one application.</w:t>
      </w:r>
    </w:p>
    <w:p w14:paraId="7E10115F" w14:textId="77777777" w:rsidR="00564C89" w:rsidRDefault="00564C89" w:rsidP="00564C89">
      <w:pPr>
        <w:pStyle w:val="Heading3"/>
      </w:pPr>
      <w:r>
        <w:t>8.2 Demonstration Environment</w:t>
      </w:r>
    </w:p>
    <w:p w14:paraId="49776BD0" w14:textId="77777777" w:rsidR="00564C89" w:rsidRDefault="00564C89" w:rsidP="00564C89">
      <w:pPr>
        <w:pStyle w:val="NormalWeb"/>
      </w:pPr>
      <w:r>
        <w:t xml:space="preserve">The project was evaluated using the application's </w:t>
      </w:r>
      <w:r>
        <w:rPr>
          <w:rStyle w:val="Strong"/>
        </w:rPr>
        <w:t>demo/simulator mode</w:t>
      </w:r>
      <w:r>
        <w:t>. The demonstration environment was used to verify the dashboard workflow and presentation of network asset information without claiming results from a real production network.</w:t>
      </w:r>
    </w:p>
    <w:p w14:paraId="056FDF9C" w14:textId="77777777" w:rsidR="00564C89" w:rsidRDefault="00564C89" w:rsidP="00564C89">
      <w:pPr>
        <w:pStyle w:val="Heading3"/>
      </w:pPr>
      <w:r>
        <w:t>8.3 Evaluation Metrics</w:t>
      </w:r>
    </w:p>
    <w:p w14:paraId="2FE21D5E" w14:textId="77777777" w:rsidR="00564C89" w:rsidRDefault="00564C89" w:rsidP="00564C89">
      <w:pPr>
        <w:pStyle w:val="NormalWeb"/>
      </w:pPr>
      <w:r>
        <w:t>Since InfraSight is not a machine-learning model, conventional ML metrics such as model accuracy are not the primary evaluation criteria.</w:t>
      </w:r>
    </w:p>
    <w:p w14:paraId="108D73BF" w14:textId="77777777" w:rsidR="00564C89" w:rsidRDefault="00564C89" w:rsidP="00564C89">
      <w:pPr>
        <w:pStyle w:val="NormalWeb"/>
      </w:pPr>
      <w:r>
        <w:t>Instead, the following simple metrics can be used:</w:t>
      </w:r>
    </w:p>
    <w:p w14:paraId="1D9E1CA3" w14:textId="77777777" w:rsidR="00564C89" w:rsidRDefault="00564C89" w:rsidP="00564C89">
      <w:pPr>
        <w:pStyle w:val="NormalWeb"/>
      </w:pPr>
      <w:r>
        <w:rPr>
          <w:rStyle w:val="Strong"/>
        </w:rPr>
        <w:t>Device Discovery Rate</w:t>
      </w:r>
    </w:p>
    <w:p w14:paraId="55BD602C" w14:textId="77777777" w:rsidR="00564C89" w:rsidRDefault="00564C89" w:rsidP="00564C89">
      <w:pPr>
        <w:pStyle w:val="NormalWeb"/>
      </w:pPr>
      <w:r>
        <w:t>Measures the percentage of known simulated devices successfully displayed by the system.</w:t>
      </w:r>
    </w:p>
    <w:p w14:paraId="5D1F5259" w14:textId="77777777" w:rsidR="00564C89" w:rsidRDefault="00564C89" w:rsidP="00564C89">
      <w:pPr>
        <w:pStyle w:val="NormalWeb"/>
      </w:pPr>
      <w:r>
        <w:rPr>
          <w:rStyle w:val="Strong"/>
        </w:rPr>
        <w:t>Port Detection Rate</w:t>
      </w:r>
    </w:p>
    <w:p w14:paraId="15A6FC6C" w14:textId="77777777" w:rsidR="00564C89" w:rsidRDefault="00564C89" w:rsidP="00564C89">
      <w:pPr>
        <w:pStyle w:val="NormalWeb"/>
      </w:pPr>
      <w:r>
        <w:t>Measures how effectively the system identifies simulated open ports.</w:t>
      </w:r>
    </w:p>
    <w:p w14:paraId="422E77C7" w14:textId="77777777" w:rsidR="00564C89" w:rsidRDefault="00564C89" w:rsidP="00564C89">
      <w:pPr>
        <w:pStyle w:val="NormalWeb"/>
      </w:pPr>
      <w:r>
        <w:rPr>
          <w:rStyle w:val="Strong"/>
        </w:rPr>
        <w:t>Scan Time</w:t>
      </w:r>
    </w:p>
    <w:p w14:paraId="0BB5DE25" w14:textId="77777777" w:rsidR="00564C89" w:rsidRDefault="00564C89" w:rsidP="00564C89">
      <w:pPr>
        <w:pStyle w:val="NormalWeb"/>
      </w:pPr>
      <w:r>
        <w:t>Measures the time required to complete the discovery or scanning operation.</w:t>
      </w:r>
    </w:p>
    <w:p w14:paraId="5B17E48B" w14:textId="77777777" w:rsidR="00564C89" w:rsidRDefault="00564C89" w:rsidP="00564C89">
      <w:pPr>
        <w:pStyle w:val="NormalWeb"/>
      </w:pPr>
      <w:r>
        <w:rPr>
          <w:rStyle w:val="Strong"/>
        </w:rPr>
        <w:t>Latency Measurement</w:t>
      </w:r>
    </w:p>
    <w:p w14:paraId="3EA77DB1" w14:textId="77777777" w:rsidR="00564C89" w:rsidRDefault="00564C89" w:rsidP="00564C89">
      <w:pPr>
        <w:pStyle w:val="NormalWeb"/>
      </w:pPr>
      <w:r>
        <w:lastRenderedPageBreak/>
        <w:t>Measures the response time associated with reachable devices.</w:t>
      </w:r>
    </w:p>
    <w:p w14:paraId="3A8DB6EF" w14:textId="77777777" w:rsidR="00564C89" w:rsidRDefault="00564C89" w:rsidP="00564C89">
      <w:pPr>
        <w:pStyle w:val="NormalWeb"/>
      </w:pPr>
      <w:r>
        <w:rPr>
          <w:rStyle w:val="Strong"/>
        </w:rPr>
        <w:t>Device Classification</w:t>
      </w:r>
    </w:p>
    <w:p w14:paraId="69AFBB2D" w14:textId="77777777" w:rsidR="00564C89" w:rsidRDefault="00564C89" w:rsidP="00564C89">
      <w:pPr>
        <w:pStyle w:val="NormalWeb"/>
      </w:pPr>
      <w:r>
        <w:t>Measures whether discovered assets are assigned to an appropriate device category based on available information.</w:t>
      </w:r>
    </w:p>
    <w:p w14:paraId="15AC8AB6" w14:textId="77777777" w:rsidR="00564C89" w:rsidRDefault="00564C89" w:rsidP="00564C89">
      <w:pPr>
        <w:pStyle w:val="Heading3"/>
      </w:pPr>
      <w:r>
        <w:t>8.4 Functional Evaluation</w:t>
      </w:r>
    </w:p>
    <w:p w14:paraId="17522809" w14:textId="77777777" w:rsidR="00564C89" w:rsidRDefault="00564C89" w:rsidP="00564C89">
      <w:pPr>
        <w:pStyle w:val="NormalWeb"/>
      </w:pPr>
      <w:r>
        <w:t>The demonstration showed that InfraSight can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452"/>
      </w:tblGrid>
      <w:tr w:rsidR="00564C89" w14:paraId="721A873A" w14:textId="77777777" w:rsidTr="00564C89">
        <w:trPr>
          <w:tblHeader/>
          <w:tblCellSpacing w:w="15" w:type="dxa"/>
        </w:trPr>
        <w:tc>
          <w:tcPr>
            <w:tcW w:w="0" w:type="auto"/>
            <w:vAlign w:val="center"/>
            <w:hideMark/>
          </w:tcPr>
          <w:p w14:paraId="45D6926C" w14:textId="77777777" w:rsidR="00564C89" w:rsidRDefault="00564C89">
            <w:pPr>
              <w:jc w:val="center"/>
              <w:rPr>
                <w:b/>
                <w:bCs/>
              </w:rPr>
            </w:pPr>
            <w:r>
              <w:rPr>
                <w:b/>
                <w:bCs/>
              </w:rPr>
              <w:t>Function</w:t>
            </w:r>
          </w:p>
        </w:tc>
        <w:tc>
          <w:tcPr>
            <w:tcW w:w="0" w:type="auto"/>
            <w:vAlign w:val="center"/>
            <w:hideMark/>
          </w:tcPr>
          <w:p w14:paraId="53BC1911" w14:textId="77777777" w:rsidR="00564C89" w:rsidRDefault="00564C89">
            <w:pPr>
              <w:jc w:val="center"/>
              <w:rPr>
                <w:b/>
                <w:bCs/>
              </w:rPr>
            </w:pPr>
            <w:r>
              <w:rPr>
                <w:b/>
                <w:bCs/>
              </w:rPr>
              <w:t>Evaluation</w:t>
            </w:r>
          </w:p>
        </w:tc>
      </w:tr>
      <w:tr w:rsidR="00564C89" w14:paraId="6EB2B3AC" w14:textId="77777777" w:rsidTr="00564C89">
        <w:trPr>
          <w:tblCellSpacing w:w="15" w:type="dxa"/>
        </w:trPr>
        <w:tc>
          <w:tcPr>
            <w:tcW w:w="0" w:type="auto"/>
            <w:vAlign w:val="center"/>
            <w:hideMark/>
          </w:tcPr>
          <w:p w14:paraId="7EC2A50B" w14:textId="77777777" w:rsidR="00564C89" w:rsidRDefault="00564C89">
            <w:r>
              <w:t>Network discovery</w:t>
            </w:r>
          </w:p>
        </w:tc>
        <w:tc>
          <w:tcPr>
            <w:tcW w:w="0" w:type="auto"/>
            <w:vAlign w:val="center"/>
            <w:hideMark/>
          </w:tcPr>
          <w:p w14:paraId="0C428345" w14:textId="77777777" w:rsidR="00564C89" w:rsidRDefault="00564C89">
            <w:r>
              <w:t>Successfully demonstrated</w:t>
            </w:r>
          </w:p>
        </w:tc>
      </w:tr>
      <w:tr w:rsidR="00564C89" w14:paraId="5593CC62" w14:textId="77777777" w:rsidTr="00564C89">
        <w:trPr>
          <w:tblCellSpacing w:w="15" w:type="dxa"/>
        </w:trPr>
        <w:tc>
          <w:tcPr>
            <w:tcW w:w="0" w:type="auto"/>
            <w:vAlign w:val="center"/>
            <w:hideMark/>
          </w:tcPr>
          <w:p w14:paraId="58A3C3DF" w14:textId="77777777" w:rsidR="00564C89" w:rsidRDefault="00564C89">
            <w:r>
              <w:t>Device identification</w:t>
            </w:r>
          </w:p>
        </w:tc>
        <w:tc>
          <w:tcPr>
            <w:tcW w:w="0" w:type="auto"/>
            <w:vAlign w:val="center"/>
            <w:hideMark/>
          </w:tcPr>
          <w:p w14:paraId="1D9E1B8E" w14:textId="77777777" w:rsidR="00564C89" w:rsidRDefault="00564C89">
            <w:r>
              <w:t>Successfully demonstrated</w:t>
            </w:r>
          </w:p>
        </w:tc>
      </w:tr>
      <w:tr w:rsidR="00564C89" w14:paraId="295A6433" w14:textId="77777777" w:rsidTr="00564C89">
        <w:trPr>
          <w:tblCellSpacing w:w="15" w:type="dxa"/>
        </w:trPr>
        <w:tc>
          <w:tcPr>
            <w:tcW w:w="0" w:type="auto"/>
            <w:vAlign w:val="center"/>
            <w:hideMark/>
          </w:tcPr>
          <w:p w14:paraId="2214B57A" w14:textId="77777777" w:rsidR="00564C89" w:rsidRDefault="00564C89">
            <w:r>
              <w:t>MAC/manufacturer lookup</w:t>
            </w:r>
          </w:p>
        </w:tc>
        <w:tc>
          <w:tcPr>
            <w:tcW w:w="0" w:type="auto"/>
            <w:vAlign w:val="center"/>
            <w:hideMark/>
          </w:tcPr>
          <w:p w14:paraId="0F82D60D" w14:textId="77777777" w:rsidR="00564C89" w:rsidRDefault="00564C89">
            <w:r>
              <w:t>Supported</w:t>
            </w:r>
          </w:p>
        </w:tc>
      </w:tr>
      <w:tr w:rsidR="00564C89" w14:paraId="3D420899" w14:textId="77777777" w:rsidTr="00564C89">
        <w:trPr>
          <w:tblCellSpacing w:w="15" w:type="dxa"/>
        </w:trPr>
        <w:tc>
          <w:tcPr>
            <w:tcW w:w="0" w:type="auto"/>
            <w:vAlign w:val="center"/>
            <w:hideMark/>
          </w:tcPr>
          <w:p w14:paraId="0BC2CA34" w14:textId="77777777" w:rsidR="00564C89" w:rsidRDefault="00564C89">
            <w:r>
              <w:t>Device classification</w:t>
            </w:r>
          </w:p>
        </w:tc>
        <w:tc>
          <w:tcPr>
            <w:tcW w:w="0" w:type="auto"/>
            <w:vAlign w:val="center"/>
            <w:hideMark/>
          </w:tcPr>
          <w:p w14:paraId="4AD3DFEB" w14:textId="77777777" w:rsidR="00564C89" w:rsidRDefault="00564C89">
            <w:r>
              <w:t>Supported</w:t>
            </w:r>
          </w:p>
        </w:tc>
      </w:tr>
      <w:tr w:rsidR="00564C89" w14:paraId="598F413A" w14:textId="77777777" w:rsidTr="00564C89">
        <w:trPr>
          <w:tblCellSpacing w:w="15" w:type="dxa"/>
        </w:trPr>
        <w:tc>
          <w:tcPr>
            <w:tcW w:w="0" w:type="auto"/>
            <w:vAlign w:val="center"/>
            <w:hideMark/>
          </w:tcPr>
          <w:p w14:paraId="2950A156" w14:textId="77777777" w:rsidR="00564C89" w:rsidRDefault="00564C89">
            <w:r>
              <w:t>Port scanning</w:t>
            </w:r>
          </w:p>
        </w:tc>
        <w:tc>
          <w:tcPr>
            <w:tcW w:w="0" w:type="auto"/>
            <w:vAlign w:val="center"/>
            <w:hideMark/>
          </w:tcPr>
          <w:p w14:paraId="154A2C39" w14:textId="77777777" w:rsidR="00564C89" w:rsidRDefault="00564C89">
            <w:r>
              <w:t>Supported</w:t>
            </w:r>
          </w:p>
        </w:tc>
      </w:tr>
      <w:tr w:rsidR="00564C89" w14:paraId="5A308994" w14:textId="77777777" w:rsidTr="00564C89">
        <w:trPr>
          <w:tblCellSpacing w:w="15" w:type="dxa"/>
        </w:trPr>
        <w:tc>
          <w:tcPr>
            <w:tcW w:w="0" w:type="auto"/>
            <w:vAlign w:val="center"/>
            <w:hideMark/>
          </w:tcPr>
          <w:p w14:paraId="67C62296" w14:textId="77777777" w:rsidR="00564C89" w:rsidRDefault="00564C89">
            <w:r>
              <w:t>Latency monitoring</w:t>
            </w:r>
          </w:p>
        </w:tc>
        <w:tc>
          <w:tcPr>
            <w:tcW w:w="0" w:type="auto"/>
            <w:vAlign w:val="center"/>
            <w:hideMark/>
          </w:tcPr>
          <w:p w14:paraId="3729D080" w14:textId="77777777" w:rsidR="00564C89" w:rsidRDefault="00564C89">
            <w:r>
              <w:t>Supported</w:t>
            </w:r>
          </w:p>
        </w:tc>
      </w:tr>
      <w:tr w:rsidR="00564C89" w14:paraId="2A1F755B" w14:textId="77777777" w:rsidTr="00564C89">
        <w:trPr>
          <w:tblCellSpacing w:w="15" w:type="dxa"/>
        </w:trPr>
        <w:tc>
          <w:tcPr>
            <w:tcW w:w="0" w:type="auto"/>
            <w:vAlign w:val="center"/>
            <w:hideMark/>
          </w:tcPr>
          <w:p w14:paraId="131ACCC2" w14:textId="77777777" w:rsidR="00564C89" w:rsidRDefault="00564C89">
            <w:r>
              <w:t>Subnet calculation</w:t>
            </w:r>
          </w:p>
        </w:tc>
        <w:tc>
          <w:tcPr>
            <w:tcW w:w="0" w:type="auto"/>
            <w:vAlign w:val="center"/>
            <w:hideMark/>
          </w:tcPr>
          <w:p w14:paraId="062DE7BA" w14:textId="77777777" w:rsidR="00564C89" w:rsidRDefault="00564C89">
            <w:r>
              <w:t>Supported</w:t>
            </w:r>
          </w:p>
        </w:tc>
      </w:tr>
      <w:tr w:rsidR="00564C89" w14:paraId="3893BA50" w14:textId="77777777" w:rsidTr="00564C89">
        <w:trPr>
          <w:tblCellSpacing w:w="15" w:type="dxa"/>
        </w:trPr>
        <w:tc>
          <w:tcPr>
            <w:tcW w:w="0" w:type="auto"/>
            <w:vAlign w:val="center"/>
            <w:hideMark/>
          </w:tcPr>
          <w:p w14:paraId="13E5F309" w14:textId="77777777" w:rsidR="00564C89" w:rsidRDefault="00564C89">
            <w:r>
              <w:t>Network visualization</w:t>
            </w:r>
          </w:p>
        </w:tc>
        <w:tc>
          <w:tcPr>
            <w:tcW w:w="0" w:type="auto"/>
            <w:vAlign w:val="center"/>
            <w:hideMark/>
          </w:tcPr>
          <w:p w14:paraId="77A964FA" w14:textId="77777777" w:rsidR="00564C89" w:rsidRDefault="00564C89">
            <w:r>
              <w:t>Supported</w:t>
            </w:r>
          </w:p>
        </w:tc>
      </w:tr>
      <w:tr w:rsidR="00564C89" w14:paraId="26250581" w14:textId="77777777" w:rsidTr="00564C89">
        <w:trPr>
          <w:tblCellSpacing w:w="15" w:type="dxa"/>
        </w:trPr>
        <w:tc>
          <w:tcPr>
            <w:tcW w:w="0" w:type="auto"/>
            <w:vAlign w:val="center"/>
            <w:hideMark/>
          </w:tcPr>
          <w:p w14:paraId="165F73B2" w14:textId="77777777" w:rsidR="00564C89" w:rsidRDefault="00564C89">
            <w:r>
              <w:t>CSV export</w:t>
            </w:r>
          </w:p>
        </w:tc>
        <w:tc>
          <w:tcPr>
            <w:tcW w:w="0" w:type="auto"/>
            <w:vAlign w:val="center"/>
            <w:hideMark/>
          </w:tcPr>
          <w:p w14:paraId="66E624F7" w14:textId="77777777" w:rsidR="00564C89" w:rsidRDefault="00564C89">
            <w:r>
              <w:t>Supported</w:t>
            </w:r>
          </w:p>
        </w:tc>
      </w:tr>
      <w:tr w:rsidR="00564C89" w14:paraId="52415976" w14:textId="77777777" w:rsidTr="00564C89">
        <w:trPr>
          <w:tblCellSpacing w:w="15" w:type="dxa"/>
        </w:trPr>
        <w:tc>
          <w:tcPr>
            <w:tcW w:w="0" w:type="auto"/>
            <w:vAlign w:val="center"/>
            <w:hideMark/>
          </w:tcPr>
          <w:p w14:paraId="7550DD4F" w14:textId="77777777" w:rsidR="00564C89" w:rsidRDefault="00564C89">
            <w:r>
              <w:t>Demo/simulator mode</w:t>
            </w:r>
          </w:p>
        </w:tc>
        <w:tc>
          <w:tcPr>
            <w:tcW w:w="0" w:type="auto"/>
            <w:vAlign w:val="center"/>
            <w:hideMark/>
          </w:tcPr>
          <w:p w14:paraId="3A47096C" w14:textId="77777777" w:rsidR="00564C89" w:rsidRDefault="00564C89">
            <w:r>
              <w:t>Successfully demonstrated</w:t>
            </w:r>
          </w:p>
        </w:tc>
      </w:tr>
    </w:tbl>
    <w:p w14:paraId="3011ECEB" w14:textId="77777777" w:rsidR="00564C89" w:rsidRDefault="00564C89" w:rsidP="00564C89">
      <w:pPr>
        <w:pStyle w:val="Heading3"/>
      </w:pPr>
      <w:r>
        <w:t>8.5 Advantages of the Proposed System</w:t>
      </w:r>
    </w:p>
    <w:p w14:paraId="3ABAC02C" w14:textId="77777777" w:rsidR="00564C89" w:rsidRDefault="00564C89" w:rsidP="00564C89">
      <w:pPr>
        <w:pStyle w:val="NormalWeb"/>
        <w:numPr>
          <w:ilvl w:val="0"/>
          <w:numId w:val="18"/>
        </w:numPr>
      </w:pPr>
      <w:r>
        <w:t>Centralized network visibility</w:t>
      </w:r>
    </w:p>
    <w:p w14:paraId="296B38CB" w14:textId="77777777" w:rsidR="00564C89" w:rsidRDefault="00564C89" w:rsidP="00564C89">
      <w:pPr>
        <w:pStyle w:val="NormalWeb"/>
        <w:numPr>
          <w:ilvl w:val="0"/>
          <w:numId w:val="18"/>
        </w:numPr>
      </w:pPr>
      <w:r>
        <w:t>Simple graphical interface</w:t>
      </w:r>
    </w:p>
    <w:p w14:paraId="116E914D" w14:textId="77777777" w:rsidR="00564C89" w:rsidRDefault="00564C89" w:rsidP="00564C89">
      <w:pPr>
        <w:pStyle w:val="NormalWeb"/>
        <w:numPr>
          <w:ilvl w:val="0"/>
          <w:numId w:val="18"/>
        </w:numPr>
      </w:pPr>
      <w:r>
        <w:t>Combines multiple reconnaissance functions</w:t>
      </w:r>
    </w:p>
    <w:p w14:paraId="59C8EA5F" w14:textId="77777777" w:rsidR="00564C89" w:rsidRDefault="00564C89" w:rsidP="00564C89">
      <w:pPr>
        <w:pStyle w:val="NormalWeb"/>
        <w:numPr>
          <w:ilvl w:val="0"/>
          <w:numId w:val="18"/>
        </w:numPr>
      </w:pPr>
      <w:r>
        <w:t>Useful for penetration-testing preparation</w:t>
      </w:r>
    </w:p>
    <w:p w14:paraId="0BD42F95" w14:textId="77777777" w:rsidR="00564C89" w:rsidRDefault="00564C89" w:rsidP="00564C89">
      <w:pPr>
        <w:pStyle w:val="NormalWeb"/>
        <w:numPr>
          <w:ilvl w:val="0"/>
          <w:numId w:val="18"/>
        </w:numPr>
      </w:pPr>
      <w:r>
        <w:t>Provides network topology visualization</w:t>
      </w:r>
    </w:p>
    <w:p w14:paraId="66321E46" w14:textId="77777777" w:rsidR="00564C89" w:rsidRDefault="00564C89" w:rsidP="00564C89">
      <w:pPr>
        <w:pStyle w:val="NormalWeb"/>
        <w:numPr>
          <w:ilvl w:val="0"/>
          <w:numId w:val="18"/>
        </w:numPr>
      </w:pPr>
      <w:r>
        <w:t>Helps identify potentially exposed ports</w:t>
      </w:r>
    </w:p>
    <w:p w14:paraId="2BC057A5" w14:textId="77777777" w:rsidR="00564C89" w:rsidRDefault="00564C89" w:rsidP="00564C89">
      <w:pPr>
        <w:pStyle w:val="NormalWeb"/>
        <w:numPr>
          <w:ilvl w:val="0"/>
          <w:numId w:val="18"/>
        </w:numPr>
      </w:pPr>
      <w:r>
        <w:t>Supports structured asset information</w:t>
      </w:r>
    </w:p>
    <w:p w14:paraId="0CEF2438" w14:textId="77777777" w:rsidR="00564C89" w:rsidRDefault="00564C89" w:rsidP="00564C89">
      <w:pPr>
        <w:pStyle w:val="NormalWeb"/>
        <w:numPr>
          <w:ilvl w:val="0"/>
          <w:numId w:val="18"/>
        </w:numPr>
      </w:pPr>
      <w:r>
        <w:t>Suitable for educational demonstrations</w:t>
      </w:r>
    </w:p>
    <w:p w14:paraId="4D4D3290" w14:textId="77777777" w:rsidR="00564C89" w:rsidRDefault="00564C89" w:rsidP="00564C89">
      <w:pPr>
        <w:pStyle w:val="Heading3"/>
      </w:pPr>
      <w:r>
        <w:t>8.6 Limitations</w:t>
      </w:r>
    </w:p>
    <w:p w14:paraId="25999D53" w14:textId="77777777" w:rsidR="00564C89" w:rsidRDefault="00564C89" w:rsidP="00564C89">
      <w:pPr>
        <w:pStyle w:val="NormalWeb"/>
      </w:pPr>
      <w:r>
        <w:t>The current system primarily focuses on network asset discovery and basic reconnaissance. It does not perform complete vulnerability exploitation or automatically determine whether an identified service contains a specific CVE.</w:t>
      </w:r>
    </w:p>
    <w:p w14:paraId="113538EB" w14:textId="77777777" w:rsidR="00564C89" w:rsidRDefault="00564C89" w:rsidP="00564C89">
      <w:pPr>
        <w:pStyle w:val="NormalWeb"/>
      </w:pPr>
      <w:r>
        <w:lastRenderedPageBreak/>
        <w:t xml:space="preserve">Therefore, InfraSight should be considered a </w:t>
      </w:r>
      <w:r>
        <w:rPr>
          <w:rStyle w:val="Strong"/>
        </w:rPr>
        <w:t>reconnaissance and asset-analysis platform</w:t>
      </w:r>
      <w:r>
        <w:t>, rather than a complete automated penetration-testing framework.</w:t>
      </w:r>
    </w:p>
    <w:p w14:paraId="41D558F3" w14:textId="77777777" w:rsidR="00564C89" w:rsidRDefault="00564C89" w:rsidP="00564C89">
      <w:r>
        <w:pict w14:anchorId="0CD6BD96">
          <v:rect id="_x0000_i1032" style="width:0;height:1.5pt" o:hralign="center" o:hrstd="t" o:hr="t" fillcolor="#a0a0a0" stroked="f"/>
        </w:pict>
      </w:r>
    </w:p>
    <w:p w14:paraId="30C24A5B" w14:textId="77777777" w:rsidR="00564C89" w:rsidRDefault="00564C89" w:rsidP="00564C89">
      <w:pPr>
        <w:pStyle w:val="Heading2"/>
      </w:pPr>
      <w:r>
        <w:t>9. Conclusion</w:t>
      </w:r>
    </w:p>
    <w:p w14:paraId="28AB4400" w14:textId="77777777" w:rsidR="00564C89" w:rsidRDefault="00564C89" w:rsidP="00564C89">
      <w:pPr>
        <w:pStyle w:val="NormalWeb"/>
      </w:pPr>
      <w:r>
        <w:t>InfraSight: Smart Network Asset Discovery &amp; Visualization provides a centralized approach to identifying and understanding network assets. The system combines several important network reconnaissance techniques, including ARP-based discovery, ICMP reachability testing, TCP port scanning, MAC manufacturer identification, device classification, subnet analysis, and network topology visualization.</w:t>
      </w:r>
    </w:p>
    <w:p w14:paraId="4D5C7DA7" w14:textId="77777777" w:rsidR="00564C89" w:rsidRDefault="00564C89" w:rsidP="00564C89">
      <w:pPr>
        <w:pStyle w:val="NormalWeb"/>
      </w:pPr>
      <w:r>
        <w:t>The project demonstrates how network information can be collected and transformed into a more understandable security dashboard. From a penetration-testing perspective, this information provides a useful foundation for identifying potential attack surfaces and determining which assets require further security investigation.</w:t>
      </w:r>
    </w:p>
    <w:p w14:paraId="704D5EB6" w14:textId="77777777" w:rsidR="00564C89" w:rsidRDefault="00564C89" w:rsidP="00564C89">
      <w:pPr>
        <w:pStyle w:val="NormalWeb"/>
      </w:pPr>
      <w:r>
        <w:t>The demonstration using simulator data shows the practical workflow of the system without making unsupported claims about real-world network performance. Future versions could extend the platform with deeper service detection, CVE-based vulnerability mapping, operating-system fingerprinting, automated risk scoring, authentication, historical asset tracking, alerting, and integration with professional vulnerability-scanning tools.</w:t>
      </w:r>
    </w:p>
    <w:p w14:paraId="63374D4C" w14:textId="77777777" w:rsidR="00564C89" w:rsidRDefault="00564C89" w:rsidP="00564C89">
      <w:pPr>
        <w:pStyle w:val="NormalWeb"/>
      </w:pPr>
      <w:r>
        <w:t>Overall, InfraSight demonstrates how network asset discovery and visualization can improve the initial reconnaissance stage of penetration testing and vulnerability analysis.</w:t>
      </w:r>
    </w:p>
    <w:p w14:paraId="5B9D4D13" w14:textId="77777777" w:rsidR="00564C89" w:rsidRDefault="00564C89" w:rsidP="00564C89">
      <w:r>
        <w:pict w14:anchorId="2533D77F">
          <v:rect id="_x0000_i1033" style="width:0;height:1.5pt" o:hralign="center" o:hrstd="t" o:hr="t" fillcolor="#a0a0a0" stroked="f"/>
        </w:pict>
      </w:r>
    </w:p>
    <w:p w14:paraId="3CA2C465" w14:textId="77777777" w:rsidR="00564C89" w:rsidRDefault="00564C89" w:rsidP="00564C89">
      <w:pPr>
        <w:pStyle w:val="Heading2"/>
      </w:pPr>
      <w:r>
        <w:t>10. References</w:t>
      </w:r>
    </w:p>
    <w:p w14:paraId="4B551F26" w14:textId="77777777" w:rsidR="00564C89" w:rsidRDefault="00564C89" w:rsidP="00564C89">
      <w:pPr>
        <w:pStyle w:val="NormalWeb"/>
        <w:numPr>
          <w:ilvl w:val="0"/>
          <w:numId w:val="19"/>
        </w:numPr>
      </w:pPr>
      <w:r>
        <w:t>RFC 826 – An Ethernet Address Resolution Protocol.</w:t>
      </w:r>
    </w:p>
    <w:p w14:paraId="1B98C116" w14:textId="77777777" w:rsidR="00564C89" w:rsidRDefault="00564C89" w:rsidP="00564C89">
      <w:pPr>
        <w:pStyle w:val="NormalWeb"/>
        <w:numPr>
          <w:ilvl w:val="0"/>
          <w:numId w:val="19"/>
        </w:numPr>
      </w:pPr>
      <w:r>
        <w:t>RFC 792 – Internet Control Message Protocol.</w:t>
      </w:r>
    </w:p>
    <w:p w14:paraId="4E341905" w14:textId="77777777" w:rsidR="00564C89" w:rsidRDefault="00564C89" w:rsidP="00564C89">
      <w:pPr>
        <w:pStyle w:val="NormalWeb"/>
        <w:numPr>
          <w:ilvl w:val="0"/>
          <w:numId w:val="19"/>
        </w:numPr>
      </w:pPr>
      <w:r>
        <w:t>RFC 791 – Internet Protocol.</w:t>
      </w:r>
    </w:p>
    <w:p w14:paraId="3FB0BF37" w14:textId="77777777" w:rsidR="00564C89" w:rsidRDefault="00564C89" w:rsidP="00564C89">
      <w:pPr>
        <w:pStyle w:val="NormalWeb"/>
        <w:numPr>
          <w:ilvl w:val="0"/>
          <w:numId w:val="19"/>
        </w:numPr>
      </w:pPr>
      <w:r>
        <w:t>Node.js Documentation – Network and application development environment.</w:t>
      </w:r>
    </w:p>
    <w:p w14:paraId="7AA4781E" w14:textId="77777777" w:rsidR="00564C89" w:rsidRDefault="00564C89" w:rsidP="00564C89">
      <w:pPr>
        <w:pStyle w:val="NormalWeb"/>
        <w:numPr>
          <w:ilvl w:val="0"/>
          <w:numId w:val="19"/>
        </w:numPr>
      </w:pPr>
      <w:r>
        <w:t>Express.js Documentation – Web application framework for Node.js.</w:t>
      </w:r>
    </w:p>
    <w:p w14:paraId="12A1209F" w14:textId="77777777" w:rsidR="00564C89" w:rsidRDefault="00564C89" w:rsidP="00564C89">
      <w:pPr>
        <w:pStyle w:val="NormalWeb"/>
        <w:numPr>
          <w:ilvl w:val="0"/>
          <w:numId w:val="19"/>
        </w:numPr>
      </w:pPr>
      <w:r>
        <w:t>OWASP Foundation – Web Security and security testing resources.</w:t>
      </w:r>
    </w:p>
    <w:p w14:paraId="4A6D21D8" w14:textId="77777777" w:rsidR="00564C89" w:rsidRDefault="00564C89" w:rsidP="00564C89">
      <w:pPr>
        <w:pStyle w:val="NormalWeb"/>
        <w:numPr>
          <w:ilvl w:val="0"/>
          <w:numId w:val="19"/>
        </w:numPr>
      </w:pPr>
      <w:r>
        <w:t>NIST – Technical Guide to Information Security Testing and Assessment.</w:t>
      </w:r>
    </w:p>
    <w:p w14:paraId="57B82A24" w14:textId="77777777" w:rsidR="00564C89" w:rsidRDefault="00564C89" w:rsidP="00564C89">
      <w:pPr>
        <w:pStyle w:val="NormalWeb"/>
        <w:numPr>
          <w:ilvl w:val="0"/>
          <w:numId w:val="19"/>
        </w:numPr>
      </w:pPr>
      <w:r>
        <w:t>Nmap Documentation – Network discovery and security auditing concepts.</w:t>
      </w:r>
    </w:p>
    <w:p w14:paraId="4F359CA4" w14:textId="77777777" w:rsidR="00564C89" w:rsidRDefault="00564C89" w:rsidP="00564C89">
      <w:pPr>
        <w:pStyle w:val="NormalWeb"/>
        <w:numPr>
          <w:ilvl w:val="0"/>
          <w:numId w:val="19"/>
        </w:numPr>
      </w:pPr>
      <w:r>
        <w:t>Chart.js Documentation – JavaScript-based data visualization.</w:t>
      </w:r>
    </w:p>
    <w:p w14:paraId="56C71931" w14:textId="77777777" w:rsidR="00564C89" w:rsidRDefault="00564C89" w:rsidP="00564C89">
      <w:pPr>
        <w:pStyle w:val="NormalWeb"/>
        <w:numPr>
          <w:ilvl w:val="0"/>
          <w:numId w:val="19"/>
        </w:numPr>
      </w:pPr>
      <w:r>
        <w:lastRenderedPageBreak/>
        <w:t>IANA – Service Name and Transport Protocol Port Number Registry.</w:t>
      </w:r>
    </w:p>
    <w:p w14:paraId="75E2BFFA" w14:textId="77777777" w:rsidR="006A3FA7" w:rsidRPr="00564C89" w:rsidRDefault="006A3FA7" w:rsidP="00564C89"/>
    <w:sectPr w:rsidR="006A3FA7" w:rsidRPr="00564C89" w:rsidSect="00F535C3">
      <w:pgSz w:w="12240" w:h="15840"/>
      <w:pgMar w:top="1440" w:right="3593" w:bottom="284"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95404"/>
    <w:multiLevelType w:val="multilevel"/>
    <w:tmpl w:val="AF14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F411F"/>
    <w:multiLevelType w:val="multilevel"/>
    <w:tmpl w:val="E61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2A52"/>
    <w:multiLevelType w:val="multilevel"/>
    <w:tmpl w:val="98F0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22DF"/>
    <w:multiLevelType w:val="multilevel"/>
    <w:tmpl w:val="046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4517E"/>
    <w:multiLevelType w:val="multilevel"/>
    <w:tmpl w:val="44A6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36124"/>
    <w:multiLevelType w:val="multilevel"/>
    <w:tmpl w:val="D61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17D1D"/>
    <w:multiLevelType w:val="multilevel"/>
    <w:tmpl w:val="4DA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C258C"/>
    <w:multiLevelType w:val="multilevel"/>
    <w:tmpl w:val="37B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C6EA7"/>
    <w:multiLevelType w:val="hybridMultilevel"/>
    <w:tmpl w:val="E4EE1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F80042"/>
    <w:multiLevelType w:val="multilevel"/>
    <w:tmpl w:val="2E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10DEB"/>
    <w:multiLevelType w:val="multilevel"/>
    <w:tmpl w:val="581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67F04"/>
    <w:multiLevelType w:val="multilevel"/>
    <w:tmpl w:val="4656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00BDB"/>
    <w:multiLevelType w:val="multilevel"/>
    <w:tmpl w:val="0292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EB2C6C"/>
    <w:multiLevelType w:val="multilevel"/>
    <w:tmpl w:val="C9B2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307CF0"/>
    <w:multiLevelType w:val="multilevel"/>
    <w:tmpl w:val="BF9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44F02"/>
    <w:multiLevelType w:val="multilevel"/>
    <w:tmpl w:val="7DC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37986"/>
    <w:multiLevelType w:val="multilevel"/>
    <w:tmpl w:val="A04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90503"/>
    <w:multiLevelType w:val="multilevel"/>
    <w:tmpl w:val="0846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800C5"/>
    <w:multiLevelType w:val="multilevel"/>
    <w:tmpl w:val="4CC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884444">
    <w:abstractNumId w:val="8"/>
  </w:num>
  <w:num w:numId="2" w16cid:durableId="570770159">
    <w:abstractNumId w:val="7"/>
  </w:num>
  <w:num w:numId="3" w16cid:durableId="260115305">
    <w:abstractNumId w:val="17"/>
  </w:num>
  <w:num w:numId="4" w16cid:durableId="1837843396">
    <w:abstractNumId w:val="2"/>
  </w:num>
  <w:num w:numId="5" w16cid:durableId="2118986052">
    <w:abstractNumId w:val="18"/>
  </w:num>
  <w:num w:numId="6" w16cid:durableId="1623877784">
    <w:abstractNumId w:val="4"/>
  </w:num>
  <w:num w:numId="7" w16cid:durableId="914122784">
    <w:abstractNumId w:val="1"/>
  </w:num>
  <w:num w:numId="8" w16cid:durableId="1935438357">
    <w:abstractNumId w:val="14"/>
  </w:num>
  <w:num w:numId="9" w16cid:durableId="384064534">
    <w:abstractNumId w:val="0"/>
  </w:num>
  <w:num w:numId="10" w16cid:durableId="224099267">
    <w:abstractNumId w:val="6"/>
  </w:num>
  <w:num w:numId="11" w16cid:durableId="1517885921">
    <w:abstractNumId w:val="11"/>
  </w:num>
  <w:num w:numId="12" w16cid:durableId="258875611">
    <w:abstractNumId w:val="15"/>
  </w:num>
  <w:num w:numId="13" w16cid:durableId="865942472">
    <w:abstractNumId w:val="13"/>
  </w:num>
  <w:num w:numId="14" w16cid:durableId="420880924">
    <w:abstractNumId w:val="10"/>
  </w:num>
  <w:num w:numId="15" w16cid:durableId="849834753">
    <w:abstractNumId w:val="3"/>
  </w:num>
  <w:num w:numId="16" w16cid:durableId="757679125">
    <w:abstractNumId w:val="5"/>
  </w:num>
  <w:num w:numId="17" w16cid:durableId="685062305">
    <w:abstractNumId w:val="9"/>
  </w:num>
  <w:num w:numId="18" w16cid:durableId="698354463">
    <w:abstractNumId w:val="16"/>
  </w:num>
  <w:num w:numId="19" w16cid:durableId="13504476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46"/>
    <w:rsid w:val="001C1792"/>
    <w:rsid w:val="00564C89"/>
    <w:rsid w:val="00577290"/>
    <w:rsid w:val="006A3FA7"/>
    <w:rsid w:val="008A3346"/>
    <w:rsid w:val="00DE5190"/>
    <w:rsid w:val="00F53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6EF8"/>
  <w15:chartTrackingRefBased/>
  <w15:docId w15:val="{B7A5626E-67B0-43D8-82D4-82170EAC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C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E51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E519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35C3"/>
    <w:pPr>
      <w:ind w:left="720"/>
      <w:contextualSpacing/>
    </w:pPr>
  </w:style>
  <w:style w:type="character" w:customStyle="1" w:styleId="Heading3Char">
    <w:name w:val="Heading 3 Char"/>
    <w:basedOn w:val="DefaultParagraphFont"/>
    <w:link w:val="Heading3"/>
    <w:uiPriority w:val="9"/>
    <w:rsid w:val="00DE5190"/>
    <w:rPr>
      <w:rFonts w:ascii="Times New Roman" w:eastAsia="Times New Roman" w:hAnsi="Times New Roman" w:cs="Times New Roman"/>
      <w:b/>
      <w:bCs/>
      <w:kern w:val="0"/>
      <w:sz w:val="27"/>
      <w:szCs w:val="27"/>
      <w14:ligatures w14:val="none"/>
    </w:rPr>
  </w:style>
  <w:style w:type="character" w:customStyle="1" w:styleId="Heading2Char">
    <w:name w:val="Heading 2 Char"/>
    <w:basedOn w:val="DefaultParagraphFont"/>
    <w:link w:val="Heading2"/>
    <w:uiPriority w:val="9"/>
    <w:semiHidden/>
    <w:rsid w:val="00DE519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E51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E5190"/>
    <w:rPr>
      <w:b/>
      <w:bCs/>
    </w:rPr>
  </w:style>
  <w:style w:type="paragraph" w:styleId="HTMLPreformatted">
    <w:name w:val="HTML Preformatted"/>
    <w:basedOn w:val="Normal"/>
    <w:link w:val="HTMLPreformattedChar"/>
    <w:uiPriority w:val="99"/>
    <w:semiHidden/>
    <w:unhideWhenUsed/>
    <w:rsid w:val="00577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729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77290"/>
    <w:rPr>
      <w:rFonts w:ascii="Courier New" w:eastAsia="Times New Roman" w:hAnsi="Courier New" w:cs="Courier New"/>
      <w:sz w:val="20"/>
      <w:szCs w:val="20"/>
    </w:rPr>
  </w:style>
  <w:style w:type="paragraph" w:customStyle="1" w:styleId="pdq2pgselectionanchorcontainer">
    <w:name w:val="pdq2pg_selectionanchorcontainer"/>
    <w:basedOn w:val="Normal"/>
    <w:rsid w:val="005772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564C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64356">
      <w:bodyDiv w:val="1"/>
      <w:marLeft w:val="0"/>
      <w:marRight w:val="0"/>
      <w:marTop w:val="0"/>
      <w:marBottom w:val="0"/>
      <w:divBdr>
        <w:top w:val="none" w:sz="0" w:space="0" w:color="auto"/>
        <w:left w:val="none" w:sz="0" w:space="0" w:color="auto"/>
        <w:bottom w:val="none" w:sz="0" w:space="0" w:color="auto"/>
        <w:right w:val="none" w:sz="0" w:space="0" w:color="auto"/>
      </w:divBdr>
    </w:div>
    <w:div w:id="54554466">
      <w:bodyDiv w:val="1"/>
      <w:marLeft w:val="0"/>
      <w:marRight w:val="0"/>
      <w:marTop w:val="0"/>
      <w:marBottom w:val="0"/>
      <w:divBdr>
        <w:top w:val="none" w:sz="0" w:space="0" w:color="auto"/>
        <w:left w:val="none" w:sz="0" w:space="0" w:color="auto"/>
        <w:bottom w:val="none" w:sz="0" w:space="0" w:color="auto"/>
        <w:right w:val="none" w:sz="0" w:space="0" w:color="auto"/>
      </w:divBdr>
      <w:divsChild>
        <w:div w:id="1573852662">
          <w:marLeft w:val="0"/>
          <w:marRight w:val="0"/>
          <w:marTop w:val="0"/>
          <w:marBottom w:val="0"/>
          <w:divBdr>
            <w:top w:val="none" w:sz="0" w:space="0" w:color="auto"/>
            <w:left w:val="none" w:sz="0" w:space="0" w:color="auto"/>
            <w:bottom w:val="none" w:sz="0" w:space="0" w:color="auto"/>
            <w:right w:val="none" w:sz="0" w:space="0" w:color="auto"/>
          </w:divBdr>
          <w:divsChild>
            <w:div w:id="1428767301">
              <w:marLeft w:val="0"/>
              <w:marRight w:val="0"/>
              <w:marTop w:val="0"/>
              <w:marBottom w:val="0"/>
              <w:divBdr>
                <w:top w:val="none" w:sz="0" w:space="0" w:color="auto"/>
                <w:left w:val="none" w:sz="0" w:space="0" w:color="auto"/>
                <w:bottom w:val="none" w:sz="0" w:space="0" w:color="auto"/>
                <w:right w:val="none" w:sz="0" w:space="0" w:color="auto"/>
              </w:divBdr>
              <w:divsChild>
                <w:div w:id="1113211210">
                  <w:marLeft w:val="0"/>
                  <w:marRight w:val="0"/>
                  <w:marTop w:val="0"/>
                  <w:marBottom w:val="0"/>
                  <w:divBdr>
                    <w:top w:val="none" w:sz="0" w:space="0" w:color="auto"/>
                    <w:left w:val="none" w:sz="0" w:space="0" w:color="auto"/>
                    <w:bottom w:val="none" w:sz="0" w:space="0" w:color="auto"/>
                    <w:right w:val="none" w:sz="0" w:space="0" w:color="auto"/>
                  </w:divBdr>
                  <w:divsChild>
                    <w:div w:id="1856387001">
                      <w:marLeft w:val="0"/>
                      <w:marRight w:val="0"/>
                      <w:marTop w:val="0"/>
                      <w:marBottom w:val="0"/>
                      <w:divBdr>
                        <w:top w:val="none" w:sz="0" w:space="0" w:color="auto"/>
                        <w:left w:val="none" w:sz="0" w:space="0" w:color="auto"/>
                        <w:bottom w:val="none" w:sz="0" w:space="0" w:color="auto"/>
                        <w:right w:val="none" w:sz="0" w:space="0" w:color="auto"/>
                      </w:divBdr>
                      <w:divsChild>
                        <w:div w:id="2090154921">
                          <w:marLeft w:val="0"/>
                          <w:marRight w:val="0"/>
                          <w:marTop w:val="0"/>
                          <w:marBottom w:val="0"/>
                          <w:divBdr>
                            <w:top w:val="none" w:sz="0" w:space="0" w:color="auto"/>
                            <w:left w:val="none" w:sz="0" w:space="0" w:color="auto"/>
                            <w:bottom w:val="none" w:sz="0" w:space="0" w:color="auto"/>
                            <w:right w:val="none" w:sz="0" w:space="0" w:color="auto"/>
                          </w:divBdr>
                          <w:divsChild>
                            <w:div w:id="582180530">
                              <w:marLeft w:val="0"/>
                              <w:marRight w:val="0"/>
                              <w:marTop w:val="0"/>
                              <w:marBottom w:val="0"/>
                              <w:divBdr>
                                <w:top w:val="none" w:sz="0" w:space="0" w:color="auto"/>
                                <w:left w:val="none" w:sz="0" w:space="0" w:color="auto"/>
                                <w:bottom w:val="none" w:sz="0" w:space="0" w:color="auto"/>
                                <w:right w:val="none" w:sz="0" w:space="0" w:color="auto"/>
                              </w:divBdr>
                              <w:divsChild>
                                <w:div w:id="1704403170">
                                  <w:marLeft w:val="0"/>
                                  <w:marRight w:val="0"/>
                                  <w:marTop w:val="0"/>
                                  <w:marBottom w:val="0"/>
                                  <w:divBdr>
                                    <w:top w:val="none" w:sz="0" w:space="0" w:color="auto"/>
                                    <w:left w:val="none" w:sz="0" w:space="0" w:color="auto"/>
                                    <w:bottom w:val="none" w:sz="0" w:space="0" w:color="auto"/>
                                    <w:right w:val="none" w:sz="0" w:space="0" w:color="auto"/>
                                  </w:divBdr>
                                  <w:divsChild>
                                    <w:div w:id="137693794">
                                      <w:marLeft w:val="0"/>
                                      <w:marRight w:val="0"/>
                                      <w:marTop w:val="0"/>
                                      <w:marBottom w:val="0"/>
                                      <w:divBdr>
                                        <w:top w:val="none" w:sz="0" w:space="0" w:color="auto"/>
                                        <w:left w:val="none" w:sz="0" w:space="0" w:color="auto"/>
                                        <w:bottom w:val="none" w:sz="0" w:space="0" w:color="auto"/>
                                        <w:right w:val="none" w:sz="0" w:space="0" w:color="auto"/>
                                      </w:divBdr>
                                      <w:divsChild>
                                        <w:div w:id="678123196">
                                          <w:marLeft w:val="0"/>
                                          <w:marRight w:val="0"/>
                                          <w:marTop w:val="0"/>
                                          <w:marBottom w:val="0"/>
                                          <w:divBdr>
                                            <w:top w:val="none" w:sz="0" w:space="0" w:color="auto"/>
                                            <w:left w:val="none" w:sz="0" w:space="0" w:color="auto"/>
                                            <w:bottom w:val="none" w:sz="0" w:space="0" w:color="auto"/>
                                            <w:right w:val="none" w:sz="0" w:space="0" w:color="auto"/>
                                          </w:divBdr>
                                          <w:divsChild>
                                            <w:div w:id="15541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947793">
      <w:bodyDiv w:val="1"/>
      <w:marLeft w:val="0"/>
      <w:marRight w:val="0"/>
      <w:marTop w:val="0"/>
      <w:marBottom w:val="0"/>
      <w:divBdr>
        <w:top w:val="none" w:sz="0" w:space="0" w:color="auto"/>
        <w:left w:val="none" w:sz="0" w:space="0" w:color="auto"/>
        <w:bottom w:val="none" w:sz="0" w:space="0" w:color="auto"/>
        <w:right w:val="none" w:sz="0" w:space="0" w:color="auto"/>
      </w:divBdr>
      <w:divsChild>
        <w:div w:id="858665462">
          <w:marLeft w:val="0"/>
          <w:marRight w:val="0"/>
          <w:marTop w:val="0"/>
          <w:marBottom w:val="0"/>
          <w:divBdr>
            <w:top w:val="none" w:sz="0" w:space="0" w:color="auto"/>
            <w:left w:val="none" w:sz="0" w:space="0" w:color="auto"/>
            <w:bottom w:val="none" w:sz="0" w:space="0" w:color="auto"/>
            <w:right w:val="none" w:sz="0" w:space="0" w:color="auto"/>
          </w:divBdr>
          <w:divsChild>
            <w:div w:id="683825486">
              <w:marLeft w:val="0"/>
              <w:marRight w:val="0"/>
              <w:marTop w:val="0"/>
              <w:marBottom w:val="0"/>
              <w:divBdr>
                <w:top w:val="none" w:sz="0" w:space="0" w:color="auto"/>
                <w:left w:val="none" w:sz="0" w:space="0" w:color="auto"/>
                <w:bottom w:val="none" w:sz="0" w:space="0" w:color="auto"/>
                <w:right w:val="none" w:sz="0" w:space="0" w:color="auto"/>
              </w:divBdr>
              <w:divsChild>
                <w:div w:id="1015378396">
                  <w:marLeft w:val="0"/>
                  <w:marRight w:val="0"/>
                  <w:marTop w:val="0"/>
                  <w:marBottom w:val="0"/>
                  <w:divBdr>
                    <w:top w:val="none" w:sz="0" w:space="0" w:color="auto"/>
                    <w:left w:val="none" w:sz="0" w:space="0" w:color="auto"/>
                    <w:bottom w:val="none" w:sz="0" w:space="0" w:color="auto"/>
                    <w:right w:val="none" w:sz="0" w:space="0" w:color="auto"/>
                  </w:divBdr>
                  <w:divsChild>
                    <w:div w:id="1997614048">
                      <w:marLeft w:val="0"/>
                      <w:marRight w:val="0"/>
                      <w:marTop w:val="0"/>
                      <w:marBottom w:val="0"/>
                      <w:divBdr>
                        <w:top w:val="none" w:sz="0" w:space="0" w:color="auto"/>
                        <w:left w:val="none" w:sz="0" w:space="0" w:color="auto"/>
                        <w:bottom w:val="none" w:sz="0" w:space="0" w:color="auto"/>
                        <w:right w:val="none" w:sz="0" w:space="0" w:color="auto"/>
                      </w:divBdr>
                      <w:divsChild>
                        <w:div w:id="2113473613">
                          <w:marLeft w:val="0"/>
                          <w:marRight w:val="0"/>
                          <w:marTop w:val="0"/>
                          <w:marBottom w:val="0"/>
                          <w:divBdr>
                            <w:top w:val="none" w:sz="0" w:space="0" w:color="auto"/>
                            <w:left w:val="none" w:sz="0" w:space="0" w:color="auto"/>
                            <w:bottom w:val="none" w:sz="0" w:space="0" w:color="auto"/>
                            <w:right w:val="none" w:sz="0" w:space="0" w:color="auto"/>
                          </w:divBdr>
                          <w:divsChild>
                            <w:div w:id="1389455344">
                              <w:marLeft w:val="0"/>
                              <w:marRight w:val="0"/>
                              <w:marTop w:val="0"/>
                              <w:marBottom w:val="0"/>
                              <w:divBdr>
                                <w:top w:val="none" w:sz="0" w:space="0" w:color="auto"/>
                                <w:left w:val="none" w:sz="0" w:space="0" w:color="auto"/>
                                <w:bottom w:val="none" w:sz="0" w:space="0" w:color="auto"/>
                                <w:right w:val="none" w:sz="0" w:space="0" w:color="auto"/>
                              </w:divBdr>
                              <w:divsChild>
                                <w:div w:id="1120494835">
                                  <w:marLeft w:val="0"/>
                                  <w:marRight w:val="0"/>
                                  <w:marTop w:val="0"/>
                                  <w:marBottom w:val="0"/>
                                  <w:divBdr>
                                    <w:top w:val="none" w:sz="0" w:space="0" w:color="auto"/>
                                    <w:left w:val="none" w:sz="0" w:space="0" w:color="auto"/>
                                    <w:bottom w:val="none" w:sz="0" w:space="0" w:color="auto"/>
                                    <w:right w:val="none" w:sz="0" w:space="0" w:color="auto"/>
                                  </w:divBdr>
                                  <w:divsChild>
                                    <w:div w:id="1721709260">
                                      <w:marLeft w:val="0"/>
                                      <w:marRight w:val="0"/>
                                      <w:marTop w:val="0"/>
                                      <w:marBottom w:val="0"/>
                                      <w:divBdr>
                                        <w:top w:val="none" w:sz="0" w:space="0" w:color="auto"/>
                                        <w:left w:val="none" w:sz="0" w:space="0" w:color="auto"/>
                                        <w:bottom w:val="none" w:sz="0" w:space="0" w:color="auto"/>
                                        <w:right w:val="none" w:sz="0" w:space="0" w:color="auto"/>
                                      </w:divBdr>
                                      <w:divsChild>
                                        <w:div w:id="142240538">
                                          <w:marLeft w:val="0"/>
                                          <w:marRight w:val="0"/>
                                          <w:marTop w:val="0"/>
                                          <w:marBottom w:val="0"/>
                                          <w:divBdr>
                                            <w:top w:val="none" w:sz="0" w:space="0" w:color="auto"/>
                                            <w:left w:val="none" w:sz="0" w:space="0" w:color="auto"/>
                                            <w:bottom w:val="none" w:sz="0" w:space="0" w:color="auto"/>
                                            <w:right w:val="none" w:sz="0" w:space="0" w:color="auto"/>
                                          </w:divBdr>
                                          <w:divsChild>
                                            <w:div w:id="1852254551">
                                              <w:marLeft w:val="0"/>
                                              <w:marRight w:val="0"/>
                                              <w:marTop w:val="0"/>
                                              <w:marBottom w:val="0"/>
                                              <w:divBdr>
                                                <w:top w:val="none" w:sz="0" w:space="0" w:color="auto"/>
                                                <w:left w:val="none" w:sz="0" w:space="0" w:color="auto"/>
                                                <w:bottom w:val="none" w:sz="0" w:space="0" w:color="auto"/>
                                                <w:right w:val="none" w:sz="0" w:space="0" w:color="auto"/>
                                              </w:divBdr>
                                              <w:divsChild>
                                                <w:div w:id="141776945">
                                                  <w:marLeft w:val="0"/>
                                                  <w:marRight w:val="0"/>
                                                  <w:marTop w:val="0"/>
                                                  <w:marBottom w:val="0"/>
                                                  <w:divBdr>
                                                    <w:top w:val="none" w:sz="0" w:space="0" w:color="auto"/>
                                                    <w:left w:val="none" w:sz="0" w:space="0" w:color="auto"/>
                                                    <w:bottom w:val="none" w:sz="0" w:space="0" w:color="auto"/>
                                                    <w:right w:val="none" w:sz="0" w:space="0" w:color="auto"/>
                                                  </w:divBdr>
                                                  <w:divsChild>
                                                    <w:div w:id="1034384369">
                                                      <w:marLeft w:val="0"/>
                                                      <w:marRight w:val="0"/>
                                                      <w:marTop w:val="0"/>
                                                      <w:marBottom w:val="0"/>
                                                      <w:divBdr>
                                                        <w:top w:val="none" w:sz="0" w:space="0" w:color="auto"/>
                                                        <w:left w:val="none" w:sz="0" w:space="0" w:color="auto"/>
                                                        <w:bottom w:val="none" w:sz="0" w:space="0" w:color="auto"/>
                                                        <w:right w:val="none" w:sz="0" w:space="0" w:color="auto"/>
                                                      </w:divBdr>
                                                      <w:divsChild>
                                                        <w:div w:id="97976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290334">
      <w:bodyDiv w:val="1"/>
      <w:marLeft w:val="0"/>
      <w:marRight w:val="0"/>
      <w:marTop w:val="0"/>
      <w:marBottom w:val="0"/>
      <w:divBdr>
        <w:top w:val="none" w:sz="0" w:space="0" w:color="auto"/>
        <w:left w:val="none" w:sz="0" w:space="0" w:color="auto"/>
        <w:bottom w:val="none" w:sz="0" w:space="0" w:color="auto"/>
        <w:right w:val="none" w:sz="0" w:space="0" w:color="auto"/>
      </w:divBdr>
    </w:div>
    <w:div w:id="934169326">
      <w:bodyDiv w:val="1"/>
      <w:marLeft w:val="0"/>
      <w:marRight w:val="0"/>
      <w:marTop w:val="0"/>
      <w:marBottom w:val="0"/>
      <w:divBdr>
        <w:top w:val="none" w:sz="0" w:space="0" w:color="auto"/>
        <w:left w:val="none" w:sz="0" w:space="0" w:color="auto"/>
        <w:bottom w:val="none" w:sz="0" w:space="0" w:color="auto"/>
        <w:right w:val="none" w:sz="0" w:space="0" w:color="auto"/>
      </w:divBdr>
    </w:div>
    <w:div w:id="1236628164">
      <w:bodyDiv w:val="1"/>
      <w:marLeft w:val="0"/>
      <w:marRight w:val="0"/>
      <w:marTop w:val="0"/>
      <w:marBottom w:val="0"/>
      <w:divBdr>
        <w:top w:val="none" w:sz="0" w:space="0" w:color="auto"/>
        <w:left w:val="none" w:sz="0" w:space="0" w:color="auto"/>
        <w:bottom w:val="none" w:sz="0" w:space="0" w:color="auto"/>
        <w:right w:val="none" w:sz="0" w:space="0" w:color="auto"/>
      </w:divBdr>
    </w:div>
    <w:div w:id="1851216413">
      <w:bodyDiv w:val="1"/>
      <w:marLeft w:val="0"/>
      <w:marRight w:val="0"/>
      <w:marTop w:val="0"/>
      <w:marBottom w:val="0"/>
      <w:divBdr>
        <w:top w:val="none" w:sz="0" w:space="0" w:color="auto"/>
        <w:left w:val="none" w:sz="0" w:space="0" w:color="auto"/>
        <w:bottom w:val="none" w:sz="0" w:space="0" w:color="auto"/>
        <w:right w:val="none" w:sz="0" w:space="0" w:color="auto"/>
      </w:divBdr>
      <w:divsChild>
        <w:div w:id="1481387965">
          <w:marLeft w:val="0"/>
          <w:marRight w:val="0"/>
          <w:marTop w:val="0"/>
          <w:marBottom w:val="0"/>
          <w:divBdr>
            <w:top w:val="none" w:sz="0" w:space="0" w:color="auto"/>
            <w:left w:val="none" w:sz="0" w:space="0" w:color="auto"/>
            <w:bottom w:val="none" w:sz="0" w:space="0" w:color="auto"/>
            <w:right w:val="none" w:sz="0" w:space="0" w:color="auto"/>
          </w:divBdr>
          <w:divsChild>
            <w:div w:id="17208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12</Pages>
  <Words>2627</Words>
  <Characters>14979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 Bhanu Prasanth Reddy</dc:creator>
  <cp:keywords/>
  <dc:description/>
  <cp:lastModifiedBy>Bhanu Prasanth Reddy</cp:lastModifiedBy>
  <cp:revision>4</cp:revision>
  <dcterms:created xsi:type="dcterms:W3CDTF">2026-08-09T08:58:00Z</dcterms:created>
  <dcterms:modified xsi:type="dcterms:W3CDTF">2026-08-17T13:57:00Z</dcterms:modified>
</cp:coreProperties>
</file>