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243A" w14:textId="77777777" w:rsidR="00A642BF" w:rsidRDefault="00A642BF" w:rsidP="00A642BF">
      <w:pPr>
        <w:pStyle w:val="Heading3"/>
        <w:spacing w:before="62" w:line="360" w:lineRule="auto"/>
        <w:ind w:left="873" w:right="1456" w:firstLine="1"/>
        <w:jc w:val="center"/>
        <w:rPr>
          <w:b w:val="0"/>
          <w:i/>
        </w:rPr>
      </w:pPr>
      <w:r>
        <w:t>A Comparative Study on the Impact of Capital Structure on Profitability</w:t>
      </w:r>
      <w:r>
        <w:rPr>
          <w:spacing w:val="-5"/>
        </w:rPr>
        <w:t xml:space="preserve"> </w:t>
      </w:r>
      <w:r>
        <w:t>of</w:t>
      </w:r>
      <w:r>
        <w:rPr>
          <w:spacing w:val="-7"/>
        </w:rPr>
        <w:t xml:space="preserve"> </w:t>
      </w:r>
      <w:r>
        <w:t>Ashok</w:t>
      </w:r>
      <w:r>
        <w:rPr>
          <w:spacing w:val="-4"/>
        </w:rPr>
        <w:t xml:space="preserve"> </w:t>
      </w:r>
      <w:r>
        <w:t>Leyland</w:t>
      </w:r>
      <w:r>
        <w:rPr>
          <w:spacing w:val="-5"/>
        </w:rPr>
        <w:t xml:space="preserve"> </w:t>
      </w:r>
      <w:r>
        <w:t>Limited</w:t>
      </w:r>
      <w:r>
        <w:rPr>
          <w:spacing w:val="-4"/>
        </w:rPr>
        <w:t xml:space="preserve"> </w:t>
      </w:r>
      <w:r>
        <w:t>and</w:t>
      </w:r>
      <w:r>
        <w:rPr>
          <w:spacing w:val="-5"/>
        </w:rPr>
        <w:t xml:space="preserve"> </w:t>
      </w:r>
      <w:r>
        <w:t>Bajaj</w:t>
      </w:r>
      <w:r>
        <w:rPr>
          <w:spacing w:val="-4"/>
        </w:rPr>
        <w:t xml:space="preserve"> </w:t>
      </w:r>
      <w:r>
        <w:t>Auto</w:t>
      </w:r>
      <w:r>
        <w:rPr>
          <w:spacing w:val="-3"/>
        </w:rPr>
        <w:t xml:space="preserve"> </w:t>
      </w:r>
      <w:r>
        <w:t xml:space="preserve">Limited </w:t>
      </w:r>
      <w:r>
        <w:rPr>
          <w:b w:val="0"/>
          <w:i/>
        </w:rPr>
        <w:t>Project Report submitted</w:t>
      </w:r>
    </w:p>
    <w:p w14:paraId="68B18282" w14:textId="77777777" w:rsidR="00A642BF" w:rsidRDefault="00A642BF" w:rsidP="00A642BF">
      <w:pPr>
        <w:spacing w:before="202" w:line="506" w:lineRule="auto"/>
        <w:ind w:left="2347" w:right="2924"/>
        <w:jc w:val="center"/>
        <w:rPr>
          <w:i/>
          <w:sz w:val="28"/>
        </w:rPr>
      </w:pPr>
      <w:r>
        <w:rPr>
          <w:i/>
          <w:sz w:val="28"/>
        </w:rPr>
        <w:t>in</w:t>
      </w:r>
      <w:r>
        <w:rPr>
          <w:i/>
          <w:spacing w:val="-18"/>
          <w:sz w:val="28"/>
        </w:rPr>
        <w:t xml:space="preserve"> </w:t>
      </w:r>
      <w:r>
        <w:rPr>
          <w:i/>
          <w:sz w:val="28"/>
        </w:rPr>
        <w:t>partial</w:t>
      </w:r>
      <w:r>
        <w:rPr>
          <w:i/>
          <w:spacing w:val="-17"/>
          <w:sz w:val="28"/>
        </w:rPr>
        <w:t xml:space="preserve"> </w:t>
      </w:r>
      <w:r>
        <w:rPr>
          <w:i/>
          <w:sz w:val="28"/>
        </w:rPr>
        <w:t>fulfilment</w:t>
      </w:r>
      <w:r>
        <w:rPr>
          <w:i/>
          <w:spacing w:val="-10"/>
          <w:sz w:val="28"/>
        </w:rPr>
        <w:t xml:space="preserve"> </w:t>
      </w:r>
      <w:r>
        <w:rPr>
          <w:i/>
          <w:sz w:val="28"/>
        </w:rPr>
        <w:t>of</w:t>
      </w:r>
      <w:r>
        <w:rPr>
          <w:i/>
          <w:spacing w:val="-18"/>
          <w:sz w:val="28"/>
        </w:rPr>
        <w:t xml:space="preserve"> </w:t>
      </w:r>
      <w:r>
        <w:rPr>
          <w:i/>
          <w:sz w:val="28"/>
        </w:rPr>
        <w:t>the</w:t>
      </w:r>
      <w:r>
        <w:rPr>
          <w:i/>
          <w:spacing w:val="-9"/>
          <w:sz w:val="28"/>
        </w:rPr>
        <w:t xml:space="preserve"> </w:t>
      </w:r>
      <w:r>
        <w:rPr>
          <w:i/>
          <w:sz w:val="28"/>
        </w:rPr>
        <w:t>requirements for the award of</w:t>
      </w:r>
    </w:p>
    <w:p w14:paraId="7CE8B354" w14:textId="77777777" w:rsidR="00A642BF" w:rsidRDefault="00A642BF" w:rsidP="00A642BF">
      <w:pPr>
        <w:ind w:right="581"/>
        <w:jc w:val="center"/>
        <w:rPr>
          <w:b/>
          <w:sz w:val="26"/>
        </w:rPr>
      </w:pPr>
      <w:r>
        <w:rPr>
          <w:b/>
          <w:sz w:val="26"/>
        </w:rPr>
        <w:t>MASTERS</w:t>
      </w:r>
      <w:r>
        <w:rPr>
          <w:b/>
          <w:spacing w:val="-12"/>
          <w:sz w:val="26"/>
        </w:rPr>
        <w:t xml:space="preserve"> </w:t>
      </w:r>
      <w:r>
        <w:rPr>
          <w:b/>
          <w:sz w:val="26"/>
        </w:rPr>
        <w:t>IN</w:t>
      </w:r>
      <w:r>
        <w:rPr>
          <w:b/>
          <w:spacing w:val="-11"/>
          <w:sz w:val="26"/>
        </w:rPr>
        <w:t xml:space="preserve"> </w:t>
      </w:r>
      <w:r>
        <w:rPr>
          <w:b/>
          <w:sz w:val="26"/>
        </w:rPr>
        <w:t>BUSINESS</w:t>
      </w:r>
      <w:r>
        <w:rPr>
          <w:b/>
          <w:spacing w:val="-16"/>
          <w:sz w:val="26"/>
        </w:rPr>
        <w:t xml:space="preserve"> </w:t>
      </w:r>
      <w:r>
        <w:rPr>
          <w:b/>
          <w:spacing w:val="-2"/>
          <w:sz w:val="26"/>
        </w:rPr>
        <w:t>ADMINISTRATION</w:t>
      </w:r>
    </w:p>
    <w:p w14:paraId="06349242" w14:textId="77777777" w:rsidR="00A642BF" w:rsidRDefault="00A642BF" w:rsidP="00A642BF">
      <w:pPr>
        <w:pStyle w:val="BodyText"/>
        <w:spacing w:before="8"/>
        <w:rPr>
          <w:b/>
          <w:sz w:val="26"/>
        </w:rPr>
      </w:pPr>
    </w:p>
    <w:p w14:paraId="29DBA174" w14:textId="3D4FD47E" w:rsidR="00A642BF" w:rsidRDefault="00A642BF" w:rsidP="00A642BF">
      <w:pPr>
        <w:spacing w:line="506" w:lineRule="auto"/>
        <w:ind w:left="3154" w:right="3729" w:firstLine="2"/>
        <w:jc w:val="center"/>
        <w:rPr>
          <w:b/>
          <w:sz w:val="28"/>
        </w:rPr>
      </w:pPr>
      <w:r>
        <w:rPr>
          <w:i/>
          <w:sz w:val="28"/>
        </w:rPr>
        <w:t>Submitted by</w:t>
      </w:r>
      <w:r>
        <w:rPr>
          <w:i/>
          <w:spacing w:val="40"/>
          <w:sz w:val="28"/>
        </w:rPr>
        <w:t xml:space="preserve"> </w:t>
      </w:r>
      <w:r>
        <w:rPr>
          <w:b/>
          <w:sz w:val="28"/>
        </w:rPr>
        <w:t>PRASANTH</w:t>
      </w:r>
      <w:r>
        <w:rPr>
          <w:b/>
          <w:spacing w:val="-16"/>
          <w:sz w:val="28"/>
        </w:rPr>
        <w:t xml:space="preserve"> </w:t>
      </w:r>
      <w:r>
        <w:rPr>
          <w:b/>
          <w:sz w:val="28"/>
        </w:rPr>
        <w:t>KUMAR</w:t>
      </w:r>
      <w:r>
        <w:rPr>
          <w:b/>
          <w:spacing w:val="-14"/>
          <w:sz w:val="28"/>
        </w:rPr>
        <w:t xml:space="preserve"> </w:t>
      </w:r>
      <w:r>
        <w:rPr>
          <w:b/>
          <w:sz w:val="28"/>
        </w:rPr>
        <w:t xml:space="preserve">S </w:t>
      </w:r>
      <w:r>
        <w:rPr>
          <w:b/>
          <w:spacing w:val="-2"/>
          <w:sz w:val="28"/>
        </w:rPr>
        <w:t>EA2452001011146</w:t>
      </w:r>
    </w:p>
    <w:p w14:paraId="69CDB0CF" w14:textId="77777777" w:rsidR="00A642BF" w:rsidRDefault="00A642BF" w:rsidP="00A642BF">
      <w:pPr>
        <w:pStyle w:val="BodyText"/>
        <w:spacing w:before="6"/>
        <w:ind w:left="2357" w:right="2924"/>
        <w:jc w:val="center"/>
      </w:pPr>
      <w:r>
        <w:t>Under</w:t>
      </w:r>
      <w:r>
        <w:rPr>
          <w:spacing w:val="-12"/>
        </w:rPr>
        <w:t xml:space="preserve"> </w:t>
      </w:r>
      <w:r>
        <w:t>the</w:t>
      </w:r>
      <w:r>
        <w:rPr>
          <w:spacing w:val="-1"/>
        </w:rPr>
        <w:t xml:space="preserve"> </w:t>
      </w:r>
      <w:r>
        <w:t>guidance</w:t>
      </w:r>
      <w:r>
        <w:rPr>
          <w:spacing w:val="-1"/>
        </w:rPr>
        <w:t xml:space="preserve"> </w:t>
      </w:r>
      <w:r>
        <w:rPr>
          <w:spacing w:val="-5"/>
        </w:rPr>
        <w:t>of</w:t>
      </w:r>
    </w:p>
    <w:p w14:paraId="1304F4F4" w14:textId="77777777" w:rsidR="00A642BF" w:rsidRDefault="00A642BF" w:rsidP="00A642BF">
      <w:pPr>
        <w:pStyle w:val="Heading3"/>
        <w:spacing w:before="140"/>
        <w:ind w:left="5" w:right="569" w:firstLine="0"/>
        <w:jc w:val="center"/>
      </w:pPr>
      <w:r>
        <w:t>Dr.</w:t>
      </w:r>
      <w:r>
        <w:rPr>
          <w:spacing w:val="-6"/>
        </w:rPr>
        <w:t xml:space="preserve"> </w:t>
      </w:r>
      <w:r>
        <w:t>Nithya</w:t>
      </w:r>
      <w:r>
        <w:rPr>
          <w:spacing w:val="-3"/>
        </w:rPr>
        <w:t xml:space="preserve"> </w:t>
      </w:r>
      <w:r>
        <w:t>Preetha</w:t>
      </w:r>
      <w:r>
        <w:rPr>
          <w:spacing w:val="-3"/>
        </w:rPr>
        <w:t xml:space="preserve"> </w:t>
      </w:r>
      <w:r>
        <w:t>Pandiarajan.,</w:t>
      </w:r>
      <w:r>
        <w:rPr>
          <w:spacing w:val="-6"/>
        </w:rPr>
        <w:t xml:space="preserve"> </w:t>
      </w:r>
      <w:r>
        <w:t>M.Com.,</w:t>
      </w:r>
      <w:r>
        <w:rPr>
          <w:spacing w:val="-5"/>
        </w:rPr>
        <w:t xml:space="preserve"> </w:t>
      </w:r>
      <w:r>
        <w:t>M.Phil.,</w:t>
      </w:r>
      <w:r>
        <w:rPr>
          <w:spacing w:val="-5"/>
        </w:rPr>
        <w:t xml:space="preserve"> </w:t>
      </w:r>
      <w:r>
        <w:t>B.Ed.,</w:t>
      </w:r>
      <w:r>
        <w:rPr>
          <w:spacing w:val="-6"/>
        </w:rPr>
        <w:t xml:space="preserve"> </w:t>
      </w:r>
      <w:proofErr w:type="spellStart"/>
      <w:proofErr w:type="gramStart"/>
      <w:r>
        <w:rPr>
          <w:spacing w:val="-2"/>
        </w:rPr>
        <w:t>Ph.D</w:t>
      </w:r>
      <w:proofErr w:type="spellEnd"/>
      <w:proofErr w:type="gramEnd"/>
      <w:r>
        <w:rPr>
          <w:spacing w:val="-2"/>
        </w:rPr>
        <w:t>,</w:t>
      </w:r>
    </w:p>
    <w:p w14:paraId="403602DE" w14:textId="77777777" w:rsidR="00A642BF" w:rsidRDefault="00A642BF" w:rsidP="00A642BF">
      <w:pPr>
        <w:pStyle w:val="BodyText"/>
        <w:spacing w:before="246"/>
        <w:ind w:left="2362" w:right="2924"/>
        <w:jc w:val="center"/>
      </w:pPr>
      <w:r>
        <w:t xml:space="preserve">Assistant </w:t>
      </w:r>
      <w:r>
        <w:rPr>
          <w:spacing w:val="-2"/>
        </w:rPr>
        <w:t>Professor</w:t>
      </w:r>
    </w:p>
    <w:p w14:paraId="7318CA66" w14:textId="77777777" w:rsidR="00A642BF" w:rsidRDefault="00A642BF" w:rsidP="00A642BF">
      <w:pPr>
        <w:pStyle w:val="BodyText"/>
        <w:rPr>
          <w:sz w:val="20"/>
        </w:rPr>
      </w:pPr>
    </w:p>
    <w:p w14:paraId="19199D66" w14:textId="77777777" w:rsidR="00A642BF" w:rsidRDefault="00A642BF" w:rsidP="00A642BF">
      <w:pPr>
        <w:pStyle w:val="BodyText"/>
        <w:rPr>
          <w:sz w:val="20"/>
        </w:rPr>
      </w:pPr>
    </w:p>
    <w:p w14:paraId="06B80CBA" w14:textId="77777777" w:rsidR="00A642BF" w:rsidRDefault="00A642BF" w:rsidP="00A642BF">
      <w:pPr>
        <w:pStyle w:val="BodyText"/>
        <w:rPr>
          <w:sz w:val="20"/>
        </w:rPr>
      </w:pPr>
    </w:p>
    <w:p w14:paraId="5DCCF7A9" w14:textId="77777777" w:rsidR="00A642BF" w:rsidRDefault="00A642BF" w:rsidP="00A642BF">
      <w:pPr>
        <w:pStyle w:val="BodyText"/>
        <w:spacing w:before="44"/>
        <w:rPr>
          <w:sz w:val="20"/>
        </w:rPr>
      </w:pPr>
      <w:r>
        <w:rPr>
          <w:noProof/>
        </w:rPr>
        <w:drawing>
          <wp:anchor distT="0" distB="0" distL="0" distR="0" simplePos="0" relativeHeight="251658752" behindDoc="1" locked="0" layoutInCell="1" allowOverlap="1" wp14:anchorId="581B4E27" wp14:editId="2A920AEE">
            <wp:simplePos x="0" y="0"/>
            <wp:positionH relativeFrom="page">
              <wp:posOffset>1449705</wp:posOffset>
            </wp:positionH>
            <wp:positionV relativeFrom="paragraph">
              <wp:posOffset>189230</wp:posOffset>
            </wp:positionV>
            <wp:extent cx="5427345" cy="902970"/>
            <wp:effectExtent l="0" t="0" r="1905" b="0"/>
            <wp:wrapTopAndBottom/>
            <wp:docPr id="125847210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7345" cy="902970"/>
                    </a:xfrm>
                    <a:prstGeom prst="rect">
                      <a:avLst/>
                    </a:prstGeom>
                    <a:noFill/>
                  </pic:spPr>
                </pic:pic>
              </a:graphicData>
            </a:graphic>
            <wp14:sizeRelH relativeFrom="page">
              <wp14:pctWidth>0</wp14:pctWidth>
            </wp14:sizeRelH>
            <wp14:sizeRelV relativeFrom="page">
              <wp14:pctHeight>0</wp14:pctHeight>
            </wp14:sizeRelV>
          </wp:anchor>
        </w:drawing>
      </w:r>
    </w:p>
    <w:p w14:paraId="1B460229" w14:textId="77777777" w:rsidR="00A642BF" w:rsidRDefault="00A642BF" w:rsidP="00A642BF">
      <w:pPr>
        <w:pStyle w:val="BodyText"/>
        <w:spacing w:before="2"/>
      </w:pPr>
    </w:p>
    <w:p w14:paraId="67CDAAB8" w14:textId="77777777" w:rsidR="00A642BF" w:rsidRDefault="00A642BF" w:rsidP="00A642BF">
      <w:pPr>
        <w:ind w:left="225" w:right="569"/>
        <w:jc w:val="center"/>
        <w:rPr>
          <w:b/>
          <w:spacing w:val="-2"/>
          <w:sz w:val="24"/>
        </w:rPr>
      </w:pPr>
      <w:r>
        <w:rPr>
          <w:b/>
          <w:sz w:val="24"/>
        </w:rPr>
        <w:t>SRM</w:t>
      </w:r>
      <w:r>
        <w:rPr>
          <w:b/>
          <w:spacing w:val="-3"/>
          <w:sz w:val="24"/>
        </w:rPr>
        <w:t xml:space="preserve"> </w:t>
      </w:r>
      <w:r>
        <w:rPr>
          <w:b/>
          <w:sz w:val="24"/>
        </w:rPr>
        <w:t>Institute</w:t>
      </w:r>
      <w:r>
        <w:rPr>
          <w:b/>
          <w:spacing w:val="-3"/>
          <w:sz w:val="24"/>
        </w:rPr>
        <w:t xml:space="preserve"> </w:t>
      </w:r>
      <w:r>
        <w:rPr>
          <w:b/>
          <w:sz w:val="24"/>
        </w:rPr>
        <w:t>of Science</w:t>
      </w:r>
      <w:r>
        <w:rPr>
          <w:b/>
          <w:spacing w:val="-2"/>
          <w:sz w:val="24"/>
        </w:rPr>
        <w:t xml:space="preserve"> </w:t>
      </w:r>
      <w:r>
        <w:rPr>
          <w:b/>
          <w:sz w:val="24"/>
        </w:rPr>
        <w:t xml:space="preserve">and </w:t>
      </w:r>
      <w:r>
        <w:rPr>
          <w:b/>
          <w:spacing w:val="-2"/>
          <w:sz w:val="24"/>
        </w:rPr>
        <w:t>Technology</w:t>
      </w:r>
    </w:p>
    <w:p w14:paraId="46E66688" w14:textId="77777777" w:rsidR="00A642BF" w:rsidRDefault="00A642BF" w:rsidP="00A642BF">
      <w:pPr>
        <w:ind w:left="225" w:right="569"/>
        <w:jc w:val="center"/>
        <w:rPr>
          <w:b/>
          <w:spacing w:val="-2"/>
          <w:sz w:val="24"/>
        </w:rPr>
      </w:pPr>
    </w:p>
    <w:p w14:paraId="44DF3362" w14:textId="77777777" w:rsidR="00A642BF" w:rsidRDefault="00A642BF" w:rsidP="00A642BF">
      <w:pPr>
        <w:ind w:left="225" w:right="569"/>
        <w:jc w:val="center"/>
        <w:rPr>
          <w:b/>
          <w:spacing w:val="-2"/>
          <w:sz w:val="24"/>
        </w:rPr>
      </w:pPr>
    </w:p>
    <w:p w14:paraId="74ADC176" w14:textId="77777777" w:rsidR="00A642BF" w:rsidRDefault="00A642BF" w:rsidP="00A642BF">
      <w:pPr>
        <w:ind w:left="225" w:right="569"/>
        <w:jc w:val="center"/>
        <w:rPr>
          <w:b/>
          <w:spacing w:val="-2"/>
          <w:sz w:val="24"/>
        </w:rPr>
      </w:pPr>
    </w:p>
    <w:p w14:paraId="6224CDCF" w14:textId="77777777" w:rsidR="00A642BF" w:rsidRDefault="00A642BF" w:rsidP="00A642BF">
      <w:pPr>
        <w:ind w:left="225" w:right="569"/>
        <w:jc w:val="center"/>
        <w:rPr>
          <w:b/>
          <w:spacing w:val="-2"/>
          <w:sz w:val="24"/>
        </w:rPr>
      </w:pPr>
    </w:p>
    <w:p w14:paraId="2A3C6A78" w14:textId="77777777" w:rsidR="00A642BF" w:rsidRDefault="00A642BF" w:rsidP="00A642BF">
      <w:pPr>
        <w:ind w:left="225" w:right="569"/>
        <w:jc w:val="center"/>
        <w:rPr>
          <w:b/>
          <w:spacing w:val="-2"/>
          <w:sz w:val="24"/>
        </w:rPr>
      </w:pPr>
    </w:p>
    <w:p w14:paraId="625DF1F8" w14:textId="77777777" w:rsidR="00A642BF" w:rsidRDefault="00A642BF" w:rsidP="00A642BF">
      <w:pPr>
        <w:ind w:left="225" w:right="569"/>
        <w:jc w:val="center"/>
        <w:rPr>
          <w:b/>
          <w:spacing w:val="-2"/>
          <w:sz w:val="24"/>
        </w:rPr>
      </w:pPr>
    </w:p>
    <w:p w14:paraId="512353F9" w14:textId="77777777" w:rsidR="00A642BF" w:rsidRDefault="00A642BF" w:rsidP="00A642BF">
      <w:pPr>
        <w:ind w:left="225" w:right="569"/>
        <w:jc w:val="center"/>
        <w:rPr>
          <w:b/>
          <w:spacing w:val="-2"/>
          <w:sz w:val="24"/>
        </w:rPr>
      </w:pPr>
    </w:p>
    <w:p w14:paraId="2839B81F" w14:textId="77777777" w:rsidR="00A642BF" w:rsidRDefault="00A642BF" w:rsidP="00A642BF">
      <w:pPr>
        <w:ind w:left="225" w:right="569"/>
        <w:jc w:val="center"/>
        <w:rPr>
          <w:b/>
          <w:spacing w:val="-2"/>
          <w:sz w:val="24"/>
        </w:rPr>
      </w:pPr>
    </w:p>
    <w:p w14:paraId="03415431" w14:textId="77777777" w:rsidR="00A642BF" w:rsidRDefault="00A642BF" w:rsidP="00A642BF">
      <w:pPr>
        <w:ind w:left="225" w:right="569"/>
        <w:jc w:val="center"/>
        <w:rPr>
          <w:b/>
          <w:spacing w:val="-2"/>
          <w:sz w:val="24"/>
        </w:rPr>
      </w:pPr>
    </w:p>
    <w:p w14:paraId="5EA13BDD" w14:textId="77777777" w:rsidR="00A642BF" w:rsidRDefault="00A642BF" w:rsidP="00A642BF">
      <w:pPr>
        <w:ind w:left="225" w:right="569"/>
        <w:jc w:val="center"/>
        <w:rPr>
          <w:b/>
          <w:spacing w:val="-2"/>
          <w:sz w:val="24"/>
        </w:rPr>
      </w:pPr>
    </w:p>
    <w:p w14:paraId="2BC5D9BE" w14:textId="77777777" w:rsidR="00A642BF" w:rsidRDefault="00A642BF" w:rsidP="00A642BF">
      <w:pPr>
        <w:ind w:left="225" w:right="569"/>
        <w:jc w:val="center"/>
        <w:rPr>
          <w:b/>
          <w:spacing w:val="-2"/>
          <w:sz w:val="24"/>
        </w:rPr>
      </w:pPr>
    </w:p>
    <w:p w14:paraId="6DFB0838" w14:textId="77777777" w:rsidR="00A642BF" w:rsidRDefault="00A642BF" w:rsidP="00A642BF">
      <w:pPr>
        <w:ind w:left="225" w:right="569"/>
        <w:jc w:val="center"/>
        <w:rPr>
          <w:b/>
          <w:spacing w:val="-2"/>
          <w:sz w:val="24"/>
        </w:rPr>
      </w:pPr>
    </w:p>
    <w:p w14:paraId="742FC160" w14:textId="58B86395" w:rsidR="00A642BF" w:rsidRPr="00A642BF" w:rsidRDefault="00A642BF" w:rsidP="00A642BF">
      <w:pPr>
        <w:ind w:left="225" w:right="569"/>
        <w:jc w:val="center"/>
        <w:rPr>
          <w:bCs/>
          <w:spacing w:val="-2"/>
          <w:sz w:val="24"/>
        </w:rPr>
      </w:pPr>
      <w:r w:rsidRPr="00A642BF">
        <w:rPr>
          <w:bCs/>
          <w:spacing w:val="-2"/>
          <w:sz w:val="24"/>
        </w:rPr>
        <w:t>Kattankulathur</w:t>
      </w:r>
    </w:p>
    <w:p w14:paraId="7A3B32C4" w14:textId="77777777" w:rsidR="00A642BF" w:rsidRPr="00A642BF" w:rsidRDefault="00A642BF" w:rsidP="00A642BF">
      <w:pPr>
        <w:ind w:left="225" w:right="569"/>
        <w:jc w:val="center"/>
        <w:rPr>
          <w:bCs/>
          <w:spacing w:val="-2"/>
          <w:sz w:val="24"/>
        </w:rPr>
      </w:pPr>
    </w:p>
    <w:p w14:paraId="5786C420" w14:textId="264376A7" w:rsidR="00A642BF" w:rsidRPr="00A642BF" w:rsidRDefault="00A642BF" w:rsidP="00A642BF">
      <w:pPr>
        <w:ind w:left="225" w:right="569"/>
        <w:jc w:val="center"/>
        <w:rPr>
          <w:bCs/>
          <w:sz w:val="24"/>
        </w:rPr>
      </w:pPr>
      <w:r w:rsidRPr="00A642BF">
        <w:rPr>
          <w:bCs/>
          <w:spacing w:val="-2"/>
          <w:sz w:val="24"/>
        </w:rPr>
        <w:t>MAY  2026</w:t>
      </w:r>
    </w:p>
    <w:p w14:paraId="27D18DD6" w14:textId="77777777" w:rsidR="00DE7279" w:rsidRDefault="00DE7279">
      <w:pPr>
        <w:pStyle w:val="BodyText"/>
        <w:sectPr w:rsidR="00DE7279" w:rsidSect="00553A6B">
          <w:headerReference w:type="even" r:id="rId8"/>
          <w:headerReference w:type="default" r:id="rId9"/>
          <w:footerReference w:type="even" r:id="rId10"/>
          <w:footerReference w:type="default" r:id="rId11"/>
          <w:headerReference w:type="first" r:id="rId12"/>
          <w:footerReference w:type="first" r:id="rId13"/>
          <w:type w:val="continuous"/>
          <w:pgSz w:w="11910" w:h="16840"/>
          <w:pgMar w:top="1360" w:right="708" w:bottom="1260" w:left="1275" w:header="0" w:footer="1061" w:gutter="0"/>
          <w:pgNumType w:start="1"/>
          <w:cols w:space="720"/>
          <w:docGrid w:linePitch="299"/>
        </w:sectPr>
      </w:pPr>
    </w:p>
    <w:p w14:paraId="3D1DD695" w14:textId="77777777" w:rsidR="00A642BF" w:rsidRPr="00A642BF" w:rsidRDefault="00A642BF" w:rsidP="00A642BF">
      <w:pPr>
        <w:keepNext/>
        <w:keepLines/>
        <w:widowControl/>
        <w:autoSpaceDE/>
        <w:autoSpaceDN/>
        <w:spacing w:before="64" w:after="80" w:line="276" w:lineRule="auto"/>
        <w:ind w:left="2359" w:right="2924"/>
        <w:jc w:val="center"/>
        <w:outlineLvl w:val="1"/>
        <w:rPr>
          <w:rFonts w:ascii="Aptos Display" w:hAnsi="Aptos Display"/>
          <w:color w:val="0F4761"/>
          <w:kern w:val="2"/>
          <w:sz w:val="32"/>
          <w:szCs w:val="32"/>
          <w14:ligatures w14:val="standardContextual"/>
        </w:rPr>
      </w:pPr>
      <w:r w:rsidRPr="00A642BF">
        <w:rPr>
          <w:rFonts w:ascii="Aptos Display" w:hAnsi="Aptos Display"/>
          <w:color w:val="0F4761"/>
          <w:kern w:val="2"/>
          <w:sz w:val="32"/>
          <w:szCs w:val="32"/>
          <w14:ligatures w14:val="standardContextual"/>
        </w:rPr>
        <w:lastRenderedPageBreak/>
        <w:t>BONAFIDE</w:t>
      </w:r>
      <w:r w:rsidRPr="00A642BF">
        <w:rPr>
          <w:rFonts w:ascii="Aptos Display" w:hAnsi="Aptos Display"/>
          <w:color w:val="0F4761"/>
          <w:spacing w:val="-11"/>
          <w:kern w:val="2"/>
          <w:sz w:val="32"/>
          <w:szCs w:val="32"/>
          <w14:ligatures w14:val="standardContextual"/>
        </w:rPr>
        <w:t xml:space="preserve"> </w:t>
      </w:r>
      <w:r w:rsidRPr="00A642BF">
        <w:rPr>
          <w:rFonts w:ascii="Aptos Display" w:hAnsi="Aptos Display"/>
          <w:color w:val="0F4761"/>
          <w:spacing w:val="-2"/>
          <w:kern w:val="2"/>
          <w:sz w:val="32"/>
          <w:szCs w:val="32"/>
          <w14:ligatures w14:val="standardContextual"/>
        </w:rPr>
        <w:t>CERTIFICATE</w:t>
      </w:r>
    </w:p>
    <w:p w14:paraId="3CBDD75D" w14:textId="77777777" w:rsidR="00A642BF" w:rsidRPr="00A642BF" w:rsidRDefault="00A642BF" w:rsidP="00A642BF">
      <w:pPr>
        <w:spacing w:before="83"/>
        <w:rPr>
          <w:b/>
          <w:sz w:val="24"/>
          <w:szCs w:val="24"/>
        </w:rPr>
      </w:pPr>
    </w:p>
    <w:p w14:paraId="59FBDE54" w14:textId="77777777" w:rsidR="00A642BF" w:rsidRPr="00A642BF" w:rsidRDefault="00A642BF" w:rsidP="00A642BF">
      <w:pPr>
        <w:ind w:right="1743"/>
        <w:jc w:val="right"/>
        <w:rPr>
          <w:sz w:val="24"/>
          <w:szCs w:val="24"/>
        </w:rPr>
      </w:pPr>
      <w:r w:rsidRPr="00A642BF">
        <w:rPr>
          <w:spacing w:val="-2"/>
          <w:sz w:val="24"/>
          <w:szCs w:val="24"/>
        </w:rPr>
        <w:t>Date:</w:t>
      </w:r>
    </w:p>
    <w:p w14:paraId="2E8D2AA9" w14:textId="77777777" w:rsidR="00A642BF" w:rsidRPr="00A642BF" w:rsidRDefault="00A642BF" w:rsidP="00A642BF">
      <w:pPr>
        <w:spacing w:before="61"/>
        <w:rPr>
          <w:sz w:val="24"/>
          <w:szCs w:val="24"/>
        </w:rPr>
      </w:pPr>
    </w:p>
    <w:p w14:paraId="78AA6FAE" w14:textId="77777777" w:rsidR="00A642BF" w:rsidRPr="00A642BF" w:rsidRDefault="00A642BF" w:rsidP="00A642BF">
      <w:pPr>
        <w:spacing w:line="360" w:lineRule="auto"/>
        <w:ind w:left="525" w:right="1088" w:firstLine="719"/>
        <w:jc w:val="both"/>
        <w:rPr>
          <w:sz w:val="24"/>
        </w:rPr>
      </w:pPr>
      <w:r w:rsidRPr="00A642BF">
        <w:rPr>
          <w:sz w:val="24"/>
        </w:rPr>
        <w:t xml:space="preserve">This is to certify that </w:t>
      </w:r>
      <w:r w:rsidRPr="00A642BF">
        <w:rPr>
          <w:b/>
          <w:sz w:val="24"/>
        </w:rPr>
        <w:t>Mr. PRASANTH KUMAR (</w:t>
      </w:r>
      <w:r w:rsidRPr="00A642BF">
        <w:rPr>
          <w:b/>
          <w:sz w:val="28"/>
        </w:rPr>
        <w:t>EA2452001011146</w:t>
      </w:r>
      <w:r w:rsidRPr="00A642BF">
        <w:rPr>
          <w:b/>
          <w:sz w:val="24"/>
        </w:rPr>
        <w:t>)</w:t>
      </w:r>
      <w:r w:rsidRPr="00A642BF">
        <w:rPr>
          <w:b/>
          <w:spacing w:val="26"/>
          <w:sz w:val="24"/>
        </w:rPr>
        <w:t xml:space="preserve"> </w:t>
      </w:r>
      <w:r w:rsidRPr="00A642BF">
        <w:rPr>
          <w:sz w:val="24"/>
        </w:rPr>
        <w:t xml:space="preserve">is a Bonafide student of our Institution pursuing final year </w:t>
      </w:r>
      <w:r w:rsidRPr="00A642BF">
        <w:rPr>
          <w:b/>
          <w:sz w:val="24"/>
        </w:rPr>
        <w:t xml:space="preserve">MASTERS IN BUSINESS ADMINISTRATION </w:t>
      </w:r>
      <w:r w:rsidRPr="00A642BF">
        <w:rPr>
          <w:sz w:val="24"/>
        </w:rPr>
        <w:t>during the academic year 2024-2026.</w:t>
      </w:r>
    </w:p>
    <w:p w14:paraId="3D8B61B1" w14:textId="77777777" w:rsidR="00A642BF" w:rsidRPr="00A642BF" w:rsidRDefault="00A642BF" w:rsidP="00A642BF">
      <w:pPr>
        <w:spacing w:before="200" w:line="360" w:lineRule="auto"/>
        <w:ind w:left="525" w:right="1091" w:firstLine="719"/>
        <w:jc w:val="both"/>
        <w:rPr>
          <w:sz w:val="24"/>
          <w:szCs w:val="24"/>
        </w:rPr>
      </w:pPr>
      <w:r w:rsidRPr="00A642BF">
        <w:rPr>
          <w:sz w:val="24"/>
          <w:szCs w:val="24"/>
        </w:rPr>
        <w:t>In partial fulfilment of the above-mentioned course the student is required to do a Project work for 2 months and submit the report.</w:t>
      </w:r>
    </w:p>
    <w:p w14:paraId="272FAA54" w14:textId="77777777" w:rsidR="00A642BF" w:rsidRPr="00A642BF" w:rsidRDefault="00A642BF" w:rsidP="00A642BF">
      <w:pPr>
        <w:rPr>
          <w:sz w:val="24"/>
          <w:szCs w:val="24"/>
        </w:rPr>
      </w:pPr>
    </w:p>
    <w:p w14:paraId="6AA628FD" w14:textId="77777777" w:rsidR="00A642BF" w:rsidRPr="00A642BF" w:rsidRDefault="00A642BF" w:rsidP="00A642BF">
      <w:pPr>
        <w:rPr>
          <w:sz w:val="24"/>
          <w:szCs w:val="24"/>
        </w:rPr>
      </w:pPr>
    </w:p>
    <w:p w14:paraId="037F4EE6" w14:textId="77777777" w:rsidR="00A642BF" w:rsidRPr="00A642BF" w:rsidRDefault="00A642BF" w:rsidP="00A642BF">
      <w:pPr>
        <w:rPr>
          <w:sz w:val="24"/>
          <w:szCs w:val="24"/>
        </w:rPr>
      </w:pPr>
    </w:p>
    <w:p w14:paraId="460290FD" w14:textId="77777777" w:rsidR="00A642BF" w:rsidRPr="00A642BF" w:rsidRDefault="00A642BF" w:rsidP="00A642BF">
      <w:pPr>
        <w:rPr>
          <w:sz w:val="24"/>
          <w:szCs w:val="24"/>
        </w:rPr>
      </w:pPr>
    </w:p>
    <w:p w14:paraId="6B812608" w14:textId="77777777" w:rsidR="00A642BF" w:rsidRPr="00A642BF" w:rsidRDefault="00A642BF" w:rsidP="00A642BF">
      <w:pPr>
        <w:spacing w:before="49"/>
        <w:rPr>
          <w:sz w:val="24"/>
          <w:szCs w:val="24"/>
        </w:rPr>
      </w:pPr>
    </w:p>
    <w:p w14:paraId="549CDEDE" w14:textId="77777777" w:rsidR="00A642BF" w:rsidRPr="00A642BF" w:rsidRDefault="00A642BF" w:rsidP="00A642BF">
      <w:pPr>
        <w:ind w:left="525"/>
        <w:rPr>
          <w:sz w:val="24"/>
          <w:szCs w:val="24"/>
        </w:rPr>
      </w:pPr>
      <w:r w:rsidRPr="00A642BF">
        <w:rPr>
          <w:sz w:val="24"/>
          <w:szCs w:val="24"/>
        </w:rPr>
        <w:t>Signature</w:t>
      </w:r>
      <w:r w:rsidRPr="00A642BF">
        <w:rPr>
          <w:spacing w:val="-2"/>
          <w:sz w:val="24"/>
          <w:szCs w:val="24"/>
        </w:rPr>
        <w:t xml:space="preserve"> </w:t>
      </w:r>
      <w:r w:rsidRPr="00A642BF">
        <w:rPr>
          <w:sz w:val="24"/>
          <w:szCs w:val="24"/>
        </w:rPr>
        <w:t>&amp; Seal</w:t>
      </w:r>
      <w:r w:rsidRPr="00A642BF">
        <w:rPr>
          <w:spacing w:val="-1"/>
          <w:sz w:val="24"/>
          <w:szCs w:val="24"/>
        </w:rPr>
        <w:t xml:space="preserve"> </w:t>
      </w:r>
      <w:r w:rsidRPr="00A642BF">
        <w:rPr>
          <w:sz w:val="24"/>
          <w:szCs w:val="24"/>
        </w:rPr>
        <w:t xml:space="preserve">of </w:t>
      </w:r>
      <w:r w:rsidRPr="00A642BF">
        <w:rPr>
          <w:spacing w:val="-2"/>
          <w:sz w:val="24"/>
          <w:szCs w:val="24"/>
        </w:rPr>
        <w:t>Director</w:t>
      </w:r>
    </w:p>
    <w:p w14:paraId="55D14592" w14:textId="77777777" w:rsidR="00DE7279" w:rsidRDefault="00DE7279">
      <w:pPr>
        <w:jc w:val="center"/>
        <w:rPr>
          <w:b/>
          <w:sz w:val="24"/>
        </w:rPr>
        <w:sectPr w:rsidR="00DE7279">
          <w:footerReference w:type="default" r:id="rId14"/>
          <w:pgSz w:w="11910" w:h="16840"/>
          <w:pgMar w:top="1360" w:right="708" w:bottom="1260" w:left="1275" w:header="0" w:footer="1061" w:gutter="0"/>
          <w:cols w:space="720"/>
        </w:sectPr>
      </w:pPr>
    </w:p>
    <w:p w14:paraId="5866CA87" w14:textId="77777777" w:rsidR="00DE7279" w:rsidRDefault="00000000">
      <w:pPr>
        <w:pStyle w:val="Heading2"/>
        <w:ind w:left="0" w:right="451" w:firstLine="0"/>
        <w:jc w:val="center"/>
      </w:pPr>
      <w:r>
        <w:rPr>
          <w:spacing w:val="-2"/>
        </w:rPr>
        <w:lastRenderedPageBreak/>
        <w:t>ACKNOWLEDGEMENT</w:t>
      </w:r>
    </w:p>
    <w:p w14:paraId="7A748ABC" w14:textId="77777777" w:rsidR="00DE7279" w:rsidRDefault="00DE7279">
      <w:pPr>
        <w:pStyle w:val="BodyText"/>
        <w:spacing w:before="243"/>
        <w:rPr>
          <w:b/>
          <w:sz w:val="28"/>
        </w:rPr>
      </w:pPr>
    </w:p>
    <w:p w14:paraId="63FB4B80" w14:textId="77777777" w:rsidR="00DE7279" w:rsidRDefault="00000000">
      <w:pPr>
        <w:pStyle w:val="BodyText"/>
        <w:spacing w:line="360" w:lineRule="auto"/>
        <w:ind w:left="525" w:right="1086"/>
        <w:jc w:val="both"/>
      </w:pPr>
      <w:r>
        <w:t xml:space="preserve">I am pleased to acknowledge my sincere thanks to </w:t>
      </w:r>
      <w:r>
        <w:rPr>
          <w:b/>
        </w:rPr>
        <w:t xml:space="preserve">Board of Management </w:t>
      </w:r>
      <w:r>
        <w:t>of SRM Institute</w:t>
      </w:r>
      <w:r>
        <w:rPr>
          <w:spacing w:val="-4"/>
        </w:rPr>
        <w:t xml:space="preserve"> </w:t>
      </w:r>
      <w:r>
        <w:t>of</w:t>
      </w:r>
      <w:r>
        <w:rPr>
          <w:spacing w:val="-3"/>
        </w:rPr>
        <w:t xml:space="preserve"> </w:t>
      </w:r>
      <w:r>
        <w:t>Science</w:t>
      </w:r>
      <w:r>
        <w:rPr>
          <w:spacing w:val="-2"/>
        </w:rPr>
        <w:t xml:space="preserve"> </w:t>
      </w:r>
      <w:r>
        <w:t>and</w:t>
      </w:r>
      <w:r>
        <w:rPr>
          <w:spacing w:val="-1"/>
        </w:rPr>
        <w:t xml:space="preserve"> </w:t>
      </w:r>
      <w:r>
        <w:t>Technology</w:t>
      </w:r>
      <w:r>
        <w:rPr>
          <w:spacing w:val="-3"/>
        </w:rPr>
        <w:t xml:space="preserve"> </w:t>
      </w:r>
      <w:r>
        <w:t>for</w:t>
      </w:r>
      <w:r>
        <w:rPr>
          <w:spacing w:val="-4"/>
        </w:rPr>
        <w:t xml:space="preserve"> </w:t>
      </w:r>
      <w:r>
        <w:t>their</w:t>
      </w:r>
      <w:r>
        <w:rPr>
          <w:spacing w:val="-3"/>
        </w:rPr>
        <w:t xml:space="preserve"> </w:t>
      </w:r>
      <w:r>
        <w:t>kind</w:t>
      </w:r>
      <w:r>
        <w:rPr>
          <w:spacing w:val="-3"/>
        </w:rPr>
        <w:t xml:space="preserve"> </w:t>
      </w:r>
      <w:r>
        <w:t>encouragement</w:t>
      </w:r>
      <w:r>
        <w:rPr>
          <w:spacing w:val="-3"/>
        </w:rPr>
        <w:t xml:space="preserve"> </w:t>
      </w:r>
      <w:r>
        <w:t>in</w:t>
      </w:r>
      <w:r>
        <w:rPr>
          <w:spacing w:val="-3"/>
        </w:rPr>
        <w:t xml:space="preserve"> </w:t>
      </w:r>
      <w:r>
        <w:t>doing</w:t>
      </w:r>
      <w:r>
        <w:rPr>
          <w:spacing w:val="-3"/>
        </w:rPr>
        <w:t xml:space="preserve"> </w:t>
      </w:r>
      <w:r>
        <w:t>this</w:t>
      </w:r>
      <w:r>
        <w:rPr>
          <w:spacing w:val="-4"/>
        </w:rPr>
        <w:t xml:space="preserve"> </w:t>
      </w:r>
      <w:r>
        <w:t>project and for completing it successfully. I am grateful to them.</w:t>
      </w:r>
    </w:p>
    <w:p w14:paraId="3A8C5B6C" w14:textId="77777777" w:rsidR="00DE7279" w:rsidRDefault="00DE7279">
      <w:pPr>
        <w:pStyle w:val="BodyText"/>
      </w:pPr>
    </w:p>
    <w:p w14:paraId="359C039E" w14:textId="77777777" w:rsidR="00DE7279" w:rsidRDefault="00DE7279">
      <w:pPr>
        <w:pStyle w:val="BodyText"/>
        <w:spacing w:before="102"/>
      </w:pPr>
    </w:p>
    <w:p w14:paraId="3D43A5E1" w14:textId="77777777" w:rsidR="00DE7279" w:rsidRDefault="00000000">
      <w:pPr>
        <w:pStyle w:val="BodyText"/>
        <w:spacing w:line="360" w:lineRule="auto"/>
        <w:ind w:left="525" w:right="1091"/>
        <w:jc w:val="both"/>
      </w:pPr>
      <w:r>
        <w:t xml:space="preserve">I convey my thanks to </w:t>
      </w:r>
      <w:r>
        <w:rPr>
          <w:b/>
          <w:sz w:val="23"/>
        </w:rPr>
        <w:t>Dr. Manoranjan Pon. Ram</w:t>
      </w:r>
      <w:r>
        <w:t xml:space="preserve">, Director, Directorate of Online Education for providing me necessary support at the right time during the progressive </w:t>
      </w:r>
      <w:r>
        <w:rPr>
          <w:spacing w:val="-2"/>
        </w:rPr>
        <w:t>reviews.</w:t>
      </w:r>
    </w:p>
    <w:p w14:paraId="673F8EA4" w14:textId="77777777" w:rsidR="00DE7279" w:rsidRDefault="00DE7279">
      <w:pPr>
        <w:pStyle w:val="BodyText"/>
      </w:pPr>
    </w:p>
    <w:p w14:paraId="0C50049F" w14:textId="77777777" w:rsidR="00DE7279" w:rsidRDefault="00DE7279">
      <w:pPr>
        <w:pStyle w:val="BodyText"/>
        <w:spacing w:before="100"/>
      </w:pPr>
    </w:p>
    <w:p w14:paraId="74CDEF79" w14:textId="77777777" w:rsidR="00DE7279" w:rsidRDefault="00000000">
      <w:pPr>
        <w:pStyle w:val="BodyText"/>
        <w:spacing w:line="360" w:lineRule="auto"/>
        <w:ind w:left="525" w:right="1090"/>
        <w:jc w:val="both"/>
      </w:pPr>
      <w:r>
        <w:t>I would like to express my sincere and deep sense of gratitude to my Internal Project Guide</w:t>
      </w:r>
      <w:r>
        <w:rPr>
          <w:spacing w:val="-5"/>
        </w:rPr>
        <w:t xml:space="preserve"> </w:t>
      </w:r>
      <w:r>
        <w:rPr>
          <w:b/>
        </w:rPr>
        <w:t>Dr. Nithya Preetha Pandiarajan</w:t>
      </w:r>
      <w:r>
        <w:t>,</w:t>
      </w:r>
      <w:r>
        <w:rPr>
          <w:spacing w:val="-3"/>
        </w:rPr>
        <w:t xml:space="preserve"> </w:t>
      </w:r>
      <w:r>
        <w:t>for</w:t>
      </w:r>
      <w:r>
        <w:rPr>
          <w:spacing w:val="-5"/>
        </w:rPr>
        <w:t xml:space="preserve"> </w:t>
      </w:r>
      <w:r>
        <w:t>her constant</w:t>
      </w:r>
      <w:r>
        <w:rPr>
          <w:spacing w:val="-3"/>
        </w:rPr>
        <w:t xml:space="preserve"> </w:t>
      </w:r>
      <w:r>
        <w:t>support</w:t>
      </w:r>
      <w:r>
        <w:rPr>
          <w:spacing w:val="-3"/>
        </w:rPr>
        <w:t xml:space="preserve"> </w:t>
      </w:r>
      <w:r>
        <w:t>and</w:t>
      </w:r>
      <w:r>
        <w:rPr>
          <w:spacing w:val="-1"/>
        </w:rPr>
        <w:t xml:space="preserve"> </w:t>
      </w:r>
      <w:r>
        <w:t>encouragement during the advancement of my project work.</w:t>
      </w:r>
    </w:p>
    <w:p w14:paraId="1B68D924" w14:textId="77777777" w:rsidR="00DE7279" w:rsidRDefault="00DE7279">
      <w:pPr>
        <w:pStyle w:val="BodyText"/>
      </w:pPr>
    </w:p>
    <w:p w14:paraId="205EE803" w14:textId="77777777" w:rsidR="00DE7279" w:rsidRDefault="00DE7279">
      <w:pPr>
        <w:pStyle w:val="BodyText"/>
        <w:spacing w:before="102"/>
      </w:pPr>
    </w:p>
    <w:p w14:paraId="73F77BD3" w14:textId="77777777" w:rsidR="00DE7279" w:rsidRDefault="00000000">
      <w:pPr>
        <w:pStyle w:val="BodyText"/>
        <w:spacing w:before="1" w:line="360" w:lineRule="auto"/>
        <w:ind w:left="525" w:right="1090"/>
        <w:jc w:val="both"/>
      </w:pPr>
      <w:r>
        <w:t xml:space="preserve">I am extremely grateful to </w:t>
      </w:r>
      <w:r>
        <w:rPr>
          <w:b/>
        </w:rPr>
        <w:t>Name of industry guide</w:t>
      </w:r>
      <w:r>
        <w:t xml:space="preserve">, for enabling me to work on my project at </w:t>
      </w:r>
      <w:r>
        <w:rPr>
          <w:b/>
        </w:rPr>
        <w:t xml:space="preserve">Company Name </w:t>
      </w:r>
      <w:r>
        <w:t>and for his valuable guidance, suggestions, and constant encouragement</w:t>
      </w:r>
      <w:r>
        <w:rPr>
          <w:spacing w:val="-1"/>
        </w:rPr>
        <w:t xml:space="preserve"> </w:t>
      </w:r>
      <w:r>
        <w:t>which</w:t>
      </w:r>
      <w:r>
        <w:rPr>
          <w:spacing w:val="-1"/>
        </w:rPr>
        <w:t xml:space="preserve"> </w:t>
      </w:r>
      <w:proofErr w:type="gramStart"/>
      <w:r>
        <w:t>actually</w:t>
      </w:r>
      <w:r>
        <w:rPr>
          <w:spacing w:val="-1"/>
        </w:rPr>
        <w:t xml:space="preserve"> </w:t>
      </w:r>
      <w:r>
        <w:t>paved</w:t>
      </w:r>
      <w:proofErr w:type="gramEnd"/>
      <w:r>
        <w:rPr>
          <w:spacing w:val="-1"/>
        </w:rPr>
        <w:t xml:space="preserve"> </w:t>
      </w:r>
      <w:r>
        <w:t>way</w:t>
      </w:r>
      <w:r>
        <w:rPr>
          <w:spacing w:val="-1"/>
        </w:rPr>
        <w:t xml:space="preserve"> </w:t>
      </w:r>
      <w:r>
        <w:t>for</w:t>
      </w:r>
      <w:r>
        <w:rPr>
          <w:spacing w:val="-2"/>
        </w:rPr>
        <w:t xml:space="preserve"> </w:t>
      </w:r>
      <w:r>
        <w:t>the successful completion</w:t>
      </w:r>
      <w:r>
        <w:rPr>
          <w:spacing w:val="-1"/>
        </w:rPr>
        <w:t xml:space="preserve"> </w:t>
      </w:r>
      <w:r>
        <w:t>of my</w:t>
      </w:r>
      <w:r>
        <w:rPr>
          <w:spacing w:val="-1"/>
        </w:rPr>
        <w:t xml:space="preserve"> </w:t>
      </w:r>
      <w:r>
        <w:t xml:space="preserve">Project </w:t>
      </w:r>
      <w:r>
        <w:rPr>
          <w:spacing w:val="-2"/>
        </w:rPr>
        <w:t>work.</w:t>
      </w:r>
    </w:p>
    <w:p w14:paraId="78564B74" w14:textId="77777777" w:rsidR="00DE7279" w:rsidRDefault="00DE7279">
      <w:pPr>
        <w:pStyle w:val="BodyText"/>
      </w:pPr>
    </w:p>
    <w:p w14:paraId="2199A072" w14:textId="77777777" w:rsidR="00DE7279" w:rsidRDefault="00DE7279">
      <w:pPr>
        <w:pStyle w:val="BodyText"/>
        <w:spacing w:before="103"/>
      </w:pPr>
    </w:p>
    <w:p w14:paraId="1DAD0045" w14:textId="77777777" w:rsidR="00DE7279" w:rsidRDefault="00000000">
      <w:pPr>
        <w:pStyle w:val="BodyText"/>
        <w:spacing w:line="360" w:lineRule="auto"/>
        <w:ind w:left="525" w:right="1088"/>
        <w:jc w:val="both"/>
      </w:pPr>
      <w:r>
        <w:t>I wish to express my thanks to all Teaching and Non-teaching staff members of SRMIST, who were helpful in many ways for the completion of my project.</w:t>
      </w:r>
    </w:p>
    <w:p w14:paraId="10F01C27" w14:textId="77777777" w:rsidR="00DE7279" w:rsidRDefault="00DE7279">
      <w:pPr>
        <w:pStyle w:val="BodyText"/>
      </w:pPr>
    </w:p>
    <w:p w14:paraId="6674C9C6" w14:textId="77777777" w:rsidR="00DE7279" w:rsidRDefault="00DE7279">
      <w:pPr>
        <w:pStyle w:val="BodyText"/>
        <w:spacing w:before="31"/>
      </w:pPr>
    </w:p>
    <w:p w14:paraId="296DA751" w14:textId="77777777" w:rsidR="00DE7279" w:rsidRDefault="00000000">
      <w:pPr>
        <w:spacing w:line="374" w:lineRule="auto"/>
        <w:ind w:left="746" w:right="1088" w:firstLine="720"/>
        <w:rPr>
          <w:sz w:val="23"/>
        </w:rPr>
      </w:pPr>
      <w:r>
        <w:rPr>
          <w:sz w:val="23"/>
        </w:rPr>
        <w:t xml:space="preserve">I would like to thank everybody who helped me in submitting my project </w:t>
      </w:r>
      <w:proofErr w:type="spellStart"/>
      <w:proofErr w:type="gramStart"/>
      <w:r>
        <w:rPr>
          <w:spacing w:val="-2"/>
          <w:sz w:val="23"/>
        </w:rPr>
        <w:t>reportsuccessfully</w:t>
      </w:r>
      <w:proofErr w:type="spellEnd"/>
      <w:proofErr w:type="gramEnd"/>
      <w:r>
        <w:rPr>
          <w:spacing w:val="-2"/>
          <w:sz w:val="23"/>
        </w:rPr>
        <w:t>.</w:t>
      </w:r>
    </w:p>
    <w:p w14:paraId="6EB8A7F6" w14:textId="77777777" w:rsidR="00DE7279" w:rsidRDefault="00000000">
      <w:pPr>
        <w:pStyle w:val="BodyText"/>
        <w:spacing w:before="3"/>
        <w:rPr>
          <w:sz w:val="15"/>
        </w:rPr>
      </w:pPr>
      <w:r>
        <w:rPr>
          <w:noProof/>
          <w:sz w:val="15"/>
        </w:rPr>
        <w:drawing>
          <wp:anchor distT="0" distB="0" distL="0" distR="0" simplePos="0" relativeHeight="487588352" behindDoc="1" locked="0" layoutInCell="1" allowOverlap="1" wp14:anchorId="6D8EE3CC" wp14:editId="1DC60A10">
            <wp:simplePos x="0" y="0"/>
            <wp:positionH relativeFrom="page">
              <wp:posOffset>1312689</wp:posOffset>
            </wp:positionH>
            <wp:positionV relativeFrom="paragraph">
              <wp:posOffset>127016</wp:posOffset>
            </wp:positionV>
            <wp:extent cx="1572836" cy="97888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1572836" cy="978884"/>
                    </a:xfrm>
                    <a:prstGeom prst="rect">
                      <a:avLst/>
                    </a:prstGeom>
                  </pic:spPr>
                </pic:pic>
              </a:graphicData>
            </a:graphic>
          </wp:anchor>
        </w:drawing>
      </w:r>
    </w:p>
    <w:p w14:paraId="3D108AE5" w14:textId="77777777" w:rsidR="00DE7279" w:rsidRDefault="00000000">
      <w:pPr>
        <w:spacing w:before="186"/>
        <w:ind w:left="525"/>
        <w:jc w:val="both"/>
        <w:rPr>
          <w:b/>
          <w:sz w:val="28"/>
        </w:rPr>
      </w:pPr>
      <w:r>
        <w:rPr>
          <w:b/>
          <w:sz w:val="28"/>
        </w:rPr>
        <w:t>Prasanth</w:t>
      </w:r>
      <w:r>
        <w:rPr>
          <w:b/>
          <w:spacing w:val="-9"/>
          <w:sz w:val="28"/>
        </w:rPr>
        <w:t xml:space="preserve"> </w:t>
      </w:r>
      <w:r>
        <w:rPr>
          <w:b/>
          <w:sz w:val="28"/>
        </w:rPr>
        <w:t>Kumar</w:t>
      </w:r>
      <w:r>
        <w:rPr>
          <w:b/>
          <w:spacing w:val="-6"/>
          <w:sz w:val="28"/>
        </w:rPr>
        <w:t xml:space="preserve"> </w:t>
      </w:r>
      <w:r>
        <w:rPr>
          <w:b/>
          <w:spacing w:val="-10"/>
          <w:sz w:val="28"/>
        </w:rPr>
        <w:t>S</w:t>
      </w:r>
    </w:p>
    <w:p w14:paraId="3EAD36DA" w14:textId="77777777" w:rsidR="00DE7279" w:rsidRDefault="00DE7279">
      <w:pPr>
        <w:jc w:val="both"/>
        <w:rPr>
          <w:b/>
          <w:sz w:val="28"/>
        </w:rPr>
        <w:sectPr w:rsidR="00DE7279">
          <w:pgSz w:w="11910" w:h="16840"/>
          <w:pgMar w:top="1360" w:right="708" w:bottom="1260" w:left="1275" w:header="0" w:footer="1061" w:gutter="0"/>
          <w:cols w:space="720"/>
        </w:sectPr>
      </w:pPr>
    </w:p>
    <w:p w14:paraId="161E23DD" w14:textId="77777777" w:rsidR="00DE7279" w:rsidRDefault="00000000">
      <w:pPr>
        <w:pStyle w:val="Heading2"/>
        <w:ind w:left="2461" w:right="2924" w:firstLine="0"/>
        <w:jc w:val="center"/>
      </w:pPr>
      <w:r>
        <w:rPr>
          <w:spacing w:val="-2"/>
        </w:rPr>
        <w:lastRenderedPageBreak/>
        <w:t>DECLARATION</w:t>
      </w:r>
    </w:p>
    <w:p w14:paraId="1D528085" w14:textId="77777777" w:rsidR="00DE7279" w:rsidRDefault="00DE7279">
      <w:pPr>
        <w:pStyle w:val="BodyText"/>
        <w:rPr>
          <w:b/>
          <w:sz w:val="28"/>
        </w:rPr>
      </w:pPr>
    </w:p>
    <w:p w14:paraId="011940BE" w14:textId="77777777" w:rsidR="00DE7279" w:rsidRDefault="00DE7279">
      <w:pPr>
        <w:pStyle w:val="BodyText"/>
        <w:rPr>
          <w:b/>
          <w:sz w:val="28"/>
        </w:rPr>
      </w:pPr>
    </w:p>
    <w:p w14:paraId="40D56502" w14:textId="77777777" w:rsidR="00DE7279" w:rsidRDefault="00DE7279">
      <w:pPr>
        <w:pStyle w:val="BodyText"/>
        <w:spacing w:before="141"/>
        <w:rPr>
          <w:b/>
          <w:sz w:val="28"/>
        </w:rPr>
      </w:pPr>
    </w:p>
    <w:p w14:paraId="5590C91B" w14:textId="77777777" w:rsidR="00DE7279" w:rsidRDefault="00000000">
      <w:pPr>
        <w:spacing w:line="360" w:lineRule="auto"/>
        <w:ind w:left="525" w:right="1088"/>
        <w:jc w:val="both"/>
        <w:rPr>
          <w:sz w:val="24"/>
        </w:rPr>
      </w:pPr>
      <w:r>
        <w:rPr>
          <w:sz w:val="24"/>
        </w:rPr>
        <w:t xml:space="preserve">I, </w:t>
      </w:r>
      <w:r>
        <w:rPr>
          <w:b/>
          <w:sz w:val="24"/>
        </w:rPr>
        <w:t>PRASANTH KUMAR S (EA2452001011146)</w:t>
      </w:r>
      <w:r>
        <w:rPr>
          <w:sz w:val="24"/>
        </w:rPr>
        <w:t>, hereby declare that the Project Report entitled “</w:t>
      </w:r>
      <w:r>
        <w:rPr>
          <w:b/>
          <w:sz w:val="24"/>
        </w:rPr>
        <w:t>A Comparative Study on the Impact of Capital Structure on Profitability of Ashok Leyland Limited and Bajaj Auto Limited</w:t>
      </w:r>
      <w:r>
        <w:rPr>
          <w:sz w:val="24"/>
        </w:rPr>
        <w:t>”</w:t>
      </w:r>
      <w:r>
        <w:rPr>
          <w:spacing w:val="-1"/>
          <w:sz w:val="24"/>
        </w:rPr>
        <w:t xml:space="preserve"> </w:t>
      </w:r>
      <w:r>
        <w:rPr>
          <w:sz w:val="24"/>
        </w:rPr>
        <w:t>was done</w:t>
      </w:r>
      <w:r>
        <w:rPr>
          <w:spacing w:val="-1"/>
          <w:sz w:val="24"/>
        </w:rPr>
        <w:t xml:space="preserve"> </w:t>
      </w:r>
      <w:r>
        <w:rPr>
          <w:sz w:val="24"/>
        </w:rPr>
        <w:t>by me under the guidance of Dr. Nithya Preetha Pandiarajan at the Directorate of Online Education, SRM Institute of Science and Technology, Chennai and submitted in partial fulfilment of the requirements to be awarded the Masters in Business Administration degree.</w:t>
      </w:r>
    </w:p>
    <w:p w14:paraId="2E7FEBC6" w14:textId="77777777" w:rsidR="00DE7279" w:rsidRDefault="00DE7279">
      <w:pPr>
        <w:pStyle w:val="BodyText"/>
      </w:pPr>
    </w:p>
    <w:p w14:paraId="7C84D209" w14:textId="77777777" w:rsidR="00DE7279" w:rsidRDefault="00DE7279">
      <w:pPr>
        <w:pStyle w:val="BodyText"/>
        <w:spacing w:before="33"/>
      </w:pPr>
    </w:p>
    <w:p w14:paraId="0E7A8B93" w14:textId="77777777" w:rsidR="00DE7279" w:rsidRDefault="00000000">
      <w:pPr>
        <w:spacing w:before="1"/>
        <w:ind w:left="525"/>
        <w:jc w:val="both"/>
        <w:rPr>
          <w:sz w:val="24"/>
        </w:rPr>
      </w:pPr>
      <w:r>
        <w:rPr>
          <w:b/>
          <w:sz w:val="24"/>
        </w:rPr>
        <w:t>DATE:</w:t>
      </w:r>
      <w:r>
        <w:rPr>
          <w:b/>
          <w:spacing w:val="-3"/>
          <w:sz w:val="24"/>
        </w:rPr>
        <w:t xml:space="preserve"> </w:t>
      </w:r>
      <w:r>
        <w:rPr>
          <w:spacing w:val="-2"/>
          <w:sz w:val="24"/>
        </w:rPr>
        <w:t>01.05.2026</w:t>
      </w:r>
    </w:p>
    <w:p w14:paraId="0E4933E3" w14:textId="77777777" w:rsidR="00DE7279" w:rsidRDefault="00000000">
      <w:pPr>
        <w:spacing w:before="160"/>
        <w:ind w:left="525"/>
        <w:jc w:val="both"/>
        <w:rPr>
          <w:sz w:val="24"/>
        </w:rPr>
      </w:pPr>
      <w:r>
        <w:rPr>
          <w:b/>
          <w:sz w:val="24"/>
        </w:rPr>
        <w:t>PLACE</w:t>
      </w:r>
      <w:r>
        <w:rPr>
          <w:sz w:val="24"/>
        </w:rPr>
        <w:t xml:space="preserve">: </w:t>
      </w:r>
      <w:r>
        <w:rPr>
          <w:spacing w:val="-2"/>
          <w:sz w:val="24"/>
        </w:rPr>
        <w:t>Chennai</w:t>
      </w:r>
    </w:p>
    <w:p w14:paraId="295848C2" w14:textId="77777777" w:rsidR="00DE7279" w:rsidRDefault="00DE7279">
      <w:pPr>
        <w:pStyle w:val="BodyText"/>
        <w:rPr>
          <w:sz w:val="20"/>
        </w:rPr>
      </w:pPr>
    </w:p>
    <w:p w14:paraId="3AEC0448" w14:textId="77777777" w:rsidR="00DE7279" w:rsidRDefault="00DE7279">
      <w:pPr>
        <w:pStyle w:val="BodyText"/>
        <w:rPr>
          <w:sz w:val="20"/>
        </w:rPr>
      </w:pPr>
    </w:p>
    <w:p w14:paraId="0B6D14C7" w14:textId="77777777" w:rsidR="00DE7279" w:rsidRDefault="00DE7279">
      <w:pPr>
        <w:pStyle w:val="BodyText"/>
        <w:rPr>
          <w:sz w:val="20"/>
        </w:rPr>
      </w:pPr>
    </w:p>
    <w:p w14:paraId="72C2C8DE" w14:textId="77777777" w:rsidR="00DE7279" w:rsidRDefault="00000000">
      <w:pPr>
        <w:pStyle w:val="BodyText"/>
        <w:spacing w:before="98"/>
        <w:rPr>
          <w:sz w:val="20"/>
        </w:rPr>
      </w:pPr>
      <w:r>
        <w:rPr>
          <w:noProof/>
          <w:sz w:val="20"/>
        </w:rPr>
        <w:drawing>
          <wp:anchor distT="0" distB="0" distL="0" distR="0" simplePos="0" relativeHeight="487588864" behindDoc="1" locked="0" layoutInCell="1" allowOverlap="1" wp14:anchorId="517CD284" wp14:editId="3CA4EF77">
            <wp:simplePos x="0" y="0"/>
            <wp:positionH relativeFrom="page">
              <wp:posOffset>4948794</wp:posOffset>
            </wp:positionH>
            <wp:positionV relativeFrom="paragraph">
              <wp:posOffset>223588</wp:posOffset>
            </wp:positionV>
            <wp:extent cx="1730504" cy="106870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1730504" cy="1068705"/>
                    </a:xfrm>
                    <a:prstGeom prst="rect">
                      <a:avLst/>
                    </a:prstGeom>
                  </pic:spPr>
                </pic:pic>
              </a:graphicData>
            </a:graphic>
          </wp:anchor>
        </w:drawing>
      </w:r>
    </w:p>
    <w:p w14:paraId="35A0DDCB" w14:textId="77777777" w:rsidR="00DE7279" w:rsidRDefault="00000000">
      <w:pPr>
        <w:spacing w:before="60"/>
        <w:ind w:right="1086"/>
        <w:jc w:val="right"/>
        <w:rPr>
          <w:b/>
          <w:sz w:val="24"/>
        </w:rPr>
      </w:pPr>
      <w:r>
        <w:rPr>
          <w:b/>
          <w:sz w:val="24"/>
        </w:rPr>
        <w:t>Prasanth</w:t>
      </w:r>
      <w:r>
        <w:rPr>
          <w:b/>
          <w:spacing w:val="-3"/>
          <w:sz w:val="24"/>
        </w:rPr>
        <w:t xml:space="preserve"> </w:t>
      </w:r>
      <w:r>
        <w:rPr>
          <w:b/>
          <w:sz w:val="24"/>
        </w:rPr>
        <w:t>Kumar</w:t>
      </w:r>
      <w:r>
        <w:rPr>
          <w:b/>
          <w:spacing w:val="-2"/>
          <w:sz w:val="24"/>
        </w:rPr>
        <w:t xml:space="preserve"> </w:t>
      </w:r>
      <w:r>
        <w:rPr>
          <w:b/>
          <w:spacing w:val="-10"/>
          <w:sz w:val="24"/>
        </w:rPr>
        <w:t>S</w:t>
      </w:r>
    </w:p>
    <w:p w14:paraId="77697302" w14:textId="77777777" w:rsidR="00DE7279" w:rsidRDefault="00DE7279">
      <w:pPr>
        <w:jc w:val="right"/>
        <w:rPr>
          <w:b/>
          <w:sz w:val="24"/>
        </w:rPr>
        <w:sectPr w:rsidR="00DE7279">
          <w:pgSz w:w="11910" w:h="16840"/>
          <w:pgMar w:top="1360" w:right="708" w:bottom="1260" w:left="1275" w:header="0" w:footer="1061" w:gutter="0"/>
          <w:cols w:space="720"/>
        </w:sectPr>
      </w:pPr>
    </w:p>
    <w:p w14:paraId="236E11C2" w14:textId="77777777" w:rsidR="00DE7279" w:rsidRDefault="00DE7279">
      <w:pPr>
        <w:pStyle w:val="BodyText"/>
        <w:rPr>
          <w:b/>
          <w:sz w:val="32"/>
        </w:rPr>
      </w:pPr>
    </w:p>
    <w:p w14:paraId="50AC0708" w14:textId="77777777" w:rsidR="00DE7279" w:rsidRDefault="00DE7279">
      <w:pPr>
        <w:pStyle w:val="BodyText"/>
        <w:rPr>
          <w:b/>
          <w:sz w:val="32"/>
        </w:rPr>
      </w:pPr>
    </w:p>
    <w:p w14:paraId="7296A9A6" w14:textId="77777777" w:rsidR="00DE7279" w:rsidRDefault="00DE7279">
      <w:pPr>
        <w:pStyle w:val="BodyText"/>
        <w:spacing w:before="62"/>
        <w:rPr>
          <w:b/>
          <w:sz w:val="32"/>
        </w:rPr>
      </w:pPr>
    </w:p>
    <w:p w14:paraId="18F74D27" w14:textId="77777777" w:rsidR="00DE7279" w:rsidRDefault="00000000">
      <w:pPr>
        <w:pStyle w:val="Heading1"/>
        <w:spacing w:before="0"/>
      </w:pPr>
      <w:r>
        <w:rPr>
          <w:spacing w:val="-2"/>
        </w:rPr>
        <w:t>ABSTRACT</w:t>
      </w:r>
    </w:p>
    <w:p w14:paraId="625790C8" w14:textId="77777777" w:rsidR="00DE7279" w:rsidRDefault="00DE7279">
      <w:pPr>
        <w:pStyle w:val="BodyText"/>
        <w:spacing w:before="95"/>
        <w:rPr>
          <w:b/>
          <w:sz w:val="32"/>
        </w:rPr>
      </w:pPr>
    </w:p>
    <w:p w14:paraId="545A2AA9" w14:textId="77777777" w:rsidR="00DE7279" w:rsidRDefault="00000000">
      <w:pPr>
        <w:pStyle w:val="BodyText"/>
        <w:spacing w:line="360" w:lineRule="auto"/>
        <w:ind w:left="525" w:right="1091"/>
        <w:jc w:val="both"/>
      </w:pPr>
      <w:r>
        <w:t>In today’s competitive financial environment, analyzing the relationship between a company’s capital structure and its profitability is essential for investors,</w:t>
      </w:r>
      <w:r>
        <w:rPr>
          <w:spacing w:val="40"/>
        </w:rPr>
        <w:t xml:space="preserve"> </w:t>
      </w:r>
      <w:r>
        <w:t>management, and other stakeholders. Capital structure decisions, including the mix of debt and equity financing, significantly influence a firm’s financial stability, cost of capital, and overall profitability. This study examines the impact of capital structure on the profitability of Ashok Leyland Limited and Bajaj Auto Limited, two leading Indian companies in the automotive sector.</w:t>
      </w:r>
    </w:p>
    <w:p w14:paraId="222385B7" w14:textId="77777777" w:rsidR="00DE7279" w:rsidRDefault="00DE7279">
      <w:pPr>
        <w:pStyle w:val="BodyText"/>
        <w:spacing w:before="139"/>
      </w:pPr>
    </w:p>
    <w:p w14:paraId="47CD7BAC" w14:textId="77777777" w:rsidR="00DE7279" w:rsidRDefault="00000000">
      <w:pPr>
        <w:pStyle w:val="BodyText"/>
        <w:spacing w:line="360" w:lineRule="auto"/>
        <w:ind w:left="525" w:right="1091"/>
        <w:jc w:val="both"/>
      </w:pPr>
      <w:r>
        <w:t>The primary objective of this study is to evaluate and compare how different capital structures affect profitability using financial ratio analysis. The research focuses on capital structure indicators such as Debt-to-Equity Ratio, Debt Ratio, and Equity Ratio, along with profitability ratios including Net Profit Margin, Return on Assets (ROA), and Return on Equity (ROE). The study is based on secondary data collected from the published annual reports of the companies for the last three financial years (2022–2023 to 2024–2025).</w:t>
      </w:r>
    </w:p>
    <w:p w14:paraId="310E462F" w14:textId="77777777" w:rsidR="00DE7279" w:rsidRDefault="00DE7279">
      <w:pPr>
        <w:pStyle w:val="BodyText"/>
        <w:spacing w:before="138"/>
      </w:pPr>
    </w:p>
    <w:p w14:paraId="0BA7449B" w14:textId="77777777" w:rsidR="00DE7279" w:rsidRDefault="00000000">
      <w:pPr>
        <w:pStyle w:val="BodyText"/>
        <w:spacing w:before="1" w:line="360" w:lineRule="auto"/>
        <w:ind w:left="525" w:right="1093"/>
        <w:jc w:val="both"/>
      </w:pPr>
      <w:r>
        <w:t>The data is analyzed using comparative financial statements, ratio analysis, and trend analysis techniques to identify patterns, correlations, and the impact of financing decisions on profitability. The findings provide insights into how effectively the selected companies manage their capital structure to enhance profitability and maintain financial stability.</w:t>
      </w:r>
    </w:p>
    <w:p w14:paraId="2AFFA562" w14:textId="77777777" w:rsidR="00DE7279" w:rsidRDefault="00DE7279">
      <w:pPr>
        <w:pStyle w:val="BodyText"/>
        <w:spacing w:before="138"/>
      </w:pPr>
    </w:p>
    <w:p w14:paraId="2C78677C" w14:textId="77777777" w:rsidR="00DE7279" w:rsidRDefault="00000000">
      <w:pPr>
        <w:pStyle w:val="BodyText"/>
        <w:spacing w:line="360" w:lineRule="auto"/>
        <w:ind w:left="525" w:right="1090"/>
        <w:jc w:val="both"/>
      </w:pPr>
      <w:r>
        <w:t>The study concludes by highlighting the strengths and weaknesses in the financial management and capital structure strategies of the selected companies and offers recommendations that can assist investors, financial analysts, and management in making informed strategic and financial decisions.</w:t>
      </w:r>
    </w:p>
    <w:p w14:paraId="2226D372" w14:textId="77777777" w:rsidR="00DE7279" w:rsidRDefault="00DE7279">
      <w:pPr>
        <w:pStyle w:val="BodyText"/>
        <w:spacing w:line="360" w:lineRule="auto"/>
        <w:jc w:val="both"/>
        <w:sectPr w:rsidR="00DE7279" w:rsidSect="0059767F">
          <w:footerReference w:type="default" r:id="rId17"/>
          <w:pgSz w:w="11910" w:h="16840"/>
          <w:pgMar w:top="1920" w:right="708" w:bottom="1260" w:left="1275" w:header="144" w:footer="1061" w:gutter="0"/>
          <w:pgNumType w:start="1"/>
          <w:cols w:space="720"/>
          <w:docGrid w:linePitch="299"/>
        </w:sectPr>
      </w:pPr>
    </w:p>
    <w:p w14:paraId="468A7642" w14:textId="77777777" w:rsidR="00DE7279" w:rsidRDefault="00000000">
      <w:pPr>
        <w:pStyle w:val="Heading1"/>
        <w:spacing w:before="63"/>
        <w:ind w:left="2359"/>
      </w:pPr>
      <w:r>
        <w:lastRenderedPageBreak/>
        <w:t>TABLE</w:t>
      </w:r>
      <w:r>
        <w:rPr>
          <w:spacing w:val="-8"/>
        </w:rPr>
        <w:t xml:space="preserve"> </w:t>
      </w:r>
      <w:r>
        <w:t>OF</w:t>
      </w:r>
      <w:r>
        <w:rPr>
          <w:spacing w:val="-9"/>
        </w:rPr>
        <w:t xml:space="preserve"> </w:t>
      </w:r>
      <w:r>
        <w:rPr>
          <w:spacing w:val="-2"/>
        </w:rPr>
        <w:t>CONTENTS</w:t>
      </w:r>
    </w:p>
    <w:p w14:paraId="48E7A482" w14:textId="77777777" w:rsidR="00DE7279" w:rsidRDefault="00DE7279">
      <w:pPr>
        <w:pStyle w:val="BodyText"/>
        <w:spacing w:before="25"/>
        <w:rPr>
          <w:b/>
          <w:sz w:val="20"/>
        </w:rPr>
      </w:pPr>
    </w:p>
    <w:tbl>
      <w:tblPr>
        <w:tblW w:w="0" w:type="auto"/>
        <w:tblInd w:w="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5939"/>
        <w:gridCol w:w="1656"/>
      </w:tblGrid>
      <w:tr w:rsidR="00DE7279" w14:paraId="50A01200" w14:textId="77777777">
        <w:trPr>
          <w:trHeight w:val="314"/>
        </w:trPr>
        <w:tc>
          <w:tcPr>
            <w:tcW w:w="1368" w:type="dxa"/>
          </w:tcPr>
          <w:p w14:paraId="799EE398" w14:textId="77777777" w:rsidR="00DE7279" w:rsidRDefault="00000000">
            <w:pPr>
              <w:pStyle w:val="TableParagraph"/>
              <w:spacing w:before="15"/>
              <w:ind w:left="59" w:right="48"/>
              <w:jc w:val="center"/>
              <w:rPr>
                <w:b/>
                <w:sz w:val="24"/>
              </w:rPr>
            </w:pPr>
            <w:r>
              <w:rPr>
                <w:b/>
                <w:spacing w:val="-4"/>
                <w:sz w:val="24"/>
              </w:rPr>
              <w:t>S.NO</w:t>
            </w:r>
          </w:p>
        </w:tc>
        <w:tc>
          <w:tcPr>
            <w:tcW w:w="5939" w:type="dxa"/>
          </w:tcPr>
          <w:p w14:paraId="5F8E2C49" w14:textId="77777777" w:rsidR="00DE7279" w:rsidRDefault="00000000">
            <w:pPr>
              <w:pStyle w:val="TableParagraph"/>
              <w:spacing w:before="15"/>
              <w:ind w:left="3" w:right="4"/>
              <w:jc w:val="center"/>
              <w:rPr>
                <w:b/>
                <w:sz w:val="24"/>
              </w:rPr>
            </w:pPr>
            <w:r>
              <w:rPr>
                <w:b/>
                <w:spacing w:val="-2"/>
                <w:sz w:val="24"/>
              </w:rPr>
              <w:t>TOPIC</w:t>
            </w:r>
          </w:p>
        </w:tc>
        <w:tc>
          <w:tcPr>
            <w:tcW w:w="1656" w:type="dxa"/>
          </w:tcPr>
          <w:p w14:paraId="6C45E647" w14:textId="77777777" w:rsidR="00DE7279" w:rsidRDefault="00000000">
            <w:pPr>
              <w:pStyle w:val="TableParagraph"/>
              <w:spacing w:before="15"/>
              <w:ind w:left="249"/>
              <w:rPr>
                <w:b/>
                <w:sz w:val="24"/>
              </w:rPr>
            </w:pPr>
            <w:r>
              <w:rPr>
                <w:b/>
                <w:sz w:val="24"/>
              </w:rPr>
              <w:t>PAGE</w:t>
            </w:r>
            <w:r>
              <w:rPr>
                <w:b/>
                <w:spacing w:val="-2"/>
                <w:sz w:val="24"/>
              </w:rPr>
              <w:t xml:space="preserve"> </w:t>
            </w:r>
            <w:r>
              <w:rPr>
                <w:b/>
                <w:spacing w:val="-5"/>
                <w:sz w:val="24"/>
              </w:rPr>
              <w:t>NO</w:t>
            </w:r>
          </w:p>
        </w:tc>
      </w:tr>
      <w:tr w:rsidR="00DE7279" w14:paraId="00537E53" w14:textId="77777777">
        <w:trPr>
          <w:trHeight w:val="316"/>
        </w:trPr>
        <w:tc>
          <w:tcPr>
            <w:tcW w:w="1368" w:type="dxa"/>
          </w:tcPr>
          <w:p w14:paraId="27DF6C88" w14:textId="77777777" w:rsidR="00DE7279" w:rsidRDefault="00000000">
            <w:pPr>
              <w:pStyle w:val="TableParagraph"/>
              <w:spacing w:before="18"/>
              <w:ind w:left="59" w:right="50"/>
              <w:jc w:val="center"/>
              <w:rPr>
                <w:b/>
                <w:sz w:val="24"/>
              </w:rPr>
            </w:pPr>
            <w:r>
              <w:rPr>
                <w:b/>
                <w:spacing w:val="-10"/>
                <w:sz w:val="24"/>
              </w:rPr>
              <w:t>1</w:t>
            </w:r>
          </w:p>
        </w:tc>
        <w:tc>
          <w:tcPr>
            <w:tcW w:w="5939" w:type="dxa"/>
          </w:tcPr>
          <w:p w14:paraId="415371C7" w14:textId="77777777" w:rsidR="00DE7279" w:rsidRDefault="00000000">
            <w:pPr>
              <w:pStyle w:val="TableParagraph"/>
              <w:spacing w:before="18"/>
              <w:ind w:left="3" w:right="4"/>
              <w:jc w:val="center"/>
              <w:rPr>
                <w:b/>
                <w:sz w:val="24"/>
              </w:rPr>
            </w:pPr>
            <w:r>
              <w:rPr>
                <w:b/>
                <w:spacing w:val="-2"/>
                <w:sz w:val="24"/>
              </w:rPr>
              <w:t>INTRODUCTION</w:t>
            </w:r>
          </w:p>
        </w:tc>
        <w:tc>
          <w:tcPr>
            <w:tcW w:w="1656" w:type="dxa"/>
          </w:tcPr>
          <w:p w14:paraId="3940A700" w14:textId="77777777" w:rsidR="00DE7279" w:rsidRDefault="00DE7279">
            <w:pPr>
              <w:pStyle w:val="TableParagraph"/>
              <w:rPr>
                <w:sz w:val="24"/>
              </w:rPr>
            </w:pPr>
          </w:p>
        </w:tc>
      </w:tr>
      <w:tr w:rsidR="00DE7279" w14:paraId="6ED4F94A" w14:textId="77777777">
        <w:trPr>
          <w:trHeight w:val="316"/>
        </w:trPr>
        <w:tc>
          <w:tcPr>
            <w:tcW w:w="1368" w:type="dxa"/>
          </w:tcPr>
          <w:p w14:paraId="1E21E908" w14:textId="77777777" w:rsidR="00DE7279" w:rsidRDefault="00000000">
            <w:pPr>
              <w:pStyle w:val="TableParagraph"/>
              <w:spacing w:before="15"/>
              <w:ind w:left="59" w:right="43"/>
              <w:jc w:val="center"/>
              <w:rPr>
                <w:sz w:val="24"/>
              </w:rPr>
            </w:pPr>
            <w:r>
              <w:rPr>
                <w:spacing w:val="-5"/>
                <w:sz w:val="24"/>
              </w:rPr>
              <w:t>1.1</w:t>
            </w:r>
          </w:p>
        </w:tc>
        <w:tc>
          <w:tcPr>
            <w:tcW w:w="5939" w:type="dxa"/>
          </w:tcPr>
          <w:p w14:paraId="15F59833" w14:textId="77777777" w:rsidR="00DE7279" w:rsidRDefault="00000000">
            <w:pPr>
              <w:pStyle w:val="TableParagraph"/>
              <w:spacing w:before="15"/>
              <w:ind w:left="105"/>
              <w:rPr>
                <w:sz w:val="24"/>
              </w:rPr>
            </w:pPr>
            <w:r>
              <w:rPr>
                <w:spacing w:val="-2"/>
                <w:sz w:val="24"/>
              </w:rPr>
              <w:t>Introduction</w:t>
            </w:r>
          </w:p>
        </w:tc>
        <w:tc>
          <w:tcPr>
            <w:tcW w:w="1656" w:type="dxa"/>
          </w:tcPr>
          <w:p w14:paraId="09DC988C" w14:textId="27BA53F4" w:rsidR="00DE7279" w:rsidRDefault="009F2561">
            <w:pPr>
              <w:pStyle w:val="TableParagraph"/>
              <w:spacing w:before="18"/>
              <w:ind w:right="151"/>
              <w:jc w:val="center"/>
              <w:rPr>
                <w:b/>
                <w:sz w:val="24"/>
              </w:rPr>
            </w:pPr>
            <w:r>
              <w:rPr>
                <w:b/>
                <w:spacing w:val="-10"/>
                <w:sz w:val="24"/>
              </w:rPr>
              <w:t>4</w:t>
            </w:r>
          </w:p>
        </w:tc>
      </w:tr>
      <w:tr w:rsidR="00DE7279" w14:paraId="45CF1707" w14:textId="77777777">
        <w:trPr>
          <w:trHeight w:val="316"/>
        </w:trPr>
        <w:tc>
          <w:tcPr>
            <w:tcW w:w="1368" w:type="dxa"/>
          </w:tcPr>
          <w:p w14:paraId="7B6C8231" w14:textId="77777777" w:rsidR="00DE7279" w:rsidRDefault="00000000">
            <w:pPr>
              <w:pStyle w:val="TableParagraph"/>
              <w:spacing w:before="15"/>
              <w:ind w:left="59" w:right="43"/>
              <w:jc w:val="center"/>
              <w:rPr>
                <w:sz w:val="24"/>
              </w:rPr>
            </w:pPr>
            <w:r>
              <w:rPr>
                <w:spacing w:val="-5"/>
                <w:sz w:val="24"/>
              </w:rPr>
              <w:t>1.2</w:t>
            </w:r>
          </w:p>
        </w:tc>
        <w:tc>
          <w:tcPr>
            <w:tcW w:w="5939" w:type="dxa"/>
          </w:tcPr>
          <w:p w14:paraId="0CCB8AD0" w14:textId="77777777" w:rsidR="00DE7279" w:rsidRDefault="00000000">
            <w:pPr>
              <w:pStyle w:val="TableParagraph"/>
              <w:spacing w:before="15"/>
              <w:ind w:left="105"/>
              <w:rPr>
                <w:sz w:val="24"/>
              </w:rPr>
            </w:pPr>
            <w:r>
              <w:rPr>
                <w:sz w:val="24"/>
              </w:rPr>
              <w:t>Industry</w:t>
            </w:r>
            <w:r>
              <w:rPr>
                <w:spacing w:val="-4"/>
                <w:sz w:val="24"/>
              </w:rPr>
              <w:t xml:space="preserve"> </w:t>
            </w:r>
            <w:r>
              <w:rPr>
                <w:spacing w:val="-2"/>
                <w:sz w:val="24"/>
              </w:rPr>
              <w:t>Profile</w:t>
            </w:r>
          </w:p>
        </w:tc>
        <w:tc>
          <w:tcPr>
            <w:tcW w:w="1656" w:type="dxa"/>
          </w:tcPr>
          <w:p w14:paraId="77990E86" w14:textId="77777777" w:rsidR="00DE7279" w:rsidRDefault="00000000">
            <w:pPr>
              <w:pStyle w:val="TableParagraph"/>
              <w:spacing w:before="18"/>
              <w:ind w:right="151"/>
              <w:jc w:val="center"/>
              <w:rPr>
                <w:b/>
                <w:sz w:val="24"/>
              </w:rPr>
            </w:pPr>
            <w:r>
              <w:rPr>
                <w:b/>
                <w:spacing w:val="-5"/>
                <w:sz w:val="24"/>
              </w:rPr>
              <w:t>11</w:t>
            </w:r>
          </w:p>
        </w:tc>
      </w:tr>
      <w:tr w:rsidR="00DE7279" w14:paraId="2010EED4" w14:textId="77777777">
        <w:trPr>
          <w:trHeight w:val="318"/>
        </w:trPr>
        <w:tc>
          <w:tcPr>
            <w:tcW w:w="1368" w:type="dxa"/>
          </w:tcPr>
          <w:p w14:paraId="34B33432" w14:textId="77777777" w:rsidR="00DE7279" w:rsidRDefault="00000000">
            <w:pPr>
              <w:pStyle w:val="TableParagraph"/>
              <w:spacing w:before="15"/>
              <w:ind w:left="59" w:right="43"/>
              <w:jc w:val="center"/>
              <w:rPr>
                <w:sz w:val="24"/>
              </w:rPr>
            </w:pPr>
            <w:r>
              <w:rPr>
                <w:spacing w:val="-5"/>
                <w:sz w:val="24"/>
              </w:rPr>
              <w:t>1.3</w:t>
            </w:r>
          </w:p>
        </w:tc>
        <w:tc>
          <w:tcPr>
            <w:tcW w:w="5939" w:type="dxa"/>
          </w:tcPr>
          <w:p w14:paraId="59E63509" w14:textId="77777777" w:rsidR="00DE7279" w:rsidRDefault="00000000">
            <w:pPr>
              <w:pStyle w:val="TableParagraph"/>
              <w:spacing w:before="15"/>
              <w:ind w:left="105"/>
              <w:rPr>
                <w:sz w:val="24"/>
              </w:rPr>
            </w:pPr>
            <w:r>
              <w:rPr>
                <w:sz w:val="24"/>
              </w:rPr>
              <w:t xml:space="preserve">Company </w:t>
            </w:r>
            <w:r>
              <w:rPr>
                <w:spacing w:val="-2"/>
                <w:sz w:val="24"/>
              </w:rPr>
              <w:t>Profile</w:t>
            </w:r>
          </w:p>
        </w:tc>
        <w:tc>
          <w:tcPr>
            <w:tcW w:w="1656" w:type="dxa"/>
          </w:tcPr>
          <w:p w14:paraId="6F8D700F" w14:textId="77777777" w:rsidR="00DE7279" w:rsidRDefault="00000000">
            <w:pPr>
              <w:pStyle w:val="TableParagraph"/>
              <w:spacing w:before="18"/>
              <w:ind w:right="151"/>
              <w:jc w:val="center"/>
              <w:rPr>
                <w:b/>
                <w:sz w:val="24"/>
              </w:rPr>
            </w:pPr>
            <w:r>
              <w:rPr>
                <w:b/>
                <w:spacing w:val="-5"/>
                <w:sz w:val="24"/>
              </w:rPr>
              <w:t>19</w:t>
            </w:r>
          </w:p>
        </w:tc>
      </w:tr>
      <w:tr w:rsidR="00DE7279" w14:paraId="460AE5FB" w14:textId="77777777">
        <w:trPr>
          <w:trHeight w:val="314"/>
        </w:trPr>
        <w:tc>
          <w:tcPr>
            <w:tcW w:w="1368" w:type="dxa"/>
          </w:tcPr>
          <w:p w14:paraId="44A70CC3" w14:textId="77777777" w:rsidR="00DE7279" w:rsidRDefault="00000000">
            <w:pPr>
              <w:pStyle w:val="TableParagraph"/>
              <w:spacing w:before="13"/>
              <w:ind w:left="59" w:right="43"/>
              <w:jc w:val="center"/>
              <w:rPr>
                <w:sz w:val="24"/>
              </w:rPr>
            </w:pPr>
            <w:r>
              <w:rPr>
                <w:spacing w:val="-5"/>
                <w:sz w:val="24"/>
              </w:rPr>
              <w:t>1.4</w:t>
            </w:r>
          </w:p>
        </w:tc>
        <w:tc>
          <w:tcPr>
            <w:tcW w:w="5939" w:type="dxa"/>
          </w:tcPr>
          <w:p w14:paraId="57A17532" w14:textId="77777777" w:rsidR="00DE7279" w:rsidRDefault="00000000">
            <w:pPr>
              <w:pStyle w:val="TableParagraph"/>
              <w:spacing w:before="13"/>
              <w:ind w:left="105"/>
              <w:rPr>
                <w:sz w:val="24"/>
              </w:rPr>
            </w:pPr>
            <w:r>
              <w:rPr>
                <w:sz w:val="24"/>
              </w:rPr>
              <w:t>Problem</w:t>
            </w:r>
            <w:r>
              <w:rPr>
                <w:spacing w:val="-2"/>
                <w:sz w:val="24"/>
              </w:rPr>
              <w:t xml:space="preserve"> Statement</w:t>
            </w:r>
          </w:p>
        </w:tc>
        <w:tc>
          <w:tcPr>
            <w:tcW w:w="1656" w:type="dxa"/>
          </w:tcPr>
          <w:p w14:paraId="6819EFA1" w14:textId="77777777" w:rsidR="00DE7279" w:rsidRDefault="00000000">
            <w:pPr>
              <w:pStyle w:val="TableParagraph"/>
              <w:spacing w:before="15"/>
              <w:ind w:right="151"/>
              <w:jc w:val="center"/>
              <w:rPr>
                <w:b/>
                <w:sz w:val="24"/>
              </w:rPr>
            </w:pPr>
            <w:r>
              <w:rPr>
                <w:b/>
                <w:spacing w:val="-5"/>
                <w:sz w:val="24"/>
              </w:rPr>
              <w:t>38</w:t>
            </w:r>
          </w:p>
        </w:tc>
      </w:tr>
      <w:tr w:rsidR="00DE7279" w14:paraId="60F784AD" w14:textId="77777777">
        <w:trPr>
          <w:trHeight w:val="316"/>
        </w:trPr>
        <w:tc>
          <w:tcPr>
            <w:tcW w:w="1368" w:type="dxa"/>
          </w:tcPr>
          <w:p w14:paraId="2B2596A4" w14:textId="77777777" w:rsidR="00DE7279" w:rsidRDefault="00000000">
            <w:pPr>
              <w:pStyle w:val="TableParagraph"/>
              <w:spacing w:before="15"/>
              <w:ind w:left="59" w:right="43"/>
              <w:jc w:val="center"/>
              <w:rPr>
                <w:sz w:val="24"/>
              </w:rPr>
            </w:pPr>
            <w:r>
              <w:rPr>
                <w:spacing w:val="-5"/>
                <w:sz w:val="24"/>
              </w:rPr>
              <w:t>1.5</w:t>
            </w:r>
          </w:p>
        </w:tc>
        <w:tc>
          <w:tcPr>
            <w:tcW w:w="5939" w:type="dxa"/>
          </w:tcPr>
          <w:p w14:paraId="5C10DDDB" w14:textId="77777777" w:rsidR="00DE7279" w:rsidRDefault="00000000">
            <w:pPr>
              <w:pStyle w:val="TableParagraph"/>
              <w:spacing w:before="15"/>
              <w:ind w:left="105"/>
              <w:rPr>
                <w:sz w:val="24"/>
              </w:rPr>
            </w:pPr>
            <w:r>
              <w:rPr>
                <w:sz w:val="24"/>
              </w:rPr>
              <w:t>Objectives</w:t>
            </w:r>
            <w:r>
              <w:rPr>
                <w:spacing w:val="-2"/>
                <w:sz w:val="24"/>
              </w:rPr>
              <w:t xml:space="preserve"> </w:t>
            </w:r>
            <w:r>
              <w:rPr>
                <w:sz w:val="24"/>
              </w:rPr>
              <w:t>of</w:t>
            </w:r>
            <w:r>
              <w:rPr>
                <w:spacing w:val="-1"/>
                <w:sz w:val="24"/>
              </w:rPr>
              <w:t xml:space="preserve"> </w:t>
            </w:r>
            <w:r>
              <w:rPr>
                <w:sz w:val="24"/>
              </w:rPr>
              <w:t>the</w:t>
            </w:r>
            <w:r>
              <w:rPr>
                <w:spacing w:val="-2"/>
                <w:sz w:val="24"/>
              </w:rPr>
              <w:t xml:space="preserve"> Study</w:t>
            </w:r>
          </w:p>
        </w:tc>
        <w:tc>
          <w:tcPr>
            <w:tcW w:w="1656" w:type="dxa"/>
          </w:tcPr>
          <w:p w14:paraId="0E1BF0F4" w14:textId="77777777" w:rsidR="00DE7279" w:rsidRDefault="00000000">
            <w:pPr>
              <w:pStyle w:val="TableParagraph"/>
              <w:spacing w:before="18"/>
              <w:ind w:right="151"/>
              <w:jc w:val="center"/>
              <w:rPr>
                <w:b/>
                <w:sz w:val="24"/>
              </w:rPr>
            </w:pPr>
            <w:r>
              <w:rPr>
                <w:b/>
                <w:spacing w:val="-5"/>
                <w:sz w:val="24"/>
              </w:rPr>
              <w:t>42</w:t>
            </w:r>
          </w:p>
        </w:tc>
      </w:tr>
      <w:tr w:rsidR="00DE7279" w14:paraId="75AC19BC" w14:textId="77777777">
        <w:trPr>
          <w:trHeight w:val="316"/>
        </w:trPr>
        <w:tc>
          <w:tcPr>
            <w:tcW w:w="1368" w:type="dxa"/>
          </w:tcPr>
          <w:p w14:paraId="12A9B7FE" w14:textId="77777777" w:rsidR="00DE7279" w:rsidRDefault="00000000">
            <w:pPr>
              <w:pStyle w:val="TableParagraph"/>
              <w:spacing w:before="15"/>
              <w:ind w:left="59" w:right="43"/>
              <w:jc w:val="center"/>
              <w:rPr>
                <w:sz w:val="24"/>
              </w:rPr>
            </w:pPr>
            <w:r>
              <w:rPr>
                <w:spacing w:val="-5"/>
                <w:sz w:val="24"/>
              </w:rPr>
              <w:t>1.6</w:t>
            </w:r>
          </w:p>
        </w:tc>
        <w:tc>
          <w:tcPr>
            <w:tcW w:w="5939" w:type="dxa"/>
          </w:tcPr>
          <w:p w14:paraId="14044845" w14:textId="77777777" w:rsidR="00DE7279" w:rsidRDefault="00000000">
            <w:pPr>
              <w:pStyle w:val="TableParagraph"/>
              <w:spacing w:before="15"/>
              <w:ind w:left="105"/>
              <w:rPr>
                <w:sz w:val="24"/>
              </w:rPr>
            </w:pPr>
            <w:r>
              <w:rPr>
                <w:sz w:val="24"/>
              </w:rPr>
              <w:t>Need</w:t>
            </w:r>
            <w:r>
              <w:rPr>
                <w:spacing w:val="-3"/>
                <w:sz w:val="24"/>
              </w:rPr>
              <w:t xml:space="preserve"> </w:t>
            </w:r>
            <w:r>
              <w:rPr>
                <w:sz w:val="24"/>
              </w:rPr>
              <w:t>for</w:t>
            </w:r>
            <w:r>
              <w:rPr>
                <w:spacing w:val="-1"/>
                <w:sz w:val="24"/>
              </w:rPr>
              <w:t xml:space="preserve"> </w:t>
            </w:r>
            <w:r>
              <w:rPr>
                <w:sz w:val="24"/>
              </w:rPr>
              <w:t>the</w:t>
            </w:r>
            <w:r>
              <w:rPr>
                <w:spacing w:val="-2"/>
                <w:sz w:val="24"/>
              </w:rPr>
              <w:t xml:space="preserve"> Study</w:t>
            </w:r>
          </w:p>
        </w:tc>
        <w:tc>
          <w:tcPr>
            <w:tcW w:w="1656" w:type="dxa"/>
          </w:tcPr>
          <w:p w14:paraId="03552D00" w14:textId="77777777" w:rsidR="00DE7279" w:rsidRDefault="00000000">
            <w:pPr>
              <w:pStyle w:val="TableParagraph"/>
              <w:spacing w:before="18"/>
              <w:ind w:right="151"/>
              <w:jc w:val="center"/>
              <w:rPr>
                <w:b/>
                <w:sz w:val="24"/>
              </w:rPr>
            </w:pPr>
            <w:r>
              <w:rPr>
                <w:b/>
                <w:spacing w:val="-5"/>
                <w:sz w:val="24"/>
              </w:rPr>
              <w:t>43</w:t>
            </w:r>
          </w:p>
        </w:tc>
      </w:tr>
      <w:tr w:rsidR="00DE7279" w14:paraId="7AB5790B" w14:textId="77777777">
        <w:trPr>
          <w:trHeight w:val="316"/>
        </w:trPr>
        <w:tc>
          <w:tcPr>
            <w:tcW w:w="1368" w:type="dxa"/>
          </w:tcPr>
          <w:p w14:paraId="66643F1A" w14:textId="77777777" w:rsidR="00DE7279" w:rsidRDefault="00000000">
            <w:pPr>
              <w:pStyle w:val="TableParagraph"/>
              <w:spacing w:before="15"/>
              <w:ind w:left="59" w:right="43"/>
              <w:jc w:val="center"/>
              <w:rPr>
                <w:sz w:val="24"/>
              </w:rPr>
            </w:pPr>
            <w:r>
              <w:rPr>
                <w:spacing w:val="-5"/>
                <w:sz w:val="24"/>
              </w:rPr>
              <w:t>1.7</w:t>
            </w:r>
          </w:p>
        </w:tc>
        <w:tc>
          <w:tcPr>
            <w:tcW w:w="5939" w:type="dxa"/>
          </w:tcPr>
          <w:p w14:paraId="2ED5B851" w14:textId="77777777" w:rsidR="00DE7279" w:rsidRDefault="00000000">
            <w:pPr>
              <w:pStyle w:val="TableParagraph"/>
              <w:spacing w:before="15"/>
              <w:ind w:left="105"/>
              <w:rPr>
                <w:sz w:val="24"/>
              </w:rPr>
            </w:pPr>
            <w:r>
              <w:rPr>
                <w:sz w:val="24"/>
              </w:rPr>
              <w:t>Scope</w:t>
            </w:r>
            <w:r>
              <w:rPr>
                <w:spacing w:val="-2"/>
                <w:sz w:val="24"/>
              </w:rPr>
              <w:t xml:space="preserve"> </w:t>
            </w:r>
            <w:r>
              <w:rPr>
                <w:sz w:val="24"/>
              </w:rPr>
              <w:t>of the</w:t>
            </w:r>
            <w:r>
              <w:rPr>
                <w:spacing w:val="-2"/>
                <w:sz w:val="24"/>
              </w:rPr>
              <w:t xml:space="preserve"> Study</w:t>
            </w:r>
          </w:p>
        </w:tc>
        <w:tc>
          <w:tcPr>
            <w:tcW w:w="1656" w:type="dxa"/>
          </w:tcPr>
          <w:p w14:paraId="580CB62B" w14:textId="77777777" w:rsidR="00DE7279" w:rsidRDefault="00000000">
            <w:pPr>
              <w:pStyle w:val="TableParagraph"/>
              <w:spacing w:before="15"/>
              <w:ind w:right="151"/>
              <w:jc w:val="center"/>
              <w:rPr>
                <w:b/>
                <w:sz w:val="24"/>
              </w:rPr>
            </w:pPr>
            <w:r>
              <w:rPr>
                <w:b/>
                <w:spacing w:val="-5"/>
                <w:sz w:val="24"/>
              </w:rPr>
              <w:t>45</w:t>
            </w:r>
          </w:p>
        </w:tc>
      </w:tr>
      <w:tr w:rsidR="00DE7279" w14:paraId="04D9B292" w14:textId="77777777">
        <w:trPr>
          <w:trHeight w:val="316"/>
        </w:trPr>
        <w:tc>
          <w:tcPr>
            <w:tcW w:w="1368" w:type="dxa"/>
          </w:tcPr>
          <w:p w14:paraId="1EF18AA4" w14:textId="77777777" w:rsidR="00DE7279" w:rsidRDefault="00000000">
            <w:pPr>
              <w:pStyle w:val="TableParagraph"/>
              <w:spacing w:before="14"/>
              <w:ind w:left="59" w:right="43"/>
              <w:jc w:val="center"/>
              <w:rPr>
                <w:sz w:val="24"/>
              </w:rPr>
            </w:pPr>
            <w:r>
              <w:rPr>
                <w:spacing w:val="-5"/>
                <w:sz w:val="24"/>
              </w:rPr>
              <w:t>1.8</w:t>
            </w:r>
          </w:p>
        </w:tc>
        <w:tc>
          <w:tcPr>
            <w:tcW w:w="5939" w:type="dxa"/>
          </w:tcPr>
          <w:p w14:paraId="336081EE" w14:textId="77777777" w:rsidR="00DE7279" w:rsidRDefault="00000000">
            <w:pPr>
              <w:pStyle w:val="TableParagraph"/>
              <w:spacing w:before="14"/>
              <w:ind w:left="105"/>
              <w:rPr>
                <w:sz w:val="24"/>
              </w:rPr>
            </w:pPr>
            <w:r>
              <w:rPr>
                <w:sz w:val="24"/>
              </w:rPr>
              <w:t>Limitations</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Study</w:t>
            </w:r>
          </w:p>
        </w:tc>
        <w:tc>
          <w:tcPr>
            <w:tcW w:w="1656" w:type="dxa"/>
          </w:tcPr>
          <w:p w14:paraId="186564D3" w14:textId="77777777" w:rsidR="00DE7279" w:rsidRDefault="00000000">
            <w:pPr>
              <w:pStyle w:val="TableParagraph"/>
              <w:spacing w:before="16"/>
              <w:ind w:right="151"/>
              <w:jc w:val="center"/>
              <w:rPr>
                <w:b/>
                <w:sz w:val="24"/>
              </w:rPr>
            </w:pPr>
            <w:r>
              <w:rPr>
                <w:b/>
                <w:spacing w:val="-5"/>
                <w:sz w:val="24"/>
              </w:rPr>
              <w:t>46</w:t>
            </w:r>
          </w:p>
        </w:tc>
      </w:tr>
      <w:tr w:rsidR="00DE7279" w14:paraId="60C7DE0A" w14:textId="77777777">
        <w:trPr>
          <w:trHeight w:val="316"/>
        </w:trPr>
        <w:tc>
          <w:tcPr>
            <w:tcW w:w="1368" w:type="dxa"/>
          </w:tcPr>
          <w:p w14:paraId="2EA43C32" w14:textId="77777777" w:rsidR="00DE7279" w:rsidRDefault="00DE7279">
            <w:pPr>
              <w:pStyle w:val="TableParagraph"/>
              <w:rPr>
                <w:sz w:val="24"/>
              </w:rPr>
            </w:pPr>
          </w:p>
        </w:tc>
        <w:tc>
          <w:tcPr>
            <w:tcW w:w="5939" w:type="dxa"/>
          </w:tcPr>
          <w:p w14:paraId="6DA603A2" w14:textId="77777777" w:rsidR="00DE7279" w:rsidRDefault="00DE7279">
            <w:pPr>
              <w:pStyle w:val="TableParagraph"/>
              <w:rPr>
                <w:sz w:val="24"/>
              </w:rPr>
            </w:pPr>
          </w:p>
        </w:tc>
        <w:tc>
          <w:tcPr>
            <w:tcW w:w="1656" w:type="dxa"/>
          </w:tcPr>
          <w:p w14:paraId="14E643E8" w14:textId="77777777" w:rsidR="00DE7279" w:rsidRDefault="00DE7279">
            <w:pPr>
              <w:pStyle w:val="TableParagraph"/>
              <w:rPr>
                <w:sz w:val="24"/>
              </w:rPr>
            </w:pPr>
          </w:p>
        </w:tc>
      </w:tr>
      <w:tr w:rsidR="00DE7279" w14:paraId="3912A83A" w14:textId="77777777">
        <w:trPr>
          <w:trHeight w:val="316"/>
        </w:trPr>
        <w:tc>
          <w:tcPr>
            <w:tcW w:w="1368" w:type="dxa"/>
          </w:tcPr>
          <w:p w14:paraId="6E9E1FC3" w14:textId="77777777" w:rsidR="00DE7279" w:rsidRDefault="00000000">
            <w:pPr>
              <w:pStyle w:val="TableParagraph"/>
              <w:spacing w:before="15"/>
              <w:ind w:left="59" w:right="50"/>
              <w:jc w:val="center"/>
              <w:rPr>
                <w:b/>
                <w:sz w:val="24"/>
              </w:rPr>
            </w:pPr>
            <w:r>
              <w:rPr>
                <w:b/>
                <w:spacing w:val="-10"/>
                <w:sz w:val="24"/>
              </w:rPr>
              <w:t>2</w:t>
            </w:r>
          </w:p>
        </w:tc>
        <w:tc>
          <w:tcPr>
            <w:tcW w:w="5939" w:type="dxa"/>
          </w:tcPr>
          <w:p w14:paraId="43357EE4" w14:textId="77777777" w:rsidR="00DE7279" w:rsidRDefault="00000000">
            <w:pPr>
              <w:pStyle w:val="TableParagraph"/>
              <w:spacing w:before="15"/>
              <w:ind w:left="1445"/>
              <w:rPr>
                <w:b/>
                <w:sz w:val="24"/>
              </w:rPr>
            </w:pPr>
            <w:r>
              <w:rPr>
                <w:b/>
                <w:sz w:val="24"/>
              </w:rPr>
              <w:t xml:space="preserve">REVIEW OF </w:t>
            </w:r>
            <w:r>
              <w:rPr>
                <w:b/>
                <w:spacing w:val="-2"/>
                <w:sz w:val="24"/>
              </w:rPr>
              <w:t>LITERATURE</w:t>
            </w:r>
          </w:p>
        </w:tc>
        <w:tc>
          <w:tcPr>
            <w:tcW w:w="1656" w:type="dxa"/>
          </w:tcPr>
          <w:p w14:paraId="7651BED3" w14:textId="77777777" w:rsidR="00DE7279" w:rsidRDefault="00DE7279">
            <w:pPr>
              <w:pStyle w:val="TableParagraph"/>
              <w:rPr>
                <w:sz w:val="24"/>
              </w:rPr>
            </w:pPr>
          </w:p>
        </w:tc>
      </w:tr>
      <w:tr w:rsidR="00DE7279" w14:paraId="7406DE18" w14:textId="77777777">
        <w:trPr>
          <w:trHeight w:val="316"/>
        </w:trPr>
        <w:tc>
          <w:tcPr>
            <w:tcW w:w="1368" w:type="dxa"/>
          </w:tcPr>
          <w:p w14:paraId="1BCC916A" w14:textId="77777777" w:rsidR="00DE7279" w:rsidRDefault="00000000">
            <w:pPr>
              <w:pStyle w:val="TableParagraph"/>
              <w:spacing w:before="13"/>
              <w:ind w:left="59" w:right="43"/>
              <w:jc w:val="center"/>
              <w:rPr>
                <w:sz w:val="24"/>
              </w:rPr>
            </w:pPr>
            <w:r>
              <w:rPr>
                <w:spacing w:val="-5"/>
                <w:sz w:val="24"/>
              </w:rPr>
              <w:t>2.1</w:t>
            </w:r>
          </w:p>
        </w:tc>
        <w:tc>
          <w:tcPr>
            <w:tcW w:w="5939" w:type="dxa"/>
          </w:tcPr>
          <w:p w14:paraId="11F348E8" w14:textId="77777777" w:rsidR="00DE7279" w:rsidRDefault="00000000">
            <w:pPr>
              <w:pStyle w:val="TableParagraph"/>
              <w:spacing w:before="13"/>
              <w:ind w:left="105"/>
              <w:rPr>
                <w:sz w:val="24"/>
              </w:rPr>
            </w:pPr>
            <w:r>
              <w:rPr>
                <w:sz w:val="24"/>
              </w:rPr>
              <w:t>Review</w:t>
            </w:r>
            <w:r>
              <w:rPr>
                <w:spacing w:val="-3"/>
                <w:sz w:val="24"/>
              </w:rPr>
              <w:t xml:space="preserve"> </w:t>
            </w:r>
            <w:r>
              <w:rPr>
                <w:sz w:val="24"/>
              </w:rPr>
              <w:t>of</w:t>
            </w:r>
            <w:r>
              <w:rPr>
                <w:spacing w:val="-2"/>
                <w:sz w:val="24"/>
              </w:rPr>
              <w:t xml:space="preserve"> Literature</w:t>
            </w:r>
          </w:p>
        </w:tc>
        <w:tc>
          <w:tcPr>
            <w:tcW w:w="1656" w:type="dxa"/>
          </w:tcPr>
          <w:p w14:paraId="3D40A501" w14:textId="77777777" w:rsidR="00DE7279" w:rsidRDefault="00000000">
            <w:pPr>
              <w:pStyle w:val="TableParagraph"/>
              <w:spacing w:before="15"/>
              <w:ind w:right="151"/>
              <w:jc w:val="center"/>
              <w:rPr>
                <w:b/>
                <w:sz w:val="24"/>
              </w:rPr>
            </w:pPr>
            <w:r>
              <w:rPr>
                <w:b/>
                <w:spacing w:val="-5"/>
                <w:sz w:val="24"/>
              </w:rPr>
              <w:t>47</w:t>
            </w:r>
          </w:p>
        </w:tc>
      </w:tr>
      <w:tr w:rsidR="00DE7279" w14:paraId="199B08F3" w14:textId="77777777">
        <w:trPr>
          <w:trHeight w:val="311"/>
        </w:trPr>
        <w:tc>
          <w:tcPr>
            <w:tcW w:w="1368" w:type="dxa"/>
          </w:tcPr>
          <w:p w14:paraId="46832A8A" w14:textId="77777777" w:rsidR="00DE7279" w:rsidRDefault="00DE7279">
            <w:pPr>
              <w:pStyle w:val="TableParagraph"/>
            </w:pPr>
          </w:p>
        </w:tc>
        <w:tc>
          <w:tcPr>
            <w:tcW w:w="5939" w:type="dxa"/>
          </w:tcPr>
          <w:p w14:paraId="3103D8A9" w14:textId="77777777" w:rsidR="00DE7279" w:rsidRDefault="00DE7279">
            <w:pPr>
              <w:pStyle w:val="TableParagraph"/>
            </w:pPr>
          </w:p>
        </w:tc>
        <w:tc>
          <w:tcPr>
            <w:tcW w:w="1656" w:type="dxa"/>
          </w:tcPr>
          <w:p w14:paraId="7B9B8DC7" w14:textId="77777777" w:rsidR="00DE7279" w:rsidRDefault="00DE7279">
            <w:pPr>
              <w:pStyle w:val="TableParagraph"/>
            </w:pPr>
          </w:p>
        </w:tc>
      </w:tr>
      <w:tr w:rsidR="00DE7279" w14:paraId="22D8800A" w14:textId="77777777">
        <w:trPr>
          <w:trHeight w:val="316"/>
        </w:trPr>
        <w:tc>
          <w:tcPr>
            <w:tcW w:w="1368" w:type="dxa"/>
          </w:tcPr>
          <w:p w14:paraId="6BB31D47" w14:textId="77777777" w:rsidR="00DE7279" w:rsidRDefault="00000000">
            <w:pPr>
              <w:pStyle w:val="TableParagraph"/>
              <w:spacing w:before="18"/>
              <w:ind w:left="59" w:right="50"/>
              <w:jc w:val="center"/>
              <w:rPr>
                <w:b/>
                <w:sz w:val="24"/>
              </w:rPr>
            </w:pPr>
            <w:r>
              <w:rPr>
                <w:b/>
                <w:spacing w:val="-10"/>
                <w:sz w:val="24"/>
              </w:rPr>
              <w:t>3</w:t>
            </w:r>
          </w:p>
        </w:tc>
        <w:tc>
          <w:tcPr>
            <w:tcW w:w="5939" w:type="dxa"/>
          </w:tcPr>
          <w:p w14:paraId="5177262D" w14:textId="77777777" w:rsidR="00DE7279" w:rsidRDefault="00000000">
            <w:pPr>
              <w:pStyle w:val="TableParagraph"/>
              <w:spacing w:before="18"/>
              <w:ind w:left="1277"/>
              <w:rPr>
                <w:b/>
                <w:sz w:val="24"/>
              </w:rPr>
            </w:pPr>
            <w:r>
              <w:rPr>
                <w:b/>
                <w:sz w:val="24"/>
              </w:rPr>
              <w:t>RESEARCH</w:t>
            </w:r>
            <w:r>
              <w:rPr>
                <w:b/>
                <w:spacing w:val="-4"/>
                <w:sz w:val="24"/>
              </w:rPr>
              <w:t xml:space="preserve"> </w:t>
            </w:r>
            <w:r>
              <w:rPr>
                <w:b/>
                <w:spacing w:val="-2"/>
                <w:sz w:val="24"/>
              </w:rPr>
              <w:t>METHODOLOGY</w:t>
            </w:r>
          </w:p>
        </w:tc>
        <w:tc>
          <w:tcPr>
            <w:tcW w:w="1656" w:type="dxa"/>
          </w:tcPr>
          <w:p w14:paraId="63007013" w14:textId="77777777" w:rsidR="00DE7279" w:rsidRDefault="00DE7279">
            <w:pPr>
              <w:pStyle w:val="TableParagraph"/>
              <w:rPr>
                <w:sz w:val="24"/>
              </w:rPr>
            </w:pPr>
          </w:p>
        </w:tc>
      </w:tr>
      <w:tr w:rsidR="00DE7279" w14:paraId="49204F18" w14:textId="77777777">
        <w:trPr>
          <w:trHeight w:val="316"/>
        </w:trPr>
        <w:tc>
          <w:tcPr>
            <w:tcW w:w="1368" w:type="dxa"/>
          </w:tcPr>
          <w:p w14:paraId="66B4D220" w14:textId="77777777" w:rsidR="00DE7279" w:rsidRDefault="00000000">
            <w:pPr>
              <w:pStyle w:val="TableParagraph"/>
              <w:spacing w:before="13"/>
              <w:ind w:left="59" w:right="43"/>
              <w:jc w:val="center"/>
              <w:rPr>
                <w:sz w:val="24"/>
              </w:rPr>
            </w:pPr>
            <w:r>
              <w:rPr>
                <w:spacing w:val="-5"/>
                <w:sz w:val="24"/>
              </w:rPr>
              <w:t>3.1</w:t>
            </w:r>
          </w:p>
        </w:tc>
        <w:tc>
          <w:tcPr>
            <w:tcW w:w="5939" w:type="dxa"/>
          </w:tcPr>
          <w:p w14:paraId="41EE154E" w14:textId="77777777" w:rsidR="00DE7279" w:rsidRDefault="00000000">
            <w:pPr>
              <w:pStyle w:val="TableParagraph"/>
              <w:spacing w:before="13"/>
              <w:ind w:left="105"/>
              <w:rPr>
                <w:sz w:val="24"/>
              </w:rPr>
            </w:pPr>
            <w:r>
              <w:rPr>
                <w:sz w:val="24"/>
              </w:rPr>
              <w:t>Research</w:t>
            </w:r>
            <w:r>
              <w:rPr>
                <w:spacing w:val="-3"/>
                <w:sz w:val="24"/>
              </w:rPr>
              <w:t xml:space="preserve"> </w:t>
            </w:r>
            <w:r>
              <w:rPr>
                <w:spacing w:val="-2"/>
                <w:sz w:val="24"/>
              </w:rPr>
              <w:t>Design</w:t>
            </w:r>
          </w:p>
        </w:tc>
        <w:tc>
          <w:tcPr>
            <w:tcW w:w="1656" w:type="dxa"/>
          </w:tcPr>
          <w:p w14:paraId="65B41897" w14:textId="77777777" w:rsidR="00DE7279" w:rsidRDefault="00000000">
            <w:pPr>
              <w:pStyle w:val="TableParagraph"/>
              <w:spacing w:before="15"/>
              <w:ind w:right="151"/>
              <w:jc w:val="center"/>
              <w:rPr>
                <w:b/>
                <w:sz w:val="24"/>
              </w:rPr>
            </w:pPr>
            <w:r>
              <w:rPr>
                <w:b/>
                <w:spacing w:val="-5"/>
                <w:sz w:val="24"/>
              </w:rPr>
              <w:t>50</w:t>
            </w:r>
          </w:p>
        </w:tc>
      </w:tr>
      <w:tr w:rsidR="00DE7279" w14:paraId="776228DD" w14:textId="77777777">
        <w:trPr>
          <w:trHeight w:val="316"/>
        </w:trPr>
        <w:tc>
          <w:tcPr>
            <w:tcW w:w="1368" w:type="dxa"/>
          </w:tcPr>
          <w:p w14:paraId="77871751" w14:textId="77777777" w:rsidR="00DE7279" w:rsidRDefault="00000000">
            <w:pPr>
              <w:pStyle w:val="TableParagraph"/>
              <w:spacing w:before="13"/>
              <w:ind w:left="59" w:right="43"/>
              <w:jc w:val="center"/>
              <w:rPr>
                <w:sz w:val="24"/>
              </w:rPr>
            </w:pPr>
            <w:r>
              <w:rPr>
                <w:spacing w:val="-5"/>
                <w:sz w:val="24"/>
              </w:rPr>
              <w:t>3.2</w:t>
            </w:r>
          </w:p>
        </w:tc>
        <w:tc>
          <w:tcPr>
            <w:tcW w:w="5939" w:type="dxa"/>
          </w:tcPr>
          <w:p w14:paraId="14968932" w14:textId="77777777" w:rsidR="00DE7279" w:rsidRDefault="00000000">
            <w:pPr>
              <w:pStyle w:val="TableParagraph"/>
              <w:spacing w:before="13"/>
              <w:ind w:left="105"/>
              <w:rPr>
                <w:sz w:val="24"/>
              </w:rPr>
            </w:pPr>
            <w:r>
              <w:rPr>
                <w:sz w:val="24"/>
              </w:rPr>
              <w:t>Nature</w:t>
            </w:r>
            <w:r>
              <w:rPr>
                <w:spacing w:val="-5"/>
                <w:sz w:val="24"/>
              </w:rPr>
              <w:t xml:space="preserve"> </w:t>
            </w:r>
            <w:r>
              <w:rPr>
                <w:sz w:val="24"/>
              </w:rPr>
              <w:t>and Source</w:t>
            </w:r>
            <w:r>
              <w:rPr>
                <w:spacing w:val="-1"/>
                <w:sz w:val="24"/>
              </w:rPr>
              <w:t xml:space="preserve"> </w:t>
            </w:r>
            <w:r>
              <w:rPr>
                <w:sz w:val="24"/>
              </w:rPr>
              <w:t xml:space="preserve">of </w:t>
            </w:r>
            <w:r>
              <w:rPr>
                <w:spacing w:val="-4"/>
                <w:sz w:val="24"/>
              </w:rPr>
              <w:t>Data</w:t>
            </w:r>
          </w:p>
        </w:tc>
        <w:tc>
          <w:tcPr>
            <w:tcW w:w="1656" w:type="dxa"/>
          </w:tcPr>
          <w:p w14:paraId="6E1A05EC" w14:textId="77777777" w:rsidR="00DE7279" w:rsidRDefault="00000000">
            <w:pPr>
              <w:pStyle w:val="TableParagraph"/>
              <w:spacing w:before="15"/>
              <w:ind w:right="151"/>
              <w:jc w:val="center"/>
              <w:rPr>
                <w:b/>
                <w:sz w:val="24"/>
              </w:rPr>
            </w:pPr>
            <w:r>
              <w:rPr>
                <w:b/>
                <w:spacing w:val="-5"/>
                <w:sz w:val="24"/>
              </w:rPr>
              <w:t>50</w:t>
            </w:r>
          </w:p>
        </w:tc>
      </w:tr>
      <w:tr w:rsidR="00DE7279" w14:paraId="4A5A160B" w14:textId="77777777">
        <w:trPr>
          <w:trHeight w:val="316"/>
        </w:trPr>
        <w:tc>
          <w:tcPr>
            <w:tcW w:w="1368" w:type="dxa"/>
          </w:tcPr>
          <w:p w14:paraId="0BC6A97D" w14:textId="77777777" w:rsidR="00DE7279" w:rsidRDefault="00000000">
            <w:pPr>
              <w:pStyle w:val="TableParagraph"/>
              <w:spacing w:before="13"/>
              <w:ind w:left="59" w:right="43"/>
              <w:jc w:val="center"/>
              <w:rPr>
                <w:sz w:val="24"/>
              </w:rPr>
            </w:pPr>
            <w:r>
              <w:rPr>
                <w:spacing w:val="-5"/>
                <w:sz w:val="24"/>
              </w:rPr>
              <w:t>3.3</w:t>
            </w:r>
          </w:p>
        </w:tc>
        <w:tc>
          <w:tcPr>
            <w:tcW w:w="5939" w:type="dxa"/>
          </w:tcPr>
          <w:p w14:paraId="5F60D5FB" w14:textId="77777777" w:rsidR="00DE7279" w:rsidRDefault="00000000">
            <w:pPr>
              <w:pStyle w:val="TableParagraph"/>
              <w:spacing w:before="13"/>
              <w:ind w:left="105"/>
              <w:rPr>
                <w:sz w:val="24"/>
              </w:rPr>
            </w:pPr>
            <w:r>
              <w:rPr>
                <w:sz w:val="24"/>
              </w:rPr>
              <w:t>Period</w:t>
            </w:r>
            <w:r>
              <w:rPr>
                <w:spacing w:val="-1"/>
                <w:sz w:val="24"/>
              </w:rPr>
              <w:t xml:space="preserve"> </w:t>
            </w:r>
            <w:r>
              <w:rPr>
                <w:sz w:val="24"/>
              </w:rPr>
              <w:t>of</w:t>
            </w:r>
            <w:r>
              <w:rPr>
                <w:spacing w:val="-1"/>
                <w:sz w:val="24"/>
              </w:rPr>
              <w:t xml:space="preserve"> </w:t>
            </w:r>
            <w:r>
              <w:rPr>
                <w:spacing w:val="-2"/>
                <w:sz w:val="24"/>
              </w:rPr>
              <w:t>Study</w:t>
            </w:r>
          </w:p>
        </w:tc>
        <w:tc>
          <w:tcPr>
            <w:tcW w:w="1656" w:type="dxa"/>
          </w:tcPr>
          <w:p w14:paraId="20FDF985" w14:textId="77777777" w:rsidR="00DE7279" w:rsidRDefault="00000000">
            <w:pPr>
              <w:pStyle w:val="TableParagraph"/>
              <w:spacing w:before="15"/>
              <w:ind w:right="151"/>
              <w:jc w:val="center"/>
              <w:rPr>
                <w:b/>
                <w:sz w:val="24"/>
              </w:rPr>
            </w:pPr>
            <w:r>
              <w:rPr>
                <w:b/>
                <w:spacing w:val="-5"/>
                <w:sz w:val="24"/>
              </w:rPr>
              <w:t>50</w:t>
            </w:r>
          </w:p>
        </w:tc>
      </w:tr>
      <w:tr w:rsidR="00DE7279" w14:paraId="17A70D9D" w14:textId="77777777">
        <w:trPr>
          <w:trHeight w:val="313"/>
        </w:trPr>
        <w:tc>
          <w:tcPr>
            <w:tcW w:w="1368" w:type="dxa"/>
          </w:tcPr>
          <w:p w14:paraId="7D0C7CB5" w14:textId="77777777" w:rsidR="00DE7279" w:rsidRDefault="00000000">
            <w:pPr>
              <w:pStyle w:val="TableParagraph"/>
              <w:spacing w:before="13"/>
              <w:ind w:left="59" w:right="43"/>
              <w:jc w:val="center"/>
              <w:rPr>
                <w:sz w:val="24"/>
              </w:rPr>
            </w:pPr>
            <w:r>
              <w:rPr>
                <w:spacing w:val="-5"/>
                <w:sz w:val="24"/>
              </w:rPr>
              <w:t>3.4</w:t>
            </w:r>
          </w:p>
        </w:tc>
        <w:tc>
          <w:tcPr>
            <w:tcW w:w="5939" w:type="dxa"/>
          </w:tcPr>
          <w:p w14:paraId="63192E5A" w14:textId="77777777" w:rsidR="00DE7279" w:rsidRDefault="00000000">
            <w:pPr>
              <w:pStyle w:val="TableParagraph"/>
              <w:spacing w:before="13"/>
              <w:ind w:left="105"/>
              <w:rPr>
                <w:sz w:val="24"/>
              </w:rPr>
            </w:pPr>
            <w:r>
              <w:rPr>
                <w:sz w:val="24"/>
              </w:rPr>
              <w:t>Sample</w:t>
            </w:r>
            <w:r>
              <w:rPr>
                <w:spacing w:val="-2"/>
                <w:sz w:val="24"/>
              </w:rPr>
              <w:t xml:space="preserve"> Design</w:t>
            </w:r>
          </w:p>
        </w:tc>
        <w:tc>
          <w:tcPr>
            <w:tcW w:w="1656" w:type="dxa"/>
          </w:tcPr>
          <w:p w14:paraId="5814239C" w14:textId="77777777" w:rsidR="00DE7279" w:rsidRDefault="00000000">
            <w:pPr>
              <w:pStyle w:val="TableParagraph"/>
              <w:spacing w:before="15"/>
              <w:ind w:right="151"/>
              <w:jc w:val="center"/>
              <w:rPr>
                <w:b/>
                <w:sz w:val="24"/>
              </w:rPr>
            </w:pPr>
            <w:r>
              <w:rPr>
                <w:b/>
                <w:spacing w:val="-5"/>
                <w:sz w:val="24"/>
              </w:rPr>
              <w:t>50</w:t>
            </w:r>
          </w:p>
        </w:tc>
      </w:tr>
      <w:tr w:rsidR="00DE7279" w14:paraId="0A46AB19" w14:textId="77777777">
        <w:trPr>
          <w:trHeight w:val="316"/>
        </w:trPr>
        <w:tc>
          <w:tcPr>
            <w:tcW w:w="1368" w:type="dxa"/>
          </w:tcPr>
          <w:p w14:paraId="7EC1EFC3" w14:textId="77777777" w:rsidR="00DE7279" w:rsidRDefault="00000000">
            <w:pPr>
              <w:pStyle w:val="TableParagraph"/>
              <w:spacing w:before="15"/>
              <w:ind w:left="59" w:right="43"/>
              <w:jc w:val="center"/>
              <w:rPr>
                <w:sz w:val="24"/>
              </w:rPr>
            </w:pPr>
            <w:r>
              <w:rPr>
                <w:spacing w:val="-5"/>
                <w:sz w:val="24"/>
              </w:rPr>
              <w:t>3.5</w:t>
            </w:r>
          </w:p>
        </w:tc>
        <w:tc>
          <w:tcPr>
            <w:tcW w:w="5939" w:type="dxa"/>
          </w:tcPr>
          <w:p w14:paraId="711800BA" w14:textId="77777777" w:rsidR="00DE7279" w:rsidRDefault="00000000">
            <w:pPr>
              <w:pStyle w:val="TableParagraph"/>
              <w:spacing w:before="15"/>
              <w:ind w:left="105"/>
              <w:rPr>
                <w:sz w:val="24"/>
              </w:rPr>
            </w:pPr>
            <w:r>
              <w:rPr>
                <w:sz w:val="24"/>
              </w:rPr>
              <w:t>Variables</w:t>
            </w:r>
            <w:r>
              <w:rPr>
                <w:spacing w:val="-3"/>
                <w:sz w:val="24"/>
              </w:rPr>
              <w:t xml:space="preserve"> </w:t>
            </w:r>
            <w:r>
              <w:rPr>
                <w:sz w:val="24"/>
              </w:rPr>
              <w:t>of</w:t>
            </w:r>
            <w:r>
              <w:rPr>
                <w:spacing w:val="-3"/>
                <w:sz w:val="24"/>
              </w:rPr>
              <w:t xml:space="preserve"> </w:t>
            </w:r>
            <w:r>
              <w:rPr>
                <w:sz w:val="24"/>
              </w:rPr>
              <w:t>the</w:t>
            </w:r>
            <w:r>
              <w:rPr>
                <w:spacing w:val="-2"/>
                <w:sz w:val="24"/>
              </w:rPr>
              <w:t xml:space="preserve"> Study</w:t>
            </w:r>
          </w:p>
        </w:tc>
        <w:tc>
          <w:tcPr>
            <w:tcW w:w="1656" w:type="dxa"/>
          </w:tcPr>
          <w:p w14:paraId="40E0C732" w14:textId="77777777" w:rsidR="00DE7279" w:rsidRDefault="00000000">
            <w:pPr>
              <w:pStyle w:val="TableParagraph"/>
              <w:spacing w:before="18"/>
              <w:ind w:right="151"/>
              <w:jc w:val="center"/>
              <w:rPr>
                <w:b/>
                <w:sz w:val="24"/>
              </w:rPr>
            </w:pPr>
            <w:r>
              <w:rPr>
                <w:b/>
                <w:spacing w:val="-5"/>
                <w:sz w:val="24"/>
              </w:rPr>
              <w:t>51</w:t>
            </w:r>
          </w:p>
        </w:tc>
      </w:tr>
      <w:tr w:rsidR="00DE7279" w14:paraId="340FA55E" w14:textId="77777777">
        <w:trPr>
          <w:trHeight w:val="316"/>
        </w:trPr>
        <w:tc>
          <w:tcPr>
            <w:tcW w:w="1368" w:type="dxa"/>
          </w:tcPr>
          <w:p w14:paraId="541EA111" w14:textId="77777777" w:rsidR="00DE7279" w:rsidRDefault="00000000">
            <w:pPr>
              <w:pStyle w:val="TableParagraph"/>
              <w:spacing w:before="16"/>
              <w:ind w:left="59" w:right="43"/>
              <w:jc w:val="center"/>
              <w:rPr>
                <w:sz w:val="24"/>
              </w:rPr>
            </w:pPr>
            <w:r>
              <w:rPr>
                <w:spacing w:val="-5"/>
                <w:sz w:val="24"/>
              </w:rPr>
              <w:t>3.6</w:t>
            </w:r>
          </w:p>
        </w:tc>
        <w:tc>
          <w:tcPr>
            <w:tcW w:w="5939" w:type="dxa"/>
          </w:tcPr>
          <w:p w14:paraId="3615F1DA" w14:textId="77777777" w:rsidR="00DE7279" w:rsidRDefault="00000000">
            <w:pPr>
              <w:pStyle w:val="TableParagraph"/>
              <w:spacing w:before="16"/>
              <w:ind w:left="105"/>
              <w:rPr>
                <w:sz w:val="24"/>
              </w:rPr>
            </w:pPr>
            <w:r>
              <w:rPr>
                <w:sz w:val="24"/>
              </w:rPr>
              <w:t>Data</w:t>
            </w:r>
            <w:r>
              <w:rPr>
                <w:spacing w:val="-4"/>
                <w:sz w:val="24"/>
              </w:rPr>
              <w:t xml:space="preserve"> </w:t>
            </w:r>
            <w:r>
              <w:rPr>
                <w:sz w:val="24"/>
              </w:rPr>
              <w:t>Collection</w:t>
            </w:r>
            <w:r>
              <w:rPr>
                <w:spacing w:val="-2"/>
                <w:sz w:val="24"/>
              </w:rPr>
              <w:t xml:space="preserve"> Method</w:t>
            </w:r>
          </w:p>
        </w:tc>
        <w:tc>
          <w:tcPr>
            <w:tcW w:w="1656" w:type="dxa"/>
          </w:tcPr>
          <w:p w14:paraId="02EC0886" w14:textId="77777777" w:rsidR="00DE7279" w:rsidRDefault="00000000">
            <w:pPr>
              <w:pStyle w:val="TableParagraph"/>
              <w:spacing w:before="18"/>
              <w:ind w:right="151"/>
              <w:jc w:val="center"/>
              <w:rPr>
                <w:b/>
                <w:sz w:val="24"/>
              </w:rPr>
            </w:pPr>
            <w:r>
              <w:rPr>
                <w:b/>
                <w:spacing w:val="-5"/>
                <w:sz w:val="24"/>
              </w:rPr>
              <w:t>51</w:t>
            </w:r>
          </w:p>
        </w:tc>
      </w:tr>
      <w:tr w:rsidR="00DE7279" w14:paraId="4DFB0EBA" w14:textId="77777777">
        <w:trPr>
          <w:trHeight w:val="316"/>
        </w:trPr>
        <w:tc>
          <w:tcPr>
            <w:tcW w:w="1368" w:type="dxa"/>
          </w:tcPr>
          <w:p w14:paraId="5747D2D4" w14:textId="77777777" w:rsidR="00DE7279" w:rsidRDefault="00000000">
            <w:pPr>
              <w:pStyle w:val="TableParagraph"/>
              <w:spacing w:before="15"/>
              <w:ind w:left="59" w:right="43"/>
              <w:jc w:val="center"/>
              <w:rPr>
                <w:sz w:val="24"/>
              </w:rPr>
            </w:pPr>
            <w:r>
              <w:rPr>
                <w:spacing w:val="-5"/>
                <w:sz w:val="24"/>
              </w:rPr>
              <w:t>3.7</w:t>
            </w:r>
          </w:p>
        </w:tc>
        <w:tc>
          <w:tcPr>
            <w:tcW w:w="5939" w:type="dxa"/>
          </w:tcPr>
          <w:p w14:paraId="796FEB06" w14:textId="77777777" w:rsidR="00DE7279" w:rsidRDefault="00000000">
            <w:pPr>
              <w:pStyle w:val="TableParagraph"/>
              <w:spacing w:before="15"/>
              <w:ind w:left="105"/>
              <w:rPr>
                <w:sz w:val="24"/>
              </w:rPr>
            </w:pPr>
            <w:r>
              <w:rPr>
                <w:sz w:val="24"/>
              </w:rPr>
              <w:t>Analytical</w:t>
            </w:r>
            <w:r>
              <w:rPr>
                <w:spacing w:val="-4"/>
                <w:sz w:val="24"/>
              </w:rPr>
              <w:t xml:space="preserve"> </w:t>
            </w:r>
            <w:r>
              <w:rPr>
                <w:spacing w:val="-2"/>
                <w:sz w:val="24"/>
              </w:rPr>
              <w:t>Framework</w:t>
            </w:r>
          </w:p>
        </w:tc>
        <w:tc>
          <w:tcPr>
            <w:tcW w:w="1656" w:type="dxa"/>
          </w:tcPr>
          <w:p w14:paraId="5598477B" w14:textId="77777777" w:rsidR="00DE7279" w:rsidRDefault="00000000">
            <w:pPr>
              <w:pStyle w:val="TableParagraph"/>
              <w:spacing w:before="15"/>
              <w:ind w:right="151"/>
              <w:jc w:val="center"/>
              <w:rPr>
                <w:b/>
                <w:sz w:val="24"/>
              </w:rPr>
            </w:pPr>
            <w:r>
              <w:rPr>
                <w:b/>
                <w:spacing w:val="-5"/>
                <w:sz w:val="24"/>
              </w:rPr>
              <w:t>51</w:t>
            </w:r>
          </w:p>
        </w:tc>
      </w:tr>
      <w:tr w:rsidR="00DE7279" w14:paraId="6AB4517A" w14:textId="77777777">
        <w:trPr>
          <w:trHeight w:val="316"/>
        </w:trPr>
        <w:tc>
          <w:tcPr>
            <w:tcW w:w="1368" w:type="dxa"/>
          </w:tcPr>
          <w:p w14:paraId="3370D5A1" w14:textId="77777777" w:rsidR="00DE7279" w:rsidRDefault="00000000">
            <w:pPr>
              <w:pStyle w:val="TableParagraph"/>
              <w:spacing w:before="13"/>
              <w:ind w:left="59" w:right="43"/>
              <w:jc w:val="center"/>
              <w:rPr>
                <w:sz w:val="24"/>
              </w:rPr>
            </w:pPr>
            <w:r>
              <w:rPr>
                <w:spacing w:val="-5"/>
                <w:sz w:val="24"/>
              </w:rPr>
              <w:t>3.8</w:t>
            </w:r>
          </w:p>
        </w:tc>
        <w:tc>
          <w:tcPr>
            <w:tcW w:w="5939" w:type="dxa"/>
          </w:tcPr>
          <w:p w14:paraId="0AC05616" w14:textId="77777777" w:rsidR="00DE7279" w:rsidRDefault="00000000">
            <w:pPr>
              <w:pStyle w:val="TableParagraph"/>
              <w:spacing w:before="13"/>
              <w:ind w:left="105"/>
              <w:rPr>
                <w:sz w:val="24"/>
              </w:rPr>
            </w:pPr>
            <w:r>
              <w:rPr>
                <w:sz w:val="24"/>
              </w:rPr>
              <w:t>Hypothesis</w:t>
            </w:r>
            <w:r>
              <w:rPr>
                <w:spacing w:val="-4"/>
                <w:sz w:val="24"/>
              </w:rPr>
              <w:t xml:space="preserve"> </w:t>
            </w:r>
            <w:r>
              <w:rPr>
                <w:sz w:val="24"/>
              </w:rPr>
              <w:t>of</w:t>
            </w:r>
            <w:r>
              <w:rPr>
                <w:spacing w:val="-1"/>
                <w:sz w:val="24"/>
              </w:rPr>
              <w:t xml:space="preserve"> </w:t>
            </w:r>
            <w:r>
              <w:rPr>
                <w:sz w:val="24"/>
              </w:rPr>
              <w:t>the</w:t>
            </w:r>
            <w:r>
              <w:rPr>
                <w:spacing w:val="-2"/>
                <w:sz w:val="24"/>
              </w:rPr>
              <w:t xml:space="preserve"> Study</w:t>
            </w:r>
          </w:p>
        </w:tc>
        <w:tc>
          <w:tcPr>
            <w:tcW w:w="1656" w:type="dxa"/>
          </w:tcPr>
          <w:p w14:paraId="0FB3403E" w14:textId="77777777" w:rsidR="00DE7279" w:rsidRDefault="00000000">
            <w:pPr>
              <w:pStyle w:val="TableParagraph"/>
              <w:spacing w:before="15"/>
              <w:ind w:right="151"/>
              <w:jc w:val="center"/>
              <w:rPr>
                <w:b/>
                <w:sz w:val="24"/>
              </w:rPr>
            </w:pPr>
            <w:r>
              <w:rPr>
                <w:b/>
                <w:spacing w:val="-5"/>
                <w:sz w:val="24"/>
              </w:rPr>
              <w:t>52</w:t>
            </w:r>
          </w:p>
        </w:tc>
      </w:tr>
      <w:tr w:rsidR="00DE7279" w14:paraId="3DC7A8A3" w14:textId="77777777">
        <w:trPr>
          <w:trHeight w:val="316"/>
        </w:trPr>
        <w:tc>
          <w:tcPr>
            <w:tcW w:w="1368" w:type="dxa"/>
          </w:tcPr>
          <w:p w14:paraId="22A6B60D" w14:textId="77777777" w:rsidR="00DE7279" w:rsidRDefault="00000000">
            <w:pPr>
              <w:pStyle w:val="TableParagraph"/>
              <w:spacing w:before="13"/>
              <w:ind w:left="59" w:right="43"/>
              <w:jc w:val="center"/>
              <w:rPr>
                <w:sz w:val="24"/>
              </w:rPr>
            </w:pPr>
            <w:r>
              <w:rPr>
                <w:spacing w:val="-5"/>
                <w:sz w:val="24"/>
              </w:rPr>
              <w:t>3.9</w:t>
            </w:r>
          </w:p>
        </w:tc>
        <w:tc>
          <w:tcPr>
            <w:tcW w:w="5939" w:type="dxa"/>
          </w:tcPr>
          <w:p w14:paraId="70A2C672" w14:textId="77777777" w:rsidR="00DE7279" w:rsidRDefault="00000000">
            <w:pPr>
              <w:pStyle w:val="TableParagraph"/>
              <w:spacing w:before="13"/>
              <w:ind w:left="105"/>
              <w:rPr>
                <w:sz w:val="24"/>
              </w:rPr>
            </w:pPr>
            <w:r>
              <w:rPr>
                <w:sz w:val="24"/>
              </w:rPr>
              <w:t>Tools</w:t>
            </w:r>
            <w:r>
              <w:rPr>
                <w:spacing w:val="-3"/>
                <w:sz w:val="24"/>
              </w:rPr>
              <w:t xml:space="preserve"> </w:t>
            </w:r>
            <w:r>
              <w:rPr>
                <w:sz w:val="24"/>
              </w:rPr>
              <w:t>and</w:t>
            </w:r>
            <w:r>
              <w:rPr>
                <w:spacing w:val="-3"/>
                <w:sz w:val="24"/>
              </w:rPr>
              <w:t xml:space="preserve"> </w:t>
            </w:r>
            <w:r>
              <w:rPr>
                <w:sz w:val="24"/>
              </w:rPr>
              <w:t>Software</w:t>
            </w:r>
            <w:r>
              <w:rPr>
                <w:spacing w:val="-3"/>
                <w:sz w:val="24"/>
              </w:rPr>
              <w:t xml:space="preserve"> </w:t>
            </w:r>
            <w:r>
              <w:rPr>
                <w:spacing w:val="-4"/>
                <w:sz w:val="24"/>
              </w:rPr>
              <w:t>Used</w:t>
            </w:r>
          </w:p>
        </w:tc>
        <w:tc>
          <w:tcPr>
            <w:tcW w:w="1656" w:type="dxa"/>
          </w:tcPr>
          <w:p w14:paraId="2FA3E652" w14:textId="77777777" w:rsidR="00DE7279" w:rsidRDefault="00000000">
            <w:pPr>
              <w:pStyle w:val="TableParagraph"/>
              <w:spacing w:before="15"/>
              <w:ind w:right="151"/>
              <w:jc w:val="center"/>
              <w:rPr>
                <w:b/>
                <w:sz w:val="24"/>
              </w:rPr>
            </w:pPr>
            <w:r>
              <w:rPr>
                <w:b/>
                <w:spacing w:val="-5"/>
                <w:sz w:val="24"/>
              </w:rPr>
              <w:t>52</w:t>
            </w:r>
          </w:p>
        </w:tc>
      </w:tr>
      <w:tr w:rsidR="00DE7279" w14:paraId="6A0F25DC" w14:textId="77777777">
        <w:trPr>
          <w:trHeight w:val="313"/>
        </w:trPr>
        <w:tc>
          <w:tcPr>
            <w:tcW w:w="1368" w:type="dxa"/>
          </w:tcPr>
          <w:p w14:paraId="2F9D4EAE" w14:textId="77777777" w:rsidR="00DE7279" w:rsidRDefault="00000000">
            <w:pPr>
              <w:pStyle w:val="TableParagraph"/>
              <w:spacing w:before="13"/>
              <w:ind w:left="59"/>
              <w:jc w:val="center"/>
              <w:rPr>
                <w:sz w:val="24"/>
              </w:rPr>
            </w:pPr>
            <w:r>
              <w:rPr>
                <w:spacing w:val="-4"/>
                <w:sz w:val="24"/>
              </w:rPr>
              <w:t>3.10</w:t>
            </w:r>
          </w:p>
        </w:tc>
        <w:tc>
          <w:tcPr>
            <w:tcW w:w="5939" w:type="dxa"/>
          </w:tcPr>
          <w:p w14:paraId="40E03E68" w14:textId="77777777" w:rsidR="00DE7279" w:rsidRDefault="00000000">
            <w:pPr>
              <w:pStyle w:val="TableParagraph"/>
              <w:spacing w:before="13"/>
              <w:ind w:left="105"/>
              <w:rPr>
                <w:sz w:val="24"/>
              </w:rPr>
            </w:pPr>
            <w:r>
              <w:rPr>
                <w:sz w:val="24"/>
              </w:rPr>
              <w:t>Statistical</w:t>
            </w:r>
            <w:r>
              <w:rPr>
                <w:spacing w:val="-1"/>
                <w:sz w:val="24"/>
              </w:rPr>
              <w:t xml:space="preserve"> </w:t>
            </w:r>
            <w:r>
              <w:rPr>
                <w:sz w:val="24"/>
              </w:rPr>
              <w:t>Tools</w:t>
            </w:r>
            <w:r>
              <w:rPr>
                <w:spacing w:val="-2"/>
                <w:sz w:val="24"/>
              </w:rPr>
              <w:t xml:space="preserve"> </w:t>
            </w:r>
            <w:r>
              <w:rPr>
                <w:sz w:val="24"/>
              </w:rPr>
              <w:t>Proposed</w:t>
            </w:r>
            <w:r>
              <w:rPr>
                <w:spacing w:val="-1"/>
                <w:sz w:val="24"/>
              </w:rPr>
              <w:t xml:space="preserve"> </w:t>
            </w:r>
            <w:proofErr w:type="gramStart"/>
            <w:r>
              <w:rPr>
                <w:sz w:val="24"/>
              </w:rPr>
              <w:t>To</w:t>
            </w:r>
            <w:proofErr w:type="gramEnd"/>
            <w:r>
              <w:rPr>
                <w:spacing w:val="-1"/>
                <w:sz w:val="24"/>
              </w:rPr>
              <w:t xml:space="preserve"> </w:t>
            </w:r>
            <w:r>
              <w:rPr>
                <w:sz w:val="24"/>
              </w:rPr>
              <w:t>Be</w:t>
            </w:r>
            <w:r>
              <w:rPr>
                <w:spacing w:val="-1"/>
                <w:sz w:val="24"/>
              </w:rPr>
              <w:t xml:space="preserve"> </w:t>
            </w:r>
            <w:r>
              <w:rPr>
                <w:spacing w:val="-4"/>
                <w:sz w:val="24"/>
              </w:rPr>
              <w:t>Used</w:t>
            </w:r>
          </w:p>
        </w:tc>
        <w:tc>
          <w:tcPr>
            <w:tcW w:w="1656" w:type="dxa"/>
          </w:tcPr>
          <w:p w14:paraId="75C6E369" w14:textId="77777777" w:rsidR="00DE7279" w:rsidRDefault="00000000">
            <w:pPr>
              <w:pStyle w:val="TableParagraph"/>
              <w:spacing w:before="15"/>
              <w:ind w:right="151"/>
              <w:jc w:val="center"/>
              <w:rPr>
                <w:b/>
                <w:sz w:val="24"/>
              </w:rPr>
            </w:pPr>
            <w:r>
              <w:rPr>
                <w:b/>
                <w:spacing w:val="-5"/>
                <w:sz w:val="24"/>
              </w:rPr>
              <w:t>52</w:t>
            </w:r>
          </w:p>
        </w:tc>
      </w:tr>
      <w:tr w:rsidR="00DE7279" w14:paraId="1E3AEB25" w14:textId="77777777">
        <w:trPr>
          <w:trHeight w:val="318"/>
        </w:trPr>
        <w:tc>
          <w:tcPr>
            <w:tcW w:w="1368" w:type="dxa"/>
          </w:tcPr>
          <w:p w14:paraId="622C465B" w14:textId="77777777" w:rsidR="00DE7279" w:rsidRDefault="00DE7279">
            <w:pPr>
              <w:pStyle w:val="TableParagraph"/>
              <w:rPr>
                <w:sz w:val="24"/>
              </w:rPr>
            </w:pPr>
          </w:p>
        </w:tc>
        <w:tc>
          <w:tcPr>
            <w:tcW w:w="5939" w:type="dxa"/>
          </w:tcPr>
          <w:p w14:paraId="5793FE4E" w14:textId="77777777" w:rsidR="00DE7279" w:rsidRDefault="00DE7279">
            <w:pPr>
              <w:pStyle w:val="TableParagraph"/>
              <w:rPr>
                <w:sz w:val="24"/>
              </w:rPr>
            </w:pPr>
          </w:p>
        </w:tc>
        <w:tc>
          <w:tcPr>
            <w:tcW w:w="1656" w:type="dxa"/>
          </w:tcPr>
          <w:p w14:paraId="638FC9BB" w14:textId="77777777" w:rsidR="00DE7279" w:rsidRDefault="00DE7279">
            <w:pPr>
              <w:pStyle w:val="TableParagraph"/>
              <w:rPr>
                <w:sz w:val="24"/>
              </w:rPr>
            </w:pPr>
          </w:p>
        </w:tc>
      </w:tr>
      <w:tr w:rsidR="00DE7279" w14:paraId="3F9C40B6" w14:textId="77777777">
        <w:trPr>
          <w:trHeight w:val="316"/>
        </w:trPr>
        <w:tc>
          <w:tcPr>
            <w:tcW w:w="1368" w:type="dxa"/>
          </w:tcPr>
          <w:p w14:paraId="555BA69C" w14:textId="77777777" w:rsidR="00DE7279" w:rsidRDefault="00000000">
            <w:pPr>
              <w:pStyle w:val="TableParagraph"/>
              <w:spacing w:before="15"/>
              <w:ind w:left="59" w:right="50"/>
              <w:jc w:val="center"/>
              <w:rPr>
                <w:b/>
                <w:sz w:val="24"/>
              </w:rPr>
            </w:pPr>
            <w:r>
              <w:rPr>
                <w:b/>
                <w:spacing w:val="-10"/>
                <w:sz w:val="24"/>
              </w:rPr>
              <w:t>4</w:t>
            </w:r>
          </w:p>
        </w:tc>
        <w:tc>
          <w:tcPr>
            <w:tcW w:w="5939" w:type="dxa"/>
          </w:tcPr>
          <w:p w14:paraId="3813830B" w14:textId="77777777" w:rsidR="00DE7279" w:rsidRDefault="00000000">
            <w:pPr>
              <w:pStyle w:val="TableParagraph"/>
              <w:spacing w:before="15"/>
              <w:ind w:left="4" w:right="1"/>
              <w:jc w:val="center"/>
              <w:rPr>
                <w:b/>
                <w:sz w:val="24"/>
              </w:rPr>
            </w:pPr>
            <w:r>
              <w:rPr>
                <w:b/>
                <w:sz w:val="24"/>
              </w:rPr>
              <w:t>ANALYSIS</w:t>
            </w:r>
            <w:r>
              <w:rPr>
                <w:b/>
                <w:spacing w:val="-5"/>
                <w:sz w:val="24"/>
              </w:rPr>
              <w:t xml:space="preserve"> </w:t>
            </w:r>
            <w:r>
              <w:rPr>
                <w:b/>
                <w:sz w:val="24"/>
              </w:rPr>
              <w:t>AND</w:t>
            </w:r>
            <w:r>
              <w:rPr>
                <w:b/>
                <w:spacing w:val="-4"/>
                <w:sz w:val="24"/>
              </w:rPr>
              <w:t xml:space="preserve"> </w:t>
            </w:r>
            <w:r>
              <w:rPr>
                <w:b/>
                <w:spacing w:val="-2"/>
                <w:sz w:val="24"/>
              </w:rPr>
              <w:t>INTERPRETATION</w:t>
            </w:r>
          </w:p>
        </w:tc>
        <w:tc>
          <w:tcPr>
            <w:tcW w:w="1656" w:type="dxa"/>
          </w:tcPr>
          <w:p w14:paraId="5F9704B3" w14:textId="77777777" w:rsidR="00DE7279" w:rsidRDefault="00DE7279">
            <w:pPr>
              <w:pStyle w:val="TableParagraph"/>
              <w:rPr>
                <w:sz w:val="24"/>
              </w:rPr>
            </w:pPr>
          </w:p>
        </w:tc>
      </w:tr>
      <w:tr w:rsidR="00DE7279" w14:paraId="3BCA01D7" w14:textId="77777777">
        <w:trPr>
          <w:trHeight w:val="314"/>
        </w:trPr>
        <w:tc>
          <w:tcPr>
            <w:tcW w:w="1368" w:type="dxa"/>
          </w:tcPr>
          <w:p w14:paraId="686B5F5B" w14:textId="77777777" w:rsidR="00DE7279" w:rsidRDefault="00000000">
            <w:pPr>
              <w:pStyle w:val="TableParagraph"/>
              <w:spacing w:before="13"/>
              <w:ind w:left="59" w:right="43"/>
              <w:jc w:val="center"/>
              <w:rPr>
                <w:sz w:val="24"/>
              </w:rPr>
            </w:pPr>
            <w:r>
              <w:rPr>
                <w:spacing w:val="-5"/>
                <w:sz w:val="24"/>
              </w:rPr>
              <w:t>4.1</w:t>
            </w:r>
          </w:p>
        </w:tc>
        <w:tc>
          <w:tcPr>
            <w:tcW w:w="5939" w:type="dxa"/>
          </w:tcPr>
          <w:p w14:paraId="7A360CB5" w14:textId="77777777" w:rsidR="00DE7279" w:rsidRDefault="00000000">
            <w:pPr>
              <w:pStyle w:val="TableParagraph"/>
              <w:spacing w:before="13"/>
              <w:ind w:left="105"/>
              <w:rPr>
                <w:sz w:val="24"/>
              </w:rPr>
            </w:pPr>
            <w:r>
              <w:rPr>
                <w:sz w:val="24"/>
              </w:rPr>
              <w:t>Percentage</w:t>
            </w:r>
            <w:r>
              <w:rPr>
                <w:spacing w:val="-4"/>
                <w:sz w:val="24"/>
              </w:rPr>
              <w:t xml:space="preserve"> </w:t>
            </w:r>
            <w:r>
              <w:rPr>
                <w:spacing w:val="-2"/>
                <w:sz w:val="24"/>
              </w:rPr>
              <w:t>Analysis</w:t>
            </w:r>
          </w:p>
        </w:tc>
        <w:tc>
          <w:tcPr>
            <w:tcW w:w="1656" w:type="dxa"/>
          </w:tcPr>
          <w:p w14:paraId="0692761E" w14:textId="77777777" w:rsidR="00DE7279" w:rsidRDefault="00000000">
            <w:pPr>
              <w:pStyle w:val="TableParagraph"/>
              <w:spacing w:before="15"/>
              <w:ind w:right="151"/>
              <w:jc w:val="center"/>
              <w:rPr>
                <w:b/>
                <w:sz w:val="24"/>
              </w:rPr>
            </w:pPr>
            <w:r>
              <w:rPr>
                <w:b/>
                <w:spacing w:val="-5"/>
                <w:sz w:val="24"/>
              </w:rPr>
              <w:t>56</w:t>
            </w:r>
          </w:p>
        </w:tc>
      </w:tr>
      <w:tr w:rsidR="00DE7279" w14:paraId="72FF17A2" w14:textId="77777777">
        <w:trPr>
          <w:trHeight w:val="316"/>
        </w:trPr>
        <w:tc>
          <w:tcPr>
            <w:tcW w:w="1368" w:type="dxa"/>
          </w:tcPr>
          <w:p w14:paraId="4FB55DA3" w14:textId="77777777" w:rsidR="00DE7279" w:rsidRDefault="00000000">
            <w:pPr>
              <w:pStyle w:val="TableParagraph"/>
              <w:spacing w:before="15"/>
              <w:ind w:left="59" w:right="43"/>
              <w:jc w:val="center"/>
              <w:rPr>
                <w:sz w:val="24"/>
              </w:rPr>
            </w:pPr>
            <w:r>
              <w:rPr>
                <w:spacing w:val="-5"/>
                <w:sz w:val="24"/>
              </w:rPr>
              <w:t>4.2</w:t>
            </w:r>
          </w:p>
        </w:tc>
        <w:tc>
          <w:tcPr>
            <w:tcW w:w="5939" w:type="dxa"/>
          </w:tcPr>
          <w:p w14:paraId="7BD60975" w14:textId="77777777" w:rsidR="00DE7279" w:rsidRDefault="00000000">
            <w:pPr>
              <w:pStyle w:val="TableParagraph"/>
              <w:spacing w:before="15"/>
              <w:ind w:left="105"/>
              <w:rPr>
                <w:sz w:val="24"/>
              </w:rPr>
            </w:pPr>
            <w:r>
              <w:rPr>
                <w:spacing w:val="-2"/>
                <w:sz w:val="24"/>
              </w:rPr>
              <w:t>Correlation</w:t>
            </w:r>
          </w:p>
        </w:tc>
        <w:tc>
          <w:tcPr>
            <w:tcW w:w="1656" w:type="dxa"/>
          </w:tcPr>
          <w:p w14:paraId="5D35C623" w14:textId="77777777" w:rsidR="00DE7279" w:rsidRDefault="00000000">
            <w:pPr>
              <w:pStyle w:val="TableParagraph"/>
              <w:spacing w:before="18"/>
              <w:ind w:right="151"/>
              <w:jc w:val="center"/>
              <w:rPr>
                <w:b/>
                <w:sz w:val="24"/>
              </w:rPr>
            </w:pPr>
            <w:r>
              <w:rPr>
                <w:b/>
                <w:spacing w:val="-5"/>
                <w:sz w:val="24"/>
              </w:rPr>
              <w:t>57</w:t>
            </w:r>
          </w:p>
        </w:tc>
      </w:tr>
      <w:tr w:rsidR="00DE7279" w14:paraId="4AB86E8A" w14:textId="77777777">
        <w:trPr>
          <w:trHeight w:val="318"/>
        </w:trPr>
        <w:tc>
          <w:tcPr>
            <w:tcW w:w="1368" w:type="dxa"/>
          </w:tcPr>
          <w:p w14:paraId="3F3AA9C6" w14:textId="77777777" w:rsidR="00DE7279" w:rsidRDefault="00000000">
            <w:pPr>
              <w:pStyle w:val="TableParagraph"/>
              <w:spacing w:before="18"/>
              <w:ind w:left="59" w:right="43"/>
              <w:jc w:val="center"/>
              <w:rPr>
                <w:sz w:val="24"/>
              </w:rPr>
            </w:pPr>
            <w:r>
              <w:rPr>
                <w:spacing w:val="-5"/>
                <w:sz w:val="24"/>
              </w:rPr>
              <w:t>4.4</w:t>
            </w:r>
          </w:p>
        </w:tc>
        <w:tc>
          <w:tcPr>
            <w:tcW w:w="5939" w:type="dxa"/>
          </w:tcPr>
          <w:p w14:paraId="488FD796" w14:textId="77777777" w:rsidR="00DE7279" w:rsidRDefault="00000000">
            <w:pPr>
              <w:pStyle w:val="TableParagraph"/>
              <w:spacing w:before="15"/>
              <w:ind w:left="105"/>
              <w:rPr>
                <w:sz w:val="24"/>
              </w:rPr>
            </w:pPr>
            <w:r>
              <w:rPr>
                <w:spacing w:val="-2"/>
                <w:sz w:val="24"/>
              </w:rPr>
              <w:t>ANOVA</w:t>
            </w:r>
          </w:p>
        </w:tc>
        <w:tc>
          <w:tcPr>
            <w:tcW w:w="1656" w:type="dxa"/>
          </w:tcPr>
          <w:p w14:paraId="514E7A58" w14:textId="77777777" w:rsidR="00DE7279" w:rsidRDefault="00000000">
            <w:pPr>
              <w:pStyle w:val="TableParagraph"/>
              <w:spacing w:before="18"/>
              <w:ind w:right="151"/>
              <w:jc w:val="center"/>
              <w:rPr>
                <w:b/>
                <w:sz w:val="24"/>
              </w:rPr>
            </w:pPr>
            <w:r>
              <w:rPr>
                <w:b/>
                <w:spacing w:val="-5"/>
                <w:sz w:val="24"/>
              </w:rPr>
              <w:t>59</w:t>
            </w:r>
          </w:p>
        </w:tc>
      </w:tr>
      <w:tr w:rsidR="00DE7279" w14:paraId="1039DDF2" w14:textId="77777777">
        <w:trPr>
          <w:trHeight w:val="316"/>
        </w:trPr>
        <w:tc>
          <w:tcPr>
            <w:tcW w:w="1368" w:type="dxa"/>
          </w:tcPr>
          <w:p w14:paraId="2075858B" w14:textId="77777777" w:rsidR="00DE7279" w:rsidRDefault="00DE7279">
            <w:pPr>
              <w:pStyle w:val="TableParagraph"/>
              <w:rPr>
                <w:sz w:val="24"/>
              </w:rPr>
            </w:pPr>
          </w:p>
        </w:tc>
        <w:tc>
          <w:tcPr>
            <w:tcW w:w="5939" w:type="dxa"/>
          </w:tcPr>
          <w:p w14:paraId="5790DE11" w14:textId="77777777" w:rsidR="00DE7279" w:rsidRDefault="00DE7279">
            <w:pPr>
              <w:pStyle w:val="TableParagraph"/>
              <w:rPr>
                <w:sz w:val="24"/>
              </w:rPr>
            </w:pPr>
          </w:p>
        </w:tc>
        <w:tc>
          <w:tcPr>
            <w:tcW w:w="1656" w:type="dxa"/>
          </w:tcPr>
          <w:p w14:paraId="6BA41155" w14:textId="77777777" w:rsidR="00DE7279" w:rsidRDefault="00DE7279">
            <w:pPr>
              <w:pStyle w:val="TableParagraph"/>
              <w:rPr>
                <w:sz w:val="24"/>
              </w:rPr>
            </w:pPr>
          </w:p>
        </w:tc>
      </w:tr>
      <w:tr w:rsidR="00DE7279" w14:paraId="436EE345" w14:textId="77777777">
        <w:trPr>
          <w:trHeight w:val="317"/>
        </w:trPr>
        <w:tc>
          <w:tcPr>
            <w:tcW w:w="1368" w:type="dxa"/>
          </w:tcPr>
          <w:p w14:paraId="17044E54" w14:textId="77777777" w:rsidR="00DE7279" w:rsidRDefault="00000000">
            <w:pPr>
              <w:pStyle w:val="TableParagraph"/>
              <w:spacing w:before="16"/>
              <w:ind w:left="59" w:right="40"/>
              <w:jc w:val="center"/>
              <w:rPr>
                <w:b/>
                <w:sz w:val="24"/>
              </w:rPr>
            </w:pPr>
            <w:r>
              <w:rPr>
                <w:b/>
                <w:spacing w:val="-10"/>
                <w:sz w:val="24"/>
              </w:rPr>
              <w:t>5</w:t>
            </w:r>
          </w:p>
        </w:tc>
        <w:tc>
          <w:tcPr>
            <w:tcW w:w="5939" w:type="dxa"/>
          </w:tcPr>
          <w:p w14:paraId="1B3DB5F3" w14:textId="77777777" w:rsidR="00DE7279" w:rsidRDefault="00000000">
            <w:pPr>
              <w:pStyle w:val="TableParagraph"/>
              <w:spacing w:before="14"/>
              <w:ind w:left="1298"/>
              <w:rPr>
                <w:b/>
                <w:sz w:val="24"/>
              </w:rPr>
            </w:pPr>
            <w:r>
              <w:rPr>
                <w:b/>
                <w:sz w:val="24"/>
              </w:rPr>
              <w:t>FINDINGS</w:t>
            </w:r>
            <w:r>
              <w:rPr>
                <w:b/>
                <w:spacing w:val="-5"/>
                <w:sz w:val="24"/>
              </w:rPr>
              <w:t xml:space="preserve"> </w:t>
            </w:r>
            <w:r>
              <w:rPr>
                <w:b/>
                <w:sz w:val="24"/>
              </w:rPr>
              <w:t>AND</w:t>
            </w:r>
            <w:r>
              <w:rPr>
                <w:b/>
                <w:spacing w:val="-5"/>
                <w:sz w:val="24"/>
              </w:rPr>
              <w:t xml:space="preserve"> </w:t>
            </w:r>
            <w:r>
              <w:rPr>
                <w:b/>
                <w:spacing w:val="-2"/>
                <w:sz w:val="24"/>
              </w:rPr>
              <w:t>CONCLUSION</w:t>
            </w:r>
          </w:p>
        </w:tc>
        <w:tc>
          <w:tcPr>
            <w:tcW w:w="1656" w:type="dxa"/>
          </w:tcPr>
          <w:p w14:paraId="2979DF0E" w14:textId="77777777" w:rsidR="00DE7279" w:rsidRDefault="00DE7279">
            <w:pPr>
              <w:pStyle w:val="TableParagraph"/>
              <w:rPr>
                <w:sz w:val="24"/>
              </w:rPr>
            </w:pPr>
          </w:p>
        </w:tc>
      </w:tr>
      <w:tr w:rsidR="00DE7279" w14:paraId="4C8BF54E" w14:textId="77777777">
        <w:trPr>
          <w:trHeight w:val="316"/>
        </w:trPr>
        <w:tc>
          <w:tcPr>
            <w:tcW w:w="1368" w:type="dxa"/>
          </w:tcPr>
          <w:p w14:paraId="101196FA" w14:textId="77777777" w:rsidR="00DE7279" w:rsidRDefault="00000000">
            <w:pPr>
              <w:pStyle w:val="TableParagraph"/>
              <w:spacing w:before="18"/>
              <w:ind w:left="59" w:right="43"/>
              <w:jc w:val="center"/>
              <w:rPr>
                <w:sz w:val="24"/>
              </w:rPr>
            </w:pPr>
            <w:r>
              <w:rPr>
                <w:spacing w:val="-5"/>
                <w:sz w:val="24"/>
              </w:rPr>
              <w:t>5.1</w:t>
            </w:r>
          </w:p>
        </w:tc>
        <w:tc>
          <w:tcPr>
            <w:tcW w:w="5939" w:type="dxa"/>
          </w:tcPr>
          <w:p w14:paraId="0DD99E2F" w14:textId="77777777" w:rsidR="00DE7279" w:rsidRDefault="00000000">
            <w:pPr>
              <w:pStyle w:val="TableParagraph"/>
              <w:spacing w:before="15"/>
              <w:ind w:left="105"/>
              <w:rPr>
                <w:sz w:val="24"/>
              </w:rPr>
            </w:pPr>
            <w:r>
              <w:rPr>
                <w:spacing w:val="-2"/>
                <w:sz w:val="24"/>
              </w:rPr>
              <w:t>Findings</w:t>
            </w:r>
          </w:p>
        </w:tc>
        <w:tc>
          <w:tcPr>
            <w:tcW w:w="1656" w:type="dxa"/>
          </w:tcPr>
          <w:p w14:paraId="70962EBD" w14:textId="77777777" w:rsidR="00DE7279" w:rsidRDefault="00000000">
            <w:pPr>
              <w:pStyle w:val="TableParagraph"/>
              <w:spacing w:before="18"/>
              <w:ind w:right="151"/>
              <w:jc w:val="center"/>
              <w:rPr>
                <w:b/>
                <w:sz w:val="24"/>
              </w:rPr>
            </w:pPr>
            <w:r>
              <w:rPr>
                <w:b/>
                <w:spacing w:val="-5"/>
                <w:sz w:val="24"/>
              </w:rPr>
              <w:t>67</w:t>
            </w:r>
          </w:p>
        </w:tc>
      </w:tr>
      <w:tr w:rsidR="00DE7279" w14:paraId="7CF58338" w14:textId="77777777">
        <w:trPr>
          <w:trHeight w:val="318"/>
        </w:trPr>
        <w:tc>
          <w:tcPr>
            <w:tcW w:w="1368" w:type="dxa"/>
          </w:tcPr>
          <w:p w14:paraId="304E99DD" w14:textId="77777777" w:rsidR="00DE7279" w:rsidRDefault="00000000">
            <w:pPr>
              <w:pStyle w:val="TableParagraph"/>
              <w:spacing w:before="18"/>
              <w:ind w:left="59" w:right="43"/>
              <w:jc w:val="center"/>
              <w:rPr>
                <w:sz w:val="24"/>
              </w:rPr>
            </w:pPr>
            <w:r>
              <w:rPr>
                <w:spacing w:val="-5"/>
                <w:sz w:val="24"/>
              </w:rPr>
              <w:t>5.2</w:t>
            </w:r>
          </w:p>
        </w:tc>
        <w:tc>
          <w:tcPr>
            <w:tcW w:w="5939" w:type="dxa"/>
          </w:tcPr>
          <w:p w14:paraId="527175AC" w14:textId="77777777" w:rsidR="00DE7279" w:rsidRDefault="00000000">
            <w:pPr>
              <w:pStyle w:val="TableParagraph"/>
              <w:spacing w:before="15"/>
              <w:ind w:left="105"/>
              <w:rPr>
                <w:sz w:val="24"/>
              </w:rPr>
            </w:pPr>
            <w:r>
              <w:rPr>
                <w:spacing w:val="-2"/>
                <w:sz w:val="24"/>
              </w:rPr>
              <w:t>Suggestions</w:t>
            </w:r>
          </w:p>
        </w:tc>
        <w:tc>
          <w:tcPr>
            <w:tcW w:w="1656" w:type="dxa"/>
          </w:tcPr>
          <w:p w14:paraId="65BC1EC6" w14:textId="77777777" w:rsidR="00DE7279" w:rsidRDefault="00000000">
            <w:pPr>
              <w:pStyle w:val="TableParagraph"/>
              <w:spacing w:before="18"/>
              <w:ind w:right="151"/>
              <w:jc w:val="center"/>
              <w:rPr>
                <w:b/>
                <w:sz w:val="24"/>
              </w:rPr>
            </w:pPr>
            <w:r>
              <w:rPr>
                <w:b/>
                <w:spacing w:val="-5"/>
                <w:sz w:val="24"/>
              </w:rPr>
              <w:t>69</w:t>
            </w:r>
          </w:p>
        </w:tc>
      </w:tr>
      <w:tr w:rsidR="00DE7279" w14:paraId="3F1E29CA" w14:textId="77777777">
        <w:trPr>
          <w:trHeight w:val="316"/>
        </w:trPr>
        <w:tc>
          <w:tcPr>
            <w:tcW w:w="1368" w:type="dxa"/>
          </w:tcPr>
          <w:p w14:paraId="71B7EDC2" w14:textId="77777777" w:rsidR="00DE7279" w:rsidRDefault="00000000">
            <w:pPr>
              <w:pStyle w:val="TableParagraph"/>
              <w:spacing w:before="15"/>
              <w:ind w:left="59" w:right="43"/>
              <w:jc w:val="center"/>
              <w:rPr>
                <w:sz w:val="24"/>
              </w:rPr>
            </w:pPr>
            <w:r>
              <w:rPr>
                <w:spacing w:val="-5"/>
                <w:sz w:val="24"/>
              </w:rPr>
              <w:t>5.3</w:t>
            </w:r>
          </w:p>
        </w:tc>
        <w:tc>
          <w:tcPr>
            <w:tcW w:w="5939" w:type="dxa"/>
          </w:tcPr>
          <w:p w14:paraId="38291367" w14:textId="77777777" w:rsidR="00DE7279" w:rsidRDefault="00000000">
            <w:pPr>
              <w:pStyle w:val="TableParagraph"/>
              <w:spacing w:before="13"/>
              <w:ind w:left="105"/>
              <w:rPr>
                <w:sz w:val="24"/>
              </w:rPr>
            </w:pPr>
            <w:r>
              <w:rPr>
                <w:spacing w:val="-2"/>
                <w:sz w:val="24"/>
              </w:rPr>
              <w:t>Conclusion</w:t>
            </w:r>
          </w:p>
        </w:tc>
        <w:tc>
          <w:tcPr>
            <w:tcW w:w="1656" w:type="dxa"/>
          </w:tcPr>
          <w:p w14:paraId="1ADA2DDD" w14:textId="77777777" w:rsidR="00DE7279" w:rsidRDefault="00000000">
            <w:pPr>
              <w:pStyle w:val="TableParagraph"/>
              <w:spacing w:before="15"/>
              <w:ind w:right="151"/>
              <w:jc w:val="center"/>
              <w:rPr>
                <w:b/>
                <w:sz w:val="24"/>
              </w:rPr>
            </w:pPr>
            <w:r>
              <w:rPr>
                <w:b/>
                <w:spacing w:val="-5"/>
                <w:sz w:val="24"/>
              </w:rPr>
              <w:t>71</w:t>
            </w:r>
          </w:p>
        </w:tc>
      </w:tr>
      <w:tr w:rsidR="00DE7279" w14:paraId="76DED41A" w14:textId="77777777">
        <w:trPr>
          <w:trHeight w:val="316"/>
        </w:trPr>
        <w:tc>
          <w:tcPr>
            <w:tcW w:w="1368" w:type="dxa"/>
          </w:tcPr>
          <w:p w14:paraId="0335EE32" w14:textId="77777777" w:rsidR="00DE7279" w:rsidRDefault="00DE7279">
            <w:pPr>
              <w:pStyle w:val="TableParagraph"/>
              <w:rPr>
                <w:sz w:val="24"/>
              </w:rPr>
            </w:pPr>
          </w:p>
        </w:tc>
        <w:tc>
          <w:tcPr>
            <w:tcW w:w="5939" w:type="dxa"/>
          </w:tcPr>
          <w:p w14:paraId="46FFB667" w14:textId="77777777" w:rsidR="00DE7279" w:rsidRDefault="00DE7279">
            <w:pPr>
              <w:pStyle w:val="TableParagraph"/>
              <w:rPr>
                <w:sz w:val="24"/>
              </w:rPr>
            </w:pPr>
          </w:p>
        </w:tc>
        <w:tc>
          <w:tcPr>
            <w:tcW w:w="1656" w:type="dxa"/>
          </w:tcPr>
          <w:p w14:paraId="5B0556C6" w14:textId="77777777" w:rsidR="00DE7279" w:rsidRDefault="00DE7279">
            <w:pPr>
              <w:pStyle w:val="TableParagraph"/>
              <w:rPr>
                <w:sz w:val="24"/>
              </w:rPr>
            </w:pPr>
          </w:p>
        </w:tc>
      </w:tr>
      <w:tr w:rsidR="00DE7279" w14:paraId="450DCC1F" w14:textId="77777777">
        <w:trPr>
          <w:trHeight w:val="316"/>
        </w:trPr>
        <w:tc>
          <w:tcPr>
            <w:tcW w:w="1368" w:type="dxa"/>
          </w:tcPr>
          <w:p w14:paraId="5D7BD20B" w14:textId="77777777" w:rsidR="00DE7279" w:rsidRDefault="00DE7279">
            <w:pPr>
              <w:pStyle w:val="TableParagraph"/>
              <w:rPr>
                <w:sz w:val="24"/>
              </w:rPr>
            </w:pPr>
          </w:p>
        </w:tc>
        <w:tc>
          <w:tcPr>
            <w:tcW w:w="5939" w:type="dxa"/>
          </w:tcPr>
          <w:p w14:paraId="7235DFB6" w14:textId="77777777" w:rsidR="00DE7279" w:rsidRDefault="00000000">
            <w:pPr>
              <w:pStyle w:val="TableParagraph"/>
              <w:spacing w:before="15"/>
              <w:ind w:left="105"/>
              <w:rPr>
                <w:b/>
                <w:sz w:val="24"/>
              </w:rPr>
            </w:pPr>
            <w:r>
              <w:rPr>
                <w:b/>
                <w:spacing w:val="-2"/>
                <w:sz w:val="24"/>
              </w:rPr>
              <w:t>BIBLIOGRAPHY</w:t>
            </w:r>
          </w:p>
        </w:tc>
        <w:tc>
          <w:tcPr>
            <w:tcW w:w="1656" w:type="dxa"/>
          </w:tcPr>
          <w:p w14:paraId="17D442A7" w14:textId="77777777" w:rsidR="00DE7279" w:rsidRDefault="00DE7279">
            <w:pPr>
              <w:pStyle w:val="TableParagraph"/>
              <w:rPr>
                <w:sz w:val="24"/>
              </w:rPr>
            </w:pPr>
          </w:p>
        </w:tc>
      </w:tr>
      <w:tr w:rsidR="00DE7279" w14:paraId="5C2C79FB" w14:textId="77777777">
        <w:trPr>
          <w:trHeight w:val="318"/>
        </w:trPr>
        <w:tc>
          <w:tcPr>
            <w:tcW w:w="1368" w:type="dxa"/>
          </w:tcPr>
          <w:p w14:paraId="3D5C97BB" w14:textId="77777777" w:rsidR="00DE7279" w:rsidRDefault="00DE7279">
            <w:pPr>
              <w:pStyle w:val="TableParagraph"/>
              <w:rPr>
                <w:sz w:val="24"/>
              </w:rPr>
            </w:pPr>
          </w:p>
        </w:tc>
        <w:tc>
          <w:tcPr>
            <w:tcW w:w="5939" w:type="dxa"/>
          </w:tcPr>
          <w:p w14:paraId="2435ABF0" w14:textId="77777777" w:rsidR="00DE7279" w:rsidRDefault="00000000">
            <w:pPr>
              <w:pStyle w:val="TableParagraph"/>
              <w:spacing w:before="15"/>
              <w:ind w:left="165"/>
              <w:rPr>
                <w:sz w:val="24"/>
              </w:rPr>
            </w:pPr>
            <w:r>
              <w:rPr>
                <w:spacing w:val="-2"/>
                <w:sz w:val="24"/>
              </w:rPr>
              <w:t>Reference</w:t>
            </w:r>
          </w:p>
        </w:tc>
        <w:tc>
          <w:tcPr>
            <w:tcW w:w="1656" w:type="dxa"/>
          </w:tcPr>
          <w:p w14:paraId="3A11E935" w14:textId="77777777" w:rsidR="00DE7279" w:rsidRDefault="00000000">
            <w:pPr>
              <w:pStyle w:val="TableParagraph"/>
              <w:spacing w:before="18"/>
              <w:ind w:right="151"/>
              <w:jc w:val="center"/>
              <w:rPr>
                <w:b/>
                <w:sz w:val="24"/>
              </w:rPr>
            </w:pPr>
            <w:r>
              <w:rPr>
                <w:b/>
                <w:spacing w:val="-5"/>
                <w:sz w:val="24"/>
              </w:rPr>
              <w:t>73</w:t>
            </w:r>
          </w:p>
        </w:tc>
      </w:tr>
    </w:tbl>
    <w:p w14:paraId="31508952" w14:textId="77777777" w:rsidR="00DE7279" w:rsidRDefault="00DE7279">
      <w:pPr>
        <w:pStyle w:val="TableParagraph"/>
        <w:jc w:val="center"/>
        <w:rPr>
          <w:b/>
          <w:sz w:val="24"/>
        </w:rPr>
        <w:sectPr w:rsidR="00DE7279">
          <w:pgSz w:w="11910" w:h="16840"/>
          <w:pgMar w:top="1360" w:right="708" w:bottom="1260" w:left="1275" w:header="0" w:footer="1061" w:gutter="0"/>
          <w:cols w:space="720"/>
        </w:sectPr>
      </w:pPr>
    </w:p>
    <w:p w14:paraId="79B0E148" w14:textId="77777777" w:rsidR="00DE7279" w:rsidRDefault="00000000">
      <w:pPr>
        <w:pStyle w:val="Heading2"/>
        <w:ind w:left="2363" w:right="2924" w:firstLine="0"/>
        <w:jc w:val="center"/>
      </w:pPr>
      <w:r>
        <w:lastRenderedPageBreak/>
        <w:t>LIST</w:t>
      </w:r>
      <w:r>
        <w:rPr>
          <w:spacing w:val="-5"/>
        </w:rPr>
        <w:t xml:space="preserve"> </w:t>
      </w:r>
      <w:r>
        <w:t>OF</w:t>
      </w:r>
      <w:r>
        <w:rPr>
          <w:spacing w:val="-1"/>
        </w:rPr>
        <w:t xml:space="preserve"> </w:t>
      </w:r>
      <w:r>
        <w:rPr>
          <w:spacing w:val="-2"/>
        </w:rPr>
        <w:t>TABLES</w:t>
      </w:r>
    </w:p>
    <w:p w14:paraId="11BF86D6" w14:textId="77777777" w:rsidR="00DE7279" w:rsidRDefault="00DE7279">
      <w:pPr>
        <w:pStyle w:val="BodyText"/>
        <w:rPr>
          <w:b/>
          <w:sz w:val="20"/>
        </w:rPr>
      </w:pPr>
    </w:p>
    <w:p w14:paraId="7BA486FF" w14:textId="77777777" w:rsidR="00DE7279" w:rsidRDefault="00DE7279">
      <w:pPr>
        <w:pStyle w:val="BodyText"/>
        <w:spacing w:before="62" w:after="1"/>
        <w:rPr>
          <w:b/>
          <w:sz w:val="20"/>
        </w:rPr>
      </w:pPr>
    </w:p>
    <w:tbl>
      <w:tblPr>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6177"/>
        <w:gridCol w:w="1212"/>
      </w:tblGrid>
      <w:tr w:rsidR="00DE7279" w14:paraId="315FB47C" w14:textId="77777777">
        <w:trPr>
          <w:trHeight w:val="551"/>
        </w:trPr>
        <w:tc>
          <w:tcPr>
            <w:tcW w:w="1361" w:type="dxa"/>
          </w:tcPr>
          <w:p w14:paraId="71DBDADF" w14:textId="77777777" w:rsidR="00DE7279" w:rsidRDefault="00000000">
            <w:pPr>
              <w:pStyle w:val="TableParagraph"/>
              <w:spacing w:line="276" w:lineRule="exact"/>
              <w:ind w:left="498" w:right="257" w:hanging="228"/>
              <w:rPr>
                <w:b/>
                <w:sz w:val="24"/>
              </w:rPr>
            </w:pPr>
            <w:r>
              <w:rPr>
                <w:b/>
                <w:spacing w:val="-2"/>
                <w:sz w:val="24"/>
              </w:rPr>
              <w:t xml:space="preserve">TABLE </w:t>
            </w:r>
            <w:r>
              <w:rPr>
                <w:b/>
                <w:spacing w:val="-6"/>
                <w:sz w:val="24"/>
              </w:rPr>
              <w:t>NO</w:t>
            </w:r>
          </w:p>
        </w:tc>
        <w:tc>
          <w:tcPr>
            <w:tcW w:w="6177" w:type="dxa"/>
          </w:tcPr>
          <w:p w14:paraId="1A688F21" w14:textId="77777777" w:rsidR="00DE7279" w:rsidRDefault="00000000">
            <w:pPr>
              <w:pStyle w:val="TableParagraph"/>
              <w:spacing w:before="135"/>
              <w:ind w:left="4"/>
              <w:jc w:val="center"/>
              <w:rPr>
                <w:b/>
                <w:sz w:val="24"/>
              </w:rPr>
            </w:pPr>
            <w:r>
              <w:rPr>
                <w:b/>
                <w:spacing w:val="-2"/>
                <w:sz w:val="24"/>
              </w:rPr>
              <w:t>PARTICULARS</w:t>
            </w:r>
          </w:p>
        </w:tc>
        <w:tc>
          <w:tcPr>
            <w:tcW w:w="1212" w:type="dxa"/>
          </w:tcPr>
          <w:p w14:paraId="3847B10B" w14:textId="77777777" w:rsidR="00DE7279" w:rsidRDefault="00000000">
            <w:pPr>
              <w:pStyle w:val="TableParagraph"/>
              <w:spacing w:line="276" w:lineRule="exact"/>
              <w:ind w:left="424" w:right="261" w:hanging="154"/>
              <w:rPr>
                <w:b/>
                <w:sz w:val="24"/>
              </w:rPr>
            </w:pPr>
            <w:r>
              <w:rPr>
                <w:b/>
                <w:spacing w:val="-4"/>
                <w:sz w:val="24"/>
              </w:rPr>
              <w:t xml:space="preserve">PAGE </w:t>
            </w:r>
            <w:r>
              <w:rPr>
                <w:b/>
                <w:spacing w:val="-6"/>
                <w:sz w:val="24"/>
              </w:rPr>
              <w:t>NO</w:t>
            </w:r>
          </w:p>
        </w:tc>
      </w:tr>
      <w:tr w:rsidR="00DE7279" w14:paraId="2683387D" w14:textId="77777777">
        <w:trPr>
          <w:trHeight w:val="551"/>
        </w:trPr>
        <w:tc>
          <w:tcPr>
            <w:tcW w:w="1361" w:type="dxa"/>
          </w:tcPr>
          <w:p w14:paraId="3F9BC972" w14:textId="77777777" w:rsidR="00DE7279" w:rsidRDefault="00000000">
            <w:pPr>
              <w:pStyle w:val="TableParagraph"/>
              <w:spacing w:before="135"/>
              <w:ind w:left="9"/>
              <w:jc w:val="center"/>
              <w:rPr>
                <w:sz w:val="24"/>
              </w:rPr>
            </w:pPr>
            <w:r>
              <w:rPr>
                <w:spacing w:val="-5"/>
                <w:sz w:val="24"/>
              </w:rPr>
              <w:t>4.1</w:t>
            </w:r>
          </w:p>
        </w:tc>
        <w:tc>
          <w:tcPr>
            <w:tcW w:w="6177" w:type="dxa"/>
          </w:tcPr>
          <w:p w14:paraId="568BF06E" w14:textId="77777777" w:rsidR="00DE7279" w:rsidRDefault="00000000">
            <w:pPr>
              <w:pStyle w:val="TableParagraph"/>
              <w:spacing w:line="276" w:lineRule="exact"/>
              <w:ind w:left="107" w:right="397"/>
              <w:rPr>
                <w:sz w:val="24"/>
              </w:rPr>
            </w:pPr>
            <w:r>
              <w:rPr>
                <w:sz w:val="24"/>
              </w:rPr>
              <w:t>Capital</w:t>
            </w:r>
            <w:r>
              <w:rPr>
                <w:spacing w:val="-5"/>
                <w:sz w:val="24"/>
              </w:rPr>
              <w:t xml:space="preserve"> </w:t>
            </w:r>
            <w:r>
              <w:rPr>
                <w:sz w:val="24"/>
              </w:rPr>
              <w:t>Structure</w:t>
            </w:r>
            <w:r>
              <w:rPr>
                <w:spacing w:val="-7"/>
                <w:sz w:val="24"/>
              </w:rPr>
              <w:t xml:space="preserve"> </w:t>
            </w:r>
            <w:r>
              <w:rPr>
                <w:sz w:val="24"/>
              </w:rPr>
              <w:t>Ratios</w:t>
            </w:r>
            <w:r>
              <w:rPr>
                <w:spacing w:val="-6"/>
                <w:sz w:val="24"/>
              </w:rPr>
              <w:t xml:space="preserve"> </w:t>
            </w:r>
            <w:r>
              <w:rPr>
                <w:sz w:val="24"/>
              </w:rPr>
              <w:t>of</w:t>
            </w:r>
            <w:r>
              <w:rPr>
                <w:spacing w:val="-5"/>
                <w:sz w:val="24"/>
              </w:rPr>
              <w:t xml:space="preserve"> </w:t>
            </w:r>
            <w:r>
              <w:rPr>
                <w:sz w:val="24"/>
              </w:rPr>
              <w:t>Ashok</w:t>
            </w:r>
            <w:r>
              <w:rPr>
                <w:spacing w:val="-5"/>
                <w:sz w:val="24"/>
              </w:rPr>
              <w:t xml:space="preserve"> </w:t>
            </w:r>
            <w:r>
              <w:rPr>
                <w:sz w:val="24"/>
              </w:rPr>
              <w:t>Leyland</w:t>
            </w:r>
            <w:r>
              <w:rPr>
                <w:spacing w:val="-5"/>
                <w:sz w:val="24"/>
              </w:rPr>
              <w:t xml:space="preserve"> </w:t>
            </w:r>
            <w:r>
              <w:rPr>
                <w:sz w:val="24"/>
              </w:rPr>
              <w:t>Limited</w:t>
            </w:r>
            <w:r>
              <w:rPr>
                <w:spacing w:val="-5"/>
                <w:sz w:val="24"/>
              </w:rPr>
              <w:t xml:space="preserve"> </w:t>
            </w:r>
            <w:r>
              <w:rPr>
                <w:sz w:val="24"/>
              </w:rPr>
              <w:t>(2022–</w:t>
            </w:r>
            <w:r>
              <w:rPr>
                <w:spacing w:val="-2"/>
                <w:sz w:val="24"/>
              </w:rPr>
              <w:t>2025)</w:t>
            </w:r>
          </w:p>
        </w:tc>
        <w:tc>
          <w:tcPr>
            <w:tcW w:w="1212" w:type="dxa"/>
          </w:tcPr>
          <w:p w14:paraId="519399E1" w14:textId="77777777" w:rsidR="00DE7279" w:rsidRDefault="00000000">
            <w:pPr>
              <w:pStyle w:val="TableParagraph"/>
              <w:spacing w:before="135"/>
              <w:ind w:left="6"/>
              <w:jc w:val="center"/>
              <w:rPr>
                <w:b/>
                <w:sz w:val="24"/>
              </w:rPr>
            </w:pPr>
            <w:r>
              <w:rPr>
                <w:b/>
                <w:spacing w:val="-5"/>
                <w:sz w:val="24"/>
              </w:rPr>
              <w:t>57</w:t>
            </w:r>
          </w:p>
        </w:tc>
      </w:tr>
      <w:tr w:rsidR="00DE7279" w14:paraId="02956AB8" w14:textId="77777777">
        <w:trPr>
          <w:trHeight w:val="274"/>
        </w:trPr>
        <w:tc>
          <w:tcPr>
            <w:tcW w:w="1361" w:type="dxa"/>
          </w:tcPr>
          <w:p w14:paraId="131ACE88" w14:textId="77777777" w:rsidR="00DE7279" w:rsidRDefault="00000000">
            <w:pPr>
              <w:pStyle w:val="TableParagraph"/>
              <w:spacing w:line="255" w:lineRule="exact"/>
              <w:ind w:left="9"/>
              <w:jc w:val="center"/>
              <w:rPr>
                <w:sz w:val="24"/>
              </w:rPr>
            </w:pPr>
            <w:r>
              <w:rPr>
                <w:spacing w:val="-5"/>
                <w:sz w:val="24"/>
              </w:rPr>
              <w:t>4.2</w:t>
            </w:r>
          </w:p>
        </w:tc>
        <w:tc>
          <w:tcPr>
            <w:tcW w:w="6177" w:type="dxa"/>
          </w:tcPr>
          <w:p w14:paraId="0671F6F3" w14:textId="77777777" w:rsidR="00DE7279" w:rsidRDefault="00000000">
            <w:pPr>
              <w:pStyle w:val="TableParagraph"/>
              <w:spacing w:line="255" w:lineRule="exact"/>
              <w:ind w:left="107"/>
              <w:rPr>
                <w:sz w:val="24"/>
              </w:rPr>
            </w:pPr>
            <w:r>
              <w:rPr>
                <w:sz w:val="24"/>
              </w:rPr>
              <w:t>Capital</w:t>
            </w:r>
            <w:r>
              <w:rPr>
                <w:spacing w:val="-1"/>
                <w:sz w:val="24"/>
              </w:rPr>
              <w:t xml:space="preserve"> </w:t>
            </w:r>
            <w:r>
              <w:rPr>
                <w:sz w:val="24"/>
              </w:rPr>
              <w:t>Structure</w:t>
            </w:r>
            <w:r>
              <w:rPr>
                <w:spacing w:val="-3"/>
                <w:sz w:val="24"/>
              </w:rPr>
              <w:t xml:space="preserve"> </w:t>
            </w:r>
            <w:r>
              <w:rPr>
                <w:sz w:val="24"/>
              </w:rPr>
              <w:t>Ratios</w:t>
            </w:r>
            <w:r>
              <w:rPr>
                <w:spacing w:val="-2"/>
                <w:sz w:val="24"/>
              </w:rPr>
              <w:t xml:space="preserve"> </w:t>
            </w:r>
            <w:r>
              <w:rPr>
                <w:sz w:val="24"/>
              </w:rPr>
              <w:t>of</w:t>
            </w:r>
            <w:r>
              <w:rPr>
                <w:spacing w:val="-1"/>
                <w:sz w:val="24"/>
              </w:rPr>
              <w:t xml:space="preserve"> </w:t>
            </w:r>
            <w:r>
              <w:rPr>
                <w:sz w:val="24"/>
              </w:rPr>
              <w:t>Bajaj</w:t>
            </w:r>
            <w:r>
              <w:rPr>
                <w:spacing w:val="-1"/>
                <w:sz w:val="24"/>
              </w:rPr>
              <w:t xml:space="preserve"> </w:t>
            </w:r>
            <w:r>
              <w:rPr>
                <w:sz w:val="24"/>
              </w:rPr>
              <w:t>Auto</w:t>
            </w:r>
            <w:r>
              <w:rPr>
                <w:spacing w:val="-1"/>
                <w:sz w:val="24"/>
              </w:rPr>
              <w:t xml:space="preserve"> </w:t>
            </w:r>
            <w:r>
              <w:rPr>
                <w:sz w:val="24"/>
              </w:rPr>
              <w:t>Limited</w:t>
            </w:r>
            <w:r>
              <w:rPr>
                <w:spacing w:val="-1"/>
                <w:sz w:val="24"/>
              </w:rPr>
              <w:t xml:space="preserve"> </w:t>
            </w:r>
            <w:r>
              <w:rPr>
                <w:sz w:val="24"/>
              </w:rPr>
              <w:t>(2022–</w:t>
            </w:r>
            <w:r>
              <w:rPr>
                <w:spacing w:val="-2"/>
                <w:sz w:val="24"/>
              </w:rPr>
              <w:t>2025)</w:t>
            </w:r>
          </w:p>
        </w:tc>
        <w:tc>
          <w:tcPr>
            <w:tcW w:w="1212" w:type="dxa"/>
          </w:tcPr>
          <w:p w14:paraId="5D1B7CF3" w14:textId="77777777" w:rsidR="00DE7279" w:rsidRDefault="00000000">
            <w:pPr>
              <w:pStyle w:val="TableParagraph"/>
              <w:spacing w:line="255" w:lineRule="exact"/>
              <w:ind w:left="6"/>
              <w:jc w:val="center"/>
              <w:rPr>
                <w:b/>
                <w:sz w:val="24"/>
              </w:rPr>
            </w:pPr>
            <w:r>
              <w:rPr>
                <w:b/>
                <w:spacing w:val="-5"/>
                <w:sz w:val="24"/>
              </w:rPr>
              <w:t>57</w:t>
            </w:r>
          </w:p>
        </w:tc>
      </w:tr>
      <w:tr w:rsidR="00DE7279" w14:paraId="66B3E97A" w14:textId="77777777">
        <w:trPr>
          <w:trHeight w:val="275"/>
        </w:trPr>
        <w:tc>
          <w:tcPr>
            <w:tcW w:w="1361" w:type="dxa"/>
          </w:tcPr>
          <w:p w14:paraId="392BD2A9" w14:textId="77777777" w:rsidR="00DE7279" w:rsidRDefault="00000000">
            <w:pPr>
              <w:pStyle w:val="TableParagraph"/>
              <w:spacing w:line="256" w:lineRule="exact"/>
              <w:ind w:left="9"/>
              <w:jc w:val="center"/>
              <w:rPr>
                <w:sz w:val="24"/>
              </w:rPr>
            </w:pPr>
            <w:r>
              <w:rPr>
                <w:spacing w:val="-5"/>
                <w:sz w:val="24"/>
              </w:rPr>
              <w:t>4.3</w:t>
            </w:r>
          </w:p>
        </w:tc>
        <w:tc>
          <w:tcPr>
            <w:tcW w:w="6177" w:type="dxa"/>
          </w:tcPr>
          <w:p w14:paraId="613D719D" w14:textId="77777777" w:rsidR="00DE7279" w:rsidRDefault="00000000">
            <w:pPr>
              <w:pStyle w:val="TableParagraph"/>
              <w:spacing w:line="256" w:lineRule="exact"/>
              <w:ind w:left="107"/>
              <w:rPr>
                <w:sz w:val="24"/>
              </w:rPr>
            </w:pPr>
            <w:r>
              <w:rPr>
                <w:sz w:val="24"/>
              </w:rPr>
              <w:t>Profitability</w:t>
            </w:r>
            <w:r>
              <w:rPr>
                <w:spacing w:val="-2"/>
                <w:sz w:val="24"/>
              </w:rPr>
              <w:t xml:space="preserve"> </w:t>
            </w:r>
            <w:r>
              <w:rPr>
                <w:sz w:val="24"/>
              </w:rPr>
              <w:t>Ratios</w:t>
            </w:r>
            <w:r>
              <w:rPr>
                <w:spacing w:val="-2"/>
                <w:sz w:val="24"/>
              </w:rPr>
              <w:t xml:space="preserve"> </w:t>
            </w:r>
            <w:r>
              <w:rPr>
                <w:sz w:val="24"/>
              </w:rPr>
              <w:t>of</w:t>
            </w:r>
            <w:r>
              <w:rPr>
                <w:spacing w:val="-2"/>
                <w:sz w:val="24"/>
              </w:rPr>
              <w:t xml:space="preserve"> </w:t>
            </w:r>
            <w:r>
              <w:rPr>
                <w:sz w:val="24"/>
              </w:rPr>
              <w:t>Ashok</w:t>
            </w:r>
            <w:r>
              <w:rPr>
                <w:spacing w:val="-1"/>
                <w:sz w:val="24"/>
              </w:rPr>
              <w:t xml:space="preserve"> </w:t>
            </w:r>
            <w:r>
              <w:rPr>
                <w:sz w:val="24"/>
              </w:rPr>
              <w:t>Leyland</w:t>
            </w:r>
            <w:r>
              <w:rPr>
                <w:spacing w:val="-2"/>
                <w:sz w:val="24"/>
              </w:rPr>
              <w:t xml:space="preserve"> </w:t>
            </w:r>
            <w:r>
              <w:rPr>
                <w:sz w:val="24"/>
              </w:rPr>
              <w:t>Limited</w:t>
            </w:r>
            <w:r>
              <w:rPr>
                <w:spacing w:val="-1"/>
                <w:sz w:val="24"/>
              </w:rPr>
              <w:t xml:space="preserve"> </w:t>
            </w:r>
            <w:r>
              <w:rPr>
                <w:sz w:val="24"/>
              </w:rPr>
              <w:t>(2022–</w:t>
            </w:r>
            <w:r>
              <w:rPr>
                <w:spacing w:val="-2"/>
                <w:sz w:val="24"/>
              </w:rPr>
              <w:t>2025)</w:t>
            </w:r>
          </w:p>
        </w:tc>
        <w:tc>
          <w:tcPr>
            <w:tcW w:w="1212" w:type="dxa"/>
          </w:tcPr>
          <w:p w14:paraId="0D3C8B2D" w14:textId="77777777" w:rsidR="00DE7279" w:rsidRDefault="00000000">
            <w:pPr>
              <w:pStyle w:val="TableParagraph"/>
              <w:spacing w:line="256" w:lineRule="exact"/>
              <w:ind w:left="6"/>
              <w:jc w:val="center"/>
              <w:rPr>
                <w:b/>
                <w:sz w:val="24"/>
              </w:rPr>
            </w:pPr>
            <w:r>
              <w:rPr>
                <w:b/>
                <w:spacing w:val="-5"/>
                <w:sz w:val="24"/>
              </w:rPr>
              <w:t>59</w:t>
            </w:r>
          </w:p>
        </w:tc>
      </w:tr>
      <w:tr w:rsidR="00DE7279" w14:paraId="216E5DCD" w14:textId="77777777">
        <w:trPr>
          <w:trHeight w:val="275"/>
        </w:trPr>
        <w:tc>
          <w:tcPr>
            <w:tcW w:w="1361" w:type="dxa"/>
          </w:tcPr>
          <w:p w14:paraId="1F10ED00" w14:textId="77777777" w:rsidR="00DE7279" w:rsidRDefault="00000000">
            <w:pPr>
              <w:pStyle w:val="TableParagraph"/>
              <w:spacing w:line="256" w:lineRule="exact"/>
              <w:ind w:left="9"/>
              <w:jc w:val="center"/>
              <w:rPr>
                <w:sz w:val="24"/>
              </w:rPr>
            </w:pPr>
            <w:r>
              <w:rPr>
                <w:spacing w:val="-5"/>
                <w:sz w:val="24"/>
              </w:rPr>
              <w:t>4.4</w:t>
            </w:r>
          </w:p>
        </w:tc>
        <w:tc>
          <w:tcPr>
            <w:tcW w:w="6177" w:type="dxa"/>
          </w:tcPr>
          <w:p w14:paraId="6760E041" w14:textId="77777777" w:rsidR="00DE7279" w:rsidRDefault="00000000">
            <w:pPr>
              <w:pStyle w:val="TableParagraph"/>
              <w:spacing w:line="256" w:lineRule="exact"/>
              <w:ind w:left="107"/>
              <w:rPr>
                <w:sz w:val="24"/>
              </w:rPr>
            </w:pPr>
            <w:r>
              <w:rPr>
                <w:sz w:val="24"/>
              </w:rPr>
              <w:t>Profitability</w:t>
            </w:r>
            <w:r>
              <w:rPr>
                <w:spacing w:val="-2"/>
                <w:sz w:val="24"/>
              </w:rPr>
              <w:t xml:space="preserve"> </w:t>
            </w:r>
            <w:r>
              <w:rPr>
                <w:sz w:val="24"/>
              </w:rPr>
              <w:t>Ratios</w:t>
            </w:r>
            <w:r>
              <w:rPr>
                <w:spacing w:val="-2"/>
                <w:sz w:val="24"/>
              </w:rPr>
              <w:t xml:space="preserve"> </w:t>
            </w:r>
            <w:r>
              <w:rPr>
                <w:sz w:val="24"/>
              </w:rPr>
              <w:t>of</w:t>
            </w:r>
            <w:r>
              <w:rPr>
                <w:spacing w:val="-2"/>
                <w:sz w:val="24"/>
              </w:rPr>
              <w:t xml:space="preserve"> </w:t>
            </w:r>
            <w:r>
              <w:rPr>
                <w:sz w:val="24"/>
              </w:rPr>
              <w:t>Bajaj</w:t>
            </w:r>
            <w:r>
              <w:rPr>
                <w:spacing w:val="-1"/>
                <w:sz w:val="24"/>
              </w:rPr>
              <w:t xml:space="preserve"> </w:t>
            </w:r>
            <w:r>
              <w:rPr>
                <w:sz w:val="24"/>
              </w:rPr>
              <w:t>Auto</w:t>
            </w:r>
            <w:r>
              <w:rPr>
                <w:spacing w:val="-2"/>
                <w:sz w:val="24"/>
              </w:rPr>
              <w:t xml:space="preserve"> </w:t>
            </w:r>
            <w:r>
              <w:rPr>
                <w:sz w:val="24"/>
              </w:rPr>
              <w:t>Limited</w:t>
            </w:r>
            <w:r>
              <w:rPr>
                <w:spacing w:val="-1"/>
                <w:sz w:val="24"/>
              </w:rPr>
              <w:t xml:space="preserve"> </w:t>
            </w:r>
            <w:r>
              <w:rPr>
                <w:sz w:val="24"/>
              </w:rPr>
              <w:t>(2022–</w:t>
            </w:r>
            <w:r>
              <w:rPr>
                <w:spacing w:val="-4"/>
                <w:sz w:val="24"/>
              </w:rPr>
              <w:t>2025)</w:t>
            </w:r>
          </w:p>
        </w:tc>
        <w:tc>
          <w:tcPr>
            <w:tcW w:w="1212" w:type="dxa"/>
          </w:tcPr>
          <w:p w14:paraId="0A8813DB" w14:textId="77777777" w:rsidR="00DE7279" w:rsidRDefault="00000000">
            <w:pPr>
              <w:pStyle w:val="TableParagraph"/>
              <w:spacing w:line="256" w:lineRule="exact"/>
              <w:ind w:left="6"/>
              <w:jc w:val="center"/>
              <w:rPr>
                <w:b/>
                <w:sz w:val="24"/>
              </w:rPr>
            </w:pPr>
            <w:r>
              <w:rPr>
                <w:b/>
                <w:spacing w:val="-5"/>
                <w:sz w:val="24"/>
              </w:rPr>
              <w:t>60</w:t>
            </w:r>
          </w:p>
        </w:tc>
      </w:tr>
      <w:tr w:rsidR="00DE7279" w14:paraId="4B3248F0" w14:textId="77777777">
        <w:trPr>
          <w:trHeight w:val="553"/>
        </w:trPr>
        <w:tc>
          <w:tcPr>
            <w:tcW w:w="1361" w:type="dxa"/>
          </w:tcPr>
          <w:p w14:paraId="22113F84" w14:textId="77777777" w:rsidR="00DE7279" w:rsidRDefault="00000000">
            <w:pPr>
              <w:pStyle w:val="TableParagraph"/>
              <w:spacing w:before="138"/>
              <w:ind w:left="9"/>
              <w:jc w:val="center"/>
              <w:rPr>
                <w:sz w:val="24"/>
              </w:rPr>
            </w:pPr>
            <w:r>
              <w:rPr>
                <w:spacing w:val="-5"/>
                <w:sz w:val="24"/>
              </w:rPr>
              <w:t>4.5</w:t>
            </w:r>
          </w:p>
        </w:tc>
        <w:tc>
          <w:tcPr>
            <w:tcW w:w="6177" w:type="dxa"/>
          </w:tcPr>
          <w:p w14:paraId="0ABE6DB8" w14:textId="77777777" w:rsidR="00DE7279" w:rsidRDefault="00000000">
            <w:pPr>
              <w:pStyle w:val="TableParagraph"/>
              <w:spacing w:line="270" w:lineRule="atLeast"/>
              <w:ind w:left="107"/>
              <w:rPr>
                <w:sz w:val="24"/>
              </w:rPr>
            </w:pPr>
            <w:r>
              <w:rPr>
                <w:sz w:val="24"/>
              </w:rPr>
              <w:t>Comparative</w:t>
            </w:r>
            <w:r>
              <w:rPr>
                <w:spacing w:val="-7"/>
                <w:sz w:val="24"/>
              </w:rPr>
              <w:t xml:space="preserve"> </w:t>
            </w:r>
            <w:r>
              <w:rPr>
                <w:sz w:val="24"/>
              </w:rPr>
              <w:t>Summary</w:t>
            </w:r>
            <w:r>
              <w:rPr>
                <w:spacing w:val="-6"/>
                <w:sz w:val="24"/>
              </w:rPr>
              <w:t xml:space="preserve"> </w:t>
            </w:r>
            <w:r>
              <w:rPr>
                <w:sz w:val="24"/>
              </w:rPr>
              <w:t>of</w:t>
            </w:r>
            <w:r>
              <w:rPr>
                <w:spacing w:val="-8"/>
                <w:sz w:val="24"/>
              </w:rPr>
              <w:t xml:space="preserve"> </w:t>
            </w:r>
            <w:r>
              <w:rPr>
                <w:sz w:val="24"/>
              </w:rPr>
              <w:t>Capital</w:t>
            </w:r>
            <w:r>
              <w:rPr>
                <w:spacing w:val="-6"/>
                <w:sz w:val="24"/>
              </w:rPr>
              <w:t xml:space="preserve"> </w:t>
            </w:r>
            <w:r>
              <w:rPr>
                <w:sz w:val="24"/>
              </w:rPr>
              <w:t>Structure</w:t>
            </w:r>
            <w:r>
              <w:rPr>
                <w:spacing w:val="-8"/>
                <w:sz w:val="24"/>
              </w:rPr>
              <w:t xml:space="preserve"> </w:t>
            </w:r>
            <w:r>
              <w:rPr>
                <w:sz w:val="24"/>
              </w:rPr>
              <w:t>and</w:t>
            </w:r>
            <w:r>
              <w:rPr>
                <w:spacing w:val="-6"/>
                <w:sz w:val="24"/>
              </w:rPr>
              <w:t xml:space="preserve"> </w:t>
            </w:r>
            <w:r>
              <w:rPr>
                <w:sz w:val="24"/>
              </w:rPr>
              <w:t xml:space="preserve">Profitability </w:t>
            </w:r>
            <w:r>
              <w:rPr>
                <w:spacing w:val="-2"/>
                <w:sz w:val="24"/>
              </w:rPr>
              <w:t>(2024–2025)</w:t>
            </w:r>
          </w:p>
        </w:tc>
        <w:tc>
          <w:tcPr>
            <w:tcW w:w="1212" w:type="dxa"/>
          </w:tcPr>
          <w:p w14:paraId="4683D940" w14:textId="77777777" w:rsidR="00DE7279" w:rsidRDefault="00000000">
            <w:pPr>
              <w:pStyle w:val="TableParagraph"/>
              <w:spacing w:before="138"/>
              <w:ind w:left="6"/>
              <w:jc w:val="center"/>
              <w:rPr>
                <w:b/>
                <w:sz w:val="24"/>
              </w:rPr>
            </w:pPr>
            <w:r>
              <w:rPr>
                <w:b/>
                <w:spacing w:val="-5"/>
                <w:sz w:val="24"/>
              </w:rPr>
              <w:t>63</w:t>
            </w:r>
          </w:p>
        </w:tc>
      </w:tr>
      <w:tr w:rsidR="00DE7279" w14:paraId="30D2C080" w14:textId="77777777">
        <w:trPr>
          <w:trHeight w:val="275"/>
        </w:trPr>
        <w:tc>
          <w:tcPr>
            <w:tcW w:w="1361" w:type="dxa"/>
          </w:tcPr>
          <w:p w14:paraId="6324ED1C" w14:textId="77777777" w:rsidR="00DE7279" w:rsidRDefault="00000000">
            <w:pPr>
              <w:pStyle w:val="TableParagraph"/>
              <w:spacing w:line="256" w:lineRule="exact"/>
              <w:ind w:left="9"/>
              <w:jc w:val="center"/>
              <w:rPr>
                <w:sz w:val="24"/>
              </w:rPr>
            </w:pPr>
            <w:r>
              <w:rPr>
                <w:spacing w:val="-5"/>
                <w:sz w:val="24"/>
              </w:rPr>
              <w:t>4.6</w:t>
            </w:r>
          </w:p>
        </w:tc>
        <w:tc>
          <w:tcPr>
            <w:tcW w:w="6177" w:type="dxa"/>
          </w:tcPr>
          <w:p w14:paraId="1AA947C8" w14:textId="77777777" w:rsidR="00DE7279" w:rsidRDefault="00000000">
            <w:pPr>
              <w:pStyle w:val="TableParagraph"/>
              <w:spacing w:line="256" w:lineRule="exact"/>
              <w:ind w:left="107"/>
              <w:rPr>
                <w:sz w:val="24"/>
              </w:rPr>
            </w:pPr>
            <w:r>
              <w:rPr>
                <w:sz w:val="24"/>
              </w:rPr>
              <w:t>Correlation</w:t>
            </w:r>
            <w:r>
              <w:rPr>
                <w:spacing w:val="-4"/>
                <w:sz w:val="24"/>
              </w:rPr>
              <w:t xml:space="preserve"> </w:t>
            </w:r>
            <w:r>
              <w:rPr>
                <w:sz w:val="24"/>
              </w:rPr>
              <w:t>between</w:t>
            </w:r>
            <w:r>
              <w:rPr>
                <w:spacing w:val="-1"/>
                <w:sz w:val="24"/>
              </w:rPr>
              <w:t xml:space="preserve"> </w:t>
            </w:r>
            <w:r>
              <w:rPr>
                <w:sz w:val="24"/>
              </w:rPr>
              <w:t>Capital</w:t>
            </w:r>
            <w:r>
              <w:rPr>
                <w:spacing w:val="-1"/>
                <w:sz w:val="24"/>
              </w:rPr>
              <w:t xml:space="preserve"> </w:t>
            </w:r>
            <w:r>
              <w:rPr>
                <w:sz w:val="24"/>
              </w:rPr>
              <w:t>Structure</w:t>
            </w:r>
            <w:r>
              <w:rPr>
                <w:spacing w:val="-3"/>
                <w:sz w:val="24"/>
              </w:rPr>
              <w:t xml:space="preserve"> </w:t>
            </w:r>
            <w:r>
              <w:rPr>
                <w:sz w:val="24"/>
              </w:rPr>
              <w:t>and</w:t>
            </w:r>
            <w:r>
              <w:rPr>
                <w:spacing w:val="-1"/>
                <w:sz w:val="24"/>
              </w:rPr>
              <w:t xml:space="preserve"> </w:t>
            </w:r>
            <w:r>
              <w:rPr>
                <w:spacing w:val="-2"/>
                <w:sz w:val="24"/>
              </w:rPr>
              <w:t>Profitability</w:t>
            </w:r>
          </w:p>
        </w:tc>
        <w:tc>
          <w:tcPr>
            <w:tcW w:w="1212" w:type="dxa"/>
          </w:tcPr>
          <w:p w14:paraId="6B3379C1" w14:textId="77777777" w:rsidR="00DE7279" w:rsidRDefault="00000000">
            <w:pPr>
              <w:pStyle w:val="TableParagraph"/>
              <w:spacing w:line="256" w:lineRule="exact"/>
              <w:ind w:left="6"/>
              <w:jc w:val="center"/>
              <w:rPr>
                <w:b/>
                <w:sz w:val="24"/>
              </w:rPr>
            </w:pPr>
            <w:r>
              <w:rPr>
                <w:b/>
                <w:spacing w:val="-5"/>
                <w:sz w:val="24"/>
              </w:rPr>
              <w:t>64</w:t>
            </w:r>
          </w:p>
        </w:tc>
      </w:tr>
      <w:tr w:rsidR="00DE7279" w14:paraId="6BE1AD68" w14:textId="77777777">
        <w:trPr>
          <w:trHeight w:val="552"/>
        </w:trPr>
        <w:tc>
          <w:tcPr>
            <w:tcW w:w="1361" w:type="dxa"/>
          </w:tcPr>
          <w:p w14:paraId="202FAAD2" w14:textId="77777777" w:rsidR="00DE7279" w:rsidRDefault="00000000">
            <w:pPr>
              <w:pStyle w:val="TableParagraph"/>
              <w:spacing w:before="136"/>
              <w:ind w:left="9"/>
              <w:jc w:val="center"/>
              <w:rPr>
                <w:sz w:val="24"/>
              </w:rPr>
            </w:pPr>
            <w:r>
              <w:rPr>
                <w:spacing w:val="-5"/>
                <w:sz w:val="24"/>
              </w:rPr>
              <w:t>4.7</w:t>
            </w:r>
          </w:p>
        </w:tc>
        <w:tc>
          <w:tcPr>
            <w:tcW w:w="6177" w:type="dxa"/>
          </w:tcPr>
          <w:p w14:paraId="5FB8F63B" w14:textId="77777777" w:rsidR="00DE7279" w:rsidRDefault="00000000">
            <w:pPr>
              <w:pStyle w:val="TableParagraph"/>
              <w:spacing w:line="276" w:lineRule="exact"/>
              <w:ind w:left="107" w:right="397"/>
              <w:rPr>
                <w:sz w:val="24"/>
              </w:rPr>
            </w:pPr>
            <w:r>
              <w:rPr>
                <w:sz w:val="24"/>
              </w:rPr>
              <w:t>ANOVA</w:t>
            </w:r>
            <w:r>
              <w:rPr>
                <w:spacing w:val="-9"/>
                <w:sz w:val="24"/>
              </w:rPr>
              <w:t xml:space="preserve"> </w:t>
            </w:r>
            <w:r>
              <w:rPr>
                <w:sz w:val="24"/>
              </w:rPr>
              <w:t>Results</w:t>
            </w:r>
            <w:r>
              <w:rPr>
                <w:spacing w:val="-9"/>
                <w:sz w:val="24"/>
              </w:rPr>
              <w:t xml:space="preserve"> </w:t>
            </w:r>
            <w:r>
              <w:rPr>
                <w:sz w:val="24"/>
              </w:rPr>
              <w:t>for</w:t>
            </w:r>
            <w:r>
              <w:rPr>
                <w:spacing w:val="-10"/>
                <w:sz w:val="24"/>
              </w:rPr>
              <w:t xml:space="preserve"> </w:t>
            </w:r>
            <w:r>
              <w:rPr>
                <w:sz w:val="24"/>
              </w:rPr>
              <w:t>Profitability</w:t>
            </w:r>
            <w:r>
              <w:rPr>
                <w:spacing w:val="-8"/>
                <w:sz w:val="24"/>
              </w:rPr>
              <w:t xml:space="preserve"> </w:t>
            </w:r>
            <w:r>
              <w:rPr>
                <w:sz w:val="24"/>
              </w:rPr>
              <w:t>between</w:t>
            </w:r>
            <w:r>
              <w:rPr>
                <w:spacing w:val="-8"/>
                <w:sz w:val="24"/>
              </w:rPr>
              <w:t xml:space="preserve"> </w:t>
            </w:r>
            <w:r>
              <w:rPr>
                <w:sz w:val="24"/>
              </w:rPr>
              <w:t xml:space="preserve">Selected </w:t>
            </w:r>
            <w:r>
              <w:rPr>
                <w:spacing w:val="-2"/>
                <w:sz w:val="24"/>
              </w:rPr>
              <w:t>Companies</w:t>
            </w:r>
          </w:p>
        </w:tc>
        <w:tc>
          <w:tcPr>
            <w:tcW w:w="1212" w:type="dxa"/>
          </w:tcPr>
          <w:p w14:paraId="55CB1B43" w14:textId="77777777" w:rsidR="00DE7279" w:rsidRDefault="00000000">
            <w:pPr>
              <w:pStyle w:val="TableParagraph"/>
              <w:spacing w:before="136"/>
              <w:ind w:left="6"/>
              <w:jc w:val="center"/>
              <w:rPr>
                <w:b/>
                <w:sz w:val="24"/>
              </w:rPr>
            </w:pPr>
            <w:r>
              <w:rPr>
                <w:b/>
                <w:spacing w:val="-5"/>
                <w:sz w:val="24"/>
              </w:rPr>
              <w:t>66</w:t>
            </w:r>
          </w:p>
        </w:tc>
      </w:tr>
    </w:tbl>
    <w:p w14:paraId="4BC66757" w14:textId="77777777" w:rsidR="00DE7279" w:rsidRDefault="00DE7279">
      <w:pPr>
        <w:pStyle w:val="BodyText"/>
        <w:spacing w:before="256"/>
        <w:rPr>
          <w:b/>
          <w:sz w:val="28"/>
        </w:rPr>
      </w:pPr>
    </w:p>
    <w:p w14:paraId="1577587D" w14:textId="77777777" w:rsidR="00DE7279" w:rsidRDefault="00000000">
      <w:pPr>
        <w:pStyle w:val="Heading2"/>
        <w:spacing w:before="0"/>
        <w:ind w:left="2364" w:right="2924" w:firstLine="0"/>
        <w:jc w:val="center"/>
      </w:pPr>
      <w:r>
        <w:t>LIST</w:t>
      </w:r>
      <w:r>
        <w:rPr>
          <w:spacing w:val="-3"/>
        </w:rPr>
        <w:t xml:space="preserve"> </w:t>
      </w:r>
      <w:r>
        <w:t>OF</w:t>
      </w:r>
      <w:r>
        <w:rPr>
          <w:spacing w:val="-1"/>
        </w:rPr>
        <w:t xml:space="preserve"> </w:t>
      </w:r>
      <w:r>
        <w:rPr>
          <w:spacing w:val="-2"/>
        </w:rPr>
        <w:t>CHARTS</w:t>
      </w:r>
    </w:p>
    <w:p w14:paraId="1E8A6BC2" w14:textId="77777777" w:rsidR="00DE7279" w:rsidRDefault="00DE7279">
      <w:pPr>
        <w:pStyle w:val="BodyText"/>
        <w:spacing w:before="14"/>
        <w:rPr>
          <w:b/>
          <w:sz w:val="20"/>
        </w:rPr>
      </w:pPr>
    </w:p>
    <w:tbl>
      <w:tblPr>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3"/>
        <w:gridCol w:w="6337"/>
        <w:gridCol w:w="1226"/>
      </w:tblGrid>
      <w:tr w:rsidR="00DE7279" w14:paraId="036E5203" w14:textId="77777777">
        <w:trPr>
          <w:trHeight w:val="551"/>
        </w:trPr>
        <w:tc>
          <w:tcPr>
            <w:tcW w:w="1063" w:type="dxa"/>
          </w:tcPr>
          <w:p w14:paraId="3F54BBBB" w14:textId="77777777" w:rsidR="00DE7279" w:rsidRDefault="00000000">
            <w:pPr>
              <w:pStyle w:val="TableParagraph"/>
              <w:spacing w:before="138"/>
              <w:ind w:left="9"/>
              <w:jc w:val="center"/>
              <w:rPr>
                <w:b/>
                <w:sz w:val="24"/>
              </w:rPr>
            </w:pPr>
            <w:r>
              <w:rPr>
                <w:b/>
                <w:spacing w:val="-2"/>
                <w:sz w:val="24"/>
              </w:rPr>
              <w:t>FIG.NO</w:t>
            </w:r>
          </w:p>
        </w:tc>
        <w:tc>
          <w:tcPr>
            <w:tcW w:w="6337" w:type="dxa"/>
          </w:tcPr>
          <w:p w14:paraId="30B2CF00" w14:textId="77777777" w:rsidR="00DE7279" w:rsidRDefault="00000000">
            <w:pPr>
              <w:pStyle w:val="TableParagraph"/>
              <w:spacing w:before="138"/>
              <w:ind w:left="8"/>
              <w:jc w:val="center"/>
              <w:rPr>
                <w:b/>
                <w:sz w:val="24"/>
              </w:rPr>
            </w:pPr>
            <w:r>
              <w:rPr>
                <w:b/>
                <w:spacing w:val="-2"/>
                <w:sz w:val="24"/>
              </w:rPr>
              <w:t>PARTICULARS</w:t>
            </w:r>
          </w:p>
        </w:tc>
        <w:tc>
          <w:tcPr>
            <w:tcW w:w="1226" w:type="dxa"/>
          </w:tcPr>
          <w:p w14:paraId="56BBF336" w14:textId="77777777" w:rsidR="00DE7279" w:rsidRDefault="00000000">
            <w:pPr>
              <w:pStyle w:val="TableParagraph"/>
              <w:spacing w:line="276" w:lineRule="exact"/>
              <w:ind w:left="432" w:right="269" w:hanging="154"/>
              <w:rPr>
                <w:b/>
                <w:sz w:val="24"/>
              </w:rPr>
            </w:pPr>
            <w:r>
              <w:rPr>
                <w:b/>
                <w:spacing w:val="-4"/>
                <w:sz w:val="24"/>
              </w:rPr>
              <w:t xml:space="preserve">PAGE </w:t>
            </w:r>
            <w:r>
              <w:rPr>
                <w:b/>
                <w:spacing w:val="-6"/>
                <w:sz w:val="24"/>
              </w:rPr>
              <w:t>NO</w:t>
            </w:r>
          </w:p>
        </w:tc>
      </w:tr>
      <w:tr w:rsidR="00DE7279" w14:paraId="5B665A0B" w14:textId="77777777">
        <w:trPr>
          <w:trHeight w:val="278"/>
        </w:trPr>
        <w:tc>
          <w:tcPr>
            <w:tcW w:w="1063" w:type="dxa"/>
          </w:tcPr>
          <w:p w14:paraId="3A4CE614" w14:textId="77777777" w:rsidR="00DE7279" w:rsidRDefault="00000000">
            <w:pPr>
              <w:pStyle w:val="TableParagraph"/>
              <w:spacing w:before="1" w:line="257" w:lineRule="exact"/>
              <w:ind w:left="9"/>
              <w:jc w:val="center"/>
              <w:rPr>
                <w:sz w:val="24"/>
              </w:rPr>
            </w:pPr>
            <w:r>
              <w:rPr>
                <w:spacing w:val="-5"/>
                <w:sz w:val="24"/>
              </w:rPr>
              <w:t>4.1</w:t>
            </w:r>
          </w:p>
        </w:tc>
        <w:tc>
          <w:tcPr>
            <w:tcW w:w="6337" w:type="dxa"/>
          </w:tcPr>
          <w:p w14:paraId="33234E74" w14:textId="77777777" w:rsidR="00DE7279" w:rsidRDefault="00000000">
            <w:pPr>
              <w:pStyle w:val="TableParagraph"/>
              <w:spacing w:before="1" w:line="257" w:lineRule="exact"/>
              <w:ind w:left="107"/>
              <w:rPr>
                <w:sz w:val="24"/>
              </w:rPr>
            </w:pPr>
            <w:r>
              <w:rPr>
                <w:sz w:val="24"/>
              </w:rPr>
              <w:t>Debt–Equity</w:t>
            </w:r>
            <w:r>
              <w:rPr>
                <w:spacing w:val="-2"/>
                <w:sz w:val="24"/>
              </w:rPr>
              <w:t xml:space="preserve"> </w:t>
            </w:r>
            <w:r>
              <w:rPr>
                <w:sz w:val="24"/>
              </w:rPr>
              <w:t>Ratio</w:t>
            </w:r>
            <w:r>
              <w:rPr>
                <w:spacing w:val="-1"/>
                <w:sz w:val="24"/>
              </w:rPr>
              <w:t xml:space="preserve"> </w:t>
            </w:r>
            <w:r>
              <w:rPr>
                <w:sz w:val="24"/>
              </w:rPr>
              <w:t>(2022–</w:t>
            </w:r>
            <w:r>
              <w:rPr>
                <w:spacing w:val="-2"/>
                <w:sz w:val="24"/>
              </w:rPr>
              <w:t>2025)</w:t>
            </w:r>
          </w:p>
        </w:tc>
        <w:tc>
          <w:tcPr>
            <w:tcW w:w="1226" w:type="dxa"/>
          </w:tcPr>
          <w:p w14:paraId="6C859307" w14:textId="77777777" w:rsidR="00DE7279" w:rsidRDefault="00000000">
            <w:pPr>
              <w:pStyle w:val="TableParagraph"/>
              <w:spacing w:before="1" w:line="257" w:lineRule="exact"/>
              <w:ind w:left="9"/>
              <w:jc w:val="center"/>
              <w:rPr>
                <w:b/>
                <w:sz w:val="24"/>
              </w:rPr>
            </w:pPr>
            <w:r>
              <w:rPr>
                <w:b/>
                <w:spacing w:val="-5"/>
                <w:sz w:val="24"/>
              </w:rPr>
              <w:t>57</w:t>
            </w:r>
          </w:p>
        </w:tc>
      </w:tr>
      <w:tr w:rsidR="00DE7279" w14:paraId="556A2291" w14:textId="77777777">
        <w:trPr>
          <w:trHeight w:val="275"/>
        </w:trPr>
        <w:tc>
          <w:tcPr>
            <w:tcW w:w="1063" w:type="dxa"/>
          </w:tcPr>
          <w:p w14:paraId="0099446C" w14:textId="77777777" w:rsidR="00DE7279" w:rsidRDefault="00000000">
            <w:pPr>
              <w:pStyle w:val="TableParagraph"/>
              <w:spacing w:line="256" w:lineRule="exact"/>
              <w:ind w:left="9"/>
              <w:jc w:val="center"/>
              <w:rPr>
                <w:sz w:val="24"/>
              </w:rPr>
            </w:pPr>
            <w:r>
              <w:rPr>
                <w:spacing w:val="-5"/>
                <w:sz w:val="24"/>
              </w:rPr>
              <w:t>4.2</w:t>
            </w:r>
          </w:p>
        </w:tc>
        <w:tc>
          <w:tcPr>
            <w:tcW w:w="6337" w:type="dxa"/>
          </w:tcPr>
          <w:p w14:paraId="12E29058" w14:textId="77777777" w:rsidR="00DE7279" w:rsidRDefault="00000000">
            <w:pPr>
              <w:pStyle w:val="TableParagraph"/>
              <w:spacing w:line="256" w:lineRule="exact"/>
              <w:ind w:left="107"/>
              <w:rPr>
                <w:sz w:val="24"/>
              </w:rPr>
            </w:pPr>
            <w:r>
              <w:rPr>
                <w:sz w:val="24"/>
              </w:rPr>
              <w:t>Debt</w:t>
            </w:r>
            <w:r>
              <w:rPr>
                <w:spacing w:val="-2"/>
                <w:sz w:val="24"/>
              </w:rPr>
              <w:t xml:space="preserve"> </w:t>
            </w:r>
            <w:r>
              <w:rPr>
                <w:sz w:val="24"/>
              </w:rPr>
              <w:t>Ratio</w:t>
            </w:r>
            <w:r>
              <w:rPr>
                <w:spacing w:val="-2"/>
                <w:sz w:val="24"/>
              </w:rPr>
              <w:t xml:space="preserve"> </w:t>
            </w:r>
            <w:r>
              <w:rPr>
                <w:sz w:val="24"/>
              </w:rPr>
              <w:t>(2022–</w:t>
            </w:r>
            <w:r>
              <w:rPr>
                <w:spacing w:val="-2"/>
                <w:sz w:val="24"/>
              </w:rPr>
              <w:t>2025)</w:t>
            </w:r>
          </w:p>
        </w:tc>
        <w:tc>
          <w:tcPr>
            <w:tcW w:w="1226" w:type="dxa"/>
          </w:tcPr>
          <w:p w14:paraId="18C840C9" w14:textId="77777777" w:rsidR="00DE7279" w:rsidRDefault="00000000">
            <w:pPr>
              <w:pStyle w:val="TableParagraph"/>
              <w:spacing w:line="256" w:lineRule="exact"/>
              <w:ind w:left="9"/>
              <w:jc w:val="center"/>
              <w:rPr>
                <w:b/>
                <w:sz w:val="24"/>
              </w:rPr>
            </w:pPr>
            <w:r>
              <w:rPr>
                <w:b/>
                <w:spacing w:val="-5"/>
                <w:sz w:val="24"/>
              </w:rPr>
              <w:t>58</w:t>
            </w:r>
          </w:p>
        </w:tc>
      </w:tr>
      <w:tr w:rsidR="00DE7279" w14:paraId="45A62AFA" w14:textId="77777777">
        <w:trPr>
          <w:trHeight w:val="275"/>
        </w:trPr>
        <w:tc>
          <w:tcPr>
            <w:tcW w:w="1063" w:type="dxa"/>
          </w:tcPr>
          <w:p w14:paraId="63BCF811" w14:textId="77777777" w:rsidR="00DE7279" w:rsidRDefault="00000000">
            <w:pPr>
              <w:pStyle w:val="TableParagraph"/>
              <w:spacing w:line="256" w:lineRule="exact"/>
              <w:ind w:left="9"/>
              <w:jc w:val="center"/>
              <w:rPr>
                <w:sz w:val="24"/>
              </w:rPr>
            </w:pPr>
            <w:r>
              <w:rPr>
                <w:spacing w:val="-5"/>
                <w:sz w:val="24"/>
              </w:rPr>
              <w:t>4.3</w:t>
            </w:r>
          </w:p>
        </w:tc>
        <w:tc>
          <w:tcPr>
            <w:tcW w:w="6337" w:type="dxa"/>
          </w:tcPr>
          <w:p w14:paraId="63858F2C" w14:textId="77777777" w:rsidR="00DE7279" w:rsidRDefault="00000000">
            <w:pPr>
              <w:pStyle w:val="TableParagraph"/>
              <w:spacing w:line="256" w:lineRule="exact"/>
              <w:ind w:left="107"/>
              <w:rPr>
                <w:sz w:val="24"/>
              </w:rPr>
            </w:pPr>
            <w:r>
              <w:rPr>
                <w:sz w:val="24"/>
              </w:rPr>
              <w:t>Equity</w:t>
            </w:r>
            <w:r>
              <w:rPr>
                <w:spacing w:val="-1"/>
                <w:sz w:val="24"/>
              </w:rPr>
              <w:t xml:space="preserve"> </w:t>
            </w:r>
            <w:r>
              <w:rPr>
                <w:sz w:val="24"/>
              </w:rPr>
              <w:t>Ratio (2022–</w:t>
            </w:r>
            <w:r>
              <w:rPr>
                <w:spacing w:val="-2"/>
                <w:sz w:val="24"/>
              </w:rPr>
              <w:t>2025)</w:t>
            </w:r>
          </w:p>
        </w:tc>
        <w:tc>
          <w:tcPr>
            <w:tcW w:w="1226" w:type="dxa"/>
          </w:tcPr>
          <w:p w14:paraId="15D27383" w14:textId="77777777" w:rsidR="00DE7279" w:rsidRDefault="00000000">
            <w:pPr>
              <w:pStyle w:val="TableParagraph"/>
              <w:spacing w:line="256" w:lineRule="exact"/>
              <w:ind w:left="9"/>
              <w:jc w:val="center"/>
              <w:rPr>
                <w:b/>
                <w:sz w:val="24"/>
              </w:rPr>
            </w:pPr>
            <w:r>
              <w:rPr>
                <w:b/>
                <w:spacing w:val="-5"/>
                <w:sz w:val="24"/>
              </w:rPr>
              <w:t>58</w:t>
            </w:r>
          </w:p>
        </w:tc>
      </w:tr>
      <w:tr w:rsidR="00DE7279" w14:paraId="1BE37A02" w14:textId="77777777">
        <w:trPr>
          <w:trHeight w:val="275"/>
        </w:trPr>
        <w:tc>
          <w:tcPr>
            <w:tcW w:w="1063" w:type="dxa"/>
          </w:tcPr>
          <w:p w14:paraId="12CB901D" w14:textId="77777777" w:rsidR="00DE7279" w:rsidRDefault="00000000">
            <w:pPr>
              <w:pStyle w:val="TableParagraph"/>
              <w:spacing w:line="256" w:lineRule="exact"/>
              <w:ind w:left="9"/>
              <w:jc w:val="center"/>
              <w:rPr>
                <w:sz w:val="24"/>
              </w:rPr>
            </w:pPr>
            <w:r>
              <w:rPr>
                <w:spacing w:val="-5"/>
                <w:sz w:val="24"/>
              </w:rPr>
              <w:t>4.4</w:t>
            </w:r>
          </w:p>
        </w:tc>
        <w:tc>
          <w:tcPr>
            <w:tcW w:w="6337" w:type="dxa"/>
          </w:tcPr>
          <w:p w14:paraId="26647377" w14:textId="77777777" w:rsidR="00DE7279" w:rsidRDefault="00000000">
            <w:pPr>
              <w:pStyle w:val="TableParagraph"/>
              <w:spacing w:line="256" w:lineRule="exact"/>
              <w:ind w:left="107"/>
              <w:rPr>
                <w:sz w:val="24"/>
              </w:rPr>
            </w:pPr>
            <w:r>
              <w:rPr>
                <w:sz w:val="24"/>
              </w:rPr>
              <w:t>Profitability</w:t>
            </w:r>
            <w:r>
              <w:rPr>
                <w:spacing w:val="-2"/>
                <w:sz w:val="24"/>
              </w:rPr>
              <w:t xml:space="preserve"> </w:t>
            </w:r>
            <w:r>
              <w:rPr>
                <w:sz w:val="24"/>
              </w:rPr>
              <w:t>Ratios</w:t>
            </w:r>
            <w:r>
              <w:rPr>
                <w:spacing w:val="-2"/>
                <w:sz w:val="24"/>
              </w:rPr>
              <w:t xml:space="preserve"> </w:t>
            </w:r>
            <w:r>
              <w:rPr>
                <w:sz w:val="24"/>
              </w:rPr>
              <w:t>of</w:t>
            </w:r>
            <w:r>
              <w:rPr>
                <w:spacing w:val="-2"/>
                <w:sz w:val="24"/>
              </w:rPr>
              <w:t xml:space="preserve"> </w:t>
            </w:r>
            <w:r>
              <w:rPr>
                <w:sz w:val="24"/>
              </w:rPr>
              <w:t>Ashok</w:t>
            </w:r>
            <w:r>
              <w:rPr>
                <w:spacing w:val="-1"/>
                <w:sz w:val="24"/>
              </w:rPr>
              <w:t xml:space="preserve"> </w:t>
            </w:r>
            <w:r>
              <w:rPr>
                <w:sz w:val="24"/>
              </w:rPr>
              <w:t>Leyland</w:t>
            </w:r>
            <w:r>
              <w:rPr>
                <w:spacing w:val="-2"/>
                <w:sz w:val="24"/>
              </w:rPr>
              <w:t xml:space="preserve"> </w:t>
            </w:r>
            <w:r>
              <w:rPr>
                <w:sz w:val="24"/>
              </w:rPr>
              <w:t>Limited</w:t>
            </w:r>
            <w:r>
              <w:rPr>
                <w:spacing w:val="-1"/>
                <w:sz w:val="24"/>
              </w:rPr>
              <w:t xml:space="preserve"> </w:t>
            </w:r>
            <w:r>
              <w:rPr>
                <w:sz w:val="24"/>
              </w:rPr>
              <w:t>(2022–</w:t>
            </w:r>
            <w:r>
              <w:rPr>
                <w:spacing w:val="-2"/>
                <w:sz w:val="24"/>
              </w:rPr>
              <w:t>2025)</w:t>
            </w:r>
          </w:p>
        </w:tc>
        <w:tc>
          <w:tcPr>
            <w:tcW w:w="1226" w:type="dxa"/>
          </w:tcPr>
          <w:p w14:paraId="76AE6848" w14:textId="77777777" w:rsidR="00DE7279" w:rsidRDefault="00000000">
            <w:pPr>
              <w:pStyle w:val="TableParagraph"/>
              <w:spacing w:line="256" w:lineRule="exact"/>
              <w:ind w:left="9"/>
              <w:jc w:val="center"/>
              <w:rPr>
                <w:b/>
                <w:sz w:val="24"/>
              </w:rPr>
            </w:pPr>
            <w:r>
              <w:rPr>
                <w:b/>
                <w:spacing w:val="-5"/>
                <w:sz w:val="24"/>
              </w:rPr>
              <w:t>59</w:t>
            </w:r>
          </w:p>
        </w:tc>
      </w:tr>
      <w:tr w:rsidR="00DE7279" w14:paraId="2AE910C1" w14:textId="77777777">
        <w:trPr>
          <w:trHeight w:val="275"/>
        </w:trPr>
        <w:tc>
          <w:tcPr>
            <w:tcW w:w="1063" w:type="dxa"/>
          </w:tcPr>
          <w:p w14:paraId="00CC6F47" w14:textId="77777777" w:rsidR="00DE7279" w:rsidRDefault="00000000">
            <w:pPr>
              <w:pStyle w:val="TableParagraph"/>
              <w:spacing w:line="256" w:lineRule="exact"/>
              <w:ind w:left="9"/>
              <w:jc w:val="center"/>
              <w:rPr>
                <w:sz w:val="24"/>
              </w:rPr>
            </w:pPr>
            <w:r>
              <w:rPr>
                <w:spacing w:val="-5"/>
                <w:sz w:val="24"/>
              </w:rPr>
              <w:t>4.5</w:t>
            </w:r>
          </w:p>
        </w:tc>
        <w:tc>
          <w:tcPr>
            <w:tcW w:w="6337" w:type="dxa"/>
          </w:tcPr>
          <w:p w14:paraId="3DD5B462" w14:textId="77777777" w:rsidR="00DE7279" w:rsidRDefault="00000000">
            <w:pPr>
              <w:pStyle w:val="TableParagraph"/>
              <w:spacing w:line="256" w:lineRule="exact"/>
              <w:ind w:left="107"/>
              <w:rPr>
                <w:sz w:val="24"/>
              </w:rPr>
            </w:pPr>
            <w:r>
              <w:rPr>
                <w:sz w:val="24"/>
              </w:rPr>
              <w:t>Net</w:t>
            </w:r>
            <w:r>
              <w:rPr>
                <w:spacing w:val="-1"/>
                <w:sz w:val="24"/>
              </w:rPr>
              <w:t xml:space="preserve"> </w:t>
            </w:r>
            <w:r>
              <w:rPr>
                <w:sz w:val="24"/>
              </w:rPr>
              <w:t>Profit</w:t>
            </w:r>
            <w:r>
              <w:rPr>
                <w:spacing w:val="-1"/>
                <w:sz w:val="24"/>
              </w:rPr>
              <w:t xml:space="preserve"> </w:t>
            </w:r>
            <w:r>
              <w:rPr>
                <w:sz w:val="24"/>
              </w:rPr>
              <w:t>Margin</w:t>
            </w:r>
            <w:r>
              <w:rPr>
                <w:spacing w:val="-1"/>
                <w:sz w:val="24"/>
              </w:rPr>
              <w:t xml:space="preserve"> </w:t>
            </w:r>
            <w:r>
              <w:rPr>
                <w:sz w:val="24"/>
              </w:rPr>
              <w:t>(%) (2022–</w:t>
            </w:r>
            <w:r>
              <w:rPr>
                <w:spacing w:val="-2"/>
                <w:sz w:val="24"/>
              </w:rPr>
              <w:t>2025)</w:t>
            </w:r>
          </w:p>
        </w:tc>
        <w:tc>
          <w:tcPr>
            <w:tcW w:w="1226" w:type="dxa"/>
          </w:tcPr>
          <w:p w14:paraId="4A75F948" w14:textId="77777777" w:rsidR="00DE7279" w:rsidRDefault="00000000">
            <w:pPr>
              <w:pStyle w:val="TableParagraph"/>
              <w:spacing w:line="256" w:lineRule="exact"/>
              <w:ind w:left="9"/>
              <w:jc w:val="center"/>
              <w:rPr>
                <w:b/>
                <w:sz w:val="24"/>
              </w:rPr>
            </w:pPr>
            <w:r>
              <w:rPr>
                <w:b/>
                <w:spacing w:val="-5"/>
                <w:sz w:val="24"/>
              </w:rPr>
              <w:t>61</w:t>
            </w:r>
          </w:p>
        </w:tc>
      </w:tr>
      <w:tr w:rsidR="00DE7279" w14:paraId="1FF3C54B" w14:textId="77777777">
        <w:trPr>
          <w:trHeight w:val="275"/>
        </w:trPr>
        <w:tc>
          <w:tcPr>
            <w:tcW w:w="1063" w:type="dxa"/>
          </w:tcPr>
          <w:p w14:paraId="4A348E89" w14:textId="77777777" w:rsidR="00DE7279" w:rsidRDefault="00000000">
            <w:pPr>
              <w:pStyle w:val="TableParagraph"/>
              <w:spacing w:line="256" w:lineRule="exact"/>
              <w:ind w:left="9"/>
              <w:jc w:val="center"/>
              <w:rPr>
                <w:sz w:val="24"/>
              </w:rPr>
            </w:pPr>
            <w:r>
              <w:rPr>
                <w:spacing w:val="-5"/>
                <w:sz w:val="24"/>
              </w:rPr>
              <w:t>4.6</w:t>
            </w:r>
          </w:p>
        </w:tc>
        <w:tc>
          <w:tcPr>
            <w:tcW w:w="6337" w:type="dxa"/>
          </w:tcPr>
          <w:p w14:paraId="5D4CF01D" w14:textId="77777777" w:rsidR="00DE7279" w:rsidRDefault="00000000">
            <w:pPr>
              <w:pStyle w:val="TableParagraph"/>
              <w:spacing w:line="256" w:lineRule="exact"/>
              <w:ind w:left="107"/>
              <w:rPr>
                <w:sz w:val="24"/>
              </w:rPr>
            </w:pPr>
            <w:r>
              <w:rPr>
                <w:sz w:val="24"/>
              </w:rPr>
              <w:t>Return</w:t>
            </w:r>
            <w:r>
              <w:rPr>
                <w:spacing w:val="-3"/>
                <w:sz w:val="24"/>
              </w:rPr>
              <w:t xml:space="preserve"> </w:t>
            </w:r>
            <w:r>
              <w:rPr>
                <w:sz w:val="24"/>
              </w:rPr>
              <w:t>on</w:t>
            </w:r>
            <w:r>
              <w:rPr>
                <w:spacing w:val="-2"/>
                <w:sz w:val="24"/>
              </w:rPr>
              <w:t xml:space="preserve"> </w:t>
            </w:r>
            <w:r>
              <w:rPr>
                <w:sz w:val="24"/>
              </w:rPr>
              <w:t>Assets</w:t>
            </w:r>
            <w:r>
              <w:rPr>
                <w:spacing w:val="-3"/>
                <w:sz w:val="24"/>
              </w:rPr>
              <w:t xml:space="preserve"> </w:t>
            </w:r>
            <w:r>
              <w:rPr>
                <w:sz w:val="24"/>
              </w:rPr>
              <w:t>(ROA</w:t>
            </w:r>
            <w:r>
              <w:rPr>
                <w:spacing w:val="-1"/>
                <w:sz w:val="24"/>
              </w:rPr>
              <w:t xml:space="preserve"> </w:t>
            </w:r>
            <w:r>
              <w:rPr>
                <w:sz w:val="24"/>
              </w:rPr>
              <w:t>%)</w:t>
            </w:r>
            <w:r>
              <w:rPr>
                <w:spacing w:val="-2"/>
                <w:sz w:val="24"/>
              </w:rPr>
              <w:t xml:space="preserve"> </w:t>
            </w:r>
            <w:r>
              <w:rPr>
                <w:sz w:val="24"/>
              </w:rPr>
              <w:t>(2022–</w:t>
            </w:r>
            <w:r>
              <w:rPr>
                <w:spacing w:val="-2"/>
                <w:sz w:val="24"/>
              </w:rPr>
              <w:t>2025)</w:t>
            </w:r>
          </w:p>
        </w:tc>
        <w:tc>
          <w:tcPr>
            <w:tcW w:w="1226" w:type="dxa"/>
          </w:tcPr>
          <w:p w14:paraId="6BA47A46" w14:textId="77777777" w:rsidR="00DE7279" w:rsidRDefault="00000000">
            <w:pPr>
              <w:pStyle w:val="TableParagraph"/>
              <w:spacing w:line="256" w:lineRule="exact"/>
              <w:ind w:left="9"/>
              <w:jc w:val="center"/>
              <w:rPr>
                <w:b/>
                <w:sz w:val="24"/>
              </w:rPr>
            </w:pPr>
            <w:r>
              <w:rPr>
                <w:b/>
                <w:spacing w:val="-5"/>
                <w:sz w:val="24"/>
              </w:rPr>
              <w:t>62</w:t>
            </w:r>
          </w:p>
        </w:tc>
      </w:tr>
      <w:tr w:rsidR="00DE7279" w14:paraId="34C3373D" w14:textId="77777777">
        <w:trPr>
          <w:trHeight w:val="275"/>
        </w:trPr>
        <w:tc>
          <w:tcPr>
            <w:tcW w:w="1063" w:type="dxa"/>
          </w:tcPr>
          <w:p w14:paraId="65E49D71" w14:textId="77777777" w:rsidR="00DE7279" w:rsidRDefault="00000000">
            <w:pPr>
              <w:pStyle w:val="TableParagraph"/>
              <w:spacing w:line="256" w:lineRule="exact"/>
              <w:ind w:left="9"/>
              <w:jc w:val="center"/>
              <w:rPr>
                <w:sz w:val="24"/>
              </w:rPr>
            </w:pPr>
            <w:r>
              <w:rPr>
                <w:spacing w:val="-5"/>
                <w:sz w:val="24"/>
              </w:rPr>
              <w:t>4.7</w:t>
            </w:r>
          </w:p>
        </w:tc>
        <w:tc>
          <w:tcPr>
            <w:tcW w:w="6337" w:type="dxa"/>
          </w:tcPr>
          <w:p w14:paraId="0E78F808" w14:textId="77777777" w:rsidR="00DE7279" w:rsidRDefault="00000000">
            <w:pPr>
              <w:pStyle w:val="TableParagraph"/>
              <w:spacing w:line="256" w:lineRule="exact"/>
              <w:ind w:left="107"/>
              <w:rPr>
                <w:sz w:val="24"/>
              </w:rPr>
            </w:pPr>
            <w:r>
              <w:rPr>
                <w:sz w:val="24"/>
              </w:rPr>
              <w:t>Return</w:t>
            </w:r>
            <w:r>
              <w:rPr>
                <w:spacing w:val="-1"/>
                <w:sz w:val="24"/>
              </w:rPr>
              <w:t xml:space="preserve"> </w:t>
            </w:r>
            <w:r>
              <w:rPr>
                <w:sz w:val="24"/>
              </w:rPr>
              <w:t>on</w:t>
            </w:r>
            <w:r>
              <w:rPr>
                <w:spacing w:val="-1"/>
                <w:sz w:val="24"/>
              </w:rPr>
              <w:t xml:space="preserve"> </w:t>
            </w:r>
            <w:r>
              <w:rPr>
                <w:sz w:val="24"/>
              </w:rPr>
              <w:t>Equity</w:t>
            </w:r>
            <w:r>
              <w:rPr>
                <w:spacing w:val="-1"/>
                <w:sz w:val="24"/>
              </w:rPr>
              <w:t xml:space="preserve"> </w:t>
            </w:r>
            <w:r>
              <w:rPr>
                <w:sz w:val="24"/>
              </w:rPr>
              <w:t>(ROE</w:t>
            </w:r>
            <w:r>
              <w:rPr>
                <w:spacing w:val="-1"/>
                <w:sz w:val="24"/>
              </w:rPr>
              <w:t xml:space="preserve"> </w:t>
            </w:r>
            <w:r>
              <w:rPr>
                <w:sz w:val="24"/>
              </w:rPr>
              <w:t>%) (2022–</w:t>
            </w:r>
            <w:r>
              <w:rPr>
                <w:spacing w:val="-2"/>
                <w:sz w:val="24"/>
              </w:rPr>
              <w:t>2025)</w:t>
            </w:r>
          </w:p>
        </w:tc>
        <w:tc>
          <w:tcPr>
            <w:tcW w:w="1226" w:type="dxa"/>
          </w:tcPr>
          <w:p w14:paraId="51D007AC" w14:textId="77777777" w:rsidR="00DE7279" w:rsidRDefault="00000000">
            <w:pPr>
              <w:pStyle w:val="TableParagraph"/>
              <w:spacing w:line="256" w:lineRule="exact"/>
              <w:ind w:left="9"/>
              <w:jc w:val="center"/>
              <w:rPr>
                <w:b/>
                <w:sz w:val="24"/>
              </w:rPr>
            </w:pPr>
            <w:r>
              <w:rPr>
                <w:b/>
                <w:spacing w:val="-5"/>
                <w:sz w:val="24"/>
              </w:rPr>
              <w:t>62</w:t>
            </w:r>
          </w:p>
        </w:tc>
      </w:tr>
      <w:tr w:rsidR="00DE7279" w14:paraId="33DED622" w14:textId="77777777">
        <w:trPr>
          <w:trHeight w:val="553"/>
        </w:trPr>
        <w:tc>
          <w:tcPr>
            <w:tcW w:w="1063" w:type="dxa"/>
          </w:tcPr>
          <w:p w14:paraId="402AEC43" w14:textId="77777777" w:rsidR="00DE7279" w:rsidRDefault="00000000">
            <w:pPr>
              <w:pStyle w:val="TableParagraph"/>
              <w:spacing w:before="138"/>
              <w:ind w:left="9"/>
              <w:jc w:val="center"/>
              <w:rPr>
                <w:sz w:val="24"/>
              </w:rPr>
            </w:pPr>
            <w:r>
              <w:rPr>
                <w:spacing w:val="-5"/>
                <w:sz w:val="24"/>
              </w:rPr>
              <w:t>4.8</w:t>
            </w:r>
          </w:p>
        </w:tc>
        <w:tc>
          <w:tcPr>
            <w:tcW w:w="6337" w:type="dxa"/>
          </w:tcPr>
          <w:p w14:paraId="49B69CA8" w14:textId="77777777" w:rsidR="00DE7279" w:rsidRDefault="00000000">
            <w:pPr>
              <w:pStyle w:val="TableParagraph"/>
              <w:spacing w:line="270" w:lineRule="atLeast"/>
              <w:ind w:left="107"/>
              <w:rPr>
                <w:sz w:val="24"/>
              </w:rPr>
            </w:pPr>
            <w:r>
              <w:rPr>
                <w:sz w:val="24"/>
              </w:rPr>
              <w:t>Comparative</w:t>
            </w:r>
            <w:r>
              <w:rPr>
                <w:spacing w:val="-7"/>
                <w:sz w:val="24"/>
              </w:rPr>
              <w:t xml:space="preserve"> </w:t>
            </w:r>
            <w:r>
              <w:rPr>
                <w:sz w:val="24"/>
              </w:rPr>
              <w:t>Summary</w:t>
            </w:r>
            <w:r>
              <w:rPr>
                <w:spacing w:val="-6"/>
                <w:sz w:val="24"/>
              </w:rPr>
              <w:t xml:space="preserve"> </w:t>
            </w:r>
            <w:r>
              <w:rPr>
                <w:sz w:val="24"/>
              </w:rPr>
              <w:t>of</w:t>
            </w:r>
            <w:r>
              <w:rPr>
                <w:spacing w:val="-8"/>
                <w:sz w:val="24"/>
              </w:rPr>
              <w:t xml:space="preserve"> </w:t>
            </w:r>
            <w:r>
              <w:rPr>
                <w:sz w:val="24"/>
              </w:rPr>
              <w:t>Capital</w:t>
            </w:r>
            <w:r>
              <w:rPr>
                <w:spacing w:val="-6"/>
                <w:sz w:val="24"/>
              </w:rPr>
              <w:t xml:space="preserve"> </w:t>
            </w:r>
            <w:r>
              <w:rPr>
                <w:sz w:val="24"/>
              </w:rPr>
              <w:t>Structure</w:t>
            </w:r>
            <w:r>
              <w:rPr>
                <w:spacing w:val="-8"/>
                <w:sz w:val="24"/>
              </w:rPr>
              <w:t xml:space="preserve"> </w:t>
            </w:r>
            <w:r>
              <w:rPr>
                <w:sz w:val="24"/>
              </w:rPr>
              <w:t>and</w:t>
            </w:r>
            <w:r>
              <w:rPr>
                <w:spacing w:val="-6"/>
                <w:sz w:val="24"/>
              </w:rPr>
              <w:t xml:space="preserve"> </w:t>
            </w:r>
            <w:r>
              <w:rPr>
                <w:sz w:val="24"/>
              </w:rPr>
              <w:t xml:space="preserve">Profitability </w:t>
            </w:r>
            <w:r>
              <w:rPr>
                <w:spacing w:val="-2"/>
                <w:sz w:val="24"/>
              </w:rPr>
              <w:t>(2024–2025)</w:t>
            </w:r>
          </w:p>
        </w:tc>
        <w:tc>
          <w:tcPr>
            <w:tcW w:w="1226" w:type="dxa"/>
          </w:tcPr>
          <w:p w14:paraId="7DA4BC75" w14:textId="77777777" w:rsidR="00DE7279" w:rsidRDefault="00000000">
            <w:pPr>
              <w:pStyle w:val="TableParagraph"/>
              <w:spacing w:before="138"/>
              <w:ind w:left="9"/>
              <w:jc w:val="center"/>
              <w:rPr>
                <w:b/>
                <w:sz w:val="24"/>
              </w:rPr>
            </w:pPr>
            <w:r>
              <w:rPr>
                <w:b/>
                <w:spacing w:val="-5"/>
                <w:sz w:val="24"/>
              </w:rPr>
              <w:t>63</w:t>
            </w:r>
          </w:p>
        </w:tc>
      </w:tr>
      <w:tr w:rsidR="00DE7279" w14:paraId="0E7D65F6" w14:textId="77777777">
        <w:trPr>
          <w:trHeight w:val="275"/>
        </w:trPr>
        <w:tc>
          <w:tcPr>
            <w:tcW w:w="1063" w:type="dxa"/>
          </w:tcPr>
          <w:p w14:paraId="06C9931F" w14:textId="77777777" w:rsidR="00DE7279" w:rsidRDefault="00000000">
            <w:pPr>
              <w:pStyle w:val="TableParagraph"/>
              <w:spacing w:line="256" w:lineRule="exact"/>
              <w:ind w:left="9"/>
              <w:jc w:val="center"/>
              <w:rPr>
                <w:sz w:val="24"/>
              </w:rPr>
            </w:pPr>
            <w:r>
              <w:rPr>
                <w:spacing w:val="-5"/>
                <w:sz w:val="24"/>
              </w:rPr>
              <w:t>4.9</w:t>
            </w:r>
          </w:p>
        </w:tc>
        <w:tc>
          <w:tcPr>
            <w:tcW w:w="6337" w:type="dxa"/>
          </w:tcPr>
          <w:p w14:paraId="7E1DCBA6" w14:textId="77777777" w:rsidR="00DE7279" w:rsidRDefault="00000000">
            <w:pPr>
              <w:pStyle w:val="TableParagraph"/>
              <w:spacing w:line="256" w:lineRule="exact"/>
              <w:ind w:left="107"/>
              <w:rPr>
                <w:sz w:val="24"/>
              </w:rPr>
            </w:pPr>
            <w:r>
              <w:rPr>
                <w:sz w:val="24"/>
              </w:rPr>
              <w:t>Correlation</w:t>
            </w:r>
            <w:r>
              <w:rPr>
                <w:spacing w:val="-4"/>
                <w:sz w:val="24"/>
              </w:rPr>
              <w:t xml:space="preserve"> </w:t>
            </w:r>
            <w:r>
              <w:rPr>
                <w:sz w:val="24"/>
              </w:rPr>
              <w:t>between</w:t>
            </w:r>
            <w:r>
              <w:rPr>
                <w:spacing w:val="-1"/>
                <w:sz w:val="24"/>
              </w:rPr>
              <w:t xml:space="preserve"> </w:t>
            </w:r>
            <w:r>
              <w:rPr>
                <w:sz w:val="24"/>
              </w:rPr>
              <w:t>Capital</w:t>
            </w:r>
            <w:r>
              <w:rPr>
                <w:spacing w:val="-1"/>
                <w:sz w:val="24"/>
              </w:rPr>
              <w:t xml:space="preserve"> </w:t>
            </w:r>
            <w:r>
              <w:rPr>
                <w:sz w:val="24"/>
              </w:rPr>
              <w:t>Structure</w:t>
            </w:r>
            <w:r>
              <w:rPr>
                <w:spacing w:val="-3"/>
                <w:sz w:val="24"/>
              </w:rPr>
              <w:t xml:space="preserve"> </w:t>
            </w:r>
            <w:r>
              <w:rPr>
                <w:sz w:val="24"/>
              </w:rPr>
              <w:t>and</w:t>
            </w:r>
            <w:r>
              <w:rPr>
                <w:spacing w:val="-1"/>
                <w:sz w:val="24"/>
              </w:rPr>
              <w:t xml:space="preserve"> </w:t>
            </w:r>
            <w:r>
              <w:rPr>
                <w:spacing w:val="-2"/>
                <w:sz w:val="24"/>
              </w:rPr>
              <w:t>Profitability</w:t>
            </w:r>
          </w:p>
        </w:tc>
        <w:tc>
          <w:tcPr>
            <w:tcW w:w="1226" w:type="dxa"/>
          </w:tcPr>
          <w:p w14:paraId="581A92C5" w14:textId="77777777" w:rsidR="00DE7279" w:rsidRDefault="00000000">
            <w:pPr>
              <w:pStyle w:val="TableParagraph"/>
              <w:spacing w:line="256" w:lineRule="exact"/>
              <w:ind w:left="9"/>
              <w:jc w:val="center"/>
              <w:rPr>
                <w:b/>
                <w:sz w:val="24"/>
              </w:rPr>
            </w:pPr>
            <w:r>
              <w:rPr>
                <w:b/>
                <w:spacing w:val="-5"/>
                <w:sz w:val="24"/>
              </w:rPr>
              <w:t>64</w:t>
            </w:r>
          </w:p>
        </w:tc>
      </w:tr>
      <w:tr w:rsidR="00DE7279" w14:paraId="5A3C6180" w14:textId="77777777">
        <w:trPr>
          <w:trHeight w:val="275"/>
        </w:trPr>
        <w:tc>
          <w:tcPr>
            <w:tcW w:w="1063" w:type="dxa"/>
          </w:tcPr>
          <w:p w14:paraId="7BBD5266" w14:textId="77777777" w:rsidR="00DE7279" w:rsidRDefault="00000000">
            <w:pPr>
              <w:pStyle w:val="TableParagraph"/>
              <w:spacing w:line="256" w:lineRule="exact"/>
              <w:ind w:left="9"/>
              <w:jc w:val="center"/>
              <w:rPr>
                <w:sz w:val="24"/>
              </w:rPr>
            </w:pPr>
            <w:r>
              <w:rPr>
                <w:spacing w:val="-4"/>
                <w:sz w:val="24"/>
              </w:rPr>
              <w:t>4.10</w:t>
            </w:r>
          </w:p>
        </w:tc>
        <w:tc>
          <w:tcPr>
            <w:tcW w:w="6337" w:type="dxa"/>
          </w:tcPr>
          <w:p w14:paraId="290F1090" w14:textId="77777777" w:rsidR="00DE7279" w:rsidRDefault="00000000">
            <w:pPr>
              <w:pStyle w:val="TableParagraph"/>
              <w:spacing w:line="256" w:lineRule="exact"/>
              <w:ind w:left="107"/>
              <w:rPr>
                <w:sz w:val="24"/>
              </w:rPr>
            </w:pPr>
            <w:r>
              <w:rPr>
                <w:sz w:val="24"/>
              </w:rPr>
              <w:t>One-way</w:t>
            </w:r>
            <w:r>
              <w:rPr>
                <w:spacing w:val="-1"/>
                <w:sz w:val="24"/>
              </w:rPr>
              <w:t xml:space="preserve"> </w:t>
            </w:r>
            <w:r>
              <w:rPr>
                <w:sz w:val="24"/>
              </w:rPr>
              <w:t>ANOVA</w:t>
            </w:r>
            <w:r>
              <w:rPr>
                <w:spacing w:val="-2"/>
                <w:sz w:val="24"/>
              </w:rPr>
              <w:t xml:space="preserve"> </w:t>
            </w:r>
            <w:r>
              <w:rPr>
                <w:sz w:val="24"/>
              </w:rPr>
              <w:t>–</w:t>
            </w:r>
            <w:r>
              <w:rPr>
                <w:spacing w:val="-1"/>
                <w:sz w:val="24"/>
              </w:rPr>
              <w:t xml:space="preserve"> </w:t>
            </w:r>
            <w:r>
              <w:rPr>
                <w:sz w:val="24"/>
              </w:rPr>
              <w:t>F</w:t>
            </w:r>
            <w:r>
              <w:rPr>
                <w:spacing w:val="-2"/>
                <w:sz w:val="24"/>
              </w:rPr>
              <w:t xml:space="preserve"> </w:t>
            </w:r>
            <w:r>
              <w:rPr>
                <w:sz w:val="24"/>
              </w:rPr>
              <w:t>Value</w:t>
            </w:r>
            <w:r>
              <w:rPr>
                <w:spacing w:val="-1"/>
                <w:sz w:val="24"/>
              </w:rPr>
              <w:t xml:space="preserve"> </w:t>
            </w:r>
            <w:r>
              <w:rPr>
                <w:spacing w:val="-2"/>
                <w:sz w:val="24"/>
              </w:rPr>
              <w:t>Comparison</w:t>
            </w:r>
          </w:p>
        </w:tc>
        <w:tc>
          <w:tcPr>
            <w:tcW w:w="1226" w:type="dxa"/>
          </w:tcPr>
          <w:p w14:paraId="41FB2161" w14:textId="77777777" w:rsidR="00DE7279" w:rsidRDefault="00000000">
            <w:pPr>
              <w:pStyle w:val="TableParagraph"/>
              <w:spacing w:line="256" w:lineRule="exact"/>
              <w:ind w:left="9"/>
              <w:jc w:val="center"/>
              <w:rPr>
                <w:b/>
                <w:sz w:val="24"/>
              </w:rPr>
            </w:pPr>
            <w:r>
              <w:rPr>
                <w:b/>
                <w:spacing w:val="-5"/>
                <w:sz w:val="24"/>
              </w:rPr>
              <w:t>65</w:t>
            </w:r>
          </w:p>
        </w:tc>
      </w:tr>
    </w:tbl>
    <w:p w14:paraId="59754E7B" w14:textId="77777777" w:rsidR="00DE7279" w:rsidRDefault="00DE7279">
      <w:pPr>
        <w:pStyle w:val="TableParagraph"/>
        <w:spacing w:line="256" w:lineRule="exact"/>
        <w:jc w:val="center"/>
        <w:rPr>
          <w:b/>
          <w:sz w:val="24"/>
        </w:rPr>
        <w:sectPr w:rsidR="00DE7279">
          <w:pgSz w:w="11910" w:h="16840"/>
          <w:pgMar w:top="1360" w:right="708" w:bottom="1260" w:left="1275" w:header="0" w:footer="1061" w:gutter="0"/>
          <w:cols w:space="720"/>
        </w:sectPr>
      </w:pPr>
    </w:p>
    <w:p w14:paraId="04509C81" w14:textId="77777777" w:rsidR="00DE7279" w:rsidRDefault="00000000">
      <w:pPr>
        <w:pStyle w:val="Heading1"/>
        <w:spacing w:line="276" w:lineRule="auto"/>
        <w:ind w:left="191" w:right="1035"/>
      </w:pPr>
      <w:r>
        <w:lastRenderedPageBreak/>
        <w:t>“A</w:t>
      </w:r>
      <w:r>
        <w:rPr>
          <w:spacing w:val="-5"/>
        </w:rPr>
        <w:t xml:space="preserve"> </w:t>
      </w:r>
      <w:r>
        <w:t>Comparative</w:t>
      </w:r>
      <w:r>
        <w:rPr>
          <w:spacing w:val="-3"/>
        </w:rPr>
        <w:t xml:space="preserve"> </w:t>
      </w:r>
      <w:r>
        <w:t>Study</w:t>
      </w:r>
      <w:r>
        <w:rPr>
          <w:spacing w:val="-5"/>
        </w:rPr>
        <w:t xml:space="preserve"> </w:t>
      </w:r>
      <w:r>
        <w:t>on</w:t>
      </w:r>
      <w:r>
        <w:rPr>
          <w:spacing w:val="-5"/>
        </w:rPr>
        <w:t xml:space="preserve"> </w:t>
      </w:r>
      <w:r>
        <w:t>the</w:t>
      </w:r>
      <w:r>
        <w:rPr>
          <w:spacing w:val="-5"/>
        </w:rPr>
        <w:t xml:space="preserve"> </w:t>
      </w:r>
      <w:r>
        <w:t>Impact</w:t>
      </w:r>
      <w:r>
        <w:rPr>
          <w:spacing w:val="-6"/>
        </w:rPr>
        <w:t xml:space="preserve"> </w:t>
      </w:r>
      <w:r>
        <w:t>of</w:t>
      </w:r>
      <w:r>
        <w:rPr>
          <w:spacing w:val="-6"/>
        </w:rPr>
        <w:t xml:space="preserve"> </w:t>
      </w:r>
      <w:r>
        <w:t>Capital</w:t>
      </w:r>
      <w:r>
        <w:rPr>
          <w:spacing w:val="-5"/>
        </w:rPr>
        <w:t xml:space="preserve"> </w:t>
      </w:r>
      <w:r>
        <w:t>Structure</w:t>
      </w:r>
      <w:r>
        <w:rPr>
          <w:spacing w:val="-3"/>
        </w:rPr>
        <w:t xml:space="preserve"> </w:t>
      </w:r>
      <w:r>
        <w:t xml:space="preserve">on Profitability of Ashok Leyland Limited and Bajaj Auto </w:t>
      </w:r>
      <w:r>
        <w:rPr>
          <w:spacing w:val="-2"/>
        </w:rPr>
        <w:t>Limited”</w:t>
      </w:r>
    </w:p>
    <w:p w14:paraId="2390AFD8" w14:textId="77777777" w:rsidR="00DE7279" w:rsidRDefault="00DE7279">
      <w:pPr>
        <w:pStyle w:val="BodyText"/>
        <w:spacing w:before="54"/>
        <w:rPr>
          <w:b/>
          <w:sz w:val="32"/>
        </w:rPr>
      </w:pPr>
    </w:p>
    <w:p w14:paraId="00B6C70B" w14:textId="77777777" w:rsidR="00DE7279" w:rsidRDefault="00000000">
      <w:pPr>
        <w:ind w:left="2356" w:right="2924"/>
        <w:jc w:val="center"/>
        <w:rPr>
          <w:b/>
          <w:sz w:val="32"/>
        </w:rPr>
      </w:pPr>
      <w:r>
        <w:rPr>
          <w:b/>
          <w:sz w:val="32"/>
        </w:rPr>
        <w:t>CHAPTER</w:t>
      </w:r>
      <w:r>
        <w:rPr>
          <w:b/>
          <w:spacing w:val="-11"/>
          <w:sz w:val="32"/>
        </w:rPr>
        <w:t xml:space="preserve"> </w:t>
      </w:r>
      <w:r>
        <w:rPr>
          <w:b/>
          <w:sz w:val="32"/>
        </w:rPr>
        <w:t>–</w:t>
      </w:r>
      <w:r>
        <w:rPr>
          <w:b/>
          <w:spacing w:val="-11"/>
          <w:sz w:val="32"/>
        </w:rPr>
        <w:t xml:space="preserve"> </w:t>
      </w:r>
      <w:r>
        <w:rPr>
          <w:b/>
          <w:spacing w:val="-10"/>
          <w:sz w:val="32"/>
        </w:rPr>
        <w:t>1</w:t>
      </w:r>
    </w:p>
    <w:p w14:paraId="7EFE8EBD" w14:textId="77777777" w:rsidR="00DE7279" w:rsidRDefault="00DE7279">
      <w:pPr>
        <w:pStyle w:val="BodyText"/>
        <w:spacing w:before="113"/>
        <w:rPr>
          <w:b/>
          <w:sz w:val="32"/>
        </w:rPr>
      </w:pPr>
    </w:p>
    <w:p w14:paraId="06B6ED23" w14:textId="77777777" w:rsidR="00DE7279" w:rsidRDefault="00000000">
      <w:pPr>
        <w:pStyle w:val="Heading2"/>
        <w:numPr>
          <w:ilvl w:val="1"/>
          <w:numId w:val="15"/>
        </w:numPr>
        <w:tabs>
          <w:tab w:val="left" w:pos="1245"/>
        </w:tabs>
        <w:spacing w:before="0"/>
      </w:pPr>
      <w:r>
        <w:rPr>
          <w:spacing w:val="-2"/>
        </w:rPr>
        <w:t>INTRODUCTION:</w:t>
      </w:r>
    </w:p>
    <w:p w14:paraId="32B41C20" w14:textId="77777777" w:rsidR="00DE7279" w:rsidRDefault="00DE7279">
      <w:pPr>
        <w:pStyle w:val="BodyText"/>
        <w:spacing w:before="94"/>
        <w:rPr>
          <w:b/>
          <w:sz w:val="28"/>
        </w:rPr>
      </w:pPr>
    </w:p>
    <w:p w14:paraId="42A7CB3F" w14:textId="77777777" w:rsidR="00DE7279" w:rsidRDefault="00000000">
      <w:pPr>
        <w:pStyle w:val="BodyText"/>
        <w:spacing w:line="360" w:lineRule="auto"/>
        <w:ind w:left="525" w:right="1090"/>
        <w:jc w:val="both"/>
      </w:pPr>
      <w:r>
        <w:t>In the modern business environment, financial management plays a decisive role in determining the success, stability, and growth of an organization. With increasing competition, globalization, fluctuations in economic conditions, and rapid technological changes, companies are required to make effective financial decisions</w:t>
      </w:r>
      <w:r>
        <w:rPr>
          <w:spacing w:val="80"/>
        </w:rPr>
        <w:t xml:space="preserve"> </w:t>
      </w:r>
      <w:r>
        <w:t>to survive and grow in the long run. Among the various financial decisions, capital structure decisions are considered one of the most critical, as they directly influence a firm’s profitability, cost of capital, risk, and overall financial performance. The relationship between capital structure and profitability has therefore emerged as an important area of study in the field of corporate finance.</w:t>
      </w:r>
    </w:p>
    <w:p w14:paraId="3A2CFEA3" w14:textId="77777777" w:rsidR="00DE7279" w:rsidRDefault="00DE7279">
      <w:pPr>
        <w:pStyle w:val="BodyText"/>
        <w:spacing w:before="139"/>
      </w:pPr>
    </w:p>
    <w:p w14:paraId="6B318961" w14:textId="77777777" w:rsidR="00DE7279" w:rsidRDefault="00000000">
      <w:pPr>
        <w:pStyle w:val="BodyText"/>
        <w:spacing w:line="360" w:lineRule="auto"/>
        <w:ind w:left="525" w:right="1090"/>
        <w:jc w:val="both"/>
      </w:pPr>
      <w:r>
        <w:t>Capital structure refers to the</w:t>
      </w:r>
      <w:r>
        <w:rPr>
          <w:spacing w:val="-1"/>
        </w:rPr>
        <w:t xml:space="preserve"> </w:t>
      </w:r>
      <w:r>
        <w:t>combination of</w:t>
      </w:r>
      <w:r>
        <w:rPr>
          <w:spacing w:val="-1"/>
        </w:rPr>
        <w:t xml:space="preserve"> </w:t>
      </w:r>
      <w:r>
        <w:t>long-term sources of funds employed</w:t>
      </w:r>
      <w:r>
        <w:rPr>
          <w:spacing w:val="-1"/>
        </w:rPr>
        <w:t xml:space="preserve"> </w:t>
      </w:r>
      <w:r>
        <w:t>by a</w:t>
      </w:r>
      <w:r>
        <w:rPr>
          <w:spacing w:val="-2"/>
        </w:rPr>
        <w:t xml:space="preserve"> </w:t>
      </w:r>
      <w:r>
        <w:t>company</w:t>
      </w:r>
      <w:r>
        <w:rPr>
          <w:spacing w:val="-2"/>
        </w:rPr>
        <w:t xml:space="preserve"> </w:t>
      </w:r>
      <w:r>
        <w:t>to</w:t>
      </w:r>
      <w:r>
        <w:rPr>
          <w:spacing w:val="-1"/>
        </w:rPr>
        <w:t xml:space="preserve"> </w:t>
      </w:r>
      <w:r>
        <w:t>finance</w:t>
      </w:r>
      <w:r>
        <w:rPr>
          <w:spacing w:val="-2"/>
        </w:rPr>
        <w:t xml:space="preserve"> </w:t>
      </w:r>
      <w:r>
        <w:t>its</w:t>
      </w:r>
      <w:r>
        <w:rPr>
          <w:spacing w:val="-1"/>
        </w:rPr>
        <w:t xml:space="preserve"> </w:t>
      </w:r>
      <w:r>
        <w:t>assets</w:t>
      </w:r>
      <w:r>
        <w:rPr>
          <w:spacing w:val="-1"/>
        </w:rPr>
        <w:t xml:space="preserve"> </w:t>
      </w:r>
      <w:r>
        <w:t>and</w:t>
      </w:r>
      <w:r>
        <w:rPr>
          <w:spacing w:val="-1"/>
        </w:rPr>
        <w:t xml:space="preserve"> </w:t>
      </w:r>
      <w:r>
        <w:t>operations.</w:t>
      </w:r>
      <w:r>
        <w:rPr>
          <w:spacing w:val="-1"/>
        </w:rPr>
        <w:t xml:space="preserve"> </w:t>
      </w:r>
      <w:r>
        <w:t>These</w:t>
      </w:r>
      <w:r>
        <w:rPr>
          <w:spacing w:val="-2"/>
        </w:rPr>
        <w:t xml:space="preserve"> </w:t>
      </w:r>
      <w:r>
        <w:t>sources</w:t>
      </w:r>
      <w:r>
        <w:rPr>
          <w:spacing w:val="-1"/>
        </w:rPr>
        <w:t xml:space="preserve"> </w:t>
      </w:r>
      <w:r>
        <w:t>generally</w:t>
      </w:r>
      <w:r>
        <w:rPr>
          <w:spacing w:val="-1"/>
        </w:rPr>
        <w:t xml:space="preserve"> </w:t>
      </w:r>
      <w:r>
        <w:t>include</w:t>
      </w:r>
      <w:r>
        <w:rPr>
          <w:spacing w:val="-2"/>
        </w:rPr>
        <w:t xml:space="preserve"> </w:t>
      </w:r>
      <w:r>
        <w:t>equity capital, preference capital, retained earnings, debentures, and long-term borrowings. Every firm must decide the proportion of debt and equity in its capital structure in such a way that it maximizes shareholder wealth and minimizes financial risk. A sound capital structure ensures financial stability, improves operational efficiency,</w:t>
      </w:r>
      <w:r>
        <w:rPr>
          <w:spacing w:val="40"/>
        </w:rPr>
        <w:t xml:space="preserve"> </w:t>
      </w:r>
      <w:r>
        <w:t>and enhances the firm’s ability to withstand adverse economic conditions. On the other hand, an inappropriate capital structure can lead to excessive financial burden, increased cost of capital, and reduced profitability.</w:t>
      </w:r>
    </w:p>
    <w:p w14:paraId="66704A18" w14:textId="77777777" w:rsidR="00DE7279" w:rsidRDefault="00DE7279">
      <w:pPr>
        <w:pStyle w:val="BodyText"/>
        <w:spacing w:before="139"/>
      </w:pPr>
    </w:p>
    <w:p w14:paraId="7CD75E4C" w14:textId="77777777" w:rsidR="00DE7279" w:rsidRDefault="00000000">
      <w:pPr>
        <w:pStyle w:val="BodyText"/>
        <w:spacing w:line="360" w:lineRule="auto"/>
        <w:ind w:left="525" w:right="1093"/>
        <w:jc w:val="both"/>
      </w:pPr>
      <w:r>
        <w:t>Profitability is one of the most important objectives of any business enterprise, as it ensures long-term survival and growth. It reflects the efficiency with which a company utilizes its resources to generate income.</w:t>
      </w:r>
    </w:p>
    <w:p w14:paraId="6D4972CE" w14:textId="77777777" w:rsidR="00DE7279" w:rsidRDefault="00DE7279">
      <w:pPr>
        <w:pStyle w:val="BodyText"/>
        <w:spacing w:before="138"/>
      </w:pPr>
    </w:p>
    <w:p w14:paraId="35C649F0" w14:textId="77777777" w:rsidR="00DE7279" w:rsidRDefault="00000000">
      <w:pPr>
        <w:pStyle w:val="BodyText"/>
        <w:ind w:left="525"/>
        <w:jc w:val="both"/>
      </w:pPr>
      <w:proofErr w:type="gramStart"/>
      <w:r>
        <w:t>Higher</w:t>
      </w:r>
      <w:r>
        <w:rPr>
          <w:spacing w:val="29"/>
        </w:rPr>
        <w:t xml:space="preserve">  </w:t>
      </w:r>
      <w:r>
        <w:t>profitability</w:t>
      </w:r>
      <w:proofErr w:type="gramEnd"/>
      <w:r>
        <w:rPr>
          <w:spacing w:val="31"/>
        </w:rPr>
        <w:t xml:space="preserve">  </w:t>
      </w:r>
      <w:proofErr w:type="gramStart"/>
      <w:r>
        <w:t>improves</w:t>
      </w:r>
      <w:r>
        <w:rPr>
          <w:spacing w:val="30"/>
        </w:rPr>
        <w:t xml:space="preserve">  </w:t>
      </w:r>
      <w:r>
        <w:t>investor</w:t>
      </w:r>
      <w:proofErr w:type="gramEnd"/>
      <w:r>
        <w:rPr>
          <w:spacing w:val="30"/>
        </w:rPr>
        <w:t xml:space="preserve">  </w:t>
      </w:r>
      <w:proofErr w:type="gramStart"/>
      <w:r>
        <w:t>confidence,</w:t>
      </w:r>
      <w:r>
        <w:rPr>
          <w:spacing w:val="30"/>
        </w:rPr>
        <w:t xml:space="preserve">  </w:t>
      </w:r>
      <w:r>
        <w:t>strengthens</w:t>
      </w:r>
      <w:proofErr w:type="gramEnd"/>
      <w:r>
        <w:rPr>
          <w:spacing w:val="30"/>
        </w:rPr>
        <w:t xml:space="preserve">  </w:t>
      </w:r>
      <w:proofErr w:type="gramStart"/>
      <w:r>
        <w:t>the</w:t>
      </w:r>
      <w:r>
        <w:rPr>
          <w:spacing w:val="30"/>
        </w:rPr>
        <w:t xml:space="preserve">  </w:t>
      </w:r>
      <w:r>
        <w:rPr>
          <w:spacing w:val="-2"/>
        </w:rPr>
        <w:t>company’s</w:t>
      </w:r>
      <w:proofErr w:type="gramEnd"/>
    </w:p>
    <w:p w14:paraId="130F54D5" w14:textId="77777777" w:rsidR="00DE7279" w:rsidRDefault="00000000">
      <w:pPr>
        <w:pStyle w:val="BodyText"/>
        <w:spacing w:before="139"/>
        <w:ind w:left="525"/>
        <w:jc w:val="both"/>
      </w:pPr>
      <w:r>
        <w:t>financial</w:t>
      </w:r>
      <w:r>
        <w:rPr>
          <w:spacing w:val="22"/>
        </w:rPr>
        <w:t xml:space="preserve"> </w:t>
      </w:r>
      <w:proofErr w:type="gramStart"/>
      <w:r>
        <w:t>position,</w:t>
      </w:r>
      <w:r>
        <w:rPr>
          <w:spacing w:val="24"/>
        </w:rPr>
        <w:t xml:space="preserve"> </w:t>
      </w:r>
      <w:r>
        <w:t>and</w:t>
      </w:r>
      <w:proofErr w:type="gramEnd"/>
      <w:r>
        <w:rPr>
          <w:spacing w:val="24"/>
        </w:rPr>
        <w:t xml:space="preserve"> </w:t>
      </w:r>
      <w:r>
        <w:t>enables</w:t>
      </w:r>
      <w:r>
        <w:rPr>
          <w:spacing w:val="23"/>
        </w:rPr>
        <w:t xml:space="preserve"> </w:t>
      </w:r>
      <w:r>
        <w:t>internal</w:t>
      </w:r>
      <w:r>
        <w:rPr>
          <w:spacing w:val="27"/>
        </w:rPr>
        <w:t xml:space="preserve"> </w:t>
      </w:r>
      <w:r>
        <w:t>financing</w:t>
      </w:r>
      <w:r>
        <w:rPr>
          <w:spacing w:val="26"/>
        </w:rPr>
        <w:t xml:space="preserve"> </w:t>
      </w:r>
      <w:r>
        <w:t>of</w:t>
      </w:r>
      <w:r>
        <w:rPr>
          <w:spacing w:val="23"/>
        </w:rPr>
        <w:t xml:space="preserve"> </w:t>
      </w:r>
      <w:r>
        <w:t>future</w:t>
      </w:r>
      <w:r>
        <w:rPr>
          <w:spacing w:val="25"/>
        </w:rPr>
        <w:t xml:space="preserve"> </w:t>
      </w:r>
      <w:r>
        <w:t>growth.</w:t>
      </w:r>
      <w:r>
        <w:rPr>
          <w:spacing w:val="24"/>
        </w:rPr>
        <w:t xml:space="preserve"> </w:t>
      </w:r>
      <w:r>
        <w:t>Profitability</w:t>
      </w:r>
      <w:r>
        <w:rPr>
          <w:spacing w:val="25"/>
        </w:rPr>
        <w:t xml:space="preserve"> </w:t>
      </w:r>
      <w:r>
        <w:rPr>
          <w:spacing w:val="-4"/>
        </w:rPr>
        <w:t>also</w:t>
      </w:r>
    </w:p>
    <w:p w14:paraId="4E361E49" w14:textId="77777777" w:rsidR="00DE7279" w:rsidRDefault="00DE7279">
      <w:pPr>
        <w:pStyle w:val="BodyText"/>
        <w:jc w:val="both"/>
        <w:sectPr w:rsidR="00DE7279">
          <w:pgSz w:w="11910" w:h="16840"/>
          <w:pgMar w:top="1360" w:right="708" w:bottom="1260" w:left="1275" w:header="0" w:footer="1061" w:gutter="0"/>
          <w:cols w:space="720"/>
        </w:sectPr>
      </w:pPr>
    </w:p>
    <w:p w14:paraId="0D34A51F" w14:textId="77777777" w:rsidR="00DE7279" w:rsidRDefault="00000000">
      <w:pPr>
        <w:pStyle w:val="BodyText"/>
        <w:spacing w:before="60" w:line="360" w:lineRule="auto"/>
        <w:ind w:left="525" w:right="1092"/>
        <w:jc w:val="both"/>
      </w:pPr>
      <w:r>
        <w:lastRenderedPageBreak/>
        <w:t xml:space="preserve">serves as a key indicator of managerial efficiency, operational performance, and competitive strength. Therefore, understanding the factors influencing profitability, particularly the role played by capital structure, is crucial for both management and </w:t>
      </w:r>
      <w:r>
        <w:rPr>
          <w:spacing w:val="-2"/>
        </w:rPr>
        <w:t>investors.</w:t>
      </w:r>
    </w:p>
    <w:p w14:paraId="37AF5E7E" w14:textId="77777777" w:rsidR="00DE7279" w:rsidRDefault="00DE7279">
      <w:pPr>
        <w:pStyle w:val="BodyText"/>
        <w:spacing w:before="138"/>
      </w:pPr>
    </w:p>
    <w:p w14:paraId="5DC8E582" w14:textId="77777777" w:rsidR="00DE7279" w:rsidRDefault="00000000">
      <w:pPr>
        <w:pStyle w:val="BodyText"/>
        <w:spacing w:line="360" w:lineRule="auto"/>
        <w:ind w:left="525" w:right="1092"/>
        <w:jc w:val="both"/>
      </w:pPr>
      <w:r>
        <w:t>The</w:t>
      </w:r>
      <w:r>
        <w:rPr>
          <w:spacing w:val="-5"/>
        </w:rPr>
        <w:t xml:space="preserve"> </w:t>
      </w:r>
      <w:r>
        <w:t>relationship</w:t>
      </w:r>
      <w:r>
        <w:rPr>
          <w:spacing w:val="-3"/>
        </w:rPr>
        <w:t xml:space="preserve"> </w:t>
      </w:r>
      <w:r>
        <w:t>between</w:t>
      </w:r>
      <w:r>
        <w:rPr>
          <w:spacing w:val="-2"/>
        </w:rPr>
        <w:t xml:space="preserve"> </w:t>
      </w:r>
      <w:r>
        <w:t>capital</w:t>
      </w:r>
      <w:r>
        <w:rPr>
          <w:spacing w:val="-3"/>
        </w:rPr>
        <w:t xml:space="preserve"> </w:t>
      </w:r>
      <w:r>
        <w:t>structure</w:t>
      </w:r>
      <w:r>
        <w:rPr>
          <w:spacing w:val="-2"/>
        </w:rPr>
        <w:t xml:space="preserve"> </w:t>
      </w:r>
      <w:r>
        <w:t>and</w:t>
      </w:r>
      <w:r>
        <w:rPr>
          <w:spacing w:val="-3"/>
        </w:rPr>
        <w:t xml:space="preserve"> </w:t>
      </w:r>
      <w:r>
        <w:t>profitability</w:t>
      </w:r>
      <w:r>
        <w:rPr>
          <w:spacing w:val="-3"/>
        </w:rPr>
        <w:t xml:space="preserve"> </w:t>
      </w:r>
      <w:r>
        <w:t>has</w:t>
      </w:r>
      <w:r>
        <w:rPr>
          <w:spacing w:val="-4"/>
        </w:rPr>
        <w:t xml:space="preserve"> </w:t>
      </w:r>
      <w:r>
        <w:t>been</w:t>
      </w:r>
      <w:r>
        <w:rPr>
          <w:spacing w:val="-2"/>
        </w:rPr>
        <w:t xml:space="preserve"> </w:t>
      </w:r>
      <w:r>
        <w:t>widely</w:t>
      </w:r>
      <w:r>
        <w:rPr>
          <w:spacing w:val="-2"/>
        </w:rPr>
        <w:t xml:space="preserve"> </w:t>
      </w:r>
      <w:r>
        <w:t>debated</w:t>
      </w:r>
      <w:r>
        <w:rPr>
          <w:spacing w:val="-2"/>
        </w:rPr>
        <w:t xml:space="preserve"> </w:t>
      </w:r>
      <w:r>
        <w:t>in financial theories and empirical studies. According to financial leverage theory, the use of debt can increase returns to equity shareholders due to the fixed nature of interest</w:t>
      </w:r>
      <w:r>
        <w:rPr>
          <w:spacing w:val="-1"/>
        </w:rPr>
        <w:t xml:space="preserve"> </w:t>
      </w:r>
      <w:r>
        <w:t>payments</w:t>
      </w:r>
      <w:r>
        <w:rPr>
          <w:spacing w:val="-1"/>
        </w:rPr>
        <w:t xml:space="preserve"> </w:t>
      </w:r>
      <w:r>
        <w:t>and</w:t>
      </w:r>
      <w:r>
        <w:rPr>
          <w:spacing w:val="-1"/>
        </w:rPr>
        <w:t xml:space="preserve"> </w:t>
      </w:r>
      <w:r>
        <w:t>tax benefits</w:t>
      </w:r>
      <w:r>
        <w:rPr>
          <w:spacing w:val="-1"/>
        </w:rPr>
        <w:t xml:space="preserve"> </w:t>
      </w:r>
      <w:r>
        <w:t>associated</w:t>
      </w:r>
      <w:r>
        <w:rPr>
          <w:spacing w:val="-2"/>
        </w:rPr>
        <w:t xml:space="preserve"> </w:t>
      </w:r>
      <w:r>
        <w:t>with debt.</w:t>
      </w:r>
      <w:r>
        <w:rPr>
          <w:spacing w:val="-1"/>
        </w:rPr>
        <w:t xml:space="preserve"> </w:t>
      </w:r>
      <w:r>
        <w:t>This</w:t>
      </w:r>
      <w:r>
        <w:rPr>
          <w:spacing w:val="-1"/>
        </w:rPr>
        <w:t xml:space="preserve"> </w:t>
      </w:r>
      <w:r>
        <w:t>can</w:t>
      </w:r>
      <w:r>
        <w:rPr>
          <w:spacing w:val="-1"/>
        </w:rPr>
        <w:t xml:space="preserve"> </w:t>
      </w:r>
      <w:r>
        <w:t>improve</w:t>
      </w:r>
      <w:r>
        <w:rPr>
          <w:spacing w:val="-3"/>
        </w:rPr>
        <w:t xml:space="preserve"> </w:t>
      </w:r>
      <w:r>
        <w:t xml:space="preserve">profitability </w:t>
      </w:r>
      <w:proofErr w:type="gramStart"/>
      <w:r>
        <w:t>as long as</w:t>
      </w:r>
      <w:proofErr w:type="gramEnd"/>
      <w:r>
        <w:t xml:space="preserve"> the firm earns more than the cost of debt. However, excessive use of debt increases financial risk and interest obligations, which may negatively affect profits during periods of low earnings or economic downturns. Hence, an optimal capital structure is essential to balance risk and return effectively.</w:t>
      </w:r>
    </w:p>
    <w:p w14:paraId="7F198EFB" w14:textId="77777777" w:rsidR="00DE7279" w:rsidRDefault="00DE7279">
      <w:pPr>
        <w:pStyle w:val="BodyText"/>
        <w:spacing w:before="140"/>
      </w:pPr>
    </w:p>
    <w:p w14:paraId="128F1C76" w14:textId="77777777" w:rsidR="00DE7279" w:rsidRDefault="00000000">
      <w:pPr>
        <w:pStyle w:val="BodyText"/>
        <w:spacing w:line="360" w:lineRule="auto"/>
        <w:ind w:left="525" w:right="1091"/>
        <w:jc w:val="both"/>
      </w:pPr>
      <w:r>
        <w:t>To analyze capital structure, financial ratios such as Debt-Equity Ratio, Debt Ratio, and Equity Ratio are commonly used. These ratios indicate the extent to which a company depends on debt financing and assess its long-term solvency position. A higher debt-equity ratio signifies greater financial leverage, while a lower ratio</w:t>
      </w:r>
      <w:r>
        <w:rPr>
          <w:spacing w:val="40"/>
        </w:rPr>
        <w:t xml:space="preserve"> </w:t>
      </w:r>
      <w:r>
        <w:t>reflects a conservative financing policy. Profitability is measured using ratios such as Net Profit Margin, Return on Assets (ROA), and Return on Equity (ROE), which evaluate earning efficiency relative to sales, assets, and shareholders’ funds. Studying the relationship between these ratios helps in understanding how financing decisions affect profitability.</w:t>
      </w:r>
    </w:p>
    <w:p w14:paraId="1743964A" w14:textId="77777777" w:rsidR="00DE7279" w:rsidRDefault="00DE7279">
      <w:pPr>
        <w:pStyle w:val="BodyText"/>
        <w:spacing w:before="138"/>
      </w:pPr>
    </w:p>
    <w:p w14:paraId="16E949EF" w14:textId="77777777" w:rsidR="00DE7279" w:rsidRDefault="00000000">
      <w:pPr>
        <w:pStyle w:val="BodyText"/>
        <w:spacing w:before="1" w:line="360" w:lineRule="auto"/>
        <w:ind w:left="525" w:right="1093"/>
        <w:jc w:val="both"/>
      </w:pPr>
      <w:r>
        <w:t xml:space="preserve">The automotive industry is one of the most significant sectors of the Indian economy, contributing substantially to industrial growth, employment generation, and exports. The industry is capital-intensive in nature and requires substantial investment in plant and machinery, technology upgradation, research and development, and supply chain infrastructure. Due to high capital requirements, companies in the automotive sector often rely on a mix of internal and external financing sources. As a result, capital structure decisions play a vital role in determining their financial performance and </w:t>
      </w:r>
      <w:r>
        <w:rPr>
          <w:spacing w:val="-2"/>
        </w:rPr>
        <w:t>profitability.</w:t>
      </w:r>
    </w:p>
    <w:p w14:paraId="0EC62062"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61D4F8CF" w14:textId="77777777" w:rsidR="00DE7279" w:rsidRDefault="00000000">
      <w:pPr>
        <w:pStyle w:val="BodyText"/>
        <w:spacing w:before="60" w:line="360" w:lineRule="auto"/>
        <w:ind w:left="525" w:right="1090"/>
        <w:jc w:val="both"/>
      </w:pPr>
      <w:r>
        <w:lastRenderedPageBreak/>
        <w:t>This</w:t>
      </w:r>
      <w:r>
        <w:rPr>
          <w:spacing w:val="-4"/>
        </w:rPr>
        <w:t xml:space="preserve"> </w:t>
      </w:r>
      <w:r>
        <w:t>study</w:t>
      </w:r>
      <w:r>
        <w:rPr>
          <w:spacing w:val="-3"/>
        </w:rPr>
        <w:t xml:space="preserve"> </w:t>
      </w:r>
      <w:r>
        <w:t>focuses</w:t>
      </w:r>
      <w:r>
        <w:rPr>
          <w:spacing w:val="-4"/>
        </w:rPr>
        <w:t xml:space="preserve"> </w:t>
      </w:r>
      <w:r>
        <w:t>on</w:t>
      </w:r>
      <w:r>
        <w:rPr>
          <w:spacing w:val="-3"/>
        </w:rPr>
        <w:t xml:space="preserve"> </w:t>
      </w:r>
      <w:r>
        <w:t>two</w:t>
      </w:r>
      <w:r>
        <w:rPr>
          <w:spacing w:val="-3"/>
        </w:rPr>
        <w:t xml:space="preserve"> </w:t>
      </w:r>
      <w:r>
        <w:t>major</w:t>
      </w:r>
      <w:r>
        <w:rPr>
          <w:spacing w:val="-4"/>
        </w:rPr>
        <w:t xml:space="preserve"> </w:t>
      </w:r>
      <w:r>
        <w:t>companies</w:t>
      </w:r>
      <w:r>
        <w:rPr>
          <w:spacing w:val="-4"/>
        </w:rPr>
        <w:t xml:space="preserve"> </w:t>
      </w:r>
      <w:r>
        <w:t>in</w:t>
      </w:r>
      <w:r>
        <w:rPr>
          <w:spacing w:val="-3"/>
        </w:rPr>
        <w:t xml:space="preserve"> </w:t>
      </w:r>
      <w:r>
        <w:t>the Indian</w:t>
      </w:r>
      <w:r>
        <w:rPr>
          <w:spacing w:val="-3"/>
        </w:rPr>
        <w:t xml:space="preserve"> </w:t>
      </w:r>
      <w:r>
        <w:t>automotive</w:t>
      </w:r>
      <w:r>
        <w:rPr>
          <w:spacing w:val="-4"/>
        </w:rPr>
        <w:t xml:space="preserve"> </w:t>
      </w:r>
      <w:r>
        <w:t>industry,</w:t>
      </w:r>
      <w:r>
        <w:rPr>
          <w:spacing w:val="-3"/>
        </w:rPr>
        <w:t xml:space="preserve"> </w:t>
      </w:r>
      <w:r>
        <w:t>namely Ashok Leyland Limited and Bajaj Auto Limited. Ashok Leyland Limited is a leading manufacturer of commercial vehicles and operates in a segment that demands heavy capital investment. The company’s financing pattern generally includes a higher proportion of debt to support its large-scale manufacturing operations. Bajaj Auto Limited is one of the largest manufacturers of two-wheelers and three-wheelers in India and has maintained a relatively strong financial position with limited</w:t>
      </w:r>
      <w:r>
        <w:rPr>
          <w:spacing w:val="40"/>
        </w:rPr>
        <w:t xml:space="preserve"> </w:t>
      </w:r>
      <w:r>
        <w:t>dependence on borrowed funds. These two companies follow different capital structure strategies, making them suitable for a comparative study.</w:t>
      </w:r>
    </w:p>
    <w:p w14:paraId="425A19A8" w14:textId="77777777" w:rsidR="00DE7279" w:rsidRDefault="00DE7279">
      <w:pPr>
        <w:pStyle w:val="BodyText"/>
        <w:spacing w:before="140"/>
      </w:pPr>
    </w:p>
    <w:p w14:paraId="1597108F" w14:textId="77777777" w:rsidR="00DE7279" w:rsidRDefault="00000000">
      <w:pPr>
        <w:pStyle w:val="BodyText"/>
        <w:spacing w:line="360" w:lineRule="auto"/>
        <w:ind w:left="525" w:right="1088"/>
        <w:jc w:val="both"/>
      </w:pPr>
      <w:r>
        <w:t>The</w:t>
      </w:r>
      <w:r>
        <w:rPr>
          <w:spacing w:val="-4"/>
        </w:rPr>
        <w:t xml:space="preserve"> </w:t>
      </w:r>
      <w:r>
        <w:t>present</w:t>
      </w:r>
      <w:r>
        <w:rPr>
          <w:spacing w:val="-2"/>
        </w:rPr>
        <w:t xml:space="preserve"> </w:t>
      </w:r>
      <w:r>
        <w:t>study</w:t>
      </w:r>
      <w:r>
        <w:rPr>
          <w:spacing w:val="-2"/>
        </w:rPr>
        <w:t xml:space="preserve"> </w:t>
      </w:r>
      <w:r>
        <w:t>aims</w:t>
      </w:r>
      <w:r>
        <w:rPr>
          <w:spacing w:val="-3"/>
        </w:rPr>
        <w:t xml:space="preserve"> </w:t>
      </w:r>
      <w:r>
        <w:t>to</w:t>
      </w:r>
      <w:r>
        <w:rPr>
          <w:spacing w:val="-2"/>
        </w:rPr>
        <w:t xml:space="preserve"> </w:t>
      </w:r>
      <w:r>
        <w:t>analyze</w:t>
      </w:r>
      <w:r>
        <w:rPr>
          <w:spacing w:val="-4"/>
        </w:rPr>
        <w:t xml:space="preserve"> </w:t>
      </w:r>
      <w:r>
        <w:t>the</w:t>
      </w:r>
      <w:r>
        <w:rPr>
          <w:spacing w:val="-3"/>
        </w:rPr>
        <w:t xml:space="preserve"> </w:t>
      </w:r>
      <w:r>
        <w:t>impact</w:t>
      </w:r>
      <w:r>
        <w:rPr>
          <w:spacing w:val="-2"/>
        </w:rPr>
        <w:t xml:space="preserve"> </w:t>
      </w:r>
      <w:r>
        <w:t>of</w:t>
      </w:r>
      <w:r>
        <w:rPr>
          <w:spacing w:val="-1"/>
        </w:rPr>
        <w:t xml:space="preserve"> </w:t>
      </w:r>
      <w:r>
        <w:t>capital</w:t>
      </w:r>
      <w:r>
        <w:rPr>
          <w:spacing w:val="-2"/>
        </w:rPr>
        <w:t xml:space="preserve"> </w:t>
      </w:r>
      <w:r>
        <w:t>structure</w:t>
      </w:r>
      <w:r>
        <w:rPr>
          <w:spacing w:val="-4"/>
        </w:rPr>
        <w:t xml:space="preserve"> </w:t>
      </w:r>
      <w:r>
        <w:t>on</w:t>
      </w:r>
      <w:r>
        <w:rPr>
          <w:spacing w:val="-2"/>
        </w:rPr>
        <w:t xml:space="preserve"> </w:t>
      </w:r>
      <w:r>
        <w:t>the</w:t>
      </w:r>
      <w:r>
        <w:rPr>
          <w:spacing w:val="-2"/>
        </w:rPr>
        <w:t xml:space="preserve"> </w:t>
      </w:r>
      <w:r>
        <w:t>profitability</w:t>
      </w:r>
      <w:r>
        <w:rPr>
          <w:spacing w:val="-2"/>
        </w:rPr>
        <w:t xml:space="preserve"> </w:t>
      </w:r>
      <w:r>
        <w:t>of Ashok Leyland Limited and Bajaj Auto Limited over a period of three financial years from</w:t>
      </w:r>
      <w:r>
        <w:rPr>
          <w:spacing w:val="-3"/>
        </w:rPr>
        <w:t xml:space="preserve"> </w:t>
      </w:r>
      <w:r>
        <w:t>2022–2023</w:t>
      </w:r>
      <w:r>
        <w:rPr>
          <w:spacing w:val="-3"/>
        </w:rPr>
        <w:t xml:space="preserve"> </w:t>
      </w:r>
      <w:r>
        <w:t>to</w:t>
      </w:r>
      <w:r>
        <w:rPr>
          <w:spacing w:val="-1"/>
        </w:rPr>
        <w:t xml:space="preserve"> </w:t>
      </w:r>
      <w:r>
        <w:t>2024–2025.</w:t>
      </w:r>
      <w:r>
        <w:rPr>
          <w:spacing w:val="-1"/>
        </w:rPr>
        <w:t xml:space="preserve"> </w:t>
      </w:r>
      <w:r>
        <w:t>By</w:t>
      </w:r>
      <w:r>
        <w:rPr>
          <w:spacing w:val="-1"/>
        </w:rPr>
        <w:t xml:space="preserve"> </w:t>
      </w:r>
      <w:r>
        <w:t>examining</w:t>
      </w:r>
      <w:r>
        <w:rPr>
          <w:spacing w:val="-3"/>
        </w:rPr>
        <w:t xml:space="preserve"> </w:t>
      </w:r>
      <w:r>
        <w:t>recent</w:t>
      </w:r>
      <w:r>
        <w:rPr>
          <w:spacing w:val="-1"/>
        </w:rPr>
        <w:t xml:space="preserve"> </w:t>
      </w:r>
      <w:r>
        <w:t>financial</w:t>
      </w:r>
      <w:r>
        <w:rPr>
          <w:spacing w:val="-1"/>
        </w:rPr>
        <w:t xml:space="preserve"> </w:t>
      </w:r>
      <w:r>
        <w:t>data,</w:t>
      </w:r>
      <w:r>
        <w:rPr>
          <w:spacing w:val="-2"/>
        </w:rPr>
        <w:t xml:space="preserve"> </w:t>
      </w:r>
      <w:r>
        <w:t>the</w:t>
      </w:r>
      <w:r>
        <w:rPr>
          <w:spacing w:val="-2"/>
        </w:rPr>
        <w:t xml:space="preserve"> </w:t>
      </w:r>
      <w:r>
        <w:t>study</w:t>
      </w:r>
      <w:r>
        <w:rPr>
          <w:spacing w:val="-1"/>
        </w:rPr>
        <w:t xml:space="preserve"> </w:t>
      </w:r>
      <w:r>
        <w:t>seeks</w:t>
      </w:r>
      <w:r>
        <w:rPr>
          <w:spacing w:val="-1"/>
        </w:rPr>
        <w:t xml:space="preserve"> </w:t>
      </w:r>
      <w:r>
        <w:t>to provide</w:t>
      </w:r>
      <w:r>
        <w:rPr>
          <w:spacing w:val="-3"/>
        </w:rPr>
        <w:t xml:space="preserve"> </w:t>
      </w:r>
      <w:r>
        <w:t>a</w:t>
      </w:r>
      <w:r>
        <w:rPr>
          <w:spacing w:val="-3"/>
        </w:rPr>
        <w:t xml:space="preserve"> </w:t>
      </w:r>
      <w:r>
        <w:t>realistic</w:t>
      </w:r>
      <w:r>
        <w:rPr>
          <w:spacing w:val="-3"/>
        </w:rPr>
        <w:t xml:space="preserve"> </w:t>
      </w:r>
      <w:r>
        <w:t>assessment</w:t>
      </w:r>
      <w:r>
        <w:rPr>
          <w:spacing w:val="-2"/>
        </w:rPr>
        <w:t xml:space="preserve"> </w:t>
      </w:r>
      <w:r>
        <w:t>of</w:t>
      </w:r>
      <w:r>
        <w:rPr>
          <w:spacing w:val="-3"/>
        </w:rPr>
        <w:t xml:space="preserve"> </w:t>
      </w:r>
      <w:r>
        <w:t>how</w:t>
      </w:r>
      <w:r>
        <w:rPr>
          <w:spacing w:val="-3"/>
        </w:rPr>
        <w:t xml:space="preserve"> </w:t>
      </w:r>
      <w:r>
        <w:t>capital</w:t>
      </w:r>
      <w:r>
        <w:rPr>
          <w:spacing w:val="-2"/>
        </w:rPr>
        <w:t xml:space="preserve"> </w:t>
      </w:r>
      <w:r>
        <w:t>structure</w:t>
      </w:r>
      <w:r>
        <w:rPr>
          <w:spacing w:val="-3"/>
        </w:rPr>
        <w:t xml:space="preserve"> </w:t>
      </w:r>
      <w:r>
        <w:t>decisions</w:t>
      </w:r>
      <w:r>
        <w:rPr>
          <w:spacing w:val="-2"/>
        </w:rPr>
        <w:t xml:space="preserve"> </w:t>
      </w:r>
      <w:r>
        <w:t>influence</w:t>
      </w:r>
      <w:r>
        <w:rPr>
          <w:spacing w:val="-1"/>
        </w:rPr>
        <w:t xml:space="preserve"> </w:t>
      </w:r>
      <w:r>
        <w:t>profitability under current economic and industry conditions. A comparative approach helps in evaluating the financial performance of both companies and understanding the effectiveness of their respective financing strategies.</w:t>
      </w:r>
    </w:p>
    <w:p w14:paraId="5F62FF36" w14:textId="77777777" w:rsidR="00DE7279" w:rsidRDefault="00DE7279">
      <w:pPr>
        <w:pStyle w:val="BodyText"/>
        <w:spacing w:before="138"/>
      </w:pPr>
    </w:p>
    <w:p w14:paraId="73E59C78" w14:textId="77777777" w:rsidR="00DE7279" w:rsidRDefault="00000000">
      <w:pPr>
        <w:pStyle w:val="BodyText"/>
        <w:spacing w:line="360" w:lineRule="auto"/>
        <w:ind w:left="525" w:right="1092"/>
        <w:jc w:val="both"/>
      </w:pPr>
      <w:r>
        <w:t>The study is based on secondary data collected from the published annual reports and financial statements of the selected companies. Comparative ratio analysis has been used as the primary analytical tool to evaluate capital structure and profitability. This method enables systematic comparison of financial performance, identification of trends, and assessment of relative strengths and weaknesses of the companies. Such analysis is valuable for investors, financial analysts, and management in making informed decisions.</w:t>
      </w:r>
    </w:p>
    <w:p w14:paraId="4AB0B056" w14:textId="77777777" w:rsidR="00DE7279" w:rsidRDefault="00DE7279">
      <w:pPr>
        <w:pStyle w:val="BodyText"/>
        <w:spacing w:before="139"/>
      </w:pPr>
    </w:p>
    <w:p w14:paraId="7769C01C" w14:textId="77777777" w:rsidR="00DE7279" w:rsidRDefault="00000000">
      <w:pPr>
        <w:pStyle w:val="BodyText"/>
        <w:spacing w:line="360" w:lineRule="auto"/>
        <w:ind w:left="525" w:right="1093"/>
        <w:jc w:val="both"/>
      </w:pPr>
      <w:r>
        <w:t>In addition to financial ratios, the study also considers the influence of internal management policies, business strategies, and external economic factors on capital structure and profitability. Factors such as market competition, demand conditions, interest rate fluctuations, inflation, and government regulations can significantly impact</w:t>
      </w:r>
      <w:r>
        <w:rPr>
          <w:spacing w:val="-1"/>
        </w:rPr>
        <w:t xml:space="preserve"> </w:t>
      </w:r>
      <w:r>
        <w:t>a company’s financing</w:t>
      </w:r>
      <w:r>
        <w:rPr>
          <w:spacing w:val="-1"/>
        </w:rPr>
        <w:t xml:space="preserve"> </w:t>
      </w:r>
      <w:r>
        <w:t>decisions and</w:t>
      </w:r>
      <w:r>
        <w:rPr>
          <w:spacing w:val="-1"/>
        </w:rPr>
        <w:t xml:space="preserve"> </w:t>
      </w:r>
      <w:r>
        <w:t>profit</w:t>
      </w:r>
      <w:r>
        <w:rPr>
          <w:spacing w:val="-1"/>
        </w:rPr>
        <w:t xml:space="preserve"> </w:t>
      </w:r>
      <w:r>
        <w:t>levels.</w:t>
      </w:r>
      <w:r>
        <w:rPr>
          <w:spacing w:val="-1"/>
        </w:rPr>
        <w:t xml:space="preserve"> </w:t>
      </w:r>
      <w:r>
        <w:t>Understanding</w:t>
      </w:r>
      <w:r>
        <w:rPr>
          <w:spacing w:val="-1"/>
        </w:rPr>
        <w:t xml:space="preserve"> </w:t>
      </w:r>
      <w:r>
        <w:t>these</w:t>
      </w:r>
      <w:r>
        <w:rPr>
          <w:spacing w:val="-2"/>
        </w:rPr>
        <w:t xml:space="preserve"> </w:t>
      </w:r>
      <w:r>
        <w:t>factors provides a comprehensive perspective of the relationship between capital structure</w:t>
      </w:r>
      <w:r>
        <w:rPr>
          <w:spacing w:val="40"/>
        </w:rPr>
        <w:t xml:space="preserve"> </w:t>
      </w:r>
      <w:r>
        <w:t>and profitability.</w:t>
      </w:r>
    </w:p>
    <w:p w14:paraId="2EFBEF74"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121E0398" w14:textId="77777777" w:rsidR="00DE7279" w:rsidRDefault="00000000">
      <w:pPr>
        <w:pStyle w:val="Heading2"/>
        <w:numPr>
          <w:ilvl w:val="1"/>
          <w:numId w:val="15"/>
        </w:numPr>
        <w:tabs>
          <w:tab w:val="left" w:pos="1245"/>
        </w:tabs>
      </w:pPr>
      <w:r>
        <w:lastRenderedPageBreak/>
        <w:t>INDUSTRY</w:t>
      </w:r>
      <w:r>
        <w:rPr>
          <w:spacing w:val="-8"/>
        </w:rPr>
        <w:t xml:space="preserve"> </w:t>
      </w:r>
      <w:r>
        <w:rPr>
          <w:spacing w:val="-2"/>
        </w:rPr>
        <w:t>PROFILE:</w:t>
      </w:r>
    </w:p>
    <w:p w14:paraId="247C9884" w14:textId="77777777" w:rsidR="00DE7279" w:rsidRDefault="00DE7279">
      <w:pPr>
        <w:pStyle w:val="BodyText"/>
        <w:spacing w:before="252"/>
        <w:rPr>
          <w:b/>
          <w:sz w:val="28"/>
        </w:rPr>
      </w:pPr>
    </w:p>
    <w:p w14:paraId="5AF3BF91" w14:textId="77777777" w:rsidR="00DE7279" w:rsidRDefault="00000000">
      <w:pPr>
        <w:pStyle w:val="Heading4"/>
      </w:pPr>
      <w:r>
        <w:rPr>
          <w:spacing w:val="-2"/>
        </w:rPr>
        <w:t>Introduction:</w:t>
      </w:r>
    </w:p>
    <w:p w14:paraId="5408FFAE" w14:textId="77777777" w:rsidR="00DE7279" w:rsidRDefault="00DE7279">
      <w:pPr>
        <w:pStyle w:val="BodyText"/>
        <w:rPr>
          <w:b/>
        </w:rPr>
      </w:pPr>
    </w:p>
    <w:p w14:paraId="7845A686" w14:textId="77777777" w:rsidR="00DE7279" w:rsidRDefault="00DE7279">
      <w:pPr>
        <w:pStyle w:val="BodyText"/>
        <w:rPr>
          <w:b/>
        </w:rPr>
      </w:pPr>
    </w:p>
    <w:p w14:paraId="23126D99" w14:textId="77777777" w:rsidR="00DE7279" w:rsidRDefault="00000000">
      <w:pPr>
        <w:pStyle w:val="BodyText"/>
        <w:spacing w:before="1" w:line="360" w:lineRule="auto"/>
        <w:ind w:left="525" w:right="1091"/>
        <w:jc w:val="both"/>
      </w:pPr>
      <w:r>
        <w:t>The automobile industry is one of the most vital and high-impact sectors contributing to industrial growth and economic development in both developed and developing economies. The industry plays a crucial role in facilitating mobility of people and goods, supporting trade, commerce, logistics, and industrial productivity.</w:t>
      </w:r>
      <w:r>
        <w:rPr>
          <w:spacing w:val="40"/>
        </w:rPr>
        <w:t xml:space="preserve"> </w:t>
      </w:r>
      <w:r>
        <w:t>Automobiles have become an integral part of modern economic life by enabling efficient transportation, promoting regional integration, and enhancing access to markets, services, and employment opportunities. As a result, the automobile industry serves as a significant engine of economic growth, technological advancement, and employment generation.</w:t>
      </w:r>
    </w:p>
    <w:p w14:paraId="1503576F" w14:textId="77777777" w:rsidR="00DE7279" w:rsidRDefault="00DE7279">
      <w:pPr>
        <w:pStyle w:val="BodyText"/>
        <w:spacing w:before="138"/>
      </w:pPr>
    </w:p>
    <w:p w14:paraId="3C3DF06D" w14:textId="77777777" w:rsidR="00DE7279" w:rsidRDefault="00000000">
      <w:pPr>
        <w:pStyle w:val="BodyText"/>
        <w:spacing w:before="1" w:line="360" w:lineRule="auto"/>
        <w:ind w:left="525" w:right="1092"/>
        <w:jc w:val="both"/>
      </w:pPr>
      <w:r>
        <w:t>The</w:t>
      </w:r>
      <w:r>
        <w:rPr>
          <w:spacing w:val="-2"/>
        </w:rPr>
        <w:t xml:space="preserve"> </w:t>
      </w:r>
      <w:r>
        <w:t>automobile</w:t>
      </w:r>
      <w:r>
        <w:rPr>
          <w:spacing w:val="-2"/>
        </w:rPr>
        <w:t xml:space="preserve"> </w:t>
      </w:r>
      <w:r>
        <w:t>industry encompasses a</w:t>
      </w:r>
      <w:r>
        <w:rPr>
          <w:spacing w:val="-2"/>
        </w:rPr>
        <w:t xml:space="preserve"> </w:t>
      </w:r>
      <w:r>
        <w:t>wide</w:t>
      </w:r>
      <w:r>
        <w:rPr>
          <w:spacing w:val="-2"/>
        </w:rPr>
        <w:t xml:space="preserve"> </w:t>
      </w:r>
      <w:r>
        <w:t>range</w:t>
      </w:r>
      <w:r>
        <w:rPr>
          <w:spacing w:val="-2"/>
        </w:rPr>
        <w:t xml:space="preserve"> </w:t>
      </w:r>
      <w:r>
        <w:t>of activities,</w:t>
      </w:r>
      <w:r>
        <w:rPr>
          <w:spacing w:val="-2"/>
        </w:rPr>
        <w:t xml:space="preserve"> </w:t>
      </w:r>
      <w:r>
        <w:t>including the</w:t>
      </w:r>
      <w:r>
        <w:rPr>
          <w:spacing w:val="-2"/>
        </w:rPr>
        <w:t xml:space="preserve"> </w:t>
      </w:r>
      <w:r>
        <w:t>design, manufacturing,</w:t>
      </w:r>
      <w:r>
        <w:rPr>
          <w:spacing w:val="80"/>
        </w:rPr>
        <w:t xml:space="preserve"> </w:t>
      </w:r>
      <w:r>
        <w:t>marketing,</w:t>
      </w:r>
      <w:r>
        <w:rPr>
          <w:spacing w:val="80"/>
        </w:rPr>
        <w:t xml:space="preserve"> </w:t>
      </w:r>
      <w:r>
        <w:t>and</w:t>
      </w:r>
      <w:r>
        <w:rPr>
          <w:spacing w:val="80"/>
        </w:rPr>
        <w:t xml:space="preserve"> </w:t>
      </w:r>
      <w:r>
        <w:t>servicing</w:t>
      </w:r>
      <w:r>
        <w:rPr>
          <w:spacing w:val="80"/>
        </w:rPr>
        <w:t xml:space="preserve"> </w:t>
      </w:r>
      <w:r>
        <w:t>of</w:t>
      </w:r>
      <w:r>
        <w:rPr>
          <w:spacing w:val="80"/>
        </w:rPr>
        <w:t xml:space="preserve"> </w:t>
      </w:r>
      <w:r>
        <w:t>vehicles</w:t>
      </w:r>
      <w:r>
        <w:rPr>
          <w:spacing w:val="80"/>
        </w:rPr>
        <w:t xml:space="preserve"> </w:t>
      </w:r>
      <w:r>
        <w:t>such</w:t>
      </w:r>
      <w:r>
        <w:rPr>
          <w:spacing w:val="80"/>
        </w:rPr>
        <w:t xml:space="preserve"> </w:t>
      </w:r>
      <w:r>
        <w:t>as</w:t>
      </w:r>
      <w:r>
        <w:rPr>
          <w:spacing w:val="80"/>
        </w:rPr>
        <w:t xml:space="preserve"> </w:t>
      </w:r>
      <w:r>
        <w:t xml:space="preserve">two-wheelers, three-wheelers, passenger vehicles, light commercial vehicles, medium and heavy commercial vehicles, tractors, and specialized vehicles. In addition, the industry includes a large network of auto component manufacturers, ancillary suppliers, logistics providers, dealers, and service centers. This extensive ecosystem creates strong forward and backward linkages with several allied industries such as steel, aluminum, rubber, plastics, electronics, glass, petroleum products, and financial </w:t>
      </w:r>
      <w:r>
        <w:rPr>
          <w:spacing w:val="-2"/>
        </w:rPr>
        <w:t>services.</w:t>
      </w:r>
    </w:p>
    <w:p w14:paraId="2F3D5ACB" w14:textId="77777777" w:rsidR="00DE7279" w:rsidRDefault="00DE7279">
      <w:pPr>
        <w:pStyle w:val="BodyText"/>
        <w:spacing w:before="136"/>
      </w:pPr>
    </w:p>
    <w:p w14:paraId="5FD0E560" w14:textId="77777777" w:rsidR="00DE7279" w:rsidRDefault="00000000">
      <w:pPr>
        <w:pStyle w:val="BodyText"/>
        <w:spacing w:line="360" w:lineRule="auto"/>
        <w:ind w:left="525" w:right="1090"/>
        <w:jc w:val="both"/>
      </w:pPr>
      <w:r>
        <w:t>From a financial perspective, the automobile industry is capital-intensive and technologically evolving. Automobile manufacturers are required to make continuous investments in plant and machinery, automation, research and development,</w:t>
      </w:r>
      <w:r>
        <w:rPr>
          <w:spacing w:val="80"/>
        </w:rPr>
        <w:t xml:space="preserve"> </w:t>
      </w:r>
      <w:r>
        <w:t>emission-control technology, safety systems, and digital platforms. These characteristics make financial management, especially capital structure decisions, critically important. The mix of debt and equity employed by automobile firms significantly influences their profitability, liquidity, risk profile, and long-term sustainability.</w:t>
      </w:r>
      <w:r>
        <w:rPr>
          <w:spacing w:val="59"/>
        </w:rPr>
        <w:t xml:space="preserve"> </w:t>
      </w:r>
      <w:r>
        <w:t>Therefore,</w:t>
      </w:r>
      <w:r>
        <w:rPr>
          <w:spacing w:val="61"/>
        </w:rPr>
        <w:t xml:space="preserve"> </w:t>
      </w:r>
      <w:r>
        <w:t>understanding</w:t>
      </w:r>
      <w:r>
        <w:rPr>
          <w:spacing w:val="61"/>
        </w:rPr>
        <w:t xml:space="preserve"> </w:t>
      </w:r>
      <w:r>
        <w:t>the</w:t>
      </w:r>
      <w:r>
        <w:rPr>
          <w:spacing w:val="62"/>
        </w:rPr>
        <w:t xml:space="preserve"> </w:t>
      </w:r>
      <w:r>
        <w:t>nature</w:t>
      </w:r>
      <w:r>
        <w:rPr>
          <w:spacing w:val="60"/>
        </w:rPr>
        <w:t xml:space="preserve"> </w:t>
      </w:r>
      <w:r>
        <w:t>and</w:t>
      </w:r>
      <w:r>
        <w:rPr>
          <w:spacing w:val="63"/>
        </w:rPr>
        <w:t xml:space="preserve"> </w:t>
      </w:r>
      <w:r>
        <w:t>financial</w:t>
      </w:r>
      <w:r>
        <w:rPr>
          <w:spacing w:val="61"/>
        </w:rPr>
        <w:t xml:space="preserve"> </w:t>
      </w:r>
      <w:r>
        <w:t>dynamics</w:t>
      </w:r>
      <w:r>
        <w:rPr>
          <w:spacing w:val="61"/>
        </w:rPr>
        <w:t xml:space="preserve"> </w:t>
      </w:r>
      <w:r>
        <w:t>of</w:t>
      </w:r>
      <w:r>
        <w:rPr>
          <w:spacing w:val="61"/>
        </w:rPr>
        <w:t xml:space="preserve"> </w:t>
      </w:r>
      <w:r>
        <w:rPr>
          <w:spacing w:val="-5"/>
        </w:rPr>
        <w:t>the</w:t>
      </w:r>
    </w:p>
    <w:p w14:paraId="6BFC8696"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51C42C37" w14:textId="77777777" w:rsidR="00DE7279" w:rsidRDefault="00000000">
      <w:pPr>
        <w:pStyle w:val="BodyText"/>
        <w:spacing w:before="60" w:line="360" w:lineRule="auto"/>
        <w:ind w:left="525" w:right="1095"/>
        <w:jc w:val="both"/>
      </w:pPr>
      <w:r>
        <w:lastRenderedPageBreak/>
        <w:t xml:space="preserve">automobile industry is essential for analyzing the impact of capital structure on </w:t>
      </w:r>
      <w:r>
        <w:rPr>
          <w:spacing w:val="-2"/>
        </w:rPr>
        <w:t>profitability.</w:t>
      </w:r>
    </w:p>
    <w:p w14:paraId="6DE12068" w14:textId="77777777" w:rsidR="00DE7279" w:rsidRDefault="00000000">
      <w:pPr>
        <w:pStyle w:val="Heading4"/>
        <w:spacing w:before="1"/>
      </w:pPr>
      <w:r>
        <w:t>Meaning</w:t>
      </w:r>
      <w:r>
        <w:rPr>
          <w:spacing w:val="-4"/>
        </w:rPr>
        <w:t xml:space="preserve"> </w:t>
      </w:r>
      <w:r>
        <w:t>and</w:t>
      </w:r>
      <w:r>
        <w:rPr>
          <w:spacing w:val="-3"/>
        </w:rPr>
        <w:t xml:space="preserve"> </w:t>
      </w:r>
      <w:r>
        <w:t>Definition</w:t>
      </w:r>
      <w:r>
        <w:rPr>
          <w:spacing w:val="-4"/>
        </w:rPr>
        <w:t xml:space="preserve"> </w:t>
      </w:r>
      <w:r>
        <w:t>of</w:t>
      </w:r>
      <w:r>
        <w:rPr>
          <w:spacing w:val="-4"/>
        </w:rPr>
        <w:t xml:space="preserve"> </w:t>
      </w:r>
      <w:r>
        <w:t>Automobile</w:t>
      </w:r>
      <w:r>
        <w:rPr>
          <w:spacing w:val="-3"/>
        </w:rPr>
        <w:t xml:space="preserve"> </w:t>
      </w:r>
      <w:r>
        <w:rPr>
          <w:spacing w:val="-2"/>
        </w:rPr>
        <w:t>Industry</w:t>
      </w:r>
    </w:p>
    <w:p w14:paraId="70A51B3B" w14:textId="77777777" w:rsidR="00DE7279" w:rsidRDefault="00DE7279">
      <w:pPr>
        <w:pStyle w:val="BodyText"/>
        <w:rPr>
          <w:b/>
        </w:rPr>
      </w:pPr>
    </w:p>
    <w:p w14:paraId="0912A48B" w14:textId="77777777" w:rsidR="00DE7279" w:rsidRDefault="00DE7279">
      <w:pPr>
        <w:pStyle w:val="BodyText"/>
        <w:rPr>
          <w:b/>
        </w:rPr>
      </w:pPr>
    </w:p>
    <w:p w14:paraId="2B3F1096" w14:textId="77777777" w:rsidR="00DE7279" w:rsidRDefault="00000000">
      <w:pPr>
        <w:pStyle w:val="BodyText"/>
        <w:spacing w:line="360" w:lineRule="auto"/>
        <w:ind w:left="525" w:right="1092"/>
        <w:jc w:val="both"/>
      </w:pPr>
      <w:r>
        <w:t xml:space="preserve">The automobile industry refers to the sector engaged in the production, assembly, distribution, and </w:t>
      </w:r>
      <w:proofErr w:type="gramStart"/>
      <w:r>
        <w:t>servicing</w:t>
      </w:r>
      <w:proofErr w:type="gramEnd"/>
      <w:r>
        <w:t xml:space="preserve"> of motor vehicles designed for transportation of passengers and goods. It includes manufacturers of vehicles powered by internal combustion engines as well as electric and alternative energy-based systems. The industry also comprises auto component and ancillary industries that supply essential parts,</w:t>
      </w:r>
      <w:r>
        <w:rPr>
          <w:spacing w:val="40"/>
        </w:rPr>
        <w:t xml:space="preserve"> </w:t>
      </w:r>
      <w:r>
        <w:t>systems, and sub-assemblies required for vehicle production.</w:t>
      </w:r>
    </w:p>
    <w:p w14:paraId="2D6C04CA" w14:textId="77777777" w:rsidR="00DE7279" w:rsidRDefault="00DE7279">
      <w:pPr>
        <w:pStyle w:val="BodyText"/>
        <w:spacing w:before="137"/>
      </w:pPr>
    </w:p>
    <w:p w14:paraId="24007900" w14:textId="77777777" w:rsidR="00DE7279" w:rsidRDefault="00000000">
      <w:pPr>
        <w:pStyle w:val="BodyText"/>
        <w:spacing w:before="1" w:line="360" w:lineRule="auto"/>
        <w:ind w:left="525" w:right="1090"/>
        <w:jc w:val="both"/>
      </w:pPr>
      <w:r>
        <w:t>The automobile industry is often described as a core or foundation industry due to its extensive integration with industrial manufacturing, infrastructure development, and service sectors. Its growth has a multiplier effect on employment, income, technological capability, and overall economic activity.</w:t>
      </w:r>
    </w:p>
    <w:p w14:paraId="412EB0A5" w14:textId="77777777" w:rsidR="00DE7279" w:rsidRDefault="00DE7279">
      <w:pPr>
        <w:pStyle w:val="BodyText"/>
        <w:spacing w:before="139"/>
      </w:pPr>
    </w:p>
    <w:p w14:paraId="373B73E6" w14:textId="77777777" w:rsidR="00DE7279" w:rsidRDefault="00000000">
      <w:pPr>
        <w:pStyle w:val="Heading4"/>
      </w:pPr>
      <w:r>
        <w:t>Key</w:t>
      </w:r>
      <w:r>
        <w:rPr>
          <w:spacing w:val="-2"/>
        </w:rPr>
        <w:t xml:space="preserve"> </w:t>
      </w:r>
      <w:r>
        <w:t>Attributes</w:t>
      </w:r>
      <w:r>
        <w:rPr>
          <w:spacing w:val="-3"/>
        </w:rPr>
        <w:t xml:space="preserve"> </w:t>
      </w:r>
      <w:r>
        <w:t>of the</w:t>
      </w:r>
      <w:r>
        <w:rPr>
          <w:spacing w:val="-3"/>
        </w:rPr>
        <w:t xml:space="preserve"> </w:t>
      </w:r>
      <w:r>
        <w:t>Automobile</w:t>
      </w:r>
      <w:r>
        <w:rPr>
          <w:spacing w:val="-1"/>
        </w:rPr>
        <w:t xml:space="preserve"> </w:t>
      </w:r>
      <w:r>
        <w:rPr>
          <w:spacing w:val="-2"/>
        </w:rPr>
        <w:t>Industry</w:t>
      </w:r>
    </w:p>
    <w:p w14:paraId="7ED9FCBE" w14:textId="77777777" w:rsidR="00DE7279" w:rsidRDefault="00DE7279">
      <w:pPr>
        <w:pStyle w:val="BodyText"/>
        <w:rPr>
          <w:b/>
        </w:rPr>
      </w:pPr>
    </w:p>
    <w:p w14:paraId="0BC1FC17" w14:textId="77777777" w:rsidR="00DE7279" w:rsidRDefault="00DE7279">
      <w:pPr>
        <w:pStyle w:val="BodyText"/>
        <w:rPr>
          <w:b/>
        </w:rPr>
      </w:pPr>
    </w:p>
    <w:p w14:paraId="2BF0A399" w14:textId="77777777" w:rsidR="00DE7279" w:rsidRDefault="00000000">
      <w:pPr>
        <w:pStyle w:val="BodyText"/>
        <w:spacing w:line="360" w:lineRule="auto"/>
        <w:ind w:left="525" w:right="1092"/>
        <w:jc w:val="both"/>
      </w:pPr>
      <w:r>
        <w:t>The automobile industry exhibits distinctive attributes that differentiate it from other manufacturing sectors. It is characterized by high levels of capital investment, long development cycles, strong dependence on technology, significant research and development expenditure, high fixed costs, and complex regulatory compliance requirements. The industry is highly competitive, with domestic and global players competing on price, quality, technology, efficiency, and brand reputation. Demand patterns are influenced by macroeconomic conditions, income levels, availability of finance, fuel prices, and infrastructure growth.</w:t>
      </w:r>
    </w:p>
    <w:p w14:paraId="49C0E29F" w14:textId="77777777" w:rsidR="00DE7279" w:rsidRDefault="00DE7279">
      <w:pPr>
        <w:pStyle w:val="BodyText"/>
        <w:spacing w:before="138"/>
      </w:pPr>
    </w:p>
    <w:p w14:paraId="07C2D6E4" w14:textId="77777777" w:rsidR="00DE7279" w:rsidRDefault="00000000">
      <w:pPr>
        <w:pStyle w:val="Heading4"/>
      </w:pPr>
      <w:r>
        <w:t>Nature</w:t>
      </w:r>
      <w:r>
        <w:rPr>
          <w:spacing w:val="-5"/>
        </w:rPr>
        <w:t xml:space="preserve"> </w:t>
      </w:r>
      <w:r>
        <w:t>and</w:t>
      </w:r>
      <w:r>
        <w:rPr>
          <w:spacing w:val="-2"/>
        </w:rPr>
        <w:t xml:space="preserve"> </w:t>
      </w:r>
      <w:r>
        <w:t>Characteristics</w:t>
      </w:r>
      <w:r>
        <w:rPr>
          <w:spacing w:val="-2"/>
        </w:rPr>
        <w:t xml:space="preserve"> </w:t>
      </w:r>
      <w:r>
        <w:t>of</w:t>
      </w:r>
      <w:r>
        <w:rPr>
          <w:spacing w:val="-2"/>
        </w:rPr>
        <w:t xml:space="preserve"> </w:t>
      </w:r>
      <w:r>
        <w:t>the</w:t>
      </w:r>
      <w:r>
        <w:rPr>
          <w:spacing w:val="-3"/>
        </w:rPr>
        <w:t xml:space="preserve"> </w:t>
      </w:r>
      <w:r>
        <w:t>Automobile</w:t>
      </w:r>
      <w:r>
        <w:rPr>
          <w:spacing w:val="-2"/>
        </w:rPr>
        <w:t xml:space="preserve"> Industry</w:t>
      </w:r>
    </w:p>
    <w:p w14:paraId="58BA963C" w14:textId="77777777" w:rsidR="00DE7279" w:rsidRDefault="00DE7279">
      <w:pPr>
        <w:pStyle w:val="BodyText"/>
        <w:rPr>
          <w:b/>
        </w:rPr>
      </w:pPr>
    </w:p>
    <w:p w14:paraId="0922587D" w14:textId="77777777" w:rsidR="00DE7279" w:rsidRDefault="00DE7279">
      <w:pPr>
        <w:pStyle w:val="BodyText"/>
        <w:rPr>
          <w:b/>
        </w:rPr>
      </w:pPr>
    </w:p>
    <w:p w14:paraId="05A95AFA" w14:textId="77777777" w:rsidR="00DE7279" w:rsidRDefault="00000000">
      <w:pPr>
        <w:pStyle w:val="BodyText"/>
        <w:spacing w:line="360" w:lineRule="auto"/>
        <w:ind w:left="525" w:right="1094"/>
        <w:jc w:val="both"/>
      </w:pPr>
      <w:r>
        <w:t>The automobile industry operates under unique structural and operational conditions that have a direct bearing on financial performance and capital structure decisions.</w:t>
      </w:r>
    </w:p>
    <w:p w14:paraId="4D13D8B3"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0D6D277E" w14:textId="77777777" w:rsidR="00DE7279" w:rsidRDefault="00000000">
      <w:pPr>
        <w:pStyle w:val="BodyText"/>
        <w:spacing w:before="60" w:line="360" w:lineRule="auto"/>
        <w:ind w:left="525" w:right="1092"/>
        <w:jc w:val="both"/>
      </w:pPr>
      <w:r>
        <w:lastRenderedPageBreak/>
        <w:t>The industry is capital-intensive in nature, requiring heavy investment in facilities, machinery, tooling, robotics, and quality control systems. Once installed, these assets involve high fixed costs, making capacity utilization a critical determinant of profitability. Automobile manufacturing also involves long product development cycles, often spanning several years, during which companies incur substantial</w:t>
      </w:r>
      <w:r>
        <w:rPr>
          <w:spacing w:val="40"/>
        </w:rPr>
        <w:t xml:space="preserve"> </w:t>
      </w:r>
      <w:r>
        <w:t>design, testing, and homologation expenses.</w:t>
      </w:r>
    </w:p>
    <w:p w14:paraId="2F90C5CC" w14:textId="77777777" w:rsidR="00DE7279" w:rsidRDefault="00DE7279">
      <w:pPr>
        <w:pStyle w:val="BodyText"/>
        <w:spacing w:before="138"/>
      </w:pPr>
    </w:p>
    <w:p w14:paraId="6000DF5A" w14:textId="77777777" w:rsidR="00DE7279" w:rsidRDefault="00000000">
      <w:pPr>
        <w:pStyle w:val="BodyText"/>
        <w:spacing w:line="360" w:lineRule="auto"/>
        <w:ind w:left="525" w:right="1089"/>
        <w:jc w:val="both"/>
      </w:pPr>
      <w:r>
        <w:t xml:space="preserve">Technological innovation plays a central role in </w:t>
      </w:r>
      <w:proofErr w:type="gramStart"/>
      <w:r>
        <w:t>the industry</w:t>
      </w:r>
      <w:proofErr w:type="gramEnd"/>
      <w:r>
        <w:t>. Continuous advancements in engine technology, safety systems, digital connectivity, and alternative fuels compel firms to invest heavily in research and development. These investments are typically long-term and involve uncertainty, thereby influencing financing decisions.</w:t>
      </w:r>
    </w:p>
    <w:p w14:paraId="1C855B09" w14:textId="77777777" w:rsidR="00DE7279" w:rsidRDefault="00DE7279">
      <w:pPr>
        <w:pStyle w:val="BodyText"/>
        <w:spacing w:before="138"/>
      </w:pPr>
    </w:p>
    <w:p w14:paraId="43022BDB" w14:textId="77777777" w:rsidR="00DE7279" w:rsidRDefault="00000000">
      <w:pPr>
        <w:pStyle w:val="BodyText"/>
        <w:spacing w:before="1" w:line="360" w:lineRule="auto"/>
        <w:ind w:left="525" w:right="1092"/>
        <w:jc w:val="both"/>
      </w:pPr>
      <w:r>
        <w:t>The</w:t>
      </w:r>
      <w:r>
        <w:rPr>
          <w:spacing w:val="-1"/>
        </w:rPr>
        <w:t xml:space="preserve"> </w:t>
      </w:r>
      <w:r>
        <w:t>industry</w:t>
      </w:r>
      <w:r>
        <w:rPr>
          <w:spacing w:val="-1"/>
        </w:rPr>
        <w:t xml:space="preserve"> </w:t>
      </w:r>
      <w:r>
        <w:t>is also cyclical, with demand closely linked to economic</w:t>
      </w:r>
      <w:r>
        <w:rPr>
          <w:spacing w:val="-1"/>
        </w:rPr>
        <w:t xml:space="preserve"> </w:t>
      </w:r>
      <w:r>
        <w:t>growth, interest rates,</w:t>
      </w:r>
      <w:r>
        <w:rPr>
          <w:spacing w:val="-3"/>
        </w:rPr>
        <w:t xml:space="preserve"> </w:t>
      </w:r>
      <w:r>
        <w:t>fuel</w:t>
      </w:r>
      <w:r>
        <w:rPr>
          <w:spacing w:val="-2"/>
        </w:rPr>
        <w:t xml:space="preserve"> </w:t>
      </w:r>
      <w:r>
        <w:t>prices,</w:t>
      </w:r>
      <w:r>
        <w:rPr>
          <w:spacing w:val="-2"/>
        </w:rPr>
        <w:t xml:space="preserve"> </w:t>
      </w:r>
      <w:r>
        <w:t>and</w:t>
      </w:r>
      <w:r>
        <w:rPr>
          <w:spacing w:val="-2"/>
        </w:rPr>
        <w:t xml:space="preserve"> </w:t>
      </w:r>
      <w:r>
        <w:t>consumer</w:t>
      </w:r>
      <w:r>
        <w:rPr>
          <w:spacing w:val="-3"/>
        </w:rPr>
        <w:t xml:space="preserve"> </w:t>
      </w:r>
      <w:r>
        <w:t>sentiment.</w:t>
      </w:r>
      <w:r>
        <w:rPr>
          <w:spacing w:val="-2"/>
        </w:rPr>
        <w:t xml:space="preserve"> </w:t>
      </w:r>
      <w:r>
        <w:t>During</w:t>
      </w:r>
      <w:r>
        <w:rPr>
          <w:spacing w:val="-2"/>
        </w:rPr>
        <w:t xml:space="preserve"> </w:t>
      </w:r>
      <w:r>
        <w:t>economic</w:t>
      </w:r>
      <w:r>
        <w:rPr>
          <w:spacing w:val="-3"/>
        </w:rPr>
        <w:t xml:space="preserve"> </w:t>
      </w:r>
      <w:proofErr w:type="gramStart"/>
      <w:r>
        <w:t>expansions</w:t>
      </w:r>
      <w:proofErr w:type="gramEnd"/>
      <w:r>
        <w:t>,</w:t>
      </w:r>
      <w:r>
        <w:rPr>
          <w:spacing w:val="-2"/>
        </w:rPr>
        <w:t xml:space="preserve"> </w:t>
      </w:r>
      <w:r>
        <w:t>vehicle</w:t>
      </w:r>
      <w:r>
        <w:rPr>
          <w:spacing w:val="-3"/>
        </w:rPr>
        <w:t xml:space="preserve"> </w:t>
      </w:r>
      <w:r>
        <w:t>sales increase, improving profitability and cash flows. Conversely, economic slowdowns result in reduced demand, excess capacity, and pressure on margins. Under such conditions, firms with high debt levels face</w:t>
      </w:r>
      <w:r>
        <w:rPr>
          <w:spacing w:val="-1"/>
        </w:rPr>
        <w:t xml:space="preserve"> </w:t>
      </w:r>
      <w:r>
        <w:t>increased financial stress, highlighting the importance of optimal capital structure planning.</w:t>
      </w:r>
    </w:p>
    <w:p w14:paraId="45594441" w14:textId="77777777" w:rsidR="00DE7279" w:rsidRDefault="00DE7279">
      <w:pPr>
        <w:pStyle w:val="BodyText"/>
        <w:spacing w:before="139"/>
      </w:pPr>
    </w:p>
    <w:p w14:paraId="0C9C4756" w14:textId="77777777" w:rsidR="00DE7279" w:rsidRDefault="00000000">
      <w:pPr>
        <w:pStyle w:val="Heading4"/>
        <w:spacing w:before="1"/>
        <w:jc w:val="both"/>
      </w:pPr>
      <w:r>
        <w:t>Historical</w:t>
      </w:r>
      <w:r>
        <w:rPr>
          <w:spacing w:val="-4"/>
        </w:rPr>
        <w:t xml:space="preserve"> </w:t>
      </w:r>
      <w:r>
        <w:t>Evolution</w:t>
      </w:r>
      <w:r>
        <w:rPr>
          <w:spacing w:val="-1"/>
        </w:rPr>
        <w:t xml:space="preserve"> </w:t>
      </w:r>
      <w:r>
        <w:t>of</w:t>
      </w:r>
      <w:r>
        <w:rPr>
          <w:spacing w:val="-6"/>
        </w:rPr>
        <w:t xml:space="preserve"> </w:t>
      </w:r>
      <w:r>
        <w:t>the</w:t>
      </w:r>
      <w:r>
        <w:rPr>
          <w:spacing w:val="-2"/>
        </w:rPr>
        <w:t xml:space="preserve"> </w:t>
      </w:r>
      <w:r>
        <w:t>Automobile</w:t>
      </w:r>
      <w:r>
        <w:rPr>
          <w:spacing w:val="-2"/>
        </w:rPr>
        <w:t xml:space="preserve"> Industry</w:t>
      </w:r>
    </w:p>
    <w:p w14:paraId="626959EC" w14:textId="77777777" w:rsidR="00DE7279" w:rsidRDefault="00DE7279">
      <w:pPr>
        <w:pStyle w:val="BodyText"/>
        <w:spacing w:before="275"/>
        <w:rPr>
          <w:b/>
        </w:rPr>
      </w:pPr>
    </w:p>
    <w:p w14:paraId="7EABAEF6" w14:textId="77777777" w:rsidR="00DE7279" w:rsidRDefault="00000000">
      <w:pPr>
        <w:pStyle w:val="BodyText"/>
        <w:spacing w:before="1" w:line="360" w:lineRule="auto"/>
        <w:ind w:left="525" w:right="1092"/>
        <w:jc w:val="both"/>
      </w:pPr>
      <w:r>
        <w:t>Globally, the automobile industry evolved through several stages, beginning with the invention of the internal combustion engine and early handcrafted vehicles. The introduction of mass production techniques, particularly the assembly line system, revolutionized automobile manufacturing by significantly reducing costs and increasing output. Over time, the industry expanded globally, with manufacturers establishing production facilities across multiple countries to serve regional markets.</w:t>
      </w:r>
    </w:p>
    <w:p w14:paraId="1B6419B7" w14:textId="77777777" w:rsidR="00DE7279" w:rsidRDefault="00DE7279">
      <w:pPr>
        <w:pStyle w:val="BodyText"/>
        <w:spacing w:before="137"/>
      </w:pPr>
    </w:p>
    <w:p w14:paraId="6A3B4F2E" w14:textId="77777777" w:rsidR="00DE7279" w:rsidRDefault="00000000">
      <w:pPr>
        <w:pStyle w:val="BodyText"/>
        <w:spacing w:line="360" w:lineRule="auto"/>
        <w:ind w:left="525" w:right="1095"/>
        <w:jc w:val="both"/>
      </w:pPr>
      <w:r>
        <w:t>Technological progress led to improvements in fuel efficiency, safety features, comfort, and reliability. In recent decades, heightened environmental concerns and regulatory pressures have accelerated the development of cleaner technologies, including electric vehicles, hybrid systems, and alternative fuels.</w:t>
      </w:r>
    </w:p>
    <w:p w14:paraId="00597F6A"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0479C7F9" w14:textId="77777777" w:rsidR="00DE7279" w:rsidRDefault="00000000">
      <w:pPr>
        <w:pStyle w:val="BodyText"/>
        <w:spacing w:before="60" w:line="360" w:lineRule="auto"/>
        <w:ind w:left="525" w:right="1094"/>
        <w:jc w:val="both"/>
      </w:pPr>
      <w:r>
        <w:lastRenderedPageBreak/>
        <w:t>In India,</w:t>
      </w:r>
      <w:r>
        <w:rPr>
          <w:spacing w:val="-2"/>
        </w:rPr>
        <w:t xml:space="preserve"> </w:t>
      </w:r>
      <w:r>
        <w:t>the</w:t>
      </w:r>
      <w:r>
        <w:rPr>
          <w:spacing w:val="-2"/>
        </w:rPr>
        <w:t xml:space="preserve"> </w:t>
      </w:r>
      <w:r>
        <w:t>automobile</w:t>
      </w:r>
      <w:r>
        <w:rPr>
          <w:spacing w:val="-2"/>
        </w:rPr>
        <w:t xml:space="preserve"> </w:t>
      </w:r>
      <w:r>
        <w:t>industry</w:t>
      </w:r>
      <w:r>
        <w:rPr>
          <w:spacing w:val="-2"/>
        </w:rPr>
        <w:t xml:space="preserve"> </w:t>
      </w:r>
      <w:r>
        <w:t>evolved</w:t>
      </w:r>
      <w:r>
        <w:rPr>
          <w:spacing w:val="-2"/>
        </w:rPr>
        <w:t xml:space="preserve"> </w:t>
      </w:r>
      <w:r>
        <w:t>from</w:t>
      </w:r>
      <w:r>
        <w:rPr>
          <w:spacing w:val="-2"/>
        </w:rPr>
        <w:t xml:space="preserve"> </w:t>
      </w:r>
      <w:r>
        <w:t>a</w:t>
      </w:r>
      <w:r>
        <w:rPr>
          <w:spacing w:val="-2"/>
        </w:rPr>
        <w:t xml:space="preserve"> </w:t>
      </w:r>
      <w:r>
        <w:t>highly</w:t>
      </w:r>
      <w:r>
        <w:rPr>
          <w:spacing w:val="-2"/>
        </w:rPr>
        <w:t xml:space="preserve"> </w:t>
      </w:r>
      <w:r>
        <w:t>regulated</w:t>
      </w:r>
      <w:r>
        <w:rPr>
          <w:spacing w:val="-2"/>
        </w:rPr>
        <w:t xml:space="preserve"> </w:t>
      </w:r>
      <w:r>
        <w:t>and</w:t>
      </w:r>
      <w:r>
        <w:rPr>
          <w:spacing w:val="-2"/>
        </w:rPr>
        <w:t xml:space="preserve"> </w:t>
      </w:r>
      <w:r>
        <w:t>protected</w:t>
      </w:r>
      <w:r>
        <w:rPr>
          <w:spacing w:val="-2"/>
        </w:rPr>
        <w:t xml:space="preserve"> </w:t>
      </w:r>
      <w:r>
        <w:t>sector before economic</w:t>
      </w:r>
      <w:r>
        <w:rPr>
          <w:spacing w:val="-1"/>
        </w:rPr>
        <w:t xml:space="preserve"> </w:t>
      </w:r>
      <w:r>
        <w:t>liberalization to a</w:t>
      </w:r>
      <w:r>
        <w:rPr>
          <w:spacing w:val="-1"/>
        </w:rPr>
        <w:t xml:space="preserve"> </w:t>
      </w:r>
      <w:r>
        <w:t>competitive and globally integrated industry. Prior to 1991, the industry was characterized by limited competition, low production volumes, and outdated technology. Economic liberalization opened the sector to foreign investment, leading to increased competition, technological modernization, and capacity expansion.</w:t>
      </w:r>
    </w:p>
    <w:p w14:paraId="4EF9535B" w14:textId="77777777" w:rsidR="00DE7279" w:rsidRDefault="00DE7279">
      <w:pPr>
        <w:pStyle w:val="BodyText"/>
        <w:spacing w:before="138"/>
      </w:pPr>
    </w:p>
    <w:p w14:paraId="4DFF9F3D" w14:textId="77777777" w:rsidR="00DE7279" w:rsidRDefault="00000000">
      <w:pPr>
        <w:pStyle w:val="BodyText"/>
        <w:spacing w:line="360" w:lineRule="auto"/>
        <w:ind w:left="525" w:right="1091"/>
        <w:jc w:val="both"/>
      </w:pPr>
      <w:r>
        <w:t>Subsequent periods witnessed rapid growth driven by rising incomes, urbanization, improved</w:t>
      </w:r>
      <w:r>
        <w:rPr>
          <w:spacing w:val="-1"/>
        </w:rPr>
        <w:t xml:space="preserve"> </w:t>
      </w:r>
      <w:r>
        <w:t>road</w:t>
      </w:r>
      <w:r>
        <w:rPr>
          <w:spacing w:val="-1"/>
        </w:rPr>
        <w:t xml:space="preserve"> </w:t>
      </w:r>
      <w:r>
        <w:t>infrastructure,</w:t>
      </w:r>
      <w:r>
        <w:rPr>
          <w:spacing w:val="-1"/>
        </w:rPr>
        <w:t xml:space="preserve"> </w:t>
      </w:r>
      <w:r>
        <w:t>and</w:t>
      </w:r>
      <w:r>
        <w:rPr>
          <w:spacing w:val="-1"/>
        </w:rPr>
        <w:t xml:space="preserve"> </w:t>
      </w:r>
      <w:r>
        <w:t>increased availability</w:t>
      </w:r>
      <w:r>
        <w:rPr>
          <w:spacing w:val="-1"/>
        </w:rPr>
        <w:t xml:space="preserve"> </w:t>
      </w:r>
      <w:r>
        <w:t>of</w:t>
      </w:r>
      <w:r>
        <w:rPr>
          <w:spacing w:val="-2"/>
        </w:rPr>
        <w:t xml:space="preserve"> </w:t>
      </w:r>
      <w:r>
        <w:t>vehicle</w:t>
      </w:r>
      <w:r>
        <w:rPr>
          <w:spacing w:val="-2"/>
        </w:rPr>
        <w:t xml:space="preserve"> </w:t>
      </w:r>
      <w:r>
        <w:t>financing. In</w:t>
      </w:r>
      <w:r>
        <w:rPr>
          <w:spacing w:val="-1"/>
        </w:rPr>
        <w:t xml:space="preserve"> </w:t>
      </w:r>
      <w:r>
        <w:t xml:space="preserve">recent years, </w:t>
      </w:r>
      <w:proofErr w:type="gramStart"/>
      <w:r>
        <w:t>the industry</w:t>
      </w:r>
      <w:proofErr w:type="gramEnd"/>
      <w:r>
        <w:t xml:space="preserve"> has undergone further transformation due to stricter emission norms, digitalization, and the gradual shift towards electric mobility.</w:t>
      </w:r>
    </w:p>
    <w:p w14:paraId="628CBE4D" w14:textId="77777777" w:rsidR="00DE7279" w:rsidRDefault="00DE7279">
      <w:pPr>
        <w:pStyle w:val="BodyText"/>
        <w:spacing w:before="140"/>
      </w:pPr>
    </w:p>
    <w:p w14:paraId="4C6D7354" w14:textId="77777777" w:rsidR="00DE7279" w:rsidRDefault="00000000">
      <w:pPr>
        <w:pStyle w:val="Heading4"/>
        <w:jc w:val="both"/>
      </w:pPr>
      <w:r>
        <w:t>Structure</w:t>
      </w:r>
      <w:r>
        <w:rPr>
          <w:spacing w:val="-3"/>
        </w:rPr>
        <w:t xml:space="preserve"> </w:t>
      </w:r>
      <w:r>
        <w:t>of the</w:t>
      </w:r>
      <w:r>
        <w:rPr>
          <w:spacing w:val="-3"/>
        </w:rPr>
        <w:t xml:space="preserve"> </w:t>
      </w:r>
      <w:r>
        <w:t>Indian</w:t>
      </w:r>
      <w:r>
        <w:rPr>
          <w:spacing w:val="-3"/>
        </w:rPr>
        <w:t xml:space="preserve"> </w:t>
      </w:r>
      <w:r>
        <w:t>Automobile</w:t>
      </w:r>
      <w:r>
        <w:rPr>
          <w:spacing w:val="-2"/>
        </w:rPr>
        <w:t xml:space="preserve"> Industry</w:t>
      </w:r>
    </w:p>
    <w:p w14:paraId="1DEE31D0" w14:textId="77777777" w:rsidR="00DE7279" w:rsidRDefault="00DE7279">
      <w:pPr>
        <w:pStyle w:val="BodyText"/>
        <w:rPr>
          <w:b/>
        </w:rPr>
      </w:pPr>
    </w:p>
    <w:p w14:paraId="55F9B94D" w14:textId="77777777" w:rsidR="00DE7279" w:rsidRDefault="00DE7279">
      <w:pPr>
        <w:pStyle w:val="BodyText"/>
        <w:rPr>
          <w:b/>
        </w:rPr>
      </w:pPr>
    </w:p>
    <w:p w14:paraId="68469669" w14:textId="77777777" w:rsidR="00DE7279" w:rsidRDefault="00000000">
      <w:pPr>
        <w:pStyle w:val="BodyText"/>
        <w:spacing w:line="360" w:lineRule="auto"/>
        <w:ind w:left="525" w:right="1091"/>
        <w:jc w:val="both"/>
      </w:pPr>
      <w:r>
        <w:t>The Indian automobile industry comprises several segments, each with distinct characteristics and financial requirements.</w:t>
      </w:r>
    </w:p>
    <w:p w14:paraId="7705395F" w14:textId="77777777" w:rsidR="00DE7279" w:rsidRDefault="00DE7279">
      <w:pPr>
        <w:pStyle w:val="BodyText"/>
        <w:spacing w:before="137"/>
      </w:pPr>
    </w:p>
    <w:p w14:paraId="1E76DBB0" w14:textId="77777777" w:rsidR="00DE7279" w:rsidRDefault="00000000">
      <w:pPr>
        <w:pStyle w:val="BodyText"/>
        <w:spacing w:line="360" w:lineRule="auto"/>
        <w:ind w:left="525" w:right="1091"/>
        <w:jc w:val="both"/>
      </w:pPr>
      <w:r>
        <w:t>The two-wheeler segment constitutes the largest share in terms of volume and caters primarily to personal mobility needs. It is characterized by relatively lower capital intensity, faster inventory turnover, and strong export potential. The three-wheeler segment</w:t>
      </w:r>
      <w:r>
        <w:rPr>
          <w:spacing w:val="-2"/>
        </w:rPr>
        <w:t xml:space="preserve"> </w:t>
      </w:r>
      <w:r>
        <w:t>serves</w:t>
      </w:r>
      <w:r>
        <w:rPr>
          <w:spacing w:val="-2"/>
        </w:rPr>
        <w:t xml:space="preserve"> </w:t>
      </w:r>
      <w:r>
        <w:t>passenger</w:t>
      </w:r>
      <w:r>
        <w:rPr>
          <w:spacing w:val="-3"/>
        </w:rPr>
        <w:t xml:space="preserve"> </w:t>
      </w:r>
      <w:r>
        <w:t>transport</w:t>
      </w:r>
      <w:r>
        <w:rPr>
          <w:spacing w:val="-2"/>
        </w:rPr>
        <w:t xml:space="preserve"> </w:t>
      </w:r>
      <w:r>
        <w:t>and</w:t>
      </w:r>
      <w:r>
        <w:rPr>
          <w:spacing w:val="-2"/>
        </w:rPr>
        <w:t xml:space="preserve"> </w:t>
      </w:r>
      <w:r>
        <w:t>last-mile</w:t>
      </w:r>
      <w:r>
        <w:rPr>
          <w:spacing w:val="-1"/>
        </w:rPr>
        <w:t xml:space="preserve"> </w:t>
      </w:r>
      <w:r>
        <w:t>cargo</w:t>
      </w:r>
      <w:r>
        <w:rPr>
          <w:spacing w:val="-3"/>
        </w:rPr>
        <w:t xml:space="preserve"> </w:t>
      </w:r>
      <w:r>
        <w:t>movement,</w:t>
      </w:r>
      <w:r>
        <w:rPr>
          <w:spacing w:val="-2"/>
        </w:rPr>
        <w:t xml:space="preserve"> </w:t>
      </w:r>
      <w:r>
        <w:t>especially</w:t>
      </w:r>
      <w:r>
        <w:rPr>
          <w:spacing w:val="-2"/>
        </w:rPr>
        <w:t xml:space="preserve"> </w:t>
      </w:r>
      <w:r>
        <w:t>in</w:t>
      </w:r>
      <w:r>
        <w:rPr>
          <w:spacing w:val="-2"/>
        </w:rPr>
        <w:t xml:space="preserve"> </w:t>
      </w:r>
      <w:r>
        <w:t>urban and semi-urban areas.</w:t>
      </w:r>
    </w:p>
    <w:p w14:paraId="50D6B140" w14:textId="77777777" w:rsidR="00DE7279" w:rsidRDefault="00DE7279">
      <w:pPr>
        <w:pStyle w:val="BodyText"/>
        <w:spacing w:before="138"/>
      </w:pPr>
    </w:p>
    <w:p w14:paraId="575AB492" w14:textId="77777777" w:rsidR="00DE7279" w:rsidRDefault="00000000">
      <w:pPr>
        <w:pStyle w:val="BodyText"/>
        <w:spacing w:line="360" w:lineRule="auto"/>
        <w:ind w:left="525" w:right="1092"/>
        <w:jc w:val="both"/>
      </w:pPr>
      <w:r>
        <w:t xml:space="preserve">The passenger vehicle segment includes cars and utility vehicles, which are highly competitive and </w:t>
      </w:r>
      <w:proofErr w:type="gramStart"/>
      <w:r>
        <w:t>feature-driven</w:t>
      </w:r>
      <w:proofErr w:type="gramEnd"/>
      <w:r>
        <w:t>. This segment requires continuous investment in design, marketing, and technology upgrades. The commercial vehicle segment encompasses light, medium, and heavy vehicles used for logistics and public transportation. This segment is highly capital-intensive and cyclical, with demand closely linked to economic activity and infrastructure development.</w:t>
      </w:r>
    </w:p>
    <w:p w14:paraId="4DCE3A74" w14:textId="77777777" w:rsidR="00DE7279" w:rsidRDefault="00DE7279">
      <w:pPr>
        <w:pStyle w:val="BodyText"/>
      </w:pPr>
    </w:p>
    <w:p w14:paraId="7BA53FD1" w14:textId="77777777" w:rsidR="00DE7279" w:rsidRDefault="00DE7279">
      <w:pPr>
        <w:pStyle w:val="BodyText"/>
      </w:pPr>
    </w:p>
    <w:p w14:paraId="0D8E204D" w14:textId="77777777" w:rsidR="00DE7279" w:rsidRDefault="00DE7279">
      <w:pPr>
        <w:pStyle w:val="BodyText"/>
      </w:pPr>
    </w:p>
    <w:p w14:paraId="2079E8B1" w14:textId="77777777" w:rsidR="00DE7279" w:rsidRDefault="00DE7279">
      <w:pPr>
        <w:pStyle w:val="BodyText"/>
      </w:pPr>
    </w:p>
    <w:p w14:paraId="7FE0830C" w14:textId="77777777" w:rsidR="00DE7279" w:rsidRDefault="00DE7279">
      <w:pPr>
        <w:pStyle w:val="BodyText"/>
      </w:pPr>
    </w:p>
    <w:p w14:paraId="63105EC4" w14:textId="77777777" w:rsidR="00DE7279" w:rsidRDefault="00DE7279">
      <w:pPr>
        <w:pStyle w:val="BodyText"/>
        <w:spacing w:before="1"/>
      </w:pPr>
    </w:p>
    <w:p w14:paraId="06106557" w14:textId="77777777" w:rsidR="00DE7279" w:rsidRDefault="00000000">
      <w:pPr>
        <w:pStyle w:val="Heading4"/>
        <w:jc w:val="both"/>
      </w:pPr>
      <w:r>
        <w:t>Automobile</w:t>
      </w:r>
      <w:r>
        <w:rPr>
          <w:spacing w:val="-4"/>
        </w:rPr>
        <w:t xml:space="preserve"> </w:t>
      </w:r>
      <w:r>
        <w:t>Industry</w:t>
      </w:r>
      <w:r>
        <w:rPr>
          <w:spacing w:val="-3"/>
        </w:rPr>
        <w:t xml:space="preserve"> </w:t>
      </w:r>
      <w:r>
        <w:t>Market</w:t>
      </w:r>
      <w:r>
        <w:rPr>
          <w:spacing w:val="-2"/>
        </w:rPr>
        <w:t xml:space="preserve"> Overview</w:t>
      </w:r>
    </w:p>
    <w:p w14:paraId="3E0C6FCE" w14:textId="77777777" w:rsidR="00DE7279" w:rsidRDefault="00DE7279">
      <w:pPr>
        <w:pStyle w:val="Heading4"/>
        <w:jc w:val="both"/>
        <w:sectPr w:rsidR="00DE7279">
          <w:pgSz w:w="11910" w:h="16840"/>
          <w:pgMar w:top="1360" w:right="708" w:bottom="1260" w:left="1275" w:header="0" w:footer="1061" w:gutter="0"/>
          <w:cols w:space="720"/>
        </w:sectPr>
      </w:pPr>
    </w:p>
    <w:p w14:paraId="7E2A0A53" w14:textId="77777777" w:rsidR="00DE7279" w:rsidRDefault="00000000">
      <w:pPr>
        <w:pStyle w:val="BodyText"/>
        <w:spacing w:before="74" w:line="360" w:lineRule="auto"/>
        <w:ind w:left="525" w:right="1092"/>
        <w:jc w:val="both"/>
      </w:pPr>
      <w:r>
        <w:lastRenderedPageBreak/>
        <w:t>At the global level, the automobile industry remains one of the largest manufacturing sectors. Growth is driven by urbanization, industrial expansion, logistics demand, and technological innovation. Emerging economies have become major growth centers due to rising population, income growth, and demand for mobility.</w:t>
      </w:r>
    </w:p>
    <w:p w14:paraId="2DDAFFD9" w14:textId="77777777" w:rsidR="00DE7279" w:rsidRDefault="00DE7279">
      <w:pPr>
        <w:pStyle w:val="BodyText"/>
        <w:spacing w:before="139"/>
      </w:pPr>
    </w:p>
    <w:p w14:paraId="4595FEAD" w14:textId="77777777" w:rsidR="00DE7279" w:rsidRDefault="00000000">
      <w:pPr>
        <w:pStyle w:val="BodyText"/>
        <w:spacing w:line="360" w:lineRule="auto"/>
        <w:ind w:left="525" w:right="1091"/>
        <w:jc w:val="both"/>
      </w:pPr>
      <w:r>
        <w:t>In India, the automobile industry is among the largest in the world, particularly in</w:t>
      </w:r>
      <w:r>
        <w:rPr>
          <w:spacing w:val="40"/>
        </w:rPr>
        <w:t xml:space="preserve"> </w:t>
      </w:r>
      <w:r>
        <w:t xml:space="preserve">two-wheelers and commercial vehicles. </w:t>
      </w:r>
      <w:proofErr w:type="gramStart"/>
      <w:r>
        <w:t>Growth</w:t>
      </w:r>
      <w:proofErr w:type="gramEnd"/>
      <w:r>
        <w:t xml:space="preserve"> </w:t>
      </w:r>
      <w:proofErr w:type="gramStart"/>
      <w:r>
        <w:t>drivers include</w:t>
      </w:r>
      <w:proofErr w:type="gramEnd"/>
      <w:r>
        <w:t xml:space="preserve"> rising disposable income, improving road infrastructure, government initiatives supporting manufacturing, export opportunities, and increasing demand for personal and commercial transportation.</w:t>
      </w:r>
    </w:p>
    <w:p w14:paraId="2657FA55" w14:textId="77777777" w:rsidR="00DE7279" w:rsidRDefault="00DE7279">
      <w:pPr>
        <w:pStyle w:val="BodyText"/>
        <w:spacing w:before="139"/>
      </w:pPr>
    </w:p>
    <w:p w14:paraId="182B4D4C" w14:textId="77777777" w:rsidR="00DE7279" w:rsidRDefault="00000000">
      <w:pPr>
        <w:pStyle w:val="Heading4"/>
        <w:jc w:val="both"/>
      </w:pPr>
      <w:r>
        <w:t>Supply</w:t>
      </w:r>
      <w:r>
        <w:rPr>
          <w:spacing w:val="-2"/>
        </w:rPr>
        <w:t xml:space="preserve"> </w:t>
      </w:r>
      <w:r>
        <w:t>Chain</w:t>
      </w:r>
      <w:r>
        <w:rPr>
          <w:spacing w:val="-4"/>
        </w:rPr>
        <w:t xml:space="preserve"> </w:t>
      </w:r>
      <w:r>
        <w:t>Structure</w:t>
      </w:r>
      <w:r>
        <w:rPr>
          <w:spacing w:val="-1"/>
        </w:rPr>
        <w:t xml:space="preserve"> </w:t>
      </w:r>
      <w:r>
        <w:t>of</w:t>
      </w:r>
      <w:r>
        <w:rPr>
          <w:spacing w:val="-2"/>
        </w:rPr>
        <w:t xml:space="preserve"> </w:t>
      </w:r>
      <w:r>
        <w:t>the</w:t>
      </w:r>
      <w:r>
        <w:rPr>
          <w:spacing w:val="-3"/>
        </w:rPr>
        <w:t xml:space="preserve"> </w:t>
      </w:r>
      <w:r>
        <w:t>Automobile</w:t>
      </w:r>
      <w:r>
        <w:rPr>
          <w:spacing w:val="-2"/>
        </w:rPr>
        <w:t xml:space="preserve"> Industry</w:t>
      </w:r>
    </w:p>
    <w:p w14:paraId="50411BD9" w14:textId="77777777" w:rsidR="00DE7279" w:rsidRDefault="00DE7279">
      <w:pPr>
        <w:pStyle w:val="BodyText"/>
        <w:rPr>
          <w:b/>
        </w:rPr>
      </w:pPr>
    </w:p>
    <w:p w14:paraId="6CD6395C" w14:textId="77777777" w:rsidR="00DE7279" w:rsidRDefault="00DE7279">
      <w:pPr>
        <w:pStyle w:val="BodyText"/>
        <w:rPr>
          <w:b/>
        </w:rPr>
      </w:pPr>
    </w:p>
    <w:p w14:paraId="71635CFB" w14:textId="77777777" w:rsidR="00DE7279" w:rsidRDefault="00000000">
      <w:pPr>
        <w:pStyle w:val="BodyText"/>
        <w:spacing w:line="360" w:lineRule="auto"/>
        <w:ind w:left="525" w:right="1089"/>
        <w:jc w:val="both"/>
      </w:pPr>
      <w:r>
        <w:t>The automobile supply chain is complex and multi-layered, involving raw material suppliers, component manufacturers, original equipment manufacturers, logistics providers, dealers, and customers. Efficient coordination across the supply chain is essential to control costs, minimize production disruptions, and improve working capital efficiency.</w:t>
      </w:r>
    </w:p>
    <w:p w14:paraId="0BF2EC04" w14:textId="77777777" w:rsidR="00DE7279" w:rsidRDefault="00DE7279">
      <w:pPr>
        <w:pStyle w:val="BodyText"/>
        <w:spacing w:before="138"/>
      </w:pPr>
    </w:p>
    <w:p w14:paraId="01551F69" w14:textId="77777777" w:rsidR="00DE7279" w:rsidRDefault="00000000">
      <w:pPr>
        <w:pStyle w:val="BodyText"/>
        <w:spacing w:line="360" w:lineRule="auto"/>
        <w:ind w:left="525" w:right="1093"/>
        <w:jc w:val="both"/>
      </w:pPr>
      <w:r>
        <w:t>Automobile manufacturers rely on just-in-time inventory practices to reduce holding costs and improve operational efficiency. However, supply chain disruptions can significantly impact production schedules and profitability, emphasizing the need for strong supplier relationships and robust risk management.</w:t>
      </w:r>
    </w:p>
    <w:p w14:paraId="39A2BD56" w14:textId="77777777" w:rsidR="00DE7279" w:rsidRDefault="00DE7279">
      <w:pPr>
        <w:pStyle w:val="BodyText"/>
        <w:spacing w:before="137"/>
      </w:pPr>
    </w:p>
    <w:p w14:paraId="33465CF1" w14:textId="77777777" w:rsidR="00DE7279" w:rsidRDefault="00000000">
      <w:pPr>
        <w:pStyle w:val="Heading4"/>
        <w:jc w:val="both"/>
      </w:pPr>
      <w:r>
        <w:t>Distribution</w:t>
      </w:r>
      <w:r>
        <w:rPr>
          <w:spacing w:val="-3"/>
        </w:rPr>
        <w:t xml:space="preserve"> </w:t>
      </w:r>
      <w:r>
        <w:t>and</w:t>
      </w:r>
      <w:r>
        <w:rPr>
          <w:spacing w:val="-3"/>
        </w:rPr>
        <w:t xml:space="preserve"> </w:t>
      </w:r>
      <w:r>
        <w:t>Dealer</w:t>
      </w:r>
      <w:r>
        <w:rPr>
          <w:spacing w:val="-4"/>
        </w:rPr>
        <w:t xml:space="preserve"> </w:t>
      </w:r>
      <w:r>
        <w:rPr>
          <w:spacing w:val="-2"/>
        </w:rPr>
        <w:t>Network</w:t>
      </w:r>
    </w:p>
    <w:p w14:paraId="2D68608B" w14:textId="77777777" w:rsidR="00DE7279" w:rsidRDefault="00DE7279">
      <w:pPr>
        <w:pStyle w:val="BodyText"/>
        <w:rPr>
          <w:b/>
        </w:rPr>
      </w:pPr>
    </w:p>
    <w:p w14:paraId="184C89EB" w14:textId="77777777" w:rsidR="00DE7279" w:rsidRDefault="00DE7279">
      <w:pPr>
        <w:pStyle w:val="BodyText"/>
        <w:spacing w:before="1"/>
        <w:rPr>
          <w:b/>
        </w:rPr>
      </w:pPr>
    </w:p>
    <w:p w14:paraId="4B53B28B" w14:textId="77777777" w:rsidR="00DE7279" w:rsidRDefault="00000000">
      <w:pPr>
        <w:pStyle w:val="BodyText"/>
        <w:spacing w:line="360" w:lineRule="auto"/>
        <w:ind w:left="525" w:right="1092"/>
        <w:jc w:val="both"/>
      </w:pPr>
      <w:r>
        <w:t>The dealer network plays a crucial role in the automobile industry by acting as the interface between manufacturers and customers. Dealers manage vehicle inventory, sales, financing support, and after-sales services. Dealer inventory financing and receivables directly affect manufacturers’ cash flows and financial performance.</w:t>
      </w:r>
    </w:p>
    <w:p w14:paraId="64F564D9" w14:textId="77777777" w:rsidR="00DE7279" w:rsidRDefault="00000000">
      <w:pPr>
        <w:pStyle w:val="BodyText"/>
        <w:spacing w:line="360" w:lineRule="auto"/>
        <w:ind w:left="525" w:right="1094"/>
        <w:jc w:val="both"/>
      </w:pPr>
      <w:r>
        <w:t>A strong and efficient dealer network enhances market reach, brand visibility, and customer satisfaction. However, extended credit terms and higher dealer incentives can increase working capital requirements for manufacturers.</w:t>
      </w:r>
    </w:p>
    <w:p w14:paraId="352AB751" w14:textId="77777777" w:rsidR="00DE7279" w:rsidRDefault="00DE7279">
      <w:pPr>
        <w:pStyle w:val="BodyText"/>
        <w:spacing w:line="360" w:lineRule="auto"/>
        <w:jc w:val="both"/>
        <w:sectPr w:rsidR="00DE7279">
          <w:pgSz w:w="11910" w:h="16840"/>
          <w:pgMar w:top="1760" w:right="708" w:bottom="1260" w:left="1275" w:header="0" w:footer="1061" w:gutter="0"/>
          <w:cols w:space="720"/>
        </w:sectPr>
      </w:pPr>
    </w:p>
    <w:p w14:paraId="42C77A23" w14:textId="77777777" w:rsidR="00DE7279" w:rsidRDefault="00000000">
      <w:pPr>
        <w:pStyle w:val="Heading4"/>
        <w:spacing w:before="60"/>
      </w:pPr>
      <w:r>
        <w:lastRenderedPageBreak/>
        <w:t>Role</w:t>
      </w:r>
      <w:r>
        <w:rPr>
          <w:spacing w:val="-3"/>
        </w:rPr>
        <w:t xml:space="preserve"> </w:t>
      </w:r>
      <w:r>
        <w:t>of</w:t>
      </w:r>
      <w:r>
        <w:rPr>
          <w:spacing w:val="-1"/>
        </w:rPr>
        <w:t xml:space="preserve"> </w:t>
      </w:r>
      <w:r>
        <w:t>Rural</w:t>
      </w:r>
      <w:r>
        <w:rPr>
          <w:spacing w:val="-1"/>
        </w:rPr>
        <w:t xml:space="preserve"> </w:t>
      </w:r>
      <w:r>
        <w:t>and</w:t>
      </w:r>
      <w:r>
        <w:rPr>
          <w:spacing w:val="-1"/>
        </w:rPr>
        <w:t xml:space="preserve"> </w:t>
      </w:r>
      <w:r>
        <w:t>Urban</w:t>
      </w:r>
      <w:r>
        <w:rPr>
          <w:spacing w:val="-1"/>
        </w:rPr>
        <w:t xml:space="preserve"> </w:t>
      </w:r>
      <w:r>
        <w:rPr>
          <w:spacing w:val="-2"/>
        </w:rPr>
        <w:t>Markets</w:t>
      </w:r>
    </w:p>
    <w:p w14:paraId="79A57723" w14:textId="77777777" w:rsidR="00DE7279" w:rsidRDefault="00DE7279">
      <w:pPr>
        <w:pStyle w:val="BodyText"/>
        <w:rPr>
          <w:b/>
        </w:rPr>
      </w:pPr>
    </w:p>
    <w:p w14:paraId="5BD88588" w14:textId="77777777" w:rsidR="00DE7279" w:rsidRDefault="00DE7279">
      <w:pPr>
        <w:pStyle w:val="BodyText"/>
        <w:spacing w:before="1"/>
        <w:rPr>
          <w:b/>
        </w:rPr>
      </w:pPr>
    </w:p>
    <w:p w14:paraId="1C878A26" w14:textId="77777777" w:rsidR="00DE7279" w:rsidRDefault="00000000">
      <w:pPr>
        <w:pStyle w:val="BodyText"/>
        <w:spacing w:line="360" w:lineRule="auto"/>
        <w:ind w:left="525" w:right="1093"/>
        <w:jc w:val="both"/>
      </w:pPr>
      <w:r>
        <w:t>Urban markets dominate passenger vehicle demand due to higher income levels,</w:t>
      </w:r>
      <w:r>
        <w:rPr>
          <w:spacing w:val="40"/>
        </w:rPr>
        <w:t xml:space="preserve"> </w:t>
      </w:r>
      <w:r>
        <w:t>better infrastructure, and increased preference for personal mobility. Rural markets</w:t>
      </w:r>
      <w:r>
        <w:rPr>
          <w:spacing w:val="40"/>
        </w:rPr>
        <w:t xml:space="preserve"> </w:t>
      </w:r>
      <w:r>
        <w:t>are particularly important for two-wheelers, tractors, and entry-level vehicles.</w:t>
      </w:r>
      <w:r>
        <w:rPr>
          <w:spacing w:val="40"/>
        </w:rPr>
        <w:t xml:space="preserve"> </w:t>
      </w:r>
      <w:r>
        <w:t>Demand in rural areas is influenced by agricultural income, monsoon conditions, and government support programs.</w:t>
      </w:r>
    </w:p>
    <w:p w14:paraId="16CBA22F" w14:textId="77777777" w:rsidR="00DE7279" w:rsidRDefault="00DE7279">
      <w:pPr>
        <w:pStyle w:val="BodyText"/>
        <w:spacing w:before="138"/>
      </w:pPr>
    </w:p>
    <w:p w14:paraId="1D199867" w14:textId="77777777" w:rsidR="00DE7279" w:rsidRDefault="00000000">
      <w:pPr>
        <w:pStyle w:val="BodyText"/>
        <w:spacing w:line="360" w:lineRule="auto"/>
        <w:ind w:left="525" w:right="1092"/>
        <w:jc w:val="both"/>
      </w:pPr>
      <w:r>
        <w:t>Rural demand also tends to be seasonal, requiring careful inventory planning and financing strategies. Manufacturers must balance urban and rural market dynamics to optimize production and profitability.</w:t>
      </w:r>
    </w:p>
    <w:p w14:paraId="79F86B26" w14:textId="77777777" w:rsidR="00DE7279" w:rsidRDefault="00DE7279">
      <w:pPr>
        <w:pStyle w:val="BodyText"/>
        <w:spacing w:before="139"/>
      </w:pPr>
    </w:p>
    <w:p w14:paraId="4A3398CD" w14:textId="77777777" w:rsidR="00DE7279" w:rsidRDefault="00000000">
      <w:pPr>
        <w:pStyle w:val="Heading4"/>
      </w:pPr>
      <w:r>
        <w:t>Competitive</w:t>
      </w:r>
      <w:r>
        <w:rPr>
          <w:spacing w:val="-2"/>
        </w:rPr>
        <w:t xml:space="preserve"> </w:t>
      </w:r>
      <w:r>
        <w:t>Landscape</w:t>
      </w:r>
      <w:r>
        <w:rPr>
          <w:spacing w:val="-6"/>
        </w:rPr>
        <w:t xml:space="preserve"> </w:t>
      </w:r>
      <w:r>
        <w:t>of</w:t>
      </w:r>
      <w:r>
        <w:rPr>
          <w:spacing w:val="-1"/>
        </w:rPr>
        <w:t xml:space="preserve"> </w:t>
      </w:r>
      <w:r>
        <w:t>the</w:t>
      </w:r>
      <w:r>
        <w:rPr>
          <w:spacing w:val="-3"/>
        </w:rPr>
        <w:t xml:space="preserve"> </w:t>
      </w:r>
      <w:r>
        <w:t>Automobile</w:t>
      </w:r>
      <w:r>
        <w:rPr>
          <w:spacing w:val="-2"/>
        </w:rPr>
        <w:t xml:space="preserve"> Industry</w:t>
      </w:r>
    </w:p>
    <w:p w14:paraId="3879BE06" w14:textId="77777777" w:rsidR="00DE7279" w:rsidRDefault="00DE7279">
      <w:pPr>
        <w:pStyle w:val="BodyText"/>
        <w:rPr>
          <w:b/>
        </w:rPr>
      </w:pPr>
    </w:p>
    <w:p w14:paraId="317BC5F2" w14:textId="77777777" w:rsidR="00DE7279" w:rsidRDefault="00DE7279">
      <w:pPr>
        <w:pStyle w:val="BodyText"/>
        <w:rPr>
          <w:b/>
        </w:rPr>
      </w:pPr>
    </w:p>
    <w:p w14:paraId="74659F9D" w14:textId="77777777" w:rsidR="00DE7279" w:rsidRDefault="00000000">
      <w:pPr>
        <w:pStyle w:val="BodyText"/>
        <w:spacing w:line="360" w:lineRule="auto"/>
        <w:ind w:left="525" w:right="1090"/>
        <w:jc w:val="both"/>
      </w:pPr>
      <w:r>
        <w:t>The automobile industry is highly competitive, with numerous domestic and international players operating across segments. Competition is based on price, product features, technological innovation, fuel efficiency, brand reputation, and</w:t>
      </w:r>
      <w:r>
        <w:rPr>
          <w:spacing w:val="80"/>
        </w:rPr>
        <w:t xml:space="preserve"> </w:t>
      </w:r>
      <w:r>
        <w:t>after-sales service quality.</w:t>
      </w:r>
    </w:p>
    <w:p w14:paraId="79A94DE8" w14:textId="77777777" w:rsidR="00DE7279" w:rsidRDefault="00DE7279">
      <w:pPr>
        <w:pStyle w:val="BodyText"/>
        <w:spacing w:before="137"/>
      </w:pPr>
    </w:p>
    <w:p w14:paraId="6F1EB17E" w14:textId="77777777" w:rsidR="00DE7279" w:rsidRDefault="00000000">
      <w:pPr>
        <w:pStyle w:val="BodyText"/>
        <w:spacing w:line="360" w:lineRule="auto"/>
        <w:ind w:left="525" w:right="1094"/>
        <w:jc w:val="both"/>
      </w:pPr>
      <w:r>
        <w:t>High competition places pressure on margins and compels firms to focus on cost control, efficiency improvement, and differentiation strategies. Capital structure decisions influence a firm’s ability to invest in innovation, marketing, and capacity expansion, thereby affecting its competitive position.</w:t>
      </w:r>
    </w:p>
    <w:p w14:paraId="078C247D" w14:textId="77777777" w:rsidR="00DE7279" w:rsidRDefault="00DE7279">
      <w:pPr>
        <w:pStyle w:val="BodyText"/>
        <w:spacing w:before="139"/>
      </w:pPr>
    </w:p>
    <w:p w14:paraId="266090AD" w14:textId="77777777" w:rsidR="00DE7279" w:rsidRDefault="00000000">
      <w:pPr>
        <w:pStyle w:val="Heading4"/>
        <w:spacing w:before="1"/>
      </w:pPr>
      <w:r>
        <w:t>Porter’s</w:t>
      </w:r>
      <w:r>
        <w:rPr>
          <w:spacing w:val="-4"/>
        </w:rPr>
        <w:t xml:space="preserve"> </w:t>
      </w:r>
      <w:r>
        <w:t>Five</w:t>
      </w:r>
      <w:r>
        <w:rPr>
          <w:spacing w:val="-3"/>
        </w:rPr>
        <w:t xml:space="preserve"> </w:t>
      </w:r>
      <w:r>
        <w:t>Forces</w:t>
      </w:r>
      <w:r>
        <w:rPr>
          <w:spacing w:val="-3"/>
        </w:rPr>
        <w:t xml:space="preserve"> </w:t>
      </w:r>
      <w:r>
        <w:rPr>
          <w:spacing w:val="-2"/>
        </w:rPr>
        <w:t>Analysis</w:t>
      </w:r>
    </w:p>
    <w:p w14:paraId="619AF857" w14:textId="77777777" w:rsidR="00DE7279" w:rsidRDefault="00DE7279">
      <w:pPr>
        <w:pStyle w:val="BodyText"/>
        <w:rPr>
          <w:b/>
        </w:rPr>
      </w:pPr>
    </w:p>
    <w:p w14:paraId="113603FD" w14:textId="77777777" w:rsidR="00DE7279" w:rsidRDefault="00DE7279">
      <w:pPr>
        <w:pStyle w:val="BodyText"/>
        <w:rPr>
          <w:b/>
        </w:rPr>
      </w:pPr>
    </w:p>
    <w:p w14:paraId="6043C757" w14:textId="77777777" w:rsidR="00DE7279" w:rsidRDefault="00000000">
      <w:pPr>
        <w:pStyle w:val="BodyText"/>
        <w:spacing w:line="360" w:lineRule="auto"/>
        <w:ind w:left="525" w:right="1094"/>
        <w:jc w:val="both"/>
      </w:pPr>
      <w:r>
        <w:t>The threat of new entrants in the automobile industry is moderate due to high capital requirements, technological expertise, and regulatory compliance costs. However,</w:t>
      </w:r>
      <w:r>
        <w:rPr>
          <w:spacing w:val="40"/>
        </w:rPr>
        <w:t xml:space="preserve"> </w:t>
      </w:r>
      <w:r>
        <w:t>new entrants are emerging in the electric vehicle segment.</w:t>
      </w:r>
    </w:p>
    <w:p w14:paraId="23434AEB" w14:textId="77777777" w:rsidR="00DE7279" w:rsidRDefault="00000000">
      <w:pPr>
        <w:pStyle w:val="BodyText"/>
        <w:spacing w:line="360" w:lineRule="auto"/>
        <w:ind w:left="525" w:right="1094"/>
        <w:jc w:val="both"/>
      </w:pPr>
      <w:r>
        <w:t xml:space="preserve">The bargaining power of suppliers is moderate, as manufacturers rely on specialized </w:t>
      </w:r>
      <w:proofErr w:type="gramStart"/>
      <w:r>
        <w:t>components</w:t>
      </w:r>
      <w:proofErr w:type="gramEnd"/>
      <w:r>
        <w:t xml:space="preserve"> but large firms can negotiate favorable terms. The bargaining power of buyers is high due to the availability of multiple alternatives and price sensitivity.</w:t>
      </w:r>
    </w:p>
    <w:p w14:paraId="679DEBF1"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30715CD6" w14:textId="77777777" w:rsidR="00DE7279" w:rsidRDefault="00000000">
      <w:pPr>
        <w:pStyle w:val="BodyText"/>
        <w:spacing w:before="60" w:line="360" w:lineRule="auto"/>
        <w:ind w:left="525" w:right="1091"/>
        <w:jc w:val="both"/>
      </w:pPr>
      <w:r>
        <w:lastRenderedPageBreak/>
        <w:t>The threat of substitutes is moderate, with public transport, ride-sharing, and alternative mobility solutions posing competition. Competitive rivalry is very high</w:t>
      </w:r>
      <w:r>
        <w:rPr>
          <w:spacing w:val="40"/>
        </w:rPr>
        <w:t xml:space="preserve"> </w:t>
      </w:r>
      <w:r>
        <w:t>due to intense competition among established firms.</w:t>
      </w:r>
    </w:p>
    <w:p w14:paraId="080340E2" w14:textId="77777777" w:rsidR="00DE7279" w:rsidRDefault="00DE7279">
      <w:pPr>
        <w:pStyle w:val="BodyText"/>
        <w:spacing w:before="139"/>
      </w:pPr>
    </w:p>
    <w:p w14:paraId="7FDCC7FC" w14:textId="77777777" w:rsidR="00DE7279" w:rsidRDefault="00000000">
      <w:pPr>
        <w:pStyle w:val="Heading4"/>
        <w:jc w:val="both"/>
      </w:pPr>
      <w:r>
        <w:t>PESTLE</w:t>
      </w:r>
      <w:r>
        <w:rPr>
          <w:spacing w:val="-1"/>
        </w:rPr>
        <w:t xml:space="preserve"> </w:t>
      </w:r>
      <w:r>
        <w:rPr>
          <w:spacing w:val="-2"/>
        </w:rPr>
        <w:t>Analysis</w:t>
      </w:r>
    </w:p>
    <w:p w14:paraId="53F0FCFE" w14:textId="77777777" w:rsidR="00DE7279" w:rsidRDefault="00DE7279">
      <w:pPr>
        <w:pStyle w:val="BodyText"/>
        <w:rPr>
          <w:b/>
        </w:rPr>
      </w:pPr>
    </w:p>
    <w:p w14:paraId="5F266C38" w14:textId="77777777" w:rsidR="00DE7279" w:rsidRDefault="00DE7279">
      <w:pPr>
        <w:pStyle w:val="BodyText"/>
        <w:rPr>
          <w:b/>
        </w:rPr>
      </w:pPr>
    </w:p>
    <w:p w14:paraId="60129947" w14:textId="77777777" w:rsidR="00DE7279" w:rsidRDefault="00000000">
      <w:pPr>
        <w:pStyle w:val="BodyText"/>
        <w:spacing w:line="360" w:lineRule="auto"/>
        <w:ind w:left="525" w:right="1093"/>
        <w:jc w:val="both"/>
      </w:pPr>
      <w:r>
        <w:t xml:space="preserve">Political factors such as government policies on emission norms, safety regulations, and infrastructure development significantly influence the industry. Economic factors including interest rates, fuel prices, inflation, and income levels affect demand and </w:t>
      </w:r>
      <w:r>
        <w:rPr>
          <w:spacing w:val="-2"/>
        </w:rPr>
        <w:t>profitability.</w:t>
      </w:r>
    </w:p>
    <w:p w14:paraId="448F1913" w14:textId="77777777" w:rsidR="00DE7279" w:rsidRDefault="00DE7279">
      <w:pPr>
        <w:pStyle w:val="BodyText"/>
        <w:spacing w:before="137"/>
      </w:pPr>
    </w:p>
    <w:p w14:paraId="40C1D767" w14:textId="77777777" w:rsidR="00DE7279" w:rsidRDefault="00000000">
      <w:pPr>
        <w:pStyle w:val="BodyText"/>
        <w:spacing w:before="1" w:line="360" w:lineRule="auto"/>
        <w:ind w:left="525" w:right="1091"/>
        <w:jc w:val="both"/>
      </w:pPr>
      <w:r>
        <w:t>Social factors such as lifestyle changes, urbanization, and safety awareness influence vehicle preferences. Technological factors include advancements in electric mobility, automation, and digital connectivity. Legal factors relate to compliance with environmental and safety standards. Environmental factors emphasize sustainability, emission reduction, and green manufacturing.</w:t>
      </w:r>
    </w:p>
    <w:p w14:paraId="67715AAA" w14:textId="77777777" w:rsidR="00DE7279" w:rsidRDefault="00DE7279">
      <w:pPr>
        <w:pStyle w:val="BodyText"/>
        <w:spacing w:before="138"/>
      </w:pPr>
    </w:p>
    <w:p w14:paraId="02B01A35" w14:textId="77777777" w:rsidR="00DE7279" w:rsidRDefault="00000000">
      <w:pPr>
        <w:pStyle w:val="Heading4"/>
        <w:jc w:val="both"/>
      </w:pPr>
      <w:r>
        <w:t>Capital</w:t>
      </w:r>
      <w:r>
        <w:rPr>
          <w:spacing w:val="-4"/>
        </w:rPr>
        <w:t xml:space="preserve"> </w:t>
      </w:r>
      <w:r>
        <w:t>Structure</w:t>
      </w:r>
      <w:r>
        <w:rPr>
          <w:spacing w:val="-1"/>
        </w:rPr>
        <w:t xml:space="preserve"> </w:t>
      </w:r>
      <w:r>
        <w:t>Characteristics</w:t>
      </w:r>
      <w:r>
        <w:rPr>
          <w:spacing w:val="-2"/>
        </w:rPr>
        <w:t xml:space="preserve"> </w:t>
      </w:r>
      <w:r>
        <w:t>of</w:t>
      </w:r>
      <w:r>
        <w:rPr>
          <w:spacing w:val="-2"/>
        </w:rPr>
        <w:t xml:space="preserve"> </w:t>
      </w:r>
      <w:r>
        <w:t>the</w:t>
      </w:r>
      <w:r>
        <w:rPr>
          <w:spacing w:val="-1"/>
        </w:rPr>
        <w:t xml:space="preserve"> </w:t>
      </w:r>
      <w:r>
        <w:t>Automobile</w:t>
      </w:r>
      <w:r>
        <w:rPr>
          <w:spacing w:val="-2"/>
        </w:rPr>
        <w:t xml:space="preserve"> Industry</w:t>
      </w:r>
    </w:p>
    <w:p w14:paraId="38EA0CB1" w14:textId="77777777" w:rsidR="00DE7279" w:rsidRDefault="00DE7279">
      <w:pPr>
        <w:pStyle w:val="BodyText"/>
        <w:rPr>
          <w:b/>
        </w:rPr>
      </w:pPr>
    </w:p>
    <w:p w14:paraId="05F5A6F1" w14:textId="77777777" w:rsidR="00DE7279" w:rsidRDefault="00DE7279">
      <w:pPr>
        <w:pStyle w:val="BodyText"/>
        <w:rPr>
          <w:b/>
        </w:rPr>
      </w:pPr>
    </w:p>
    <w:p w14:paraId="3C121E5A" w14:textId="77777777" w:rsidR="00DE7279" w:rsidRDefault="00000000">
      <w:pPr>
        <w:pStyle w:val="BodyText"/>
        <w:spacing w:line="360" w:lineRule="auto"/>
        <w:ind w:left="525" w:right="1094"/>
        <w:jc w:val="both"/>
      </w:pPr>
      <w:r>
        <w:t>Capital structure decisions are crucial in the automobile industry due to high capital requirements and cyclical demand. Firms use a mix of equity, retained earnings, and long-term debt to finance operations and investments. Commercial vehicle manufacturers often carry higher leverage due to asset intensity, while two-wheeler manufacturers usually maintain conservative capital structures supported by strong internal cash generation.</w:t>
      </w:r>
    </w:p>
    <w:p w14:paraId="1E234262" w14:textId="77777777" w:rsidR="00DE7279" w:rsidRDefault="00DE7279">
      <w:pPr>
        <w:pStyle w:val="BodyText"/>
      </w:pPr>
    </w:p>
    <w:p w14:paraId="49B65B5B" w14:textId="77777777" w:rsidR="00DE7279" w:rsidRDefault="00DE7279">
      <w:pPr>
        <w:pStyle w:val="BodyText"/>
      </w:pPr>
    </w:p>
    <w:p w14:paraId="73DB7CE9" w14:textId="77777777" w:rsidR="00DE7279" w:rsidRDefault="00DE7279">
      <w:pPr>
        <w:pStyle w:val="BodyText"/>
      </w:pPr>
    </w:p>
    <w:p w14:paraId="4653E217" w14:textId="77777777" w:rsidR="00DE7279" w:rsidRDefault="00DE7279">
      <w:pPr>
        <w:pStyle w:val="BodyText"/>
      </w:pPr>
    </w:p>
    <w:p w14:paraId="1B15787B" w14:textId="77777777" w:rsidR="00DE7279" w:rsidRDefault="00DE7279">
      <w:pPr>
        <w:pStyle w:val="BodyText"/>
      </w:pPr>
    </w:p>
    <w:p w14:paraId="21BBBE48" w14:textId="77777777" w:rsidR="00DE7279" w:rsidRDefault="00DE7279">
      <w:pPr>
        <w:pStyle w:val="BodyText"/>
        <w:spacing w:before="1"/>
      </w:pPr>
    </w:p>
    <w:p w14:paraId="3A7FA174" w14:textId="77777777" w:rsidR="00DE7279" w:rsidRDefault="00000000">
      <w:pPr>
        <w:pStyle w:val="Heading4"/>
        <w:jc w:val="both"/>
      </w:pPr>
      <w:r>
        <w:t>Impact</w:t>
      </w:r>
      <w:r>
        <w:rPr>
          <w:spacing w:val="-2"/>
        </w:rPr>
        <w:t xml:space="preserve"> </w:t>
      </w:r>
      <w:r>
        <w:t>of</w:t>
      </w:r>
      <w:r>
        <w:rPr>
          <w:spacing w:val="-2"/>
        </w:rPr>
        <w:t xml:space="preserve"> </w:t>
      </w:r>
      <w:r>
        <w:t>Capital</w:t>
      </w:r>
      <w:r>
        <w:rPr>
          <w:spacing w:val="-1"/>
        </w:rPr>
        <w:t xml:space="preserve"> </w:t>
      </w:r>
      <w:r>
        <w:t>Structure</w:t>
      </w:r>
      <w:r>
        <w:rPr>
          <w:spacing w:val="-2"/>
        </w:rPr>
        <w:t xml:space="preserve"> </w:t>
      </w:r>
      <w:r>
        <w:t>on</w:t>
      </w:r>
      <w:r>
        <w:rPr>
          <w:spacing w:val="-1"/>
        </w:rPr>
        <w:t xml:space="preserve"> </w:t>
      </w:r>
      <w:r>
        <w:rPr>
          <w:spacing w:val="-2"/>
        </w:rPr>
        <w:t>Profitability</w:t>
      </w:r>
    </w:p>
    <w:p w14:paraId="4D61BC0D" w14:textId="77777777" w:rsidR="00DE7279" w:rsidRDefault="00DE7279">
      <w:pPr>
        <w:pStyle w:val="BodyText"/>
        <w:rPr>
          <w:b/>
        </w:rPr>
      </w:pPr>
    </w:p>
    <w:p w14:paraId="3978218E" w14:textId="77777777" w:rsidR="00DE7279" w:rsidRDefault="00DE7279">
      <w:pPr>
        <w:pStyle w:val="BodyText"/>
        <w:rPr>
          <w:b/>
        </w:rPr>
      </w:pPr>
    </w:p>
    <w:p w14:paraId="50AC0E77" w14:textId="77777777" w:rsidR="00DE7279" w:rsidRDefault="00000000">
      <w:pPr>
        <w:pStyle w:val="BodyText"/>
        <w:spacing w:line="360" w:lineRule="auto"/>
        <w:ind w:left="525" w:right="1090"/>
        <w:jc w:val="both"/>
      </w:pPr>
      <w:r>
        <w:t>Capital structure directly affects profitability through financing costs and risk exposure. Moderate leverage can enhance return on equity during favorable conditions,</w:t>
      </w:r>
      <w:r>
        <w:rPr>
          <w:spacing w:val="77"/>
          <w:w w:val="150"/>
        </w:rPr>
        <w:t xml:space="preserve"> </w:t>
      </w:r>
      <w:r>
        <w:t>while</w:t>
      </w:r>
      <w:r>
        <w:rPr>
          <w:spacing w:val="76"/>
          <w:w w:val="150"/>
        </w:rPr>
        <w:t xml:space="preserve"> </w:t>
      </w:r>
      <w:r>
        <w:t>excessive</w:t>
      </w:r>
      <w:r>
        <w:rPr>
          <w:spacing w:val="76"/>
          <w:w w:val="150"/>
        </w:rPr>
        <w:t xml:space="preserve"> </w:t>
      </w:r>
      <w:r>
        <w:t>debt</w:t>
      </w:r>
      <w:r>
        <w:rPr>
          <w:spacing w:val="77"/>
          <w:w w:val="150"/>
        </w:rPr>
        <w:t xml:space="preserve"> </w:t>
      </w:r>
      <w:r>
        <w:t>increases</w:t>
      </w:r>
      <w:r>
        <w:rPr>
          <w:spacing w:val="77"/>
          <w:w w:val="150"/>
        </w:rPr>
        <w:t xml:space="preserve"> </w:t>
      </w:r>
      <w:r>
        <w:t>financial</w:t>
      </w:r>
      <w:r>
        <w:rPr>
          <w:spacing w:val="76"/>
          <w:w w:val="150"/>
        </w:rPr>
        <w:t xml:space="preserve"> </w:t>
      </w:r>
      <w:r>
        <w:t>risk</w:t>
      </w:r>
      <w:r>
        <w:rPr>
          <w:spacing w:val="79"/>
          <w:w w:val="150"/>
        </w:rPr>
        <w:t xml:space="preserve"> </w:t>
      </w:r>
      <w:r>
        <w:t>and</w:t>
      </w:r>
      <w:r>
        <w:rPr>
          <w:spacing w:val="78"/>
          <w:w w:val="150"/>
        </w:rPr>
        <w:t xml:space="preserve"> </w:t>
      </w:r>
      <w:r>
        <w:t>interest</w:t>
      </w:r>
      <w:r>
        <w:rPr>
          <w:spacing w:val="78"/>
          <w:w w:val="150"/>
        </w:rPr>
        <w:t xml:space="preserve"> </w:t>
      </w:r>
      <w:r>
        <w:rPr>
          <w:spacing w:val="-2"/>
        </w:rPr>
        <w:t>burden.</w:t>
      </w:r>
    </w:p>
    <w:p w14:paraId="73B3C8D0"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532BCEBE" w14:textId="77777777" w:rsidR="00DE7279" w:rsidRDefault="00000000">
      <w:pPr>
        <w:pStyle w:val="BodyText"/>
        <w:spacing w:before="60" w:line="360" w:lineRule="auto"/>
        <w:ind w:left="525" w:right="1094"/>
        <w:jc w:val="both"/>
      </w:pPr>
      <w:r>
        <w:lastRenderedPageBreak/>
        <w:t>Automobile firms must balance leverage to optimize profitability without compromising financial stability.</w:t>
      </w:r>
    </w:p>
    <w:p w14:paraId="52A7408A" w14:textId="77777777" w:rsidR="00DE7279" w:rsidRDefault="00DE7279">
      <w:pPr>
        <w:pStyle w:val="BodyText"/>
        <w:spacing w:before="138"/>
      </w:pPr>
    </w:p>
    <w:p w14:paraId="7563CF16" w14:textId="77777777" w:rsidR="00DE7279" w:rsidRDefault="00000000">
      <w:pPr>
        <w:pStyle w:val="Heading4"/>
      </w:pPr>
      <w:r>
        <w:t>Industry</w:t>
      </w:r>
      <w:r>
        <w:rPr>
          <w:spacing w:val="-4"/>
        </w:rPr>
        <w:t xml:space="preserve"> </w:t>
      </w:r>
      <w:r>
        <w:t>Challenges</w:t>
      </w:r>
      <w:r>
        <w:rPr>
          <w:spacing w:val="-4"/>
        </w:rPr>
        <w:t xml:space="preserve"> </w:t>
      </w:r>
      <w:r>
        <w:t>and</w:t>
      </w:r>
      <w:r>
        <w:rPr>
          <w:spacing w:val="-4"/>
        </w:rPr>
        <w:t xml:space="preserve"> </w:t>
      </w:r>
      <w:r>
        <w:t>Risk</w:t>
      </w:r>
      <w:r>
        <w:rPr>
          <w:spacing w:val="-3"/>
        </w:rPr>
        <w:t xml:space="preserve"> </w:t>
      </w:r>
      <w:r>
        <w:rPr>
          <w:spacing w:val="-2"/>
        </w:rPr>
        <w:t>Factors</w:t>
      </w:r>
    </w:p>
    <w:p w14:paraId="110C80D9" w14:textId="77777777" w:rsidR="00DE7279" w:rsidRDefault="00DE7279">
      <w:pPr>
        <w:pStyle w:val="BodyText"/>
        <w:rPr>
          <w:b/>
        </w:rPr>
      </w:pPr>
    </w:p>
    <w:p w14:paraId="27B7B011" w14:textId="77777777" w:rsidR="00DE7279" w:rsidRDefault="00DE7279">
      <w:pPr>
        <w:pStyle w:val="BodyText"/>
        <w:rPr>
          <w:b/>
        </w:rPr>
      </w:pPr>
    </w:p>
    <w:p w14:paraId="4CEA4E99" w14:textId="77777777" w:rsidR="00DE7279" w:rsidRDefault="00000000">
      <w:pPr>
        <w:pStyle w:val="BodyText"/>
        <w:spacing w:line="360" w:lineRule="auto"/>
        <w:ind w:left="525" w:right="1090"/>
        <w:jc w:val="both"/>
      </w:pPr>
      <w:r>
        <w:t>The industry faces challenges such as demand volatility, rising input costs, regulatory pressures, technological disruption, and intense competition. Financial risk is amplified by high fixed costs and leverage, making prudent capital structure management essential.</w:t>
      </w:r>
    </w:p>
    <w:p w14:paraId="53D615ED" w14:textId="77777777" w:rsidR="00DE7279" w:rsidRDefault="00DE7279">
      <w:pPr>
        <w:pStyle w:val="BodyText"/>
        <w:spacing w:before="140"/>
      </w:pPr>
    </w:p>
    <w:p w14:paraId="571416D6" w14:textId="77777777" w:rsidR="00DE7279" w:rsidRDefault="00000000">
      <w:pPr>
        <w:pStyle w:val="Heading4"/>
      </w:pPr>
      <w:r>
        <w:t>Industry</w:t>
      </w:r>
      <w:r>
        <w:rPr>
          <w:spacing w:val="-6"/>
        </w:rPr>
        <w:t xml:space="preserve"> </w:t>
      </w:r>
      <w:r>
        <w:t>Outlook</w:t>
      </w:r>
      <w:r>
        <w:rPr>
          <w:spacing w:val="-4"/>
        </w:rPr>
        <w:t xml:space="preserve"> </w:t>
      </w:r>
      <w:r>
        <w:t>and</w:t>
      </w:r>
      <w:r>
        <w:rPr>
          <w:spacing w:val="-3"/>
        </w:rPr>
        <w:t xml:space="preserve"> </w:t>
      </w:r>
      <w:r>
        <w:t>Future</w:t>
      </w:r>
      <w:r>
        <w:rPr>
          <w:spacing w:val="-4"/>
        </w:rPr>
        <w:t xml:space="preserve"> </w:t>
      </w:r>
      <w:r>
        <w:rPr>
          <w:spacing w:val="-2"/>
        </w:rPr>
        <w:t>Trends</w:t>
      </w:r>
    </w:p>
    <w:p w14:paraId="38BD059B" w14:textId="77777777" w:rsidR="00DE7279" w:rsidRDefault="00DE7279">
      <w:pPr>
        <w:pStyle w:val="BodyText"/>
        <w:rPr>
          <w:b/>
        </w:rPr>
      </w:pPr>
    </w:p>
    <w:p w14:paraId="468CDA6F" w14:textId="77777777" w:rsidR="00DE7279" w:rsidRDefault="00DE7279">
      <w:pPr>
        <w:pStyle w:val="BodyText"/>
        <w:rPr>
          <w:b/>
        </w:rPr>
      </w:pPr>
    </w:p>
    <w:p w14:paraId="24A4A6F9" w14:textId="77777777" w:rsidR="00DE7279" w:rsidRDefault="00000000">
      <w:pPr>
        <w:pStyle w:val="BodyText"/>
        <w:spacing w:line="360" w:lineRule="auto"/>
        <w:ind w:left="525" w:right="1091"/>
        <w:jc w:val="both"/>
      </w:pPr>
      <w:r>
        <w:t>The automobile industry is undergoing transformation driven by electric mobility, digitalization, and sustainability initiatives. Future growth will depend on technological adaptation, financial resilience, and effective capital allocation.</w:t>
      </w:r>
    </w:p>
    <w:p w14:paraId="5BA65F58" w14:textId="77777777" w:rsidR="00DE7279" w:rsidRDefault="00DE7279">
      <w:pPr>
        <w:pStyle w:val="BodyText"/>
        <w:spacing w:before="138"/>
      </w:pPr>
    </w:p>
    <w:p w14:paraId="18A49859" w14:textId="77777777" w:rsidR="00DE7279" w:rsidRDefault="00000000">
      <w:pPr>
        <w:pStyle w:val="Heading4"/>
      </w:pPr>
      <w:r>
        <w:t>Relevance</w:t>
      </w:r>
      <w:r>
        <w:rPr>
          <w:spacing w:val="-4"/>
        </w:rPr>
        <w:t xml:space="preserve"> </w:t>
      </w:r>
      <w:r>
        <w:t>of</w:t>
      </w:r>
      <w:r>
        <w:rPr>
          <w:spacing w:val="-1"/>
        </w:rPr>
        <w:t xml:space="preserve"> </w:t>
      </w:r>
      <w:r>
        <w:t>Industry</w:t>
      </w:r>
      <w:r>
        <w:rPr>
          <w:spacing w:val="1"/>
        </w:rPr>
        <w:t xml:space="preserve"> </w:t>
      </w:r>
      <w:r>
        <w:t>Profile</w:t>
      </w:r>
      <w:r>
        <w:rPr>
          <w:spacing w:val="-3"/>
        </w:rPr>
        <w:t xml:space="preserve"> </w:t>
      </w:r>
      <w:r>
        <w:t>to</w:t>
      </w:r>
      <w:r>
        <w:rPr>
          <w:spacing w:val="-1"/>
        </w:rPr>
        <w:t xml:space="preserve"> </w:t>
      </w:r>
      <w:r>
        <w:t>the</w:t>
      </w:r>
      <w:r>
        <w:rPr>
          <w:spacing w:val="-2"/>
        </w:rPr>
        <w:t xml:space="preserve"> </w:t>
      </w:r>
      <w:r>
        <w:t>Present</w:t>
      </w:r>
      <w:r>
        <w:rPr>
          <w:spacing w:val="-1"/>
        </w:rPr>
        <w:t xml:space="preserve"> </w:t>
      </w:r>
      <w:r>
        <w:rPr>
          <w:spacing w:val="-2"/>
        </w:rPr>
        <w:t>Study</w:t>
      </w:r>
    </w:p>
    <w:p w14:paraId="7D755EF4" w14:textId="77777777" w:rsidR="00DE7279" w:rsidRDefault="00DE7279">
      <w:pPr>
        <w:pStyle w:val="BodyText"/>
        <w:rPr>
          <w:b/>
        </w:rPr>
      </w:pPr>
    </w:p>
    <w:p w14:paraId="1AC8A191" w14:textId="77777777" w:rsidR="00DE7279" w:rsidRDefault="00DE7279">
      <w:pPr>
        <w:pStyle w:val="BodyText"/>
        <w:rPr>
          <w:b/>
        </w:rPr>
      </w:pPr>
    </w:p>
    <w:p w14:paraId="1DEAF2F2" w14:textId="77777777" w:rsidR="00DE7279" w:rsidRDefault="00000000">
      <w:pPr>
        <w:pStyle w:val="BodyText"/>
        <w:spacing w:line="360" w:lineRule="auto"/>
        <w:ind w:left="525" w:right="1094"/>
        <w:jc w:val="both"/>
      </w:pPr>
      <w:r>
        <w:t>A comprehensive understanding of the automobile industry provides a necessary foundation for analyzing how capital structure impacts profitability. Differences in segment characteristics justify a comparative study of Ashok Leyland Limited and Bajaj Auto Limited.</w:t>
      </w:r>
    </w:p>
    <w:p w14:paraId="5976FB64"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4496FE20" w14:textId="77777777" w:rsidR="00DE7279" w:rsidRDefault="00000000">
      <w:pPr>
        <w:pStyle w:val="Heading2"/>
        <w:numPr>
          <w:ilvl w:val="1"/>
          <w:numId w:val="15"/>
        </w:numPr>
        <w:tabs>
          <w:tab w:val="left" w:pos="1245"/>
        </w:tabs>
      </w:pPr>
      <w:r>
        <w:lastRenderedPageBreak/>
        <w:t>COMPANY</w:t>
      </w:r>
      <w:r>
        <w:rPr>
          <w:spacing w:val="-7"/>
        </w:rPr>
        <w:t xml:space="preserve"> </w:t>
      </w:r>
      <w:r>
        <w:rPr>
          <w:spacing w:val="-2"/>
        </w:rPr>
        <w:t>PROFILE:</w:t>
      </w:r>
    </w:p>
    <w:p w14:paraId="6F9FE072" w14:textId="77777777" w:rsidR="00DE7279" w:rsidRDefault="00DE7279">
      <w:pPr>
        <w:pStyle w:val="BodyText"/>
        <w:rPr>
          <w:b/>
          <w:sz w:val="20"/>
        </w:rPr>
      </w:pPr>
    </w:p>
    <w:p w14:paraId="637278E9" w14:textId="77777777" w:rsidR="00DE7279" w:rsidRDefault="00DE7279">
      <w:pPr>
        <w:pStyle w:val="BodyText"/>
        <w:rPr>
          <w:b/>
          <w:sz w:val="20"/>
        </w:rPr>
      </w:pPr>
    </w:p>
    <w:p w14:paraId="39957A75" w14:textId="77777777" w:rsidR="00DE7279" w:rsidRDefault="00000000">
      <w:pPr>
        <w:pStyle w:val="BodyText"/>
        <w:spacing w:before="119"/>
        <w:rPr>
          <w:b/>
          <w:sz w:val="20"/>
        </w:rPr>
      </w:pPr>
      <w:r>
        <w:rPr>
          <w:b/>
          <w:noProof/>
          <w:sz w:val="20"/>
        </w:rPr>
        <w:drawing>
          <wp:anchor distT="0" distB="0" distL="0" distR="0" simplePos="0" relativeHeight="487589376" behindDoc="1" locked="0" layoutInCell="1" allowOverlap="1" wp14:anchorId="1E837615" wp14:editId="3455D2E7">
            <wp:simplePos x="0" y="0"/>
            <wp:positionH relativeFrom="page">
              <wp:posOffset>1408982</wp:posOffset>
            </wp:positionH>
            <wp:positionV relativeFrom="paragraph">
              <wp:posOffset>237292</wp:posOffset>
            </wp:positionV>
            <wp:extent cx="2185152" cy="5280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2185152" cy="528066"/>
                    </a:xfrm>
                    <a:prstGeom prst="rect">
                      <a:avLst/>
                    </a:prstGeom>
                  </pic:spPr>
                </pic:pic>
              </a:graphicData>
            </a:graphic>
          </wp:anchor>
        </w:drawing>
      </w:r>
      <w:r>
        <w:rPr>
          <w:b/>
          <w:noProof/>
          <w:sz w:val="20"/>
        </w:rPr>
        <w:drawing>
          <wp:anchor distT="0" distB="0" distL="0" distR="0" simplePos="0" relativeHeight="487589888" behindDoc="1" locked="0" layoutInCell="1" allowOverlap="1" wp14:anchorId="5B88C880" wp14:editId="2980B583">
            <wp:simplePos x="0" y="0"/>
            <wp:positionH relativeFrom="page">
              <wp:posOffset>1213604</wp:posOffset>
            </wp:positionH>
            <wp:positionV relativeFrom="paragraph">
              <wp:posOffset>919717</wp:posOffset>
            </wp:positionV>
            <wp:extent cx="2545114" cy="55740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2545114" cy="557402"/>
                    </a:xfrm>
                    <a:prstGeom prst="rect">
                      <a:avLst/>
                    </a:prstGeom>
                  </pic:spPr>
                </pic:pic>
              </a:graphicData>
            </a:graphic>
          </wp:anchor>
        </w:drawing>
      </w:r>
    </w:p>
    <w:p w14:paraId="36879EFD" w14:textId="77777777" w:rsidR="00DE7279" w:rsidRDefault="00DE7279">
      <w:pPr>
        <w:pStyle w:val="BodyText"/>
        <w:rPr>
          <w:b/>
          <w:sz w:val="19"/>
        </w:rPr>
      </w:pPr>
    </w:p>
    <w:p w14:paraId="0BEB2A81" w14:textId="77777777" w:rsidR="00DE7279" w:rsidRDefault="00DE7279">
      <w:pPr>
        <w:pStyle w:val="BodyText"/>
        <w:spacing w:before="260"/>
        <w:rPr>
          <w:b/>
          <w:sz w:val="28"/>
        </w:rPr>
      </w:pPr>
    </w:p>
    <w:p w14:paraId="57CA3B21" w14:textId="77777777" w:rsidR="00DE7279" w:rsidRDefault="00000000">
      <w:pPr>
        <w:pStyle w:val="BodyText"/>
        <w:spacing w:before="1" w:line="360" w:lineRule="auto"/>
        <w:ind w:left="525" w:right="1090"/>
        <w:jc w:val="both"/>
      </w:pPr>
      <w:r>
        <w:t>Ashok Leyland Limited and Bajaj Auto Limited are two of India’s most prominent automotive manufacturers, each representing distinct segments of the automobile industry while contributing significantly to the country’s industrial and economic development. Both companies have long operational legacies, strong brand recognition, and established leadership positions within their respective markets.</w:t>
      </w:r>
      <w:r>
        <w:rPr>
          <w:spacing w:val="40"/>
        </w:rPr>
        <w:t xml:space="preserve"> </w:t>
      </w:r>
      <w:r>
        <w:t>Their business models, capital requirements, and profitability dynamics differ substantially due to variations in product categories, customer bases, and operating environments, making them particularly suitable for a comparative financial study.</w:t>
      </w:r>
    </w:p>
    <w:p w14:paraId="044B3789" w14:textId="77777777" w:rsidR="00DE7279" w:rsidRDefault="00DE7279">
      <w:pPr>
        <w:pStyle w:val="BodyText"/>
        <w:spacing w:before="137"/>
      </w:pPr>
    </w:p>
    <w:p w14:paraId="549E2E60" w14:textId="77777777" w:rsidR="00DE7279" w:rsidRDefault="00000000">
      <w:pPr>
        <w:pStyle w:val="BodyText"/>
        <w:spacing w:line="360" w:lineRule="auto"/>
        <w:ind w:left="525" w:right="1092"/>
        <w:jc w:val="both"/>
      </w:pPr>
      <w:r>
        <w:t xml:space="preserve">Ashok Leyland Limited is one of India’s leading manufacturers of commercial vehicles, with a strong presence in medium and heavy trucks, buses, and specialized vehicles. The company operates in a capital-intensive and cyclical segment where investments in </w:t>
      </w:r>
      <w:proofErr w:type="gramStart"/>
      <w:r>
        <w:t>plant</w:t>
      </w:r>
      <w:proofErr w:type="gramEnd"/>
      <w:r>
        <w:t>, machinery, and technology play a major role in determining profitability and financial stability. Ashok Leyland is part of the Hinduja Group, a diversified global conglomerate, and has been closely associated with India’s transportation and logistics development for several decades.</w:t>
      </w:r>
    </w:p>
    <w:p w14:paraId="53660E23" w14:textId="77777777" w:rsidR="00DE7279" w:rsidRDefault="00DE7279">
      <w:pPr>
        <w:pStyle w:val="BodyText"/>
        <w:spacing w:before="139"/>
      </w:pPr>
    </w:p>
    <w:p w14:paraId="0D3938D3" w14:textId="77777777" w:rsidR="00DE7279" w:rsidRDefault="00000000">
      <w:pPr>
        <w:pStyle w:val="BodyText"/>
        <w:spacing w:line="360" w:lineRule="auto"/>
        <w:ind w:left="525" w:right="1090"/>
        <w:jc w:val="both"/>
      </w:pPr>
      <w:r>
        <w:t>Bajaj Auto Limited, on the other hand, is one of India’s largest and most globally recognized</w:t>
      </w:r>
      <w:r>
        <w:rPr>
          <w:spacing w:val="-2"/>
        </w:rPr>
        <w:t xml:space="preserve"> </w:t>
      </w:r>
      <w:r>
        <w:t>manufacturers</w:t>
      </w:r>
      <w:r>
        <w:rPr>
          <w:spacing w:val="-2"/>
        </w:rPr>
        <w:t xml:space="preserve"> </w:t>
      </w:r>
      <w:r>
        <w:t>of</w:t>
      </w:r>
      <w:r>
        <w:rPr>
          <w:spacing w:val="-3"/>
        </w:rPr>
        <w:t xml:space="preserve"> </w:t>
      </w:r>
      <w:r>
        <w:t>two-wheelers</w:t>
      </w:r>
      <w:r>
        <w:rPr>
          <w:spacing w:val="-3"/>
        </w:rPr>
        <w:t xml:space="preserve"> </w:t>
      </w:r>
      <w:r>
        <w:t>and</w:t>
      </w:r>
      <w:r>
        <w:rPr>
          <w:spacing w:val="-2"/>
        </w:rPr>
        <w:t xml:space="preserve"> </w:t>
      </w:r>
      <w:r>
        <w:t>three-wheelers.</w:t>
      </w:r>
      <w:r>
        <w:rPr>
          <w:spacing w:val="-3"/>
        </w:rPr>
        <w:t xml:space="preserve"> </w:t>
      </w:r>
      <w:r>
        <w:t>The</w:t>
      </w:r>
      <w:r>
        <w:rPr>
          <w:spacing w:val="-3"/>
        </w:rPr>
        <w:t xml:space="preserve"> </w:t>
      </w:r>
      <w:r>
        <w:t>company</w:t>
      </w:r>
      <w:r>
        <w:rPr>
          <w:spacing w:val="-2"/>
        </w:rPr>
        <w:t xml:space="preserve"> </w:t>
      </w:r>
      <w:r>
        <w:t>has</w:t>
      </w:r>
      <w:r>
        <w:rPr>
          <w:spacing w:val="-2"/>
        </w:rPr>
        <w:t xml:space="preserve"> </w:t>
      </w:r>
      <w:r>
        <w:t>built a strong reputation for product performance, export leadership, and disciplined financial</w:t>
      </w:r>
      <w:r>
        <w:rPr>
          <w:spacing w:val="80"/>
          <w:w w:val="150"/>
        </w:rPr>
        <w:t xml:space="preserve"> </w:t>
      </w:r>
      <w:r>
        <w:t>management.</w:t>
      </w:r>
      <w:r>
        <w:rPr>
          <w:spacing w:val="80"/>
          <w:w w:val="150"/>
        </w:rPr>
        <w:t xml:space="preserve"> </w:t>
      </w:r>
      <w:r>
        <w:t>Bajaj</w:t>
      </w:r>
      <w:r>
        <w:rPr>
          <w:spacing w:val="80"/>
          <w:w w:val="150"/>
        </w:rPr>
        <w:t xml:space="preserve"> </w:t>
      </w:r>
      <w:r>
        <w:t>Auto</w:t>
      </w:r>
      <w:r>
        <w:rPr>
          <w:spacing w:val="80"/>
          <w:w w:val="150"/>
        </w:rPr>
        <w:t xml:space="preserve"> </w:t>
      </w:r>
      <w:r>
        <w:t>operates</w:t>
      </w:r>
      <w:r>
        <w:rPr>
          <w:spacing w:val="80"/>
          <w:w w:val="150"/>
        </w:rPr>
        <w:t xml:space="preserve"> </w:t>
      </w:r>
      <w:r>
        <w:t>in</w:t>
      </w:r>
      <w:r>
        <w:rPr>
          <w:spacing w:val="80"/>
          <w:w w:val="150"/>
        </w:rPr>
        <w:t xml:space="preserve"> </w:t>
      </w:r>
      <w:r>
        <w:t>a</w:t>
      </w:r>
      <w:r>
        <w:rPr>
          <w:spacing w:val="80"/>
          <w:w w:val="150"/>
        </w:rPr>
        <w:t xml:space="preserve"> </w:t>
      </w:r>
      <w:r>
        <w:t>relatively</w:t>
      </w:r>
      <w:r>
        <w:rPr>
          <w:spacing w:val="80"/>
          <w:w w:val="150"/>
        </w:rPr>
        <w:t xml:space="preserve"> </w:t>
      </w:r>
      <w:r>
        <w:t xml:space="preserve">high-volume, faster-turnover segment of the automobile industry and is widely known for maintaining a conservative capital structure supported by strong internal cash </w:t>
      </w:r>
      <w:r>
        <w:rPr>
          <w:spacing w:val="-2"/>
        </w:rPr>
        <w:t>generation.</w:t>
      </w:r>
    </w:p>
    <w:p w14:paraId="67459D8A"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74B99B62" w14:textId="77777777" w:rsidR="00DE7279" w:rsidRDefault="00000000">
      <w:pPr>
        <w:pStyle w:val="BodyText"/>
        <w:spacing w:before="60" w:line="360" w:lineRule="auto"/>
        <w:ind w:left="525" w:right="1089"/>
        <w:jc w:val="both"/>
      </w:pPr>
      <w:r>
        <w:lastRenderedPageBreak/>
        <w:t>Together, Ashok Leyland and Bajaj Auto offer contrasting but complementary perspectives on how capital structure decisions influence profitability in the automobile sector. This merged company profile provides a detailed understanding of their background, operations, business models, and strategic orientation, forming a strong foundation for the comparative analysis undertaken in this study.</w:t>
      </w:r>
    </w:p>
    <w:p w14:paraId="0F8B0028" w14:textId="77777777" w:rsidR="00DE7279" w:rsidRDefault="00DE7279">
      <w:pPr>
        <w:pStyle w:val="BodyText"/>
        <w:spacing w:before="139"/>
      </w:pPr>
    </w:p>
    <w:p w14:paraId="6291B441" w14:textId="77777777" w:rsidR="00DE7279" w:rsidRDefault="00000000">
      <w:pPr>
        <w:pStyle w:val="Heading4"/>
        <w:jc w:val="both"/>
      </w:pPr>
      <w:r>
        <w:t>Company</w:t>
      </w:r>
      <w:r>
        <w:rPr>
          <w:spacing w:val="-1"/>
        </w:rPr>
        <w:t xml:space="preserve"> </w:t>
      </w:r>
      <w:r>
        <w:rPr>
          <w:spacing w:val="-2"/>
        </w:rPr>
        <w:t>Overview</w:t>
      </w:r>
    </w:p>
    <w:p w14:paraId="0ABD0486" w14:textId="77777777" w:rsidR="00DE7279" w:rsidRDefault="00DE7279">
      <w:pPr>
        <w:pStyle w:val="BodyText"/>
        <w:rPr>
          <w:b/>
        </w:rPr>
      </w:pPr>
    </w:p>
    <w:p w14:paraId="1063332B" w14:textId="77777777" w:rsidR="00DE7279" w:rsidRDefault="00DE7279">
      <w:pPr>
        <w:pStyle w:val="BodyText"/>
        <w:rPr>
          <w:b/>
        </w:rPr>
      </w:pPr>
    </w:p>
    <w:p w14:paraId="48AEABB9" w14:textId="77777777" w:rsidR="00DE7279" w:rsidRDefault="00000000">
      <w:pPr>
        <w:pStyle w:val="BodyText"/>
        <w:spacing w:line="360" w:lineRule="auto"/>
        <w:ind w:left="525" w:right="1091"/>
        <w:jc w:val="both"/>
      </w:pPr>
      <w:r>
        <w:t xml:space="preserve">Ashok Leyland Limited is headquartered in Chennai, Tamil Nadu, and is listed on India’s major stock exchanges, including the Bombay Stock Exchange (BSE) and the National Stock Exchange (NSE). The company is recognized as one of the largest manufacturers of commercial vehicles in India and has a growing presence in select international markets. Its association with the Hinduja Group provides financial backing, governance structure, and strategic direction aligned with long-term growth </w:t>
      </w:r>
      <w:r>
        <w:rPr>
          <w:spacing w:val="-2"/>
        </w:rPr>
        <w:t>objectives.</w:t>
      </w:r>
    </w:p>
    <w:p w14:paraId="6FFEAD66" w14:textId="77777777" w:rsidR="00DE7279" w:rsidRDefault="00DE7279">
      <w:pPr>
        <w:pStyle w:val="BodyText"/>
        <w:spacing w:before="139"/>
      </w:pPr>
    </w:p>
    <w:p w14:paraId="184F100D" w14:textId="77777777" w:rsidR="00DE7279" w:rsidRDefault="00000000">
      <w:pPr>
        <w:pStyle w:val="BodyText"/>
        <w:spacing w:line="360" w:lineRule="auto"/>
        <w:ind w:left="525" w:right="1090"/>
        <w:jc w:val="both"/>
      </w:pPr>
      <w:r>
        <w:t>Bajaj Auto Limited is headquartered in Pune, Maharashtra, and is also listed on the BSE and NSE. The company is a flagship entity of the Bajaj Group and is widely regarded as one of the most profitable automobile manufacturers in India. Bajaj Auto enjoys strong brand equity both in domestic and international markets and derives a significant share of its revenues from exports, particularly in emerging economies.</w:t>
      </w:r>
    </w:p>
    <w:p w14:paraId="2C278F13" w14:textId="77777777" w:rsidR="00DE7279" w:rsidRDefault="00DE7279">
      <w:pPr>
        <w:pStyle w:val="BodyText"/>
        <w:spacing w:before="138"/>
      </w:pPr>
    </w:p>
    <w:p w14:paraId="04A8A944" w14:textId="77777777" w:rsidR="00DE7279" w:rsidRDefault="00000000">
      <w:pPr>
        <w:pStyle w:val="BodyText"/>
        <w:spacing w:before="1" w:line="360" w:lineRule="auto"/>
        <w:ind w:left="525" w:right="1092"/>
        <w:jc w:val="both"/>
      </w:pPr>
      <w:r>
        <w:t>Both companies are part of major market indices and are actively tracked by</w:t>
      </w:r>
      <w:r>
        <w:rPr>
          <w:spacing w:val="40"/>
        </w:rPr>
        <w:t xml:space="preserve"> </w:t>
      </w:r>
      <w:r>
        <w:t>investors, analysts, and financial institutions. Their scale of operations, financial transparency, and market leadership make them suitable subjects for academic and financial analysis.</w:t>
      </w:r>
    </w:p>
    <w:p w14:paraId="5572559E" w14:textId="77777777" w:rsidR="00DE7279" w:rsidRDefault="00DE7279">
      <w:pPr>
        <w:pStyle w:val="BodyText"/>
        <w:spacing w:before="137"/>
      </w:pPr>
    </w:p>
    <w:p w14:paraId="1E4B65EB" w14:textId="77777777" w:rsidR="00DE7279" w:rsidRDefault="00000000">
      <w:pPr>
        <w:pStyle w:val="Heading4"/>
        <w:jc w:val="both"/>
      </w:pPr>
      <w:r>
        <w:t>Corporate</w:t>
      </w:r>
      <w:r>
        <w:rPr>
          <w:spacing w:val="-5"/>
        </w:rPr>
        <w:t xml:space="preserve"> </w:t>
      </w:r>
      <w:r>
        <w:t>Philosophy</w:t>
      </w:r>
      <w:r>
        <w:rPr>
          <w:spacing w:val="-3"/>
        </w:rPr>
        <w:t xml:space="preserve"> </w:t>
      </w:r>
      <w:r>
        <w:t>and</w:t>
      </w:r>
      <w:r>
        <w:rPr>
          <w:spacing w:val="-3"/>
        </w:rPr>
        <w:t xml:space="preserve"> </w:t>
      </w:r>
      <w:r>
        <w:t>Strategic</w:t>
      </w:r>
      <w:r>
        <w:rPr>
          <w:spacing w:val="-3"/>
        </w:rPr>
        <w:t xml:space="preserve"> </w:t>
      </w:r>
      <w:r>
        <w:rPr>
          <w:spacing w:val="-2"/>
        </w:rPr>
        <w:t>Orientation</w:t>
      </w:r>
    </w:p>
    <w:p w14:paraId="4D91A1D7" w14:textId="77777777" w:rsidR="00DE7279" w:rsidRDefault="00DE7279">
      <w:pPr>
        <w:pStyle w:val="BodyText"/>
        <w:rPr>
          <w:b/>
        </w:rPr>
      </w:pPr>
    </w:p>
    <w:p w14:paraId="66FA9B28" w14:textId="77777777" w:rsidR="00DE7279" w:rsidRDefault="00DE7279">
      <w:pPr>
        <w:pStyle w:val="BodyText"/>
        <w:rPr>
          <w:b/>
        </w:rPr>
      </w:pPr>
    </w:p>
    <w:p w14:paraId="371F3682" w14:textId="77777777" w:rsidR="00DE7279" w:rsidRDefault="00000000">
      <w:pPr>
        <w:pStyle w:val="BodyText"/>
        <w:spacing w:line="360" w:lineRule="auto"/>
        <w:ind w:left="525" w:right="1092"/>
        <w:jc w:val="both"/>
      </w:pPr>
      <w:r>
        <w:t>Ashok Leyland’s corporate philosophy emphasizes that commercial mobility</w:t>
      </w:r>
      <w:r>
        <w:rPr>
          <w:spacing w:val="40"/>
        </w:rPr>
        <w:t xml:space="preserve"> </w:t>
      </w:r>
      <w:r>
        <w:t xml:space="preserve">solutions must support economic development while ensuring safety, reliability, and </w:t>
      </w:r>
      <w:r>
        <w:rPr>
          <w:spacing w:val="-2"/>
        </w:rPr>
        <w:t>sustainability.</w:t>
      </w:r>
    </w:p>
    <w:p w14:paraId="437ADF0F"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5BCC2760" w14:textId="77777777" w:rsidR="00DE7279" w:rsidRDefault="00000000">
      <w:pPr>
        <w:pStyle w:val="BodyText"/>
        <w:spacing w:before="60" w:line="360" w:lineRule="auto"/>
        <w:ind w:left="525" w:right="1091"/>
        <w:jc w:val="both"/>
      </w:pPr>
      <w:r>
        <w:lastRenderedPageBreak/>
        <w:t xml:space="preserve">The company’s strategic orientation reflects a long-term commitment to building durable products tailored to Indian operating conditions, such as varied road quality, load requirements, and cost sensitivity. Ashok Leyland places strong emphasis on engineering excellence, fleet-centric solutions, and lifecycle cost optimization for </w:t>
      </w:r>
      <w:r>
        <w:rPr>
          <w:spacing w:val="-2"/>
        </w:rPr>
        <w:t>customers.</w:t>
      </w:r>
    </w:p>
    <w:p w14:paraId="420F816A" w14:textId="77777777" w:rsidR="00DE7279" w:rsidRDefault="00DE7279">
      <w:pPr>
        <w:pStyle w:val="BodyText"/>
        <w:spacing w:before="139"/>
      </w:pPr>
    </w:p>
    <w:p w14:paraId="67E49CCB" w14:textId="77777777" w:rsidR="00DE7279" w:rsidRDefault="00000000">
      <w:pPr>
        <w:pStyle w:val="BodyText"/>
        <w:spacing w:line="360" w:lineRule="auto"/>
        <w:ind w:left="525" w:right="1092"/>
        <w:jc w:val="both"/>
      </w:pPr>
      <w:r>
        <w:t>Bajaj Auto’s corporate philosophy is centered on performance, innovation, and efficiency. The company emphasizes value creation through product differentiation, cost leadership, and disciplined capital allocation. Bajaj Auto has consistently communicated that shareholder returns, operational productivity, and global competitiveness are core strategic priorities. Its philosophy reflects a belief in</w:t>
      </w:r>
      <w:r>
        <w:rPr>
          <w:spacing w:val="40"/>
        </w:rPr>
        <w:t xml:space="preserve"> </w:t>
      </w:r>
      <w:r>
        <w:t>financial self-reliance, minimal dependence on external borrowing, and robust free cash flow generation.</w:t>
      </w:r>
    </w:p>
    <w:p w14:paraId="485FF70E" w14:textId="77777777" w:rsidR="00DE7279" w:rsidRDefault="00DE7279">
      <w:pPr>
        <w:pStyle w:val="BodyText"/>
        <w:spacing w:before="139"/>
      </w:pPr>
    </w:p>
    <w:p w14:paraId="2495AFBA" w14:textId="77777777" w:rsidR="00DE7279" w:rsidRDefault="00000000">
      <w:pPr>
        <w:pStyle w:val="BodyText"/>
        <w:spacing w:line="360" w:lineRule="auto"/>
        <w:ind w:left="525" w:right="1093"/>
        <w:jc w:val="both"/>
      </w:pPr>
      <w:r>
        <w:t>The contrast between Ashok Leyland’s infrastructure-oriented, asset-heavy</w:t>
      </w:r>
      <w:r>
        <w:rPr>
          <w:spacing w:val="40"/>
        </w:rPr>
        <w:t xml:space="preserve"> </w:t>
      </w:r>
      <w:r>
        <w:t>philosophy and Bajaj Auto’s volume-driven, efficiency-oriented philosophy creates a meaningful context for analyzing differences in capital structure and profitability.</w:t>
      </w:r>
    </w:p>
    <w:p w14:paraId="1D832BAB" w14:textId="77777777" w:rsidR="00DE7279" w:rsidRDefault="00DE7279">
      <w:pPr>
        <w:pStyle w:val="BodyText"/>
        <w:spacing w:before="138"/>
      </w:pPr>
    </w:p>
    <w:p w14:paraId="4C2F0255" w14:textId="77777777" w:rsidR="00DE7279" w:rsidRDefault="00000000">
      <w:pPr>
        <w:pStyle w:val="Heading4"/>
        <w:jc w:val="both"/>
      </w:pPr>
      <w:r>
        <w:t>Historical</w:t>
      </w:r>
      <w:r>
        <w:rPr>
          <w:spacing w:val="-3"/>
        </w:rPr>
        <w:t xml:space="preserve"> </w:t>
      </w:r>
      <w:r>
        <w:t>Background</w:t>
      </w:r>
      <w:r>
        <w:rPr>
          <w:spacing w:val="-3"/>
        </w:rPr>
        <w:t xml:space="preserve"> </w:t>
      </w:r>
      <w:r>
        <w:t>and</w:t>
      </w:r>
      <w:r>
        <w:rPr>
          <w:spacing w:val="-2"/>
        </w:rPr>
        <w:t xml:space="preserve"> Evolution</w:t>
      </w:r>
    </w:p>
    <w:p w14:paraId="42794E18" w14:textId="77777777" w:rsidR="00DE7279" w:rsidRDefault="00DE7279">
      <w:pPr>
        <w:pStyle w:val="BodyText"/>
        <w:rPr>
          <w:b/>
        </w:rPr>
      </w:pPr>
    </w:p>
    <w:p w14:paraId="42B5D90B" w14:textId="77777777" w:rsidR="00DE7279" w:rsidRDefault="00DE7279">
      <w:pPr>
        <w:pStyle w:val="BodyText"/>
        <w:rPr>
          <w:b/>
        </w:rPr>
      </w:pPr>
    </w:p>
    <w:p w14:paraId="55544B2B" w14:textId="77777777" w:rsidR="00DE7279" w:rsidRDefault="00000000">
      <w:pPr>
        <w:pStyle w:val="BodyText"/>
        <w:spacing w:before="1" w:line="360" w:lineRule="auto"/>
        <w:ind w:left="525" w:right="1092"/>
        <w:jc w:val="both"/>
      </w:pPr>
      <w:r>
        <w:t>Ashok Leyland Limited traces its origins to the late 1940s and has evolved alongside India’s post-independence industrial and infrastructure development. Initially focused on vehicle assembly, the company gradually expanded its manufacturing capabilities, technology</w:t>
      </w:r>
      <w:r>
        <w:rPr>
          <w:spacing w:val="-1"/>
        </w:rPr>
        <w:t xml:space="preserve"> </w:t>
      </w:r>
      <w:r>
        <w:t>base,</w:t>
      </w:r>
      <w:r>
        <w:rPr>
          <w:spacing w:val="-1"/>
        </w:rPr>
        <w:t xml:space="preserve"> </w:t>
      </w:r>
      <w:r>
        <w:t>and</w:t>
      </w:r>
      <w:r>
        <w:rPr>
          <w:spacing w:val="-1"/>
        </w:rPr>
        <w:t xml:space="preserve"> </w:t>
      </w:r>
      <w:r>
        <w:t>product</w:t>
      </w:r>
      <w:r>
        <w:rPr>
          <w:spacing w:val="-1"/>
        </w:rPr>
        <w:t xml:space="preserve"> </w:t>
      </w:r>
      <w:r>
        <w:t>range.</w:t>
      </w:r>
      <w:r>
        <w:rPr>
          <w:spacing w:val="-1"/>
        </w:rPr>
        <w:t xml:space="preserve"> </w:t>
      </w:r>
      <w:r>
        <w:t>Over</w:t>
      </w:r>
      <w:r>
        <w:rPr>
          <w:spacing w:val="-2"/>
        </w:rPr>
        <w:t xml:space="preserve"> </w:t>
      </w:r>
      <w:r>
        <w:t>time,</w:t>
      </w:r>
      <w:r>
        <w:rPr>
          <w:spacing w:val="-2"/>
        </w:rPr>
        <w:t xml:space="preserve"> </w:t>
      </w:r>
      <w:r>
        <w:t>Ashok</w:t>
      </w:r>
      <w:r>
        <w:rPr>
          <w:spacing w:val="-2"/>
        </w:rPr>
        <w:t xml:space="preserve"> </w:t>
      </w:r>
      <w:r>
        <w:t>Leyland</w:t>
      </w:r>
      <w:r>
        <w:rPr>
          <w:spacing w:val="-2"/>
        </w:rPr>
        <w:t xml:space="preserve"> </w:t>
      </w:r>
      <w:r>
        <w:t>became a</w:t>
      </w:r>
      <w:r>
        <w:rPr>
          <w:spacing w:val="-2"/>
        </w:rPr>
        <w:t xml:space="preserve"> </w:t>
      </w:r>
      <w:r>
        <w:t>key</w:t>
      </w:r>
      <w:r>
        <w:rPr>
          <w:spacing w:val="-1"/>
        </w:rPr>
        <w:t xml:space="preserve"> </w:t>
      </w:r>
      <w:r>
        <w:t>supplier of commercial vehicles for public transport systems, logistics operators, and government institutions.</w:t>
      </w:r>
      <w:r>
        <w:rPr>
          <w:spacing w:val="-1"/>
        </w:rPr>
        <w:t xml:space="preserve"> </w:t>
      </w:r>
      <w:r>
        <w:t xml:space="preserve">The company’s evolution reflects steady capacity expansion, localization of technology, and adaptation to changing regulatory and market </w:t>
      </w:r>
      <w:r>
        <w:rPr>
          <w:spacing w:val="-2"/>
        </w:rPr>
        <w:t>requirements.</w:t>
      </w:r>
    </w:p>
    <w:p w14:paraId="1DD49819" w14:textId="77777777" w:rsidR="00DE7279" w:rsidRDefault="00DE7279">
      <w:pPr>
        <w:pStyle w:val="BodyText"/>
        <w:spacing w:before="137"/>
      </w:pPr>
    </w:p>
    <w:p w14:paraId="7FDBCB00" w14:textId="77777777" w:rsidR="00DE7279" w:rsidRDefault="00000000">
      <w:pPr>
        <w:pStyle w:val="BodyText"/>
        <w:spacing w:line="360" w:lineRule="auto"/>
        <w:ind w:left="525" w:right="1092"/>
        <w:jc w:val="both"/>
      </w:pPr>
      <w:r>
        <w:t xml:space="preserve">Bajaj Auto Limited has its roots in the broader Bajaj Group, which was established in the early twentieth century. Bajaj Auto emerged as a dedicated automobile manufacturing entity and gained prominence through its focus on scooters and later </w:t>
      </w:r>
      <w:r>
        <w:rPr>
          <w:spacing w:val="-2"/>
        </w:rPr>
        <w:t>motorcycles.</w:t>
      </w:r>
    </w:p>
    <w:p w14:paraId="2E07A9A0"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770324E1" w14:textId="77777777" w:rsidR="00DE7279" w:rsidRDefault="00000000">
      <w:pPr>
        <w:pStyle w:val="BodyText"/>
        <w:spacing w:before="74" w:line="360" w:lineRule="auto"/>
        <w:ind w:left="525" w:right="1093"/>
        <w:jc w:val="both"/>
      </w:pPr>
      <w:r>
        <w:lastRenderedPageBreak/>
        <w:t>The company’s growth trajectory was influenced by rising demand for affordable personal mobility and later by international expansion. Bajaj Auto has progressively repositioned itself as a performance-driven motorcycle manufacturer and a global exporter, particularly to markets in Asia, Africa, and Latin America.</w:t>
      </w:r>
    </w:p>
    <w:p w14:paraId="4EAAD010" w14:textId="77777777" w:rsidR="00DE7279" w:rsidRDefault="00DE7279">
      <w:pPr>
        <w:pStyle w:val="BodyText"/>
        <w:spacing w:before="139"/>
      </w:pPr>
    </w:p>
    <w:p w14:paraId="09FCC743" w14:textId="77777777" w:rsidR="00DE7279" w:rsidRDefault="00000000">
      <w:pPr>
        <w:pStyle w:val="BodyText"/>
        <w:spacing w:line="360" w:lineRule="auto"/>
        <w:ind w:left="525" w:right="1090"/>
        <w:jc w:val="both"/>
      </w:pPr>
      <w:r>
        <w:t>The historical paths of both companies highlight different growth drivers—Ashok Leyland’s dependence on infrastructure and freight demand versus Bajaj Auto’s link to consumer mobility and exports.</w:t>
      </w:r>
    </w:p>
    <w:p w14:paraId="417519D3" w14:textId="77777777" w:rsidR="00DE7279" w:rsidRDefault="00DE7279">
      <w:pPr>
        <w:pStyle w:val="BodyText"/>
        <w:spacing w:before="139"/>
      </w:pPr>
    </w:p>
    <w:p w14:paraId="446C8E3E" w14:textId="77777777" w:rsidR="00DE7279" w:rsidRDefault="00000000">
      <w:pPr>
        <w:pStyle w:val="Heading4"/>
        <w:jc w:val="both"/>
      </w:pPr>
      <w:r>
        <w:t>Nature</w:t>
      </w:r>
      <w:r>
        <w:rPr>
          <w:spacing w:val="-3"/>
        </w:rPr>
        <w:t xml:space="preserve"> </w:t>
      </w:r>
      <w:r>
        <w:t>of</w:t>
      </w:r>
      <w:r>
        <w:rPr>
          <w:spacing w:val="-3"/>
        </w:rPr>
        <w:t xml:space="preserve"> </w:t>
      </w:r>
      <w:r>
        <w:t>Business</w:t>
      </w:r>
      <w:r>
        <w:rPr>
          <w:spacing w:val="-3"/>
        </w:rPr>
        <w:t xml:space="preserve"> </w:t>
      </w:r>
      <w:r>
        <w:t>and</w:t>
      </w:r>
      <w:r>
        <w:rPr>
          <w:spacing w:val="-3"/>
        </w:rPr>
        <w:t xml:space="preserve"> </w:t>
      </w:r>
      <w:r>
        <w:t>Business</w:t>
      </w:r>
      <w:r>
        <w:rPr>
          <w:spacing w:val="-3"/>
        </w:rPr>
        <w:t xml:space="preserve"> </w:t>
      </w:r>
      <w:r>
        <w:rPr>
          <w:spacing w:val="-2"/>
        </w:rPr>
        <w:t>Model</w:t>
      </w:r>
    </w:p>
    <w:p w14:paraId="1399AB28" w14:textId="77777777" w:rsidR="00DE7279" w:rsidRDefault="00DE7279">
      <w:pPr>
        <w:pStyle w:val="BodyText"/>
        <w:rPr>
          <w:b/>
        </w:rPr>
      </w:pPr>
    </w:p>
    <w:p w14:paraId="0947CDB7" w14:textId="77777777" w:rsidR="00DE7279" w:rsidRDefault="00DE7279">
      <w:pPr>
        <w:pStyle w:val="BodyText"/>
        <w:rPr>
          <w:b/>
        </w:rPr>
      </w:pPr>
    </w:p>
    <w:p w14:paraId="22AB9117" w14:textId="77777777" w:rsidR="00DE7279" w:rsidRDefault="00000000">
      <w:pPr>
        <w:pStyle w:val="BodyText"/>
        <w:spacing w:line="360" w:lineRule="auto"/>
        <w:ind w:left="525" w:right="1090"/>
        <w:jc w:val="both"/>
      </w:pPr>
      <w:r>
        <w:t>Ashok Leyland operates primarily as a commercial vehicle manufacturer, serving customers such as fleet operators, transport corporations, logistics companies, and defense organizations. Its business model involves high upfront capital investment, long asset life cycles, and relatively longer sales and replacement cycles. Profitability is influenced by capacity utilization, order flows, and economic conditions, making financial planning and capital structure management critical.</w:t>
      </w:r>
    </w:p>
    <w:p w14:paraId="2AE9EE42" w14:textId="77777777" w:rsidR="00DE7279" w:rsidRDefault="00DE7279">
      <w:pPr>
        <w:pStyle w:val="BodyText"/>
        <w:spacing w:before="137"/>
      </w:pPr>
    </w:p>
    <w:p w14:paraId="6B6617B7" w14:textId="77777777" w:rsidR="00DE7279" w:rsidRDefault="00000000">
      <w:pPr>
        <w:pStyle w:val="BodyText"/>
        <w:spacing w:line="360" w:lineRule="auto"/>
        <w:ind w:left="525" w:right="1093"/>
        <w:jc w:val="both"/>
      </w:pPr>
      <w:r>
        <w:t>Bajaj Auto’s business model is based on high-volume manufacturing and rapid sales turnover. The company focuses on standardized platforms, scalable production, and strong distribution reach. Bajaj Auto benefits from faster inventory movement, predictable demand patterns, and strong export revenues. These characteristics</w:t>
      </w:r>
      <w:r>
        <w:rPr>
          <w:spacing w:val="40"/>
        </w:rPr>
        <w:t xml:space="preserve"> </w:t>
      </w:r>
      <w:r>
        <w:t>support higher operating margins and enable the company to operate with a leaner balance sheet and minimal long-term debt.</w:t>
      </w:r>
    </w:p>
    <w:p w14:paraId="46A8BB18" w14:textId="77777777" w:rsidR="00DE7279" w:rsidRDefault="00DE7279">
      <w:pPr>
        <w:pStyle w:val="BodyText"/>
        <w:spacing w:before="140"/>
      </w:pPr>
    </w:p>
    <w:p w14:paraId="521E6C0C" w14:textId="77777777" w:rsidR="00DE7279" w:rsidRDefault="00000000">
      <w:pPr>
        <w:pStyle w:val="BodyText"/>
        <w:spacing w:line="360" w:lineRule="auto"/>
        <w:ind w:left="525" w:right="1097"/>
        <w:jc w:val="both"/>
      </w:pPr>
      <w:r>
        <w:t>The difference in business models directly affects working capital needs, financing strategies, and profitability outcomes for both firms.</w:t>
      </w:r>
    </w:p>
    <w:p w14:paraId="7423EA83" w14:textId="77777777" w:rsidR="00DE7279" w:rsidRDefault="00DE7279">
      <w:pPr>
        <w:pStyle w:val="BodyText"/>
        <w:spacing w:line="360" w:lineRule="auto"/>
        <w:jc w:val="both"/>
        <w:sectPr w:rsidR="00DE7279">
          <w:pgSz w:w="11910" w:h="16840"/>
          <w:pgMar w:top="1760" w:right="708" w:bottom="1260" w:left="1275" w:header="0" w:footer="1061" w:gutter="0"/>
          <w:cols w:space="720"/>
        </w:sectPr>
      </w:pPr>
    </w:p>
    <w:p w14:paraId="20E8A1D9" w14:textId="77777777" w:rsidR="00DE7279" w:rsidRDefault="00000000">
      <w:pPr>
        <w:pStyle w:val="Heading4"/>
        <w:spacing w:before="60"/>
      </w:pPr>
      <w:r>
        <w:lastRenderedPageBreak/>
        <w:t>Business</w:t>
      </w:r>
      <w:r>
        <w:rPr>
          <w:spacing w:val="-7"/>
        </w:rPr>
        <w:t xml:space="preserve"> </w:t>
      </w:r>
      <w:r>
        <w:t>Segments</w:t>
      </w:r>
      <w:r>
        <w:rPr>
          <w:spacing w:val="-4"/>
        </w:rPr>
        <w:t xml:space="preserve"> </w:t>
      </w:r>
      <w:r>
        <w:t>and</w:t>
      </w:r>
      <w:r>
        <w:rPr>
          <w:spacing w:val="-5"/>
        </w:rPr>
        <w:t xml:space="preserve"> </w:t>
      </w:r>
      <w:r>
        <w:t>Product</w:t>
      </w:r>
      <w:r>
        <w:rPr>
          <w:spacing w:val="-2"/>
        </w:rPr>
        <w:t xml:space="preserve"> Orientation</w:t>
      </w:r>
    </w:p>
    <w:p w14:paraId="1795B7DC" w14:textId="77777777" w:rsidR="00DE7279" w:rsidRDefault="00DE7279">
      <w:pPr>
        <w:pStyle w:val="BodyText"/>
        <w:rPr>
          <w:b/>
        </w:rPr>
      </w:pPr>
    </w:p>
    <w:p w14:paraId="65BB24F9" w14:textId="77777777" w:rsidR="00DE7279" w:rsidRDefault="00DE7279">
      <w:pPr>
        <w:pStyle w:val="BodyText"/>
        <w:spacing w:before="1"/>
        <w:rPr>
          <w:b/>
        </w:rPr>
      </w:pPr>
    </w:p>
    <w:p w14:paraId="57864B2F" w14:textId="77777777" w:rsidR="00DE7279" w:rsidRDefault="00000000">
      <w:pPr>
        <w:pStyle w:val="BodyText"/>
        <w:spacing w:line="360" w:lineRule="auto"/>
        <w:ind w:left="525" w:right="1089"/>
        <w:jc w:val="both"/>
      </w:pPr>
      <w:r>
        <w:t>Ashok Leyland’s operations are organized around commercial vehicles, including trucks, buses, light commercial vehicles, and specialized vehicles. In addition, the company is engaged in defense mobility solutions and power solutions. Each segment requires customized engineering, regulatory compliance, and significant capital investment in manufacturing and testing infrastructure.</w:t>
      </w:r>
    </w:p>
    <w:p w14:paraId="55FF2509" w14:textId="77777777" w:rsidR="00DE7279" w:rsidRDefault="00DE7279">
      <w:pPr>
        <w:pStyle w:val="BodyText"/>
        <w:spacing w:before="138"/>
      </w:pPr>
    </w:p>
    <w:p w14:paraId="383CB7BE" w14:textId="77777777" w:rsidR="00DE7279" w:rsidRDefault="00000000">
      <w:pPr>
        <w:pStyle w:val="BodyText"/>
        <w:spacing w:line="360" w:lineRule="auto"/>
        <w:ind w:left="525" w:right="1093"/>
        <w:jc w:val="both"/>
      </w:pPr>
      <w:r>
        <w:t>Bajaj Auto’s business is organized around two-wheelers and three-wheelers, with products designed for both domestic and export markets. The company’s portfolio is segmented by engine capacity, price positioning, and performance characteristics.</w:t>
      </w:r>
      <w:r>
        <w:rPr>
          <w:spacing w:val="40"/>
        </w:rPr>
        <w:t xml:space="preserve"> </w:t>
      </w:r>
      <w:r>
        <w:t>This segmentation allows Bajaj Auto to serve multiple customer groups while maintaining efficiency through platform sharing and component commonality.</w:t>
      </w:r>
    </w:p>
    <w:p w14:paraId="0C61B5F7" w14:textId="77777777" w:rsidR="00DE7279" w:rsidRDefault="00DE7279">
      <w:pPr>
        <w:pStyle w:val="BodyText"/>
        <w:spacing w:before="139"/>
      </w:pPr>
    </w:p>
    <w:p w14:paraId="1B8E7237" w14:textId="77777777" w:rsidR="00DE7279" w:rsidRDefault="00000000">
      <w:pPr>
        <w:pStyle w:val="Heading4"/>
      </w:pPr>
      <w:r>
        <w:t>Market</w:t>
      </w:r>
      <w:r>
        <w:rPr>
          <w:spacing w:val="-4"/>
        </w:rPr>
        <w:t xml:space="preserve"> </w:t>
      </w:r>
      <w:r>
        <w:t>Presence</w:t>
      </w:r>
      <w:r>
        <w:rPr>
          <w:spacing w:val="-2"/>
        </w:rPr>
        <w:t xml:space="preserve"> </w:t>
      </w:r>
      <w:r>
        <w:t>and</w:t>
      </w:r>
      <w:r>
        <w:rPr>
          <w:spacing w:val="-1"/>
        </w:rPr>
        <w:t xml:space="preserve"> </w:t>
      </w:r>
      <w:r>
        <w:t>Customer</w:t>
      </w:r>
      <w:r>
        <w:rPr>
          <w:spacing w:val="-2"/>
        </w:rPr>
        <w:t xml:space="preserve"> </w:t>
      </w:r>
      <w:r>
        <w:rPr>
          <w:spacing w:val="-4"/>
        </w:rPr>
        <w:t>Base</w:t>
      </w:r>
    </w:p>
    <w:p w14:paraId="42C06546" w14:textId="77777777" w:rsidR="00DE7279" w:rsidRDefault="00DE7279">
      <w:pPr>
        <w:pStyle w:val="BodyText"/>
        <w:rPr>
          <w:b/>
        </w:rPr>
      </w:pPr>
    </w:p>
    <w:p w14:paraId="69F9F83B" w14:textId="77777777" w:rsidR="00DE7279" w:rsidRDefault="00DE7279">
      <w:pPr>
        <w:pStyle w:val="BodyText"/>
        <w:rPr>
          <w:b/>
        </w:rPr>
      </w:pPr>
    </w:p>
    <w:p w14:paraId="35B4EC6A" w14:textId="77777777" w:rsidR="00DE7279" w:rsidRDefault="00000000">
      <w:pPr>
        <w:pStyle w:val="BodyText"/>
        <w:spacing w:line="360" w:lineRule="auto"/>
        <w:ind w:left="525" w:right="1090"/>
        <w:jc w:val="both"/>
      </w:pPr>
      <w:r>
        <w:t>Ashok Leyland serves a predominantly institutional and fleet-oriented customer base, with demand influenced by freight movement, public transport requirements, and government spending on infrastructure. The company’s sales are closely tied to economic cycles, making revenue streams more volatile.</w:t>
      </w:r>
    </w:p>
    <w:p w14:paraId="78DE7772" w14:textId="77777777" w:rsidR="00DE7279" w:rsidRDefault="00DE7279">
      <w:pPr>
        <w:pStyle w:val="BodyText"/>
        <w:spacing w:before="137"/>
      </w:pPr>
    </w:p>
    <w:p w14:paraId="0999418F" w14:textId="77777777" w:rsidR="00DE7279" w:rsidRDefault="00000000">
      <w:pPr>
        <w:pStyle w:val="BodyText"/>
        <w:spacing w:line="360" w:lineRule="auto"/>
        <w:ind w:left="525" w:right="1092"/>
        <w:jc w:val="both"/>
      </w:pPr>
      <w:r>
        <w:t>Bajaj Auto serves a broad consumer base, including individual riders, small business owners, and commercial users of three-wheelers. Its export markets further diversify demand, reducing dependence on any single geography. This diversified customer base provides relatively stable revenue streams.</w:t>
      </w:r>
    </w:p>
    <w:p w14:paraId="5774C937" w14:textId="77777777" w:rsidR="00DE7279" w:rsidRDefault="00DE7279">
      <w:pPr>
        <w:pStyle w:val="BodyText"/>
        <w:spacing w:before="140"/>
      </w:pPr>
    </w:p>
    <w:p w14:paraId="36581AA6" w14:textId="77777777" w:rsidR="00DE7279" w:rsidRDefault="00000000">
      <w:pPr>
        <w:pStyle w:val="Heading4"/>
      </w:pPr>
      <w:r>
        <w:t>Relevance</w:t>
      </w:r>
      <w:r>
        <w:rPr>
          <w:spacing w:val="-6"/>
        </w:rPr>
        <w:t xml:space="preserve"> </w:t>
      </w:r>
      <w:r>
        <w:t>to</w:t>
      </w:r>
      <w:r>
        <w:rPr>
          <w:spacing w:val="-1"/>
        </w:rPr>
        <w:t xml:space="preserve"> </w:t>
      </w:r>
      <w:r>
        <w:t>Capital</w:t>
      </w:r>
      <w:r>
        <w:rPr>
          <w:spacing w:val="-2"/>
        </w:rPr>
        <w:t xml:space="preserve"> </w:t>
      </w:r>
      <w:r>
        <w:t>Structure</w:t>
      </w:r>
      <w:r>
        <w:rPr>
          <w:spacing w:val="-3"/>
        </w:rPr>
        <w:t xml:space="preserve"> </w:t>
      </w:r>
      <w:r>
        <w:t>and</w:t>
      </w:r>
      <w:r>
        <w:rPr>
          <w:spacing w:val="-2"/>
        </w:rPr>
        <w:t xml:space="preserve"> </w:t>
      </w:r>
      <w:r>
        <w:t>Profitability</w:t>
      </w:r>
      <w:r>
        <w:rPr>
          <w:spacing w:val="-1"/>
        </w:rPr>
        <w:t xml:space="preserve"> </w:t>
      </w:r>
      <w:r>
        <w:rPr>
          <w:spacing w:val="-2"/>
        </w:rPr>
        <w:t>Analysis</w:t>
      </w:r>
    </w:p>
    <w:p w14:paraId="6D0319B5" w14:textId="77777777" w:rsidR="00DE7279" w:rsidRDefault="00DE7279">
      <w:pPr>
        <w:pStyle w:val="BodyText"/>
        <w:rPr>
          <w:b/>
        </w:rPr>
      </w:pPr>
    </w:p>
    <w:p w14:paraId="2AFE38EE" w14:textId="77777777" w:rsidR="00DE7279" w:rsidRDefault="00DE7279">
      <w:pPr>
        <w:pStyle w:val="BodyText"/>
        <w:rPr>
          <w:b/>
        </w:rPr>
      </w:pPr>
    </w:p>
    <w:p w14:paraId="75DAC5D2" w14:textId="77777777" w:rsidR="00DE7279" w:rsidRDefault="00000000">
      <w:pPr>
        <w:pStyle w:val="BodyText"/>
        <w:spacing w:line="360" w:lineRule="auto"/>
        <w:ind w:left="525" w:right="1090"/>
        <w:jc w:val="both"/>
      </w:pPr>
      <w:r>
        <w:t>The contrasting operational and financial characteristics of Ashok Leyland Limited and Bajaj Auto Limited make them particularly relevant for a comparative study on the impact of capital structure on profitability.</w:t>
      </w:r>
    </w:p>
    <w:p w14:paraId="64E3EE71" w14:textId="77777777" w:rsidR="00DE7279" w:rsidRDefault="00000000">
      <w:pPr>
        <w:pStyle w:val="BodyText"/>
        <w:spacing w:line="360" w:lineRule="auto"/>
        <w:ind w:left="525" w:right="1095"/>
        <w:jc w:val="both"/>
      </w:pPr>
      <w:r>
        <w:t>Ashok Leyland’s capital-intensive operations necessitate a more leveraged financing structure,</w:t>
      </w:r>
      <w:r>
        <w:rPr>
          <w:spacing w:val="31"/>
        </w:rPr>
        <w:t xml:space="preserve"> </w:t>
      </w:r>
      <w:r>
        <w:t>exposing</w:t>
      </w:r>
      <w:r>
        <w:rPr>
          <w:spacing w:val="29"/>
        </w:rPr>
        <w:t xml:space="preserve"> </w:t>
      </w:r>
      <w:r>
        <w:t>profitability</w:t>
      </w:r>
      <w:r>
        <w:rPr>
          <w:spacing w:val="30"/>
        </w:rPr>
        <w:t xml:space="preserve"> </w:t>
      </w:r>
      <w:r>
        <w:t>to</w:t>
      </w:r>
      <w:r>
        <w:rPr>
          <w:spacing w:val="30"/>
        </w:rPr>
        <w:t xml:space="preserve"> </w:t>
      </w:r>
      <w:r>
        <w:t>interest</w:t>
      </w:r>
      <w:r>
        <w:rPr>
          <w:spacing w:val="30"/>
        </w:rPr>
        <w:t xml:space="preserve"> </w:t>
      </w:r>
      <w:r>
        <w:t>costs</w:t>
      </w:r>
      <w:r>
        <w:rPr>
          <w:spacing w:val="33"/>
        </w:rPr>
        <w:t xml:space="preserve"> </w:t>
      </w:r>
      <w:r>
        <w:t>and</w:t>
      </w:r>
      <w:r>
        <w:rPr>
          <w:spacing w:val="29"/>
        </w:rPr>
        <w:t xml:space="preserve"> </w:t>
      </w:r>
      <w:r>
        <w:t>economic</w:t>
      </w:r>
      <w:r>
        <w:rPr>
          <w:spacing w:val="29"/>
        </w:rPr>
        <w:t xml:space="preserve"> </w:t>
      </w:r>
      <w:r>
        <w:t>cycles.</w:t>
      </w:r>
      <w:r>
        <w:rPr>
          <w:spacing w:val="29"/>
        </w:rPr>
        <w:t xml:space="preserve"> </w:t>
      </w:r>
      <w:r>
        <w:t>Bajaj</w:t>
      </w:r>
      <w:r>
        <w:rPr>
          <w:spacing w:val="30"/>
        </w:rPr>
        <w:t xml:space="preserve"> </w:t>
      </w:r>
      <w:r>
        <w:rPr>
          <w:spacing w:val="-2"/>
        </w:rPr>
        <w:t>Auto’s</w:t>
      </w:r>
    </w:p>
    <w:p w14:paraId="173F4749"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719E7403" w14:textId="77777777" w:rsidR="00DE7279" w:rsidRDefault="00000000">
      <w:pPr>
        <w:pStyle w:val="BodyText"/>
        <w:spacing w:before="60" w:line="360" w:lineRule="auto"/>
        <w:ind w:left="525" w:right="1096"/>
        <w:jc w:val="both"/>
      </w:pPr>
      <w:r>
        <w:lastRenderedPageBreak/>
        <w:t>strong internal cash generation allows it to maintain low leverage, leading to greater financial stability and consistent profitability.</w:t>
      </w:r>
    </w:p>
    <w:p w14:paraId="66D595A4" w14:textId="77777777" w:rsidR="00DE7279" w:rsidRDefault="00DE7279">
      <w:pPr>
        <w:pStyle w:val="BodyText"/>
        <w:spacing w:before="138"/>
      </w:pPr>
    </w:p>
    <w:p w14:paraId="2ADAACD7" w14:textId="77777777" w:rsidR="00DE7279" w:rsidRDefault="00000000">
      <w:pPr>
        <w:pStyle w:val="BodyText"/>
        <w:spacing w:line="360" w:lineRule="auto"/>
        <w:ind w:left="525" w:right="1089"/>
        <w:jc w:val="both"/>
      </w:pPr>
      <w:r>
        <w:t>Understanding these foundational differences is essential before undertaking ratio analysis and comparative financial evaluation in subsequent chapters.</w:t>
      </w:r>
    </w:p>
    <w:p w14:paraId="22257C0A" w14:textId="77777777" w:rsidR="00DE7279" w:rsidRDefault="00DE7279">
      <w:pPr>
        <w:pStyle w:val="BodyText"/>
        <w:spacing w:before="139"/>
      </w:pPr>
    </w:p>
    <w:p w14:paraId="13144D7F" w14:textId="77777777" w:rsidR="00DE7279" w:rsidRDefault="00000000">
      <w:pPr>
        <w:pStyle w:val="Heading4"/>
        <w:jc w:val="both"/>
      </w:pPr>
      <w:r>
        <w:t>Manufacturing</w:t>
      </w:r>
      <w:r>
        <w:rPr>
          <w:spacing w:val="-6"/>
        </w:rPr>
        <w:t xml:space="preserve"> </w:t>
      </w:r>
      <w:r>
        <w:t>Footprint</w:t>
      </w:r>
      <w:r>
        <w:rPr>
          <w:spacing w:val="-4"/>
        </w:rPr>
        <w:t xml:space="preserve"> </w:t>
      </w:r>
      <w:r>
        <w:t>and</w:t>
      </w:r>
      <w:r>
        <w:rPr>
          <w:spacing w:val="-4"/>
        </w:rPr>
        <w:t xml:space="preserve"> </w:t>
      </w:r>
      <w:r>
        <w:t>Operational</w:t>
      </w:r>
      <w:r>
        <w:rPr>
          <w:spacing w:val="-3"/>
        </w:rPr>
        <w:t xml:space="preserve"> </w:t>
      </w:r>
      <w:r>
        <w:rPr>
          <w:spacing w:val="-2"/>
        </w:rPr>
        <w:t>Infrastructure</w:t>
      </w:r>
    </w:p>
    <w:p w14:paraId="0CEDCE04" w14:textId="77777777" w:rsidR="00DE7279" w:rsidRDefault="00DE7279">
      <w:pPr>
        <w:pStyle w:val="BodyText"/>
        <w:rPr>
          <w:b/>
        </w:rPr>
      </w:pPr>
    </w:p>
    <w:p w14:paraId="1A0530DE" w14:textId="77777777" w:rsidR="00DE7279" w:rsidRDefault="00DE7279">
      <w:pPr>
        <w:pStyle w:val="BodyText"/>
        <w:rPr>
          <w:b/>
        </w:rPr>
      </w:pPr>
    </w:p>
    <w:p w14:paraId="54307E14" w14:textId="77777777" w:rsidR="00DE7279" w:rsidRDefault="00000000">
      <w:pPr>
        <w:pStyle w:val="BodyText"/>
        <w:spacing w:line="360" w:lineRule="auto"/>
        <w:ind w:left="525" w:right="1091"/>
        <w:jc w:val="both"/>
      </w:pPr>
      <w:r>
        <w:t>Ashok Leyland Limited operates a broad manufacturing footprint designed to support large-scale production of commercial vehicles and related mobility solutions. The company has established manufacturing facilities across multiple regions in India, allowing it to serve geographically diverse markets while reducing logistics costs and improving delivery efficiency. These facilities are equipped to manufacture chassis, engines, aggregates, and fully built vehicles that meet both domestic regulatory standards and customer-specific requirements. Because commercial vehicle manufacturing involves higher payloads, durability standards, and compliance requirements, Ashok Leyland’s plants are characterized by heavy capital investment</w:t>
      </w:r>
      <w:r>
        <w:rPr>
          <w:spacing w:val="40"/>
        </w:rPr>
        <w:t xml:space="preserve"> </w:t>
      </w:r>
      <w:r>
        <w:t>in machinery, fabrication lines, testing equipment, and quality control systems.</w:t>
      </w:r>
    </w:p>
    <w:p w14:paraId="63619F67" w14:textId="77777777" w:rsidR="00DE7279" w:rsidRDefault="00DE7279">
      <w:pPr>
        <w:pStyle w:val="BodyText"/>
        <w:spacing w:before="138"/>
      </w:pPr>
    </w:p>
    <w:p w14:paraId="332D1FF7" w14:textId="77777777" w:rsidR="00DE7279" w:rsidRDefault="00000000">
      <w:pPr>
        <w:pStyle w:val="BodyText"/>
        <w:spacing w:line="360" w:lineRule="auto"/>
        <w:ind w:left="525" w:right="1089"/>
        <w:jc w:val="both"/>
      </w:pPr>
      <w:r>
        <w:t>The company’s manufacturing operations emphasize flexibility to handle different vehicle configurations and batch sizes. Fleet customers often demand customized specifications based on load conditions, operating terrain, and fuel efficiency requirements. This customization capability increases engineering complexity and working capital requirements, as component inventories must be planned carefully to avoid production delays or cost overruns. Ashok Leyland’s manufacturing model therefore relies not only on physical infrastructure but also on robust production planning and vendor coordination.</w:t>
      </w:r>
    </w:p>
    <w:p w14:paraId="65300FA2" w14:textId="77777777" w:rsidR="00DE7279" w:rsidRDefault="00DE7279">
      <w:pPr>
        <w:pStyle w:val="BodyText"/>
        <w:spacing w:before="140"/>
      </w:pPr>
    </w:p>
    <w:p w14:paraId="7FD4AFEF" w14:textId="77777777" w:rsidR="00DE7279" w:rsidRDefault="00000000">
      <w:pPr>
        <w:pStyle w:val="BodyText"/>
        <w:spacing w:line="360" w:lineRule="auto"/>
        <w:ind w:left="525" w:right="1091"/>
        <w:jc w:val="both"/>
      </w:pPr>
      <w:r>
        <w:t>Bajaj Auto Limited’s manufacturing infrastructure reflects a different operational philosophy, aligned with high-volume, standardized production. The company operates large, highly automated manufacturing plants focused on motorcycles and three-wheelers. Bajaj Auto’s plants are designed for scale, efficiency, and</w:t>
      </w:r>
      <w:r>
        <w:rPr>
          <w:spacing w:val="40"/>
        </w:rPr>
        <w:t xml:space="preserve"> </w:t>
      </w:r>
      <w:r>
        <w:t>consistency, enabling the company to produce millions of units annually with relatively</w:t>
      </w:r>
      <w:r>
        <w:rPr>
          <w:spacing w:val="43"/>
        </w:rPr>
        <w:t xml:space="preserve"> </w:t>
      </w:r>
      <w:r>
        <w:t>lower</w:t>
      </w:r>
      <w:r>
        <w:rPr>
          <w:spacing w:val="43"/>
        </w:rPr>
        <w:t xml:space="preserve"> </w:t>
      </w:r>
      <w:proofErr w:type="gramStart"/>
      <w:r>
        <w:t>per-unit</w:t>
      </w:r>
      <w:r>
        <w:rPr>
          <w:spacing w:val="44"/>
        </w:rPr>
        <w:t xml:space="preserve"> </w:t>
      </w:r>
      <w:r>
        <w:t>fixed</w:t>
      </w:r>
      <w:proofErr w:type="gramEnd"/>
      <w:r>
        <w:rPr>
          <w:spacing w:val="44"/>
        </w:rPr>
        <w:t xml:space="preserve"> </w:t>
      </w:r>
      <w:r>
        <w:t>cost.</w:t>
      </w:r>
      <w:r>
        <w:rPr>
          <w:spacing w:val="45"/>
        </w:rPr>
        <w:t xml:space="preserve"> </w:t>
      </w:r>
      <w:r>
        <w:t>Advanced</w:t>
      </w:r>
      <w:r>
        <w:rPr>
          <w:spacing w:val="44"/>
        </w:rPr>
        <w:t xml:space="preserve"> </w:t>
      </w:r>
      <w:r>
        <w:t>automation,</w:t>
      </w:r>
      <w:r>
        <w:rPr>
          <w:spacing w:val="44"/>
        </w:rPr>
        <w:t xml:space="preserve"> </w:t>
      </w:r>
      <w:r>
        <w:t>standardized</w:t>
      </w:r>
      <w:r>
        <w:rPr>
          <w:spacing w:val="46"/>
        </w:rPr>
        <w:t xml:space="preserve"> </w:t>
      </w:r>
      <w:r>
        <w:rPr>
          <w:spacing w:val="-2"/>
        </w:rPr>
        <w:t>platforms,</w:t>
      </w:r>
    </w:p>
    <w:p w14:paraId="1D6E6E38"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308720B4" w14:textId="77777777" w:rsidR="00DE7279" w:rsidRDefault="00000000">
      <w:pPr>
        <w:pStyle w:val="BodyText"/>
        <w:spacing w:before="60" w:line="360" w:lineRule="auto"/>
        <w:ind w:left="525" w:right="1095"/>
        <w:jc w:val="both"/>
      </w:pPr>
      <w:r>
        <w:lastRenderedPageBreak/>
        <w:t>and modular design principles help Bajaj Auto achieve productivity advantages and cost leadership.</w:t>
      </w:r>
    </w:p>
    <w:p w14:paraId="4AFE625F" w14:textId="77777777" w:rsidR="00DE7279" w:rsidRDefault="00DE7279">
      <w:pPr>
        <w:pStyle w:val="BodyText"/>
        <w:spacing w:before="138"/>
      </w:pPr>
    </w:p>
    <w:p w14:paraId="1C10AD35" w14:textId="77777777" w:rsidR="00DE7279" w:rsidRDefault="00000000">
      <w:pPr>
        <w:pStyle w:val="BodyText"/>
        <w:spacing w:line="360" w:lineRule="auto"/>
        <w:ind w:left="525" w:right="1091"/>
        <w:jc w:val="both"/>
      </w:pPr>
      <w:r>
        <w:t>Unlike commercial vehicle manufacturing, two-wheeler</w:t>
      </w:r>
      <w:r>
        <w:rPr>
          <w:spacing w:val="-1"/>
        </w:rPr>
        <w:t xml:space="preserve"> </w:t>
      </w:r>
      <w:r>
        <w:t>and three-wheeler production allows for faster throughput and more predictable scheduling. This operational characteristic reduces inventory holding periods and supports quicker cash</w:t>
      </w:r>
      <w:r>
        <w:rPr>
          <w:spacing w:val="40"/>
        </w:rPr>
        <w:t xml:space="preserve"> </w:t>
      </w:r>
      <w:r>
        <w:t xml:space="preserve">conversion. Bajaj Auto’s manufacturing model, therefore, directly contributes to its strong profitability and ability to operate with limited reliance on external debt </w:t>
      </w:r>
      <w:r>
        <w:rPr>
          <w:spacing w:val="-2"/>
        </w:rPr>
        <w:t>financing.</w:t>
      </w:r>
    </w:p>
    <w:p w14:paraId="46D183CC" w14:textId="77777777" w:rsidR="00DE7279" w:rsidRDefault="00DE7279">
      <w:pPr>
        <w:pStyle w:val="BodyText"/>
        <w:spacing w:before="140"/>
      </w:pPr>
    </w:p>
    <w:p w14:paraId="6EBA1621" w14:textId="77777777" w:rsidR="00DE7279" w:rsidRDefault="00000000">
      <w:pPr>
        <w:pStyle w:val="Heading4"/>
        <w:jc w:val="both"/>
      </w:pPr>
      <w:r>
        <w:t>Supply</w:t>
      </w:r>
      <w:r>
        <w:rPr>
          <w:spacing w:val="-4"/>
        </w:rPr>
        <w:t xml:space="preserve"> </w:t>
      </w:r>
      <w:r>
        <w:t>Chain</w:t>
      </w:r>
      <w:r>
        <w:rPr>
          <w:spacing w:val="-2"/>
        </w:rPr>
        <w:t xml:space="preserve"> </w:t>
      </w:r>
      <w:r>
        <w:t>and</w:t>
      </w:r>
      <w:r>
        <w:rPr>
          <w:spacing w:val="-3"/>
        </w:rPr>
        <w:t xml:space="preserve"> </w:t>
      </w:r>
      <w:r>
        <w:t>Procurement</w:t>
      </w:r>
      <w:r>
        <w:rPr>
          <w:spacing w:val="-3"/>
        </w:rPr>
        <w:t xml:space="preserve"> </w:t>
      </w:r>
      <w:r>
        <w:rPr>
          <w:spacing w:val="-2"/>
        </w:rPr>
        <w:t>Strategy</w:t>
      </w:r>
    </w:p>
    <w:p w14:paraId="73EFD4D7" w14:textId="77777777" w:rsidR="00DE7279" w:rsidRDefault="00DE7279">
      <w:pPr>
        <w:pStyle w:val="BodyText"/>
        <w:rPr>
          <w:b/>
        </w:rPr>
      </w:pPr>
    </w:p>
    <w:p w14:paraId="52C528D3" w14:textId="77777777" w:rsidR="00DE7279" w:rsidRDefault="00DE7279">
      <w:pPr>
        <w:pStyle w:val="BodyText"/>
        <w:rPr>
          <w:b/>
        </w:rPr>
      </w:pPr>
    </w:p>
    <w:p w14:paraId="70BC1611" w14:textId="77777777" w:rsidR="00DE7279" w:rsidRDefault="00000000">
      <w:pPr>
        <w:pStyle w:val="BodyText"/>
        <w:spacing w:line="360" w:lineRule="auto"/>
        <w:ind w:left="525" w:right="1092"/>
        <w:jc w:val="both"/>
      </w:pPr>
      <w:r>
        <w:t>Ashok</w:t>
      </w:r>
      <w:r>
        <w:rPr>
          <w:spacing w:val="-3"/>
        </w:rPr>
        <w:t xml:space="preserve"> </w:t>
      </w:r>
      <w:r>
        <w:t>Leyland’s</w:t>
      </w:r>
      <w:r>
        <w:rPr>
          <w:spacing w:val="-2"/>
        </w:rPr>
        <w:t xml:space="preserve"> </w:t>
      </w:r>
      <w:r>
        <w:t>supply</w:t>
      </w:r>
      <w:r>
        <w:rPr>
          <w:spacing w:val="-4"/>
        </w:rPr>
        <w:t xml:space="preserve"> </w:t>
      </w:r>
      <w:r>
        <w:t>chain</w:t>
      </w:r>
      <w:r>
        <w:rPr>
          <w:spacing w:val="-2"/>
        </w:rPr>
        <w:t xml:space="preserve"> </w:t>
      </w:r>
      <w:r>
        <w:t>is</w:t>
      </w:r>
      <w:r>
        <w:rPr>
          <w:spacing w:val="-2"/>
        </w:rPr>
        <w:t xml:space="preserve"> </w:t>
      </w:r>
      <w:r>
        <w:t>complex</w:t>
      </w:r>
      <w:r>
        <w:rPr>
          <w:spacing w:val="-2"/>
        </w:rPr>
        <w:t xml:space="preserve"> </w:t>
      </w:r>
      <w:r>
        <w:t>and</w:t>
      </w:r>
      <w:r>
        <w:rPr>
          <w:spacing w:val="-2"/>
        </w:rPr>
        <w:t xml:space="preserve"> </w:t>
      </w:r>
      <w:r>
        <w:t>multi-layered,</w:t>
      </w:r>
      <w:r>
        <w:rPr>
          <w:spacing w:val="-2"/>
        </w:rPr>
        <w:t xml:space="preserve"> </w:t>
      </w:r>
      <w:r>
        <w:t>involving</w:t>
      </w:r>
      <w:r>
        <w:rPr>
          <w:spacing w:val="-2"/>
        </w:rPr>
        <w:t xml:space="preserve"> </w:t>
      </w:r>
      <w:r>
        <w:t>a</w:t>
      </w:r>
      <w:r>
        <w:rPr>
          <w:spacing w:val="-3"/>
        </w:rPr>
        <w:t xml:space="preserve"> </w:t>
      </w:r>
      <w:r>
        <w:t>vast</w:t>
      </w:r>
      <w:r>
        <w:rPr>
          <w:spacing w:val="-2"/>
        </w:rPr>
        <w:t xml:space="preserve"> </w:t>
      </w:r>
      <w:r>
        <w:t>network of component suppliers, logistics providers, and service partners. The manufacturing of</w:t>
      </w:r>
      <w:r>
        <w:rPr>
          <w:spacing w:val="-3"/>
        </w:rPr>
        <w:t xml:space="preserve"> </w:t>
      </w:r>
      <w:r>
        <w:t>commercial</w:t>
      </w:r>
      <w:r>
        <w:rPr>
          <w:spacing w:val="-3"/>
        </w:rPr>
        <w:t xml:space="preserve"> </w:t>
      </w:r>
      <w:r>
        <w:t>vehicles</w:t>
      </w:r>
      <w:r>
        <w:rPr>
          <w:spacing w:val="-4"/>
        </w:rPr>
        <w:t xml:space="preserve"> </w:t>
      </w:r>
      <w:r>
        <w:t>requires</w:t>
      </w:r>
      <w:r>
        <w:rPr>
          <w:spacing w:val="-4"/>
        </w:rPr>
        <w:t xml:space="preserve"> </w:t>
      </w:r>
      <w:r>
        <w:t>sourcing</w:t>
      </w:r>
      <w:r>
        <w:rPr>
          <w:spacing w:val="-3"/>
        </w:rPr>
        <w:t xml:space="preserve"> </w:t>
      </w:r>
      <w:r>
        <w:t>of</w:t>
      </w:r>
      <w:r>
        <w:rPr>
          <w:spacing w:val="-2"/>
        </w:rPr>
        <w:t xml:space="preserve"> </w:t>
      </w:r>
      <w:r>
        <w:t>heavy</w:t>
      </w:r>
      <w:r>
        <w:rPr>
          <w:spacing w:val="-3"/>
        </w:rPr>
        <w:t xml:space="preserve"> </w:t>
      </w:r>
      <w:r>
        <w:t>components</w:t>
      </w:r>
      <w:r>
        <w:rPr>
          <w:spacing w:val="-4"/>
        </w:rPr>
        <w:t xml:space="preserve"> </w:t>
      </w:r>
      <w:r>
        <w:t>such</w:t>
      </w:r>
      <w:r>
        <w:rPr>
          <w:spacing w:val="-2"/>
        </w:rPr>
        <w:t xml:space="preserve"> </w:t>
      </w:r>
      <w:r>
        <w:t>as</w:t>
      </w:r>
      <w:r>
        <w:rPr>
          <w:spacing w:val="-1"/>
        </w:rPr>
        <w:t xml:space="preserve"> </w:t>
      </w:r>
      <w:r>
        <w:t>engines,</w:t>
      </w:r>
      <w:r>
        <w:rPr>
          <w:spacing w:val="-3"/>
        </w:rPr>
        <w:t xml:space="preserve"> </w:t>
      </w:r>
      <w:r>
        <w:t>axles, transmissions,</w:t>
      </w:r>
      <w:r>
        <w:rPr>
          <w:spacing w:val="-4"/>
        </w:rPr>
        <w:t xml:space="preserve"> </w:t>
      </w:r>
      <w:r>
        <w:t>frames,</w:t>
      </w:r>
      <w:r>
        <w:rPr>
          <w:spacing w:val="-3"/>
        </w:rPr>
        <w:t xml:space="preserve"> </w:t>
      </w:r>
      <w:r>
        <w:t>and</w:t>
      </w:r>
      <w:r>
        <w:rPr>
          <w:spacing w:val="-4"/>
        </w:rPr>
        <w:t xml:space="preserve"> </w:t>
      </w:r>
      <w:r>
        <w:t>specialized</w:t>
      </w:r>
      <w:r>
        <w:rPr>
          <w:spacing w:val="-4"/>
        </w:rPr>
        <w:t xml:space="preserve"> </w:t>
      </w:r>
      <w:r>
        <w:t>body</w:t>
      </w:r>
      <w:r>
        <w:rPr>
          <w:spacing w:val="-4"/>
        </w:rPr>
        <w:t xml:space="preserve"> </w:t>
      </w:r>
      <w:r>
        <w:t>parts.</w:t>
      </w:r>
      <w:r>
        <w:rPr>
          <w:spacing w:val="-2"/>
        </w:rPr>
        <w:t xml:space="preserve"> </w:t>
      </w:r>
      <w:r>
        <w:t>Managing</w:t>
      </w:r>
      <w:r>
        <w:rPr>
          <w:spacing w:val="-4"/>
        </w:rPr>
        <w:t xml:space="preserve"> </w:t>
      </w:r>
      <w:r>
        <w:t>supplier</w:t>
      </w:r>
      <w:r>
        <w:rPr>
          <w:spacing w:val="-4"/>
        </w:rPr>
        <w:t xml:space="preserve"> </w:t>
      </w:r>
      <w:r>
        <w:t>quality,</w:t>
      </w:r>
      <w:r>
        <w:rPr>
          <w:spacing w:val="-4"/>
        </w:rPr>
        <w:t xml:space="preserve"> </w:t>
      </w:r>
      <w:r>
        <w:t>delivery schedules, and cost efficiency is critical, as delays or disruptions can significantly impact production timelines and customer commitments.</w:t>
      </w:r>
    </w:p>
    <w:p w14:paraId="7AA78E32" w14:textId="77777777" w:rsidR="00DE7279" w:rsidRDefault="00DE7279">
      <w:pPr>
        <w:pStyle w:val="BodyText"/>
        <w:spacing w:before="137"/>
      </w:pPr>
    </w:p>
    <w:p w14:paraId="09071678" w14:textId="77777777" w:rsidR="00DE7279" w:rsidRDefault="00000000">
      <w:pPr>
        <w:pStyle w:val="BodyText"/>
        <w:spacing w:line="360" w:lineRule="auto"/>
        <w:ind w:left="525" w:right="1091"/>
        <w:jc w:val="both"/>
      </w:pPr>
      <w:r>
        <w:t>Given the capital-intensive nature of its operations, Ashok Leyland must balance inventory availability with cost control. Excess inventory can lock capital and affect liquidity,</w:t>
      </w:r>
      <w:r>
        <w:rPr>
          <w:spacing w:val="-4"/>
        </w:rPr>
        <w:t xml:space="preserve"> </w:t>
      </w:r>
      <w:r>
        <w:t>while</w:t>
      </w:r>
      <w:r>
        <w:rPr>
          <w:spacing w:val="-5"/>
        </w:rPr>
        <w:t xml:space="preserve"> </w:t>
      </w:r>
      <w:r>
        <w:t>insufficient</w:t>
      </w:r>
      <w:r>
        <w:rPr>
          <w:spacing w:val="-4"/>
        </w:rPr>
        <w:t xml:space="preserve"> </w:t>
      </w:r>
      <w:r>
        <w:t>inventory</w:t>
      </w:r>
      <w:r>
        <w:rPr>
          <w:spacing w:val="-4"/>
        </w:rPr>
        <w:t xml:space="preserve"> </w:t>
      </w:r>
      <w:r>
        <w:t>can</w:t>
      </w:r>
      <w:r>
        <w:rPr>
          <w:spacing w:val="-4"/>
        </w:rPr>
        <w:t xml:space="preserve"> </w:t>
      </w:r>
      <w:r>
        <w:t>disrupt</w:t>
      </w:r>
      <w:r>
        <w:rPr>
          <w:spacing w:val="-2"/>
        </w:rPr>
        <w:t xml:space="preserve"> </w:t>
      </w:r>
      <w:r>
        <w:t>production</w:t>
      </w:r>
      <w:r>
        <w:rPr>
          <w:spacing w:val="-4"/>
        </w:rPr>
        <w:t xml:space="preserve"> </w:t>
      </w:r>
      <w:r>
        <w:t>and</w:t>
      </w:r>
      <w:r>
        <w:rPr>
          <w:spacing w:val="-4"/>
        </w:rPr>
        <w:t xml:space="preserve"> </w:t>
      </w:r>
      <w:r>
        <w:t>erode</w:t>
      </w:r>
      <w:r>
        <w:rPr>
          <w:spacing w:val="-5"/>
        </w:rPr>
        <w:t xml:space="preserve"> </w:t>
      </w:r>
      <w:r>
        <w:t>customer</w:t>
      </w:r>
      <w:r>
        <w:rPr>
          <w:spacing w:val="-4"/>
        </w:rPr>
        <w:t xml:space="preserve"> </w:t>
      </w:r>
      <w:r>
        <w:t>trust. As a result, supply chain efficiency plays a central role in managing working capital and profitability.</w:t>
      </w:r>
    </w:p>
    <w:p w14:paraId="6FF5A845" w14:textId="77777777" w:rsidR="00DE7279" w:rsidRDefault="00DE7279">
      <w:pPr>
        <w:pStyle w:val="BodyText"/>
        <w:spacing w:before="138"/>
      </w:pPr>
    </w:p>
    <w:p w14:paraId="3E45657D" w14:textId="77777777" w:rsidR="00DE7279" w:rsidRDefault="00000000">
      <w:pPr>
        <w:pStyle w:val="BodyText"/>
        <w:spacing w:line="360" w:lineRule="auto"/>
        <w:ind w:left="525" w:right="1091"/>
        <w:jc w:val="both"/>
      </w:pPr>
      <w:r>
        <w:t xml:space="preserve">Bajaj Auto’s supply chain, while also extensive, benefits from higher standardization of components and economies of scale in procurement. The company leverages its large production volumes to negotiate favorable terms with suppliers, improving cost efficiency and payment conditions. Because </w:t>
      </w:r>
      <w:proofErr w:type="gramStart"/>
      <w:r>
        <w:t>motorcycle</w:t>
      </w:r>
      <w:proofErr w:type="gramEnd"/>
      <w:r>
        <w:t xml:space="preserve"> and three-wheeler components are typically lighter and more modular, inventory management is less capital-intensive compared to commercial vehicles.</w:t>
      </w:r>
    </w:p>
    <w:p w14:paraId="07534128" w14:textId="77777777" w:rsidR="00DE7279" w:rsidRDefault="00000000">
      <w:pPr>
        <w:pStyle w:val="BodyText"/>
        <w:spacing w:before="1" w:line="360" w:lineRule="auto"/>
        <w:ind w:left="525" w:right="1093"/>
        <w:jc w:val="both"/>
      </w:pPr>
      <w:r>
        <w:t>The relative simplicity and predictability of Bajaj Auto’s supply chain support shorter inventory</w:t>
      </w:r>
      <w:r>
        <w:rPr>
          <w:spacing w:val="49"/>
        </w:rPr>
        <w:t xml:space="preserve"> </w:t>
      </w:r>
      <w:r>
        <w:t>cycles</w:t>
      </w:r>
      <w:r>
        <w:rPr>
          <w:spacing w:val="52"/>
        </w:rPr>
        <w:t xml:space="preserve"> </w:t>
      </w:r>
      <w:r>
        <w:t>and</w:t>
      </w:r>
      <w:r>
        <w:rPr>
          <w:spacing w:val="53"/>
        </w:rPr>
        <w:t xml:space="preserve"> </w:t>
      </w:r>
      <w:proofErr w:type="gramStart"/>
      <w:r>
        <w:t>contribute</w:t>
      </w:r>
      <w:proofErr w:type="gramEnd"/>
      <w:r>
        <w:rPr>
          <w:spacing w:val="50"/>
        </w:rPr>
        <w:t xml:space="preserve"> </w:t>
      </w:r>
      <w:r>
        <w:t>to</w:t>
      </w:r>
      <w:r>
        <w:rPr>
          <w:spacing w:val="52"/>
        </w:rPr>
        <w:t xml:space="preserve"> </w:t>
      </w:r>
      <w:r>
        <w:t>its</w:t>
      </w:r>
      <w:r>
        <w:rPr>
          <w:spacing w:val="51"/>
        </w:rPr>
        <w:t xml:space="preserve"> </w:t>
      </w:r>
      <w:r>
        <w:t>strong</w:t>
      </w:r>
      <w:r>
        <w:rPr>
          <w:spacing w:val="51"/>
        </w:rPr>
        <w:t xml:space="preserve"> </w:t>
      </w:r>
      <w:r>
        <w:t>cash</w:t>
      </w:r>
      <w:r>
        <w:rPr>
          <w:spacing w:val="52"/>
        </w:rPr>
        <w:t xml:space="preserve"> </w:t>
      </w:r>
      <w:r>
        <w:t>flow</w:t>
      </w:r>
      <w:r>
        <w:rPr>
          <w:spacing w:val="50"/>
        </w:rPr>
        <w:t xml:space="preserve"> </w:t>
      </w:r>
      <w:r>
        <w:t>position.</w:t>
      </w:r>
      <w:r>
        <w:rPr>
          <w:spacing w:val="51"/>
        </w:rPr>
        <w:t xml:space="preserve"> </w:t>
      </w:r>
      <w:r>
        <w:t>This</w:t>
      </w:r>
      <w:r>
        <w:rPr>
          <w:spacing w:val="52"/>
        </w:rPr>
        <w:t xml:space="preserve"> </w:t>
      </w:r>
      <w:r>
        <w:rPr>
          <w:spacing w:val="-2"/>
        </w:rPr>
        <w:t>operational</w:t>
      </w:r>
    </w:p>
    <w:p w14:paraId="1FF75FB8"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701FD48E" w14:textId="77777777" w:rsidR="00DE7279" w:rsidRDefault="00000000">
      <w:pPr>
        <w:pStyle w:val="BodyText"/>
        <w:spacing w:before="60" w:line="360" w:lineRule="auto"/>
        <w:ind w:left="525" w:right="1095"/>
        <w:jc w:val="both"/>
      </w:pPr>
      <w:r>
        <w:lastRenderedPageBreak/>
        <w:t>advantage strengthens the company’s balance</w:t>
      </w:r>
      <w:r>
        <w:rPr>
          <w:spacing w:val="40"/>
        </w:rPr>
        <w:t xml:space="preserve"> </w:t>
      </w:r>
      <w:r>
        <w:t>sheet and</w:t>
      </w:r>
      <w:r>
        <w:rPr>
          <w:spacing w:val="40"/>
        </w:rPr>
        <w:t xml:space="preserve"> </w:t>
      </w:r>
      <w:r>
        <w:t>reduces dependence on</w:t>
      </w:r>
      <w:r>
        <w:rPr>
          <w:spacing w:val="40"/>
        </w:rPr>
        <w:t xml:space="preserve"> </w:t>
      </w:r>
      <w:r>
        <w:t>short-term borrowing.</w:t>
      </w:r>
    </w:p>
    <w:p w14:paraId="102A4D11" w14:textId="77777777" w:rsidR="00DE7279" w:rsidRDefault="00DE7279">
      <w:pPr>
        <w:pStyle w:val="BodyText"/>
        <w:spacing w:before="138"/>
      </w:pPr>
    </w:p>
    <w:p w14:paraId="41DB33DB" w14:textId="77777777" w:rsidR="00DE7279" w:rsidRDefault="00000000">
      <w:pPr>
        <w:pStyle w:val="Heading4"/>
        <w:jc w:val="both"/>
      </w:pPr>
      <w:r>
        <w:t>Research,</w:t>
      </w:r>
      <w:r>
        <w:rPr>
          <w:spacing w:val="-3"/>
        </w:rPr>
        <w:t xml:space="preserve"> </w:t>
      </w:r>
      <w:r>
        <w:t>Development,</w:t>
      </w:r>
      <w:r>
        <w:rPr>
          <w:spacing w:val="-3"/>
        </w:rPr>
        <w:t xml:space="preserve"> </w:t>
      </w:r>
      <w:r>
        <w:t>and</w:t>
      </w:r>
      <w:r>
        <w:rPr>
          <w:spacing w:val="-3"/>
        </w:rPr>
        <w:t xml:space="preserve"> </w:t>
      </w:r>
      <w:r>
        <w:t>Technological</w:t>
      </w:r>
      <w:r>
        <w:rPr>
          <w:spacing w:val="-3"/>
        </w:rPr>
        <w:t xml:space="preserve"> </w:t>
      </w:r>
      <w:r>
        <w:rPr>
          <w:spacing w:val="-2"/>
        </w:rPr>
        <w:t>Orientation</w:t>
      </w:r>
    </w:p>
    <w:p w14:paraId="1161389F" w14:textId="77777777" w:rsidR="00DE7279" w:rsidRDefault="00DE7279">
      <w:pPr>
        <w:pStyle w:val="BodyText"/>
        <w:rPr>
          <w:b/>
        </w:rPr>
      </w:pPr>
    </w:p>
    <w:p w14:paraId="59C5D9FE" w14:textId="77777777" w:rsidR="00DE7279" w:rsidRDefault="00DE7279">
      <w:pPr>
        <w:pStyle w:val="BodyText"/>
        <w:rPr>
          <w:b/>
        </w:rPr>
      </w:pPr>
    </w:p>
    <w:p w14:paraId="1648C1E3" w14:textId="77777777" w:rsidR="00DE7279" w:rsidRDefault="00000000">
      <w:pPr>
        <w:pStyle w:val="BodyText"/>
        <w:spacing w:line="360" w:lineRule="auto"/>
        <w:ind w:left="525" w:right="1093"/>
        <w:jc w:val="both"/>
      </w:pPr>
      <w:r>
        <w:t>Ashok Leyland’s research and development activities are closely aligned with regulatory compliance, durability enhancement, and operating cost optimization. The company invests significantly in developing engines that comply with emission norms,</w:t>
      </w:r>
      <w:r>
        <w:rPr>
          <w:spacing w:val="40"/>
        </w:rPr>
        <w:t xml:space="preserve"> </w:t>
      </w:r>
      <w:r>
        <w:t>improving</w:t>
      </w:r>
      <w:r>
        <w:rPr>
          <w:spacing w:val="40"/>
        </w:rPr>
        <w:t xml:space="preserve"> </w:t>
      </w:r>
      <w:r>
        <w:t>vehicle</w:t>
      </w:r>
      <w:r>
        <w:rPr>
          <w:spacing w:val="40"/>
        </w:rPr>
        <w:t xml:space="preserve"> </w:t>
      </w:r>
      <w:r>
        <w:t>safety</w:t>
      </w:r>
      <w:r>
        <w:rPr>
          <w:spacing w:val="40"/>
        </w:rPr>
        <w:t xml:space="preserve"> </w:t>
      </w:r>
      <w:r>
        <w:t>features,</w:t>
      </w:r>
      <w:r>
        <w:rPr>
          <w:spacing w:val="40"/>
        </w:rPr>
        <w:t xml:space="preserve"> </w:t>
      </w:r>
      <w:r>
        <w:t>and</w:t>
      </w:r>
      <w:r>
        <w:rPr>
          <w:spacing w:val="40"/>
        </w:rPr>
        <w:t xml:space="preserve"> </w:t>
      </w:r>
      <w:r>
        <w:t>enhancing</w:t>
      </w:r>
      <w:r>
        <w:rPr>
          <w:spacing w:val="40"/>
        </w:rPr>
        <w:t xml:space="preserve"> </w:t>
      </w:r>
      <w:r>
        <w:t>fuel</w:t>
      </w:r>
      <w:r>
        <w:rPr>
          <w:spacing w:val="40"/>
        </w:rPr>
        <w:t xml:space="preserve"> </w:t>
      </w:r>
      <w:r>
        <w:t>efficiency</w:t>
      </w:r>
      <w:r>
        <w:rPr>
          <w:spacing w:val="40"/>
        </w:rPr>
        <w:t xml:space="preserve"> </w:t>
      </w:r>
      <w:r>
        <w:t>under real-world operating conditions. R&amp;D also focuses on alternative fuels, electric mobility solutions for public transport, and defense-grade vehicle technologies.</w:t>
      </w:r>
    </w:p>
    <w:p w14:paraId="0042E86D" w14:textId="77777777" w:rsidR="00DE7279" w:rsidRDefault="00DE7279">
      <w:pPr>
        <w:pStyle w:val="BodyText"/>
        <w:spacing w:before="140"/>
      </w:pPr>
    </w:p>
    <w:p w14:paraId="21DB519A" w14:textId="77777777" w:rsidR="00DE7279" w:rsidRDefault="00000000">
      <w:pPr>
        <w:pStyle w:val="BodyText"/>
        <w:spacing w:line="360" w:lineRule="auto"/>
        <w:ind w:left="525" w:right="1093"/>
        <w:jc w:val="both"/>
      </w:pPr>
      <w:r>
        <w:t>Such R&amp;D investments are long-term in nature and require substantial capital commitment with uncertain payback periods. These investments influence Ashok Leyland’s asset base and financing decisions, as returns on R&amp;D are realized gradually through improved product acceptance and regulatory compliance.</w:t>
      </w:r>
    </w:p>
    <w:p w14:paraId="75D636AB" w14:textId="77777777" w:rsidR="00DE7279" w:rsidRDefault="00DE7279">
      <w:pPr>
        <w:pStyle w:val="BodyText"/>
        <w:spacing w:before="137"/>
      </w:pPr>
    </w:p>
    <w:p w14:paraId="35FC2F6A" w14:textId="77777777" w:rsidR="00DE7279" w:rsidRDefault="00000000">
      <w:pPr>
        <w:pStyle w:val="BodyText"/>
        <w:spacing w:line="360" w:lineRule="auto"/>
        <w:ind w:left="525" w:right="1091"/>
        <w:jc w:val="both"/>
      </w:pPr>
      <w:r>
        <w:t>Bajaj Auto’s R&amp;D orientation emphasizes product performance, styling, engine refinement,</w:t>
      </w:r>
      <w:r>
        <w:rPr>
          <w:spacing w:val="-2"/>
        </w:rPr>
        <w:t xml:space="preserve"> </w:t>
      </w:r>
      <w:r>
        <w:t>and</w:t>
      </w:r>
      <w:r>
        <w:rPr>
          <w:spacing w:val="-2"/>
        </w:rPr>
        <w:t xml:space="preserve"> </w:t>
      </w:r>
      <w:r>
        <w:t>adaptation</w:t>
      </w:r>
      <w:r>
        <w:rPr>
          <w:spacing w:val="-2"/>
        </w:rPr>
        <w:t xml:space="preserve"> </w:t>
      </w:r>
      <w:r>
        <w:t>to</w:t>
      </w:r>
      <w:r>
        <w:rPr>
          <w:spacing w:val="-2"/>
        </w:rPr>
        <w:t xml:space="preserve"> </w:t>
      </w:r>
      <w:r>
        <w:t>global</w:t>
      </w:r>
      <w:r>
        <w:rPr>
          <w:spacing w:val="-5"/>
        </w:rPr>
        <w:t xml:space="preserve"> </w:t>
      </w:r>
      <w:r>
        <w:t>regulations.</w:t>
      </w:r>
      <w:r>
        <w:rPr>
          <w:spacing w:val="-2"/>
        </w:rPr>
        <w:t xml:space="preserve"> </w:t>
      </w:r>
      <w:r>
        <w:t>Innovation</w:t>
      </w:r>
      <w:r>
        <w:rPr>
          <w:spacing w:val="-2"/>
        </w:rPr>
        <w:t xml:space="preserve"> </w:t>
      </w:r>
      <w:r>
        <w:t>at</w:t>
      </w:r>
      <w:r>
        <w:rPr>
          <w:spacing w:val="-2"/>
        </w:rPr>
        <w:t xml:space="preserve"> </w:t>
      </w:r>
      <w:r>
        <w:t>Bajaj</w:t>
      </w:r>
      <w:r>
        <w:rPr>
          <w:spacing w:val="-2"/>
        </w:rPr>
        <w:t xml:space="preserve"> </w:t>
      </w:r>
      <w:r>
        <w:t>Auto</w:t>
      </w:r>
      <w:r>
        <w:rPr>
          <w:spacing w:val="-5"/>
        </w:rPr>
        <w:t xml:space="preserve"> </w:t>
      </w:r>
      <w:r>
        <w:t>is</w:t>
      </w:r>
      <w:r>
        <w:rPr>
          <w:spacing w:val="-2"/>
        </w:rPr>
        <w:t xml:space="preserve"> </w:t>
      </w:r>
      <w:r>
        <w:t>driven</w:t>
      </w:r>
      <w:r>
        <w:rPr>
          <w:spacing w:val="-2"/>
        </w:rPr>
        <w:t xml:space="preserve"> </w:t>
      </w:r>
      <w:r>
        <w:t>by consumer preferences, competitive positioning, and export market requirements. Faster product development cycles and clear market feedback allow Bajaj Auto to manage R&amp;D investment risk more effectively.</w:t>
      </w:r>
    </w:p>
    <w:p w14:paraId="26B3C190" w14:textId="77777777" w:rsidR="00DE7279" w:rsidRDefault="00DE7279">
      <w:pPr>
        <w:pStyle w:val="BodyText"/>
        <w:spacing w:before="138"/>
      </w:pPr>
    </w:p>
    <w:p w14:paraId="591572CC" w14:textId="77777777" w:rsidR="00DE7279" w:rsidRDefault="00000000">
      <w:pPr>
        <w:pStyle w:val="BodyText"/>
        <w:spacing w:line="360" w:lineRule="auto"/>
        <w:ind w:left="525" w:right="1091"/>
        <w:jc w:val="both"/>
      </w:pPr>
      <w:r>
        <w:t xml:space="preserve">The R&amp;D strategies of both companies directly influence capital allocation, cost structures, and long-term profitability, reinforcing the relevance of capital structure </w:t>
      </w:r>
      <w:r>
        <w:rPr>
          <w:spacing w:val="-2"/>
        </w:rPr>
        <w:t>analysis.</w:t>
      </w:r>
    </w:p>
    <w:p w14:paraId="26E1F2DF" w14:textId="77777777" w:rsidR="00DE7279" w:rsidRDefault="00DE7279">
      <w:pPr>
        <w:pStyle w:val="BodyText"/>
        <w:spacing w:before="139"/>
      </w:pPr>
    </w:p>
    <w:p w14:paraId="452F2B08" w14:textId="77777777" w:rsidR="00DE7279" w:rsidRDefault="00000000">
      <w:pPr>
        <w:pStyle w:val="Heading4"/>
        <w:jc w:val="both"/>
      </w:pPr>
      <w:r>
        <w:t>Marketing</w:t>
      </w:r>
      <w:r>
        <w:rPr>
          <w:spacing w:val="-3"/>
        </w:rPr>
        <w:t xml:space="preserve"> </w:t>
      </w:r>
      <w:r>
        <w:t>Strategy</w:t>
      </w:r>
      <w:r>
        <w:rPr>
          <w:spacing w:val="-2"/>
        </w:rPr>
        <w:t xml:space="preserve"> </w:t>
      </w:r>
      <w:r>
        <w:t>and</w:t>
      </w:r>
      <w:r>
        <w:rPr>
          <w:spacing w:val="-3"/>
        </w:rPr>
        <w:t xml:space="preserve"> </w:t>
      </w:r>
      <w:r>
        <w:t>Brand</w:t>
      </w:r>
      <w:r>
        <w:rPr>
          <w:spacing w:val="-2"/>
        </w:rPr>
        <w:t xml:space="preserve"> Positioning</w:t>
      </w:r>
    </w:p>
    <w:p w14:paraId="3D929977" w14:textId="77777777" w:rsidR="00DE7279" w:rsidRDefault="00DE7279">
      <w:pPr>
        <w:pStyle w:val="BodyText"/>
        <w:rPr>
          <w:b/>
        </w:rPr>
      </w:pPr>
    </w:p>
    <w:p w14:paraId="3C162F9D" w14:textId="77777777" w:rsidR="00DE7279" w:rsidRDefault="00DE7279">
      <w:pPr>
        <w:pStyle w:val="BodyText"/>
        <w:rPr>
          <w:b/>
        </w:rPr>
      </w:pPr>
    </w:p>
    <w:p w14:paraId="3A2D7B84" w14:textId="77777777" w:rsidR="00DE7279" w:rsidRDefault="00000000">
      <w:pPr>
        <w:pStyle w:val="BodyText"/>
        <w:spacing w:line="360" w:lineRule="auto"/>
        <w:ind w:left="525" w:right="1090"/>
        <w:jc w:val="both"/>
      </w:pPr>
      <w:r>
        <w:t>Ashok Leyland’s marketing approach is largely business-to-business oriented, with emphasis on relationships with fleet operators, transport corporations, and</w:t>
      </w:r>
      <w:r>
        <w:rPr>
          <w:spacing w:val="80"/>
        </w:rPr>
        <w:t xml:space="preserve"> </w:t>
      </w:r>
      <w:r>
        <w:t>institutional buyers.</w:t>
      </w:r>
    </w:p>
    <w:p w14:paraId="7DE85CDA" w14:textId="77777777" w:rsidR="00DE7279" w:rsidRDefault="00000000">
      <w:pPr>
        <w:pStyle w:val="BodyText"/>
        <w:spacing w:before="1" w:line="360" w:lineRule="auto"/>
        <w:ind w:left="525" w:right="1096"/>
        <w:jc w:val="both"/>
      </w:pPr>
      <w:r>
        <w:t>The company’s brand positioning focuses on reliability, total cost of ownership, and service</w:t>
      </w:r>
      <w:r>
        <w:rPr>
          <w:spacing w:val="35"/>
        </w:rPr>
        <w:t xml:space="preserve"> </w:t>
      </w:r>
      <w:r>
        <w:t>support.</w:t>
      </w:r>
      <w:r>
        <w:rPr>
          <w:spacing w:val="37"/>
        </w:rPr>
        <w:t xml:space="preserve"> </w:t>
      </w:r>
      <w:r>
        <w:t>Sales</w:t>
      </w:r>
      <w:r>
        <w:rPr>
          <w:spacing w:val="39"/>
        </w:rPr>
        <w:t xml:space="preserve"> </w:t>
      </w:r>
      <w:r>
        <w:t>decisions</w:t>
      </w:r>
      <w:r>
        <w:rPr>
          <w:spacing w:val="36"/>
        </w:rPr>
        <w:t xml:space="preserve"> </w:t>
      </w:r>
      <w:r>
        <w:t>are</w:t>
      </w:r>
      <w:r>
        <w:rPr>
          <w:spacing w:val="36"/>
        </w:rPr>
        <w:t xml:space="preserve"> </w:t>
      </w:r>
      <w:r>
        <w:t>influenced</w:t>
      </w:r>
      <w:r>
        <w:rPr>
          <w:spacing w:val="41"/>
        </w:rPr>
        <w:t xml:space="preserve"> </w:t>
      </w:r>
      <w:r>
        <w:t>by</w:t>
      </w:r>
      <w:r>
        <w:rPr>
          <w:spacing w:val="36"/>
        </w:rPr>
        <w:t xml:space="preserve"> </w:t>
      </w:r>
      <w:r>
        <w:t>operating</w:t>
      </w:r>
      <w:r>
        <w:rPr>
          <w:spacing w:val="37"/>
        </w:rPr>
        <w:t xml:space="preserve"> </w:t>
      </w:r>
      <w:r>
        <w:t>economics</w:t>
      </w:r>
      <w:r>
        <w:rPr>
          <w:spacing w:val="39"/>
        </w:rPr>
        <w:t xml:space="preserve"> </w:t>
      </w:r>
      <w:r>
        <w:t>rather</w:t>
      </w:r>
      <w:r>
        <w:rPr>
          <w:spacing w:val="36"/>
        </w:rPr>
        <w:t xml:space="preserve"> </w:t>
      </w:r>
      <w:r>
        <w:rPr>
          <w:spacing w:val="-4"/>
        </w:rPr>
        <w:t>than</w:t>
      </w:r>
    </w:p>
    <w:p w14:paraId="563F1898"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4D9F73BB" w14:textId="77777777" w:rsidR="00DE7279" w:rsidRDefault="00000000">
      <w:pPr>
        <w:pStyle w:val="BodyText"/>
        <w:spacing w:before="60" w:line="360" w:lineRule="auto"/>
        <w:ind w:left="525" w:right="1094"/>
        <w:jc w:val="both"/>
      </w:pPr>
      <w:r>
        <w:lastRenderedPageBreak/>
        <w:t>emotional brand appeal, making after-sales service and lifecycle cost management critical success factors.</w:t>
      </w:r>
    </w:p>
    <w:p w14:paraId="7927B814" w14:textId="77777777" w:rsidR="00DE7279" w:rsidRDefault="00DE7279">
      <w:pPr>
        <w:pStyle w:val="BodyText"/>
        <w:spacing w:before="138"/>
      </w:pPr>
    </w:p>
    <w:p w14:paraId="03CDCDBB" w14:textId="77777777" w:rsidR="00DE7279" w:rsidRDefault="00000000">
      <w:pPr>
        <w:pStyle w:val="BodyText"/>
        <w:spacing w:line="360" w:lineRule="auto"/>
        <w:ind w:left="525" w:right="1093"/>
        <w:jc w:val="both"/>
      </w:pPr>
      <w:r>
        <w:t>Marketing expenditures for Ashok Leyland are therefore oriented toward dealer capabilities, service infrastructure, and customer engagement at an institutional level. These</w:t>
      </w:r>
      <w:r>
        <w:rPr>
          <w:spacing w:val="-3"/>
        </w:rPr>
        <w:t xml:space="preserve"> </w:t>
      </w:r>
      <w:r>
        <w:t>efforts</w:t>
      </w:r>
      <w:r>
        <w:rPr>
          <w:spacing w:val="-2"/>
        </w:rPr>
        <w:t xml:space="preserve"> </w:t>
      </w:r>
      <w:r>
        <w:t>support</w:t>
      </w:r>
      <w:r>
        <w:rPr>
          <w:spacing w:val="-2"/>
        </w:rPr>
        <w:t xml:space="preserve"> </w:t>
      </w:r>
      <w:r>
        <w:t>revenue</w:t>
      </w:r>
      <w:r>
        <w:rPr>
          <w:spacing w:val="-3"/>
        </w:rPr>
        <w:t xml:space="preserve"> </w:t>
      </w:r>
      <w:r>
        <w:t>stability</w:t>
      </w:r>
      <w:r>
        <w:rPr>
          <w:spacing w:val="-2"/>
        </w:rPr>
        <w:t xml:space="preserve"> </w:t>
      </w:r>
      <w:r>
        <w:t>but</w:t>
      </w:r>
      <w:r>
        <w:rPr>
          <w:spacing w:val="-2"/>
        </w:rPr>
        <w:t xml:space="preserve"> </w:t>
      </w:r>
      <w:r>
        <w:t>also</w:t>
      </w:r>
      <w:r>
        <w:rPr>
          <w:spacing w:val="-2"/>
        </w:rPr>
        <w:t xml:space="preserve"> </w:t>
      </w:r>
      <w:r>
        <w:t>require</w:t>
      </w:r>
      <w:r>
        <w:rPr>
          <w:spacing w:val="-3"/>
        </w:rPr>
        <w:t xml:space="preserve"> </w:t>
      </w:r>
      <w:r>
        <w:t>sustained</w:t>
      </w:r>
      <w:r>
        <w:rPr>
          <w:spacing w:val="-3"/>
        </w:rPr>
        <w:t xml:space="preserve"> </w:t>
      </w:r>
      <w:r>
        <w:t>investment,</w:t>
      </w:r>
      <w:r>
        <w:rPr>
          <w:spacing w:val="-2"/>
        </w:rPr>
        <w:t xml:space="preserve"> </w:t>
      </w:r>
      <w:r>
        <w:t>affecting cash flows and profitability.</w:t>
      </w:r>
    </w:p>
    <w:p w14:paraId="095A3928" w14:textId="77777777" w:rsidR="00DE7279" w:rsidRDefault="00DE7279">
      <w:pPr>
        <w:pStyle w:val="BodyText"/>
        <w:spacing w:before="139"/>
      </w:pPr>
    </w:p>
    <w:p w14:paraId="654F6C2D" w14:textId="77777777" w:rsidR="00DE7279" w:rsidRDefault="00000000">
      <w:pPr>
        <w:pStyle w:val="BodyText"/>
        <w:spacing w:line="360" w:lineRule="auto"/>
        <w:ind w:left="525" w:right="1093"/>
        <w:jc w:val="both"/>
      </w:pPr>
      <w:r>
        <w:t>Bajaj Auto’s marketing strategy is consumer-centric and brand-driven. The company invests heavily in brand communication, product launches, and performance positioning, particularly for its motorcycle portfolio. Strong brand equity enables</w:t>
      </w:r>
      <w:r>
        <w:rPr>
          <w:spacing w:val="40"/>
        </w:rPr>
        <w:t xml:space="preserve"> </w:t>
      </w:r>
      <w:r>
        <w:t>Bajaj Auto to command pricing power, improve sales volumes, and maintain high inventory turnover.</w:t>
      </w:r>
    </w:p>
    <w:p w14:paraId="32F5E07A" w14:textId="77777777" w:rsidR="00DE7279" w:rsidRDefault="00DE7279">
      <w:pPr>
        <w:pStyle w:val="BodyText"/>
        <w:spacing w:before="139"/>
      </w:pPr>
    </w:p>
    <w:p w14:paraId="1DB171E7" w14:textId="77777777" w:rsidR="00DE7279" w:rsidRDefault="00000000">
      <w:pPr>
        <w:pStyle w:val="BodyText"/>
        <w:spacing w:line="360" w:lineRule="auto"/>
        <w:ind w:left="525" w:right="1095"/>
        <w:jc w:val="both"/>
      </w:pPr>
      <w:r>
        <w:t>Effective marketing at Bajaj Auto directly supports faster sales conversion, improved dealer confidence, and predictable demand patterns, all of which enhance working capital efficiency and profitability.</w:t>
      </w:r>
    </w:p>
    <w:p w14:paraId="3B6B6CA1" w14:textId="77777777" w:rsidR="00DE7279" w:rsidRDefault="00DE7279">
      <w:pPr>
        <w:pStyle w:val="BodyText"/>
        <w:spacing w:before="138"/>
      </w:pPr>
    </w:p>
    <w:p w14:paraId="233341CB" w14:textId="77777777" w:rsidR="00DE7279" w:rsidRDefault="00000000">
      <w:pPr>
        <w:pStyle w:val="Heading4"/>
        <w:jc w:val="both"/>
      </w:pPr>
      <w:r>
        <w:t>Distribution</w:t>
      </w:r>
      <w:r>
        <w:rPr>
          <w:spacing w:val="-2"/>
        </w:rPr>
        <w:t xml:space="preserve"> </w:t>
      </w:r>
      <w:r>
        <w:t>Network</w:t>
      </w:r>
      <w:r>
        <w:rPr>
          <w:spacing w:val="-2"/>
        </w:rPr>
        <w:t xml:space="preserve"> </w:t>
      </w:r>
      <w:r>
        <w:t>and</w:t>
      </w:r>
      <w:r>
        <w:rPr>
          <w:spacing w:val="-2"/>
        </w:rPr>
        <w:t xml:space="preserve"> </w:t>
      </w:r>
      <w:r>
        <w:t>Route</w:t>
      </w:r>
      <w:r>
        <w:rPr>
          <w:spacing w:val="-4"/>
        </w:rPr>
        <w:t xml:space="preserve"> </w:t>
      </w:r>
      <w:r>
        <w:t>to</w:t>
      </w:r>
      <w:r>
        <w:rPr>
          <w:spacing w:val="-1"/>
        </w:rPr>
        <w:t xml:space="preserve"> </w:t>
      </w:r>
      <w:r>
        <w:rPr>
          <w:spacing w:val="-2"/>
        </w:rPr>
        <w:t>Market</w:t>
      </w:r>
    </w:p>
    <w:p w14:paraId="006FD268" w14:textId="77777777" w:rsidR="00DE7279" w:rsidRDefault="00DE7279">
      <w:pPr>
        <w:pStyle w:val="BodyText"/>
        <w:rPr>
          <w:b/>
        </w:rPr>
      </w:pPr>
    </w:p>
    <w:p w14:paraId="5CE78219" w14:textId="77777777" w:rsidR="00DE7279" w:rsidRDefault="00DE7279">
      <w:pPr>
        <w:pStyle w:val="BodyText"/>
        <w:rPr>
          <w:b/>
        </w:rPr>
      </w:pPr>
    </w:p>
    <w:p w14:paraId="3876DA44" w14:textId="77777777" w:rsidR="00DE7279" w:rsidRDefault="00000000">
      <w:pPr>
        <w:pStyle w:val="BodyText"/>
        <w:spacing w:line="360" w:lineRule="auto"/>
        <w:ind w:left="525" w:right="1093"/>
        <w:jc w:val="both"/>
      </w:pPr>
      <w:r>
        <w:t xml:space="preserve">Ashok Leyland’s distribution network consists of authorized dealers, service centers, </w:t>
      </w:r>
      <w:proofErr w:type="gramStart"/>
      <w:r>
        <w:t>and</w:t>
      </w:r>
      <w:r>
        <w:rPr>
          <w:spacing w:val="-3"/>
        </w:rPr>
        <w:t xml:space="preserve"> </w:t>
      </w:r>
      <w:r>
        <w:t>parts</w:t>
      </w:r>
      <w:proofErr w:type="gramEnd"/>
      <w:r>
        <w:rPr>
          <w:spacing w:val="-4"/>
        </w:rPr>
        <w:t xml:space="preserve"> </w:t>
      </w:r>
      <w:r>
        <w:t>distributors</w:t>
      </w:r>
      <w:r>
        <w:rPr>
          <w:spacing w:val="-4"/>
        </w:rPr>
        <w:t xml:space="preserve"> </w:t>
      </w:r>
      <w:r>
        <w:t>spread</w:t>
      </w:r>
      <w:r>
        <w:rPr>
          <w:spacing w:val="-3"/>
        </w:rPr>
        <w:t xml:space="preserve"> </w:t>
      </w:r>
      <w:r>
        <w:t>across</w:t>
      </w:r>
      <w:r>
        <w:rPr>
          <w:spacing w:val="-4"/>
        </w:rPr>
        <w:t xml:space="preserve"> </w:t>
      </w:r>
      <w:r>
        <w:t>urban</w:t>
      </w:r>
      <w:r>
        <w:rPr>
          <w:spacing w:val="-3"/>
        </w:rPr>
        <w:t xml:space="preserve"> </w:t>
      </w:r>
      <w:r>
        <w:t>and</w:t>
      </w:r>
      <w:r>
        <w:rPr>
          <w:spacing w:val="-3"/>
        </w:rPr>
        <w:t xml:space="preserve"> </w:t>
      </w:r>
      <w:r>
        <w:t>rural</w:t>
      </w:r>
      <w:r>
        <w:rPr>
          <w:spacing w:val="-3"/>
        </w:rPr>
        <w:t xml:space="preserve"> </w:t>
      </w:r>
      <w:r>
        <w:t>markets.</w:t>
      </w:r>
      <w:r>
        <w:rPr>
          <w:spacing w:val="-3"/>
        </w:rPr>
        <w:t xml:space="preserve"> </w:t>
      </w:r>
      <w:r>
        <w:t>Commercial</w:t>
      </w:r>
      <w:r>
        <w:rPr>
          <w:spacing w:val="-3"/>
        </w:rPr>
        <w:t xml:space="preserve"> </w:t>
      </w:r>
      <w:r>
        <w:t>vehicle</w:t>
      </w:r>
      <w:r>
        <w:rPr>
          <w:spacing w:val="-4"/>
        </w:rPr>
        <w:t xml:space="preserve"> </w:t>
      </w:r>
      <w:r>
        <w:t>sales often involve credit arrangements, extended negotiation, and customization, resulting in longer receivables cycles compared to consumer vehicles. Managing dealer credit, financing support, and inventory levels is therefore central to Ashok Leyland’s working capital strategy.</w:t>
      </w:r>
    </w:p>
    <w:p w14:paraId="42A03832" w14:textId="77777777" w:rsidR="00DE7279" w:rsidRDefault="00DE7279">
      <w:pPr>
        <w:pStyle w:val="BodyText"/>
        <w:spacing w:before="138"/>
      </w:pPr>
    </w:p>
    <w:p w14:paraId="1798B9AC" w14:textId="77777777" w:rsidR="00DE7279" w:rsidRDefault="00000000">
      <w:pPr>
        <w:pStyle w:val="BodyText"/>
        <w:spacing w:line="360" w:lineRule="auto"/>
        <w:ind w:left="525" w:right="1092"/>
        <w:jc w:val="both"/>
      </w:pPr>
      <w:r>
        <w:t xml:space="preserve">Bajaj Auto’s distribution network is wider in terms of retail presence and benefits from standardized dealer models and faster retail sales. Two-wheeler sales typically involve quicker transactions and faster realization of revenues. In export markets, Bajaj Auto works through distributors and partners, diversifying credit risk across </w:t>
      </w:r>
      <w:r>
        <w:rPr>
          <w:spacing w:val="-2"/>
        </w:rPr>
        <w:t>geographies.</w:t>
      </w:r>
    </w:p>
    <w:p w14:paraId="5917B75A" w14:textId="77777777" w:rsidR="00DE7279" w:rsidRDefault="00000000">
      <w:pPr>
        <w:pStyle w:val="BodyText"/>
        <w:spacing w:before="1" w:line="360" w:lineRule="auto"/>
        <w:ind w:left="525" w:right="1095"/>
        <w:jc w:val="both"/>
      </w:pPr>
      <w:r>
        <w:t>The efficiency of Bajaj Auto’s distribution system supports strong liquidity and lower receivables risk.</w:t>
      </w:r>
    </w:p>
    <w:p w14:paraId="7DE1D68D"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5BF0DDC6" w14:textId="77777777" w:rsidR="00DE7279" w:rsidRDefault="00000000">
      <w:pPr>
        <w:pStyle w:val="Heading4"/>
        <w:spacing w:before="74"/>
        <w:jc w:val="both"/>
      </w:pPr>
      <w:r>
        <w:lastRenderedPageBreak/>
        <w:t>Human</w:t>
      </w:r>
      <w:r>
        <w:rPr>
          <w:spacing w:val="-4"/>
        </w:rPr>
        <w:t xml:space="preserve"> </w:t>
      </w:r>
      <w:r>
        <w:t>Resources</w:t>
      </w:r>
      <w:r>
        <w:rPr>
          <w:spacing w:val="-5"/>
        </w:rPr>
        <w:t xml:space="preserve"> </w:t>
      </w:r>
      <w:r>
        <w:t>and</w:t>
      </w:r>
      <w:r>
        <w:rPr>
          <w:spacing w:val="-4"/>
        </w:rPr>
        <w:t xml:space="preserve"> </w:t>
      </w:r>
      <w:r>
        <w:t>Organizational</w:t>
      </w:r>
      <w:r>
        <w:rPr>
          <w:spacing w:val="-3"/>
        </w:rPr>
        <w:t xml:space="preserve"> </w:t>
      </w:r>
      <w:r>
        <w:rPr>
          <w:spacing w:val="-2"/>
        </w:rPr>
        <w:t>Culture</w:t>
      </w:r>
    </w:p>
    <w:p w14:paraId="4278ED31" w14:textId="77777777" w:rsidR="00DE7279" w:rsidRDefault="00DE7279">
      <w:pPr>
        <w:pStyle w:val="BodyText"/>
        <w:rPr>
          <w:b/>
        </w:rPr>
      </w:pPr>
    </w:p>
    <w:p w14:paraId="343038BC" w14:textId="77777777" w:rsidR="00DE7279" w:rsidRDefault="00DE7279">
      <w:pPr>
        <w:pStyle w:val="BodyText"/>
        <w:rPr>
          <w:b/>
        </w:rPr>
      </w:pPr>
    </w:p>
    <w:p w14:paraId="38FD4629" w14:textId="77777777" w:rsidR="00DE7279" w:rsidRDefault="00000000">
      <w:pPr>
        <w:pStyle w:val="BodyText"/>
        <w:spacing w:line="360" w:lineRule="auto"/>
        <w:ind w:left="525" w:right="1092"/>
        <w:jc w:val="both"/>
      </w:pPr>
      <w:r>
        <w:t>Ashok Leyland employs a large workforce spread across manufacturing plants, R&amp;D centers, and sales offices. Managing human resources in a capital-intensive, manufacturing-focused organization requires structured training, safety compliance, and</w:t>
      </w:r>
      <w:r>
        <w:rPr>
          <w:spacing w:val="-3"/>
        </w:rPr>
        <w:t xml:space="preserve"> </w:t>
      </w:r>
      <w:r>
        <w:t>industrial</w:t>
      </w:r>
      <w:r>
        <w:rPr>
          <w:spacing w:val="-3"/>
        </w:rPr>
        <w:t xml:space="preserve"> </w:t>
      </w:r>
      <w:r>
        <w:t>relations</w:t>
      </w:r>
      <w:r>
        <w:rPr>
          <w:spacing w:val="-3"/>
        </w:rPr>
        <w:t xml:space="preserve"> </w:t>
      </w:r>
      <w:r>
        <w:t>management.</w:t>
      </w:r>
      <w:r>
        <w:rPr>
          <w:spacing w:val="-1"/>
        </w:rPr>
        <w:t xml:space="preserve"> </w:t>
      </w:r>
      <w:r>
        <w:t>Workforce</w:t>
      </w:r>
      <w:r>
        <w:rPr>
          <w:spacing w:val="-4"/>
        </w:rPr>
        <w:t xml:space="preserve"> </w:t>
      </w:r>
      <w:r>
        <w:t>stability</w:t>
      </w:r>
      <w:r>
        <w:rPr>
          <w:spacing w:val="-3"/>
        </w:rPr>
        <w:t xml:space="preserve"> </w:t>
      </w:r>
      <w:r>
        <w:t>and</w:t>
      </w:r>
      <w:r>
        <w:rPr>
          <w:spacing w:val="-3"/>
        </w:rPr>
        <w:t xml:space="preserve"> </w:t>
      </w:r>
      <w:r>
        <w:t>skill</w:t>
      </w:r>
      <w:r>
        <w:rPr>
          <w:spacing w:val="-3"/>
        </w:rPr>
        <w:t xml:space="preserve"> </w:t>
      </w:r>
      <w:r>
        <w:t>development</w:t>
      </w:r>
      <w:r>
        <w:rPr>
          <w:spacing w:val="-3"/>
        </w:rPr>
        <w:t xml:space="preserve"> </w:t>
      </w:r>
      <w:r>
        <w:t>play</w:t>
      </w:r>
      <w:r>
        <w:rPr>
          <w:spacing w:val="-3"/>
        </w:rPr>
        <w:t xml:space="preserve"> </w:t>
      </w:r>
      <w:r>
        <w:t>a significant role in production continuity and quality outcomes.</w:t>
      </w:r>
    </w:p>
    <w:p w14:paraId="67795FC5" w14:textId="77777777" w:rsidR="00DE7279" w:rsidRDefault="00DE7279">
      <w:pPr>
        <w:pStyle w:val="BodyText"/>
        <w:spacing w:before="138"/>
      </w:pPr>
    </w:p>
    <w:p w14:paraId="365BF058" w14:textId="77777777" w:rsidR="00DE7279" w:rsidRDefault="00000000">
      <w:pPr>
        <w:pStyle w:val="BodyText"/>
        <w:spacing w:before="1" w:line="360" w:lineRule="auto"/>
        <w:ind w:left="525" w:right="1090"/>
        <w:jc w:val="both"/>
      </w:pPr>
      <w:r>
        <w:t>Bajaj Auto’s organizational culture emphasizes productivity, performance accountability, and innovation. The company operates with a relatively lean</w:t>
      </w:r>
      <w:r>
        <w:rPr>
          <w:spacing w:val="40"/>
        </w:rPr>
        <w:t xml:space="preserve"> </w:t>
      </w:r>
      <w:r>
        <w:t xml:space="preserve">workforce supported by automation and efficient processes. This cultural orientation contributes to higher output per employee and </w:t>
      </w:r>
      <w:proofErr w:type="gramStart"/>
      <w:r>
        <w:t>sustained</w:t>
      </w:r>
      <w:proofErr w:type="gramEnd"/>
      <w:r>
        <w:t xml:space="preserve"> profitability.</w:t>
      </w:r>
    </w:p>
    <w:p w14:paraId="00202967" w14:textId="77777777" w:rsidR="00DE7279" w:rsidRDefault="00DE7279">
      <w:pPr>
        <w:pStyle w:val="BodyText"/>
        <w:spacing w:before="139"/>
      </w:pPr>
    </w:p>
    <w:p w14:paraId="6CE10831" w14:textId="77777777" w:rsidR="00DE7279" w:rsidRDefault="00000000">
      <w:pPr>
        <w:pStyle w:val="Heading4"/>
        <w:jc w:val="both"/>
      </w:pPr>
      <w:r>
        <w:t>Financial</w:t>
      </w:r>
      <w:r>
        <w:rPr>
          <w:spacing w:val="-3"/>
        </w:rPr>
        <w:t xml:space="preserve"> </w:t>
      </w:r>
      <w:r>
        <w:t>Structure</w:t>
      </w:r>
      <w:r>
        <w:rPr>
          <w:spacing w:val="-3"/>
        </w:rPr>
        <w:t xml:space="preserve"> </w:t>
      </w:r>
      <w:r>
        <w:t>and</w:t>
      </w:r>
      <w:r>
        <w:rPr>
          <w:spacing w:val="-4"/>
        </w:rPr>
        <w:t xml:space="preserve"> </w:t>
      </w:r>
      <w:r>
        <w:t>Capital</w:t>
      </w:r>
      <w:r>
        <w:rPr>
          <w:spacing w:val="-2"/>
        </w:rPr>
        <w:t xml:space="preserve"> Allocation</w:t>
      </w:r>
    </w:p>
    <w:p w14:paraId="10042D5A" w14:textId="77777777" w:rsidR="00DE7279" w:rsidRDefault="00DE7279">
      <w:pPr>
        <w:pStyle w:val="BodyText"/>
        <w:rPr>
          <w:b/>
        </w:rPr>
      </w:pPr>
    </w:p>
    <w:p w14:paraId="0B4C86A1" w14:textId="77777777" w:rsidR="00DE7279" w:rsidRDefault="00DE7279">
      <w:pPr>
        <w:pStyle w:val="BodyText"/>
        <w:rPr>
          <w:b/>
        </w:rPr>
      </w:pPr>
    </w:p>
    <w:p w14:paraId="11D5730E" w14:textId="77777777" w:rsidR="00DE7279" w:rsidRDefault="00000000">
      <w:pPr>
        <w:pStyle w:val="BodyText"/>
        <w:spacing w:line="360" w:lineRule="auto"/>
        <w:ind w:left="525" w:right="1094"/>
        <w:jc w:val="both"/>
      </w:pPr>
      <w:r>
        <w:t>Ashok Leyland’s financial structure reflects its asset-heavy operations and cyclical revenue</w:t>
      </w:r>
      <w:r>
        <w:rPr>
          <w:spacing w:val="40"/>
        </w:rPr>
        <w:t xml:space="preserve"> </w:t>
      </w:r>
      <w:r>
        <w:t>patterns.</w:t>
      </w:r>
      <w:r>
        <w:rPr>
          <w:spacing w:val="40"/>
        </w:rPr>
        <w:t xml:space="preserve"> </w:t>
      </w:r>
      <w:r>
        <w:t>The</w:t>
      </w:r>
      <w:r>
        <w:rPr>
          <w:spacing w:val="40"/>
        </w:rPr>
        <w:t xml:space="preserve"> </w:t>
      </w:r>
      <w:r>
        <w:t>company</w:t>
      </w:r>
      <w:r>
        <w:rPr>
          <w:spacing w:val="40"/>
        </w:rPr>
        <w:t xml:space="preserve"> </w:t>
      </w:r>
      <w:r>
        <w:t>relies</w:t>
      </w:r>
      <w:r>
        <w:rPr>
          <w:spacing w:val="40"/>
        </w:rPr>
        <w:t xml:space="preserve"> </w:t>
      </w:r>
      <w:r>
        <w:t>on</w:t>
      </w:r>
      <w:r>
        <w:rPr>
          <w:spacing w:val="40"/>
        </w:rPr>
        <w:t xml:space="preserve"> </w:t>
      </w:r>
      <w:r>
        <w:t>a</w:t>
      </w:r>
      <w:r>
        <w:rPr>
          <w:spacing w:val="40"/>
        </w:rPr>
        <w:t xml:space="preserve"> </w:t>
      </w:r>
      <w:r>
        <w:t>mix</w:t>
      </w:r>
      <w:r>
        <w:rPr>
          <w:spacing w:val="40"/>
        </w:rPr>
        <w:t xml:space="preserve"> </w:t>
      </w:r>
      <w:r>
        <w:t>of</w:t>
      </w:r>
      <w:r>
        <w:rPr>
          <w:spacing w:val="40"/>
        </w:rPr>
        <w:t xml:space="preserve"> </w:t>
      </w:r>
      <w:r>
        <w:t>equity,</w:t>
      </w:r>
      <w:r>
        <w:rPr>
          <w:spacing w:val="40"/>
        </w:rPr>
        <w:t xml:space="preserve"> </w:t>
      </w:r>
      <w:r>
        <w:t>retained</w:t>
      </w:r>
      <w:r>
        <w:rPr>
          <w:spacing w:val="40"/>
        </w:rPr>
        <w:t xml:space="preserve"> </w:t>
      </w:r>
      <w:r>
        <w:t>earnings,</w:t>
      </w:r>
      <w:r>
        <w:rPr>
          <w:spacing w:val="40"/>
        </w:rPr>
        <w:t xml:space="preserve"> </w:t>
      </w:r>
      <w:r>
        <w:t>and long-term</w:t>
      </w:r>
      <w:r>
        <w:rPr>
          <w:spacing w:val="-2"/>
        </w:rPr>
        <w:t xml:space="preserve"> </w:t>
      </w:r>
      <w:r>
        <w:t>debt</w:t>
      </w:r>
      <w:r>
        <w:rPr>
          <w:spacing w:val="-2"/>
        </w:rPr>
        <w:t xml:space="preserve"> </w:t>
      </w:r>
      <w:r>
        <w:t>to</w:t>
      </w:r>
      <w:r>
        <w:rPr>
          <w:spacing w:val="-2"/>
        </w:rPr>
        <w:t xml:space="preserve"> </w:t>
      </w:r>
      <w:r>
        <w:t>finance</w:t>
      </w:r>
      <w:r>
        <w:rPr>
          <w:spacing w:val="-1"/>
        </w:rPr>
        <w:t xml:space="preserve"> </w:t>
      </w:r>
      <w:r>
        <w:t>capital</w:t>
      </w:r>
      <w:r>
        <w:rPr>
          <w:spacing w:val="-2"/>
        </w:rPr>
        <w:t xml:space="preserve"> </w:t>
      </w:r>
      <w:r>
        <w:t>expenditure</w:t>
      </w:r>
      <w:r>
        <w:rPr>
          <w:spacing w:val="-3"/>
        </w:rPr>
        <w:t xml:space="preserve"> </w:t>
      </w:r>
      <w:r>
        <w:t>and working</w:t>
      </w:r>
      <w:r>
        <w:rPr>
          <w:spacing w:val="-2"/>
        </w:rPr>
        <w:t xml:space="preserve"> </w:t>
      </w:r>
      <w:r>
        <w:t>capital</w:t>
      </w:r>
      <w:r>
        <w:rPr>
          <w:spacing w:val="-2"/>
        </w:rPr>
        <w:t xml:space="preserve"> </w:t>
      </w:r>
      <w:r>
        <w:t>needs. Interest</w:t>
      </w:r>
      <w:r>
        <w:rPr>
          <w:spacing w:val="-2"/>
        </w:rPr>
        <w:t xml:space="preserve"> </w:t>
      </w:r>
      <w:r>
        <w:t>costs form a meaningful component of expenses, making profitability sensitive to leverage levels and economic conditions.</w:t>
      </w:r>
    </w:p>
    <w:p w14:paraId="44ABAC23" w14:textId="77777777" w:rsidR="00DE7279" w:rsidRDefault="00DE7279">
      <w:pPr>
        <w:pStyle w:val="BodyText"/>
        <w:spacing w:before="138"/>
      </w:pPr>
    </w:p>
    <w:p w14:paraId="08F7A292" w14:textId="77777777" w:rsidR="00DE7279" w:rsidRDefault="00000000">
      <w:pPr>
        <w:pStyle w:val="BodyText"/>
        <w:spacing w:before="1" w:line="360" w:lineRule="auto"/>
        <w:ind w:left="525" w:right="1091"/>
        <w:jc w:val="both"/>
      </w:pPr>
      <w:r>
        <w:t>Bajaj</w:t>
      </w:r>
      <w:r>
        <w:rPr>
          <w:spacing w:val="-3"/>
        </w:rPr>
        <w:t xml:space="preserve"> </w:t>
      </w:r>
      <w:r>
        <w:t>Auto’s</w:t>
      </w:r>
      <w:r>
        <w:rPr>
          <w:spacing w:val="-4"/>
        </w:rPr>
        <w:t xml:space="preserve"> </w:t>
      </w:r>
      <w:r>
        <w:t>financial</w:t>
      </w:r>
      <w:r>
        <w:rPr>
          <w:spacing w:val="-3"/>
        </w:rPr>
        <w:t xml:space="preserve"> </w:t>
      </w:r>
      <w:r>
        <w:t>structure</w:t>
      </w:r>
      <w:r>
        <w:rPr>
          <w:spacing w:val="-5"/>
        </w:rPr>
        <w:t xml:space="preserve"> </w:t>
      </w:r>
      <w:r>
        <w:t>is</w:t>
      </w:r>
      <w:r>
        <w:rPr>
          <w:spacing w:val="-1"/>
        </w:rPr>
        <w:t xml:space="preserve"> </w:t>
      </w:r>
      <w:r>
        <w:t>characterized</w:t>
      </w:r>
      <w:r>
        <w:rPr>
          <w:spacing w:val="-1"/>
        </w:rPr>
        <w:t xml:space="preserve"> </w:t>
      </w:r>
      <w:r>
        <w:t>by</w:t>
      </w:r>
      <w:r>
        <w:rPr>
          <w:spacing w:val="-3"/>
        </w:rPr>
        <w:t xml:space="preserve"> </w:t>
      </w:r>
      <w:r>
        <w:t>strong</w:t>
      </w:r>
      <w:r>
        <w:rPr>
          <w:spacing w:val="-4"/>
        </w:rPr>
        <w:t xml:space="preserve"> </w:t>
      </w:r>
      <w:r>
        <w:t>internal</w:t>
      </w:r>
      <w:r>
        <w:rPr>
          <w:spacing w:val="-1"/>
        </w:rPr>
        <w:t xml:space="preserve"> </w:t>
      </w:r>
      <w:r>
        <w:t>cash</w:t>
      </w:r>
      <w:r>
        <w:rPr>
          <w:spacing w:val="-1"/>
        </w:rPr>
        <w:t xml:space="preserve"> </w:t>
      </w:r>
      <w:r>
        <w:t>generation</w:t>
      </w:r>
      <w:r>
        <w:rPr>
          <w:spacing w:val="-3"/>
        </w:rPr>
        <w:t xml:space="preserve"> </w:t>
      </w:r>
      <w:r>
        <w:t>and minimal reliance on long-term borrowing. The company often maintains surplus cash and investments on its balance sheet, providing financial flexibility and stability. This conservative capital structure enhances return on equity and reduces financial risk.</w:t>
      </w:r>
    </w:p>
    <w:p w14:paraId="1F246513" w14:textId="77777777" w:rsidR="00DE7279" w:rsidRDefault="00000000">
      <w:pPr>
        <w:pStyle w:val="Heading4"/>
        <w:jc w:val="both"/>
      </w:pPr>
      <w:r>
        <w:t>Profitability</w:t>
      </w:r>
      <w:r>
        <w:rPr>
          <w:spacing w:val="-4"/>
        </w:rPr>
        <w:t xml:space="preserve"> </w:t>
      </w:r>
      <w:r>
        <w:t>Patterns</w:t>
      </w:r>
      <w:r>
        <w:rPr>
          <w:spacing w:val="-4"/>
        </w:rPr>
        <w:t xml:space="preserve"> </w:t>
      </w:r>
      <w:r>
        <w:t>and</w:t>
      </w:r>
      <w:r>
        <w:rPr>
          <w:spacing w:val="-3"/>
        </w:rPr>
        <w:t xml:space="preserve"> </w:t>
      </w:r>
      <w:r>
        <w:t>Business</w:t>
      </w:r>
      <w:r>
        <w:rPr>
          <w:spacing w:val="-4"/>
        </w:rPr>
        <w:t xml:space="preserve"> Risk</w:t>
      </w:r>
    </w:p>
    <w:p w14:paraId="52465FEB" w14:textId="77777777" w:rsidR="00DE7279" w:rsidRDefault="00000000">
      <w:pPr>
        <w:pStyle w:val="BodyText"/>
        <w:spacing w:before="137" w:line="360" w:lineRule="auto"/>
        <w:ind w:left="525" w:right="1094"/>
        <w:jc w:val="both"/>
      </w:pPr>
      <w:r>
        <w:t xml:space="preserve">Ashok Leyland’s profitability fluctuates with demand cycles, infrastructure spending, and freight movement. High fixed costs magnify the impact of volume changes on operating margins. During downturns, interest obligations can exert pressure on net </w:t>
      </w:r>
      <w:r>
        <w:rPr>
          <w:spacing w:val="-2"/>
        </w:rPr>
        <w:t>profits.</w:t>
      </w:r>
    </w:p>
    <w:p w14:paraId="70DAA84A" w14:textId="77777777" w:rsidR="00DE7279" w:rsidRDefault="00DE7279">
      <w:pPr>
        <w:pStyle w:val="BodyText"/>
        <w:spacing w:line="360" w:lineRule="auto"/>
        <w:jc w:val="both"/>
        <w:sectPr w:rsidR="00DE7279">
          <w:pgSz w:w="11910" w:h="16840"/>
          <w:pgMar w:top="1760" w:right="708" w:bottom="1260" w:left="1275" w:header="0" w:footer="1061" w:gutter="0"/>
          <w:cols w:space="720"/>
        </w:sectPr>
      </w:pPr>
    </w:p>
    <w:p w14:paraId="0F770AA2" w14:textId="77777777" w:rsidR="00DE7279" w:rsidRDefault="00000000">
      <w:pPr>
        <w:pStyle w:val="BodyText"/>
        <w:spacing w:before="60" w:line="360" w:lineRule="auto"/>
        <w:ind w:left="525" w:right="1091"/>
        <w:jc w:val="both"/>
      </w:pPr>
      <w:r>
        <w:lastRenderedPageBreak/>
        <w:t>Bajaj Auto’s profitability is more stable due to diversified markets, strong exports,</w:t>
      </w:r>
      <w:r>
        <w:rPr>
          <w:spacing w:val="40"/>
        </w:rPr>
        <w:t xml:space="preserve"> </w:t>
      </w:r>
      <w:r>
        <w:t>and efficient cost management. Lower financial leverage reduces earnings volatility and supports consistent shareholder returns.</w:t>
      </w:r>
    </w:p>
    <w:p w14:paraId="64DFA41E" w14:textId="77777777" w:rsidR="00DE7279" w:rsidRDefault="00DE7279">
      <w:pPr>
        <w:pStyle w:val="BodyText"/>
        <w:spacing w:before="139"/>
      </w:pPr>
    </w:p>
    <w:p w14:paraId="72A806BC" w14:textId="77777777" w:rsidR="00DE7279" w:rsidRDefault="00000000">
      <w:pPr>
        <w:pStyle w:val="Heading4"/>
        <w:jc w:val="both"/>
      </w:pPr>
      <w:r>
        <w:t>Strategic</w:t>
      </w:r>
      <w:r>
        <w:rPr>
          <w:spacing w:val="-4"/>
        </w:rPr>
        <w:t xml:space="preserve"> </w:t>
      </w:r>
      <w:r>
        <w:t>Fit</w:t>
      </w:r>
      <w:r>
        <w:rPr>
          <w:spacing w:val="-2"/>
        </w:rPr>
        <w:t xml:space="preserve"> </w:t>
      </w:r>
      <w:r>
        <w:t>with</w:t>
      </w:r>
      <w:r>
        <w:rPr>
          <w:spacing w:val="-2"/>
        </w:rPr>
        <w:t xml:space="preserve"> </w:t>
      </w:r>
      <w:r>
        <w:t>the</w:t>
      </w:r>
      <w:r>
        <w:rPr>
          <w:spacing w:val="-2"/>
        </w:rPr>
        <w:t xml:space="preserve"> </w:t>
      </w:r>
      <w:r>
        <w:t>Present</w:t>
      </w:r>
      <w:r>
        <w:rPr>
          <w:spacing w:val="-2"/>
        </w:rPr>
        <w:t xml:space="preserve"> Study</w:t>
      </w:r>
    </w:p>
    <w:p w14:paraId="33175375" w14:textId="77777777" w:rsidR="00DE7279" w:rsidRDefault="00DE7279">
      <w:pPr>
        <w:pStyle w:val="BodyText"/>
        <w:rPr>
          <w:b/>
        </w:rPr>
      </w:pPr>
    </w:p>
    <w:p w14:paraId="20E97E68" w14:textId="77777777" w:rsidR="00DE7279" w:rsidRDefault="00DE7279">
      <w:pPr>
        <w:pStyle w:val="BodyText"/>
        <w:rPr>
          <w:b/>
        </w:rPr>
      </w:pPr>
    </w:p>
    <w:p w14:paraId="38A31986" w14:textId="77777777" w:rsidR="00DE7279" w:rsidRDefault="00000000">
      <w:pPr>
        <w:pStyle w:val="BodyText"/>
        <w:spacing w:line="360" w:lineRule="auto"/>
        <w:ind w:left="525" w:right="1090"/>
        <w:jc w:val="both"/>
      </w:pPr>
      <w:r>
        <w:t>The contrasting financial and operational characteristics of Ashok Leyland Limited and Bajaj Auto Limited provide an ideal framework for examining the impact of capital structure on profitability. Differences in leverage, asset intensity, and working capital</w:t>
      </w:r>
      <w:r>
        <w:rPr>
          <w:spacing w:val="-3"/>
        </w:rPr>
        <w:t xml:space="preserve"> </w:t>
      </w:r>
      <w:r>
        <w:t>behavior</w:t>
      </w:r>
      <w:r>
        <w:rPr>
          <w:spacing w:val="-2"/>
        </w:rPr>
        <w:t xml:space="preserve"> </w:t>
      </w:r>
      <w:r>
        <w:t>create</w:t>
      </w:r>
      <w:r>
        <w:rPr>
          <w:spacing w:val="-3"/>
        </w:rPr>
        <w:t xml:space="preserve"> </w:t>
      </w:r>
      <w:r>
        <w:t>measurable</w:t>
      </w:r>
      <w:r>
        <w:rPr>
          <w:spacing w:val="-4"/>
        </w:rPr>
        <w:t xml:space="preserve"> </w:t>
      </w:r>
      <w:r>
        <w:t>financial</w:t>
      </w:r>
      <w:r>
        <w:rPr>
          <w:spacing w:val="-3"/>
        </w:rPr>
        <w:t xml:space="preserve"> </w:t>
      </w:r>
      <w:r>
        <w:t>outcomes</w:t>
      </w:r>
      <w:r>
        <w:rPr>
          <w:spacing w:val="-4"/>
        </w:rPr>
        <w:t xml:space="preserve"> </w:t>
      </w:r>
      <w:r>
        <w:t>that</w:t>
      </w:r>
      <w:r>
        <w:rPr>
          <w:spacing w:val="-3"/>
        </w:rPr>
        <w:t xml:space="preserve"> </w:t>
      </w:r>
      <w:r>
        <w:t>can</w:t>
      </w:r>
      <w:r>
        <w:rPr>
          <w:spacing w:val="-3"/>
        </w:rPr>
        <w:t xml:space="preserve"> </w:t>
      </w:r>
      <w:r>
        <w:t>be</w:t>
      </w:r>
      <w:r>
        <w:rPr>
          <w:spacing w:val="-2"/>
        </w:rPr>
        <w:t xml:space="preserve"> </w:t>
      </w:r>
      <w:r>
        <w:t>analyzed</w:t>
      </w:r>
      <w:r>
        <w:rPr>
          <w:spacing w:val="-1"/>
        </w:rPr>
        <w:t xml:space="preserve"> </w:t>
      </w:r>
      <w:r>
        <w:t>using</w:t>
      </w:r>
      <w:r>
        <w:rPr>
          <w:spacing w:val="-3"/>
        </w:rPr>
        <w:t xml:space="preserve"> </w:t>
      </w:r>
      <w:r>
        <w:t>ratio analysis and comparative techniques.</w:t>
      </w:r>
    </w:p>
    <w:p w14:paraId="6416F6EE" w14:textId="77777777" w:rsidR="00DE7279" w:rsidRDefault="00DE7279">
      <w:pPr>
        <w:pStyle w:val="BodyText"/>
        <w:spacing w:before="139"/>
      </w:pPr>
    </w:p>
    <w:p w14:paraId="600BECB7" w14:textId="77777777" w:rsidR="00DE7279" w:rsidRDefault="00000000">
      <w:pPr>
        <w:pStyle w:val="Heading4"/>
        <w:jc w:val="both"/>
      </w:pPr>
      <w:r>
        <w:t>Corporate</w:t>
      </w:r>
      <w:r>
        <w:rPr>
          <w:spacing w:val="-6"/>
        </w:rPr>
        <w:t xml:space="preserve"> </w:t>
      </w:r>
      <w:r>
        <w:t>Social</w:t>
      </w:r>
      <w:r>
        <w:rPr>
          <w:spacing w:val="-4"/>
        </w:rPr>
        <w:t xml:space="preserve"> </w:t>
      </w:r>
      <w:r>
        <w:t>Responsibility</w:t>
      </w:r>
      <w:r>
        <w:rPr>
          <w:spacing w:val="-4"/>
        </w:rPr>
        <w:t xml:space="preserve"> </w:t>
      </w:r>
      <w:r>
        <w:t>and</w:t>
      </w:r>
      <w:r>
        <w:rPr>
          <w:spacing w:val="-6"/>
        </w:rPr>
        <w:t xml:space="preserve"> </w:t>
      </w:r>
      <w:r>
        <w:t>Sustainability</w:t>
      </w:r>
      <w:r>
        <w:rPr>
          <w:spacing w:val="-3"/>
        </w:rPr>
        <w:t xml:space="preserve"> </w:t>
      </w:r>
      <w:r>
        <w:rPr>
          <w:spacing w:val="-2"/>
        </w:rPr>
        <w:t>Orientation</w:t>
      </w:r>
    </w:p>
    <w:p w14:paraId="448503AB" w14:textId="77777777" w:rsidR="00DE7279" w:rsidRDefault="00DE7279">
      <w:pPr>
        <w:pStyle w:val="BodyText"/>
        <w:rPr>
          <w:b/>
        </w:rPr>
      </w:pPr>
    </w:p>
    <w:p w14:paraId="3DEA9322" w14:textId="77777777" w:rsidR="00DE7279" w:rsidRDefault="00DE7279">
      <w:pPr>
        <w:pStyle w:val="BodyText"/>
        <w:rPr>
          <w:b/>
        </w:rPr>
      </w:pPr>
    </w:p>
    <w:p w14:paraId="6B1B5B49" w14:textId="77777777" w:rsidR="00DE7279" w:rsidRDefault="00000000">
      <w:pPr>
        <w:pStyle w:val="BodyText"/>
        <w:spacing w:line="360" w:lineRule="auto"/>
        <w:ind w:left="525" w:right="1091"/>
        <w:jc w:val="both"/>
      </w:pPr>
      <w:r>
        <w:t>Ashok Leyland Limited recognizes that commercial vehicle manufacturing has a direct impact on society through transportation safety, environmental footprint, and workforce</w:t>
      </w:r>
      <w:r>
        <w:rPr>
          <w:spacing w:val="-5"/>
        </w:rPr>
        <w:t xml:space="preserve"> </w:t>
      </w:r>
      <w:r>
        <w:t>engagement.</w:t>
      </w:r>
      <w:r>
        <w:rPr>
          <w:spacing w:val="-2"/>
        </w:rPr>
        <w:t xml:space="preserve"> </w:t>
      </w:r>
      <w:r>
        <w:t>The</w:t>
      </w:r>
      <w:r>
        <w:rPr>
          <w:spacing w:val="-6"/>
        </w:rPr>
        <w:t xml:space="preserve"> </w:t>
      </w:r>
      <w:r>
        <w:t>company</w:t>
      </w:r>
      <w:r>
        <w:rPr>
          <w:spacing w:val="-4"/>
        </w:rPr>
        <w:t xml:space="preserve"> </w:t>
      </w:r>
      <w:r>
        <w:t>integrates</w:t>
      </w:r>
      <w:r>
        <w:rPr>
          <w:spacing w:val="-3"/>
        </w:rPr>
        <w:t xml:space="preserve"> </w:t>
      </w:r>
      <w:r>
        <w:t>corporate</w:t>
      </w:r>
      <w:r>
        <w:rPr>
          <w:spacing w:val="-5"/>
        </w:rPr>
        <w:t xml:space="preserve"> </w:t>
      </w:r>
      <w:r>
        <w:t>social</w:t>
      </w:r>
      <w:r>
        <w:rPr>
          <w:spacing w:val="-4"/>
        </w:rPr>
        <w:t xml:space="preserve"> </w:t>
      </w:r>
      <w:r>
        <w:t>responsibility</w:t>
      </w:r>
      <w:r>
        <w:rPr>
          <w:spacing w:val="-4"/>
        </w:rPr>
        <w:t xml:space="preserve"> </w:t>
      </w:r>
      <w:r>
        <w:t>into</w:t>
      </w:r>
      <w:r>
        <w:rPr>
          <w:spacing w:val="-4"/>
        </w:rPr>
        <w:t xml:space="preserve"> </w:t>
      </w:r>
      <w:r>
        <w:t>its business</w:t>
      </w:r>
      <w:r>
        <w:rPr>
          <w:spacing w:val="-5"/>
        </w:rPr>
        <w:t xml:space="preserve"> </w:t>
      </w:r>
      <w:r>
        <w:t>philosophy,</w:t>
      </w:r>
      <w:r>
        <w:rPr>
          <w:spacing w:val="-4"/>
        </w:rPr>
        <w:t xml:space="preserve"> </w:t>
      </w:r>
      <w:r>
        <w:t>focusing</w:t>
      </w:r>
      <w:r>
        <w:rPr>
          <w:spacing w:val="-4"/>
        </w:rPr>
        <w:t xml:space="preserve"> </w:t>
      </w:r>
      <w:r>
        <w:t>on</w:t>
      </w:r>
      <w:r>
        <w:rPr>
          <w:spacing w:val="-4"/>
        </w:rPr>
        <w:t xml:space="preserve"> </w:t>
      </w:r>
      <w:r>
        <w:t>road</w:t>
      </w:r>
      <w:r>
        <w:rPr>
          <w:spacing w:val="-2"/>
        </w:rPr>
        <w:t xml:space="preserve"> </w:t>
      </w:r>
      <w:r>
        <w:t>safety</w:t>
      </w:r>
      <w:r>
        <w:rPr>
          <w:spacing w:val="-4"/>
        </w:rPr>
        <w:t xml:space="preserve"> </w:t>
      </w:r>
      <w:r>
        <w:t>awareness,</w:t>
      </w:r>
      <w:r>
        <w:rPr>
          <w:spacing w:val="-4"/>
        </w:rPr>
        <w:t xml:space="preserve"> </w:t>
      </w:r>
      <w:r>
        <w:t>skill</w:t>
      </w:r>
      <w:r>
        <w:rPr>
          <w:spacing w:val="-4"/>
        </w:rPr>
        <w:t xml:space="preserve"> </w:t>
      </w:r>
      <w:r>
        <w:t>development,</w:t>
      </w:r>
      <w:r>
        <w:rPr>
          <w:spacing w:val="-4"/>
        </w:rPr>
        <w:t xml:space="preserve"> </w:t>
      </w:r>
      <w:r>
        <w:t>education, healthcare, and community development in regions surrounding its manufacturing facilities.</w:t>
      </w:r>
      <w:r>
        <w:rPr>
          <w:spacing w:val="-3"/>
        </w:rPr>
        <w:t xml:space="preserve"> </w:t>
      </w:r>
      <w:r>
        <w:t>CSR</w:t>
      </w:r>
      <w:r>
        <w:rPr>
          <w:spacing w:val="-3"/>
        </w:rPr>
        <w:t xml:space="preserve"> </w:t>
      </w:r>
      <w:r>
        <w:t>initiatives</w:t>
      </w:r>
      <w:r>
        <w:rPr>
          <w:spacing w:val="-6"/>
        </w:rPr>
        <w:t xml:space="preserve"> </w:t>
      </w:r>
      <w:r>
        <w:t>are</w:t>
      </w:r>
      <w:r>
        <w:rPr>
          <w:spacing w:val="-3"/>
        </w:rPr>
        <w:t xml:space="preserve"> </w:t>
      </w:r>
      <w:r>
        <w:t>aligned</w:t>
      </w:r>
      <w:r>
        <w:rPr>
          <w:spacing w:val="-1"/>
        </w:rPr>
        <w:t xml:space="preserve"> </w:t>
      </w:r>
      <w:r>
        <w:t>with</w:t>
      </w:r>
      <w:r>
        <w:rPr>
          <w:spacing w:val="-3"/>
        </w:rPr>
        <w:t xml:space="preserve"> </w:t>
      </w:r>
      <w:r>
        <w:t>statutory</w:t>
      </w:r>
      <w:r>
        <w:rPr>
          <w:spacing w:val="-3"/>
        </w:rPr>
        <w:t xml:space="preserve"> </w:t>
      </w:r>
      <w:r>
        <w:t>requirements</w:t>
      </w:r>
      <w:r>
        <w:rPr>
          <w:spacing w:val="-4"/>
        </w:rPr>
        <w:t xml:space="preserve"> </w:t>
      </w:r>
      <w:r>
        <w:t>and</w:t>
      </w:r>
      <w:r>
        <w:rPr>
          <w:spacing w:val="-1"/>
        </w:rPr>
        <w:t xml:space="preserve"> </w:t>
      </w:r>
      <w:r>
        <w:t>are</w:t>
      </w:r>
      <w:r>
        <w:rPr>
          <w:spacing w:val="-4"/>
        </w:rPr>
        <w:t xml:space="preserve"> </w:t>
      </w:r>
      <w:r>
        <w:t>implemented through structured programs with measurable social outcomes.</w:t>
      </w:r>
    </w:p>
    <w:p w14:paraId="1389FADB" w14:textId="77777777" w:rsidR="00DE7279" w:rsidRDefault="00DE7279">
      <w:pPr>
        <w:pStyle w:val="BodyText"/>
        <w:spacing w:before="138"/>
      </w:pPr>
    </w:p>
    <w:p w14:paraId="2F695670" w14:textId="77777777" w:rsidR="00DE7279" w:rsidRDefault="00000000">
      <w:pPr>
        <w:pStyle w:val="BodyText"/>
        <w:spacing w:before="1" w:line="360" w:lineRule="auto"/>
        <w:ind w:left="525" w:right="1092"/>
        <w:jc w:val="both"/>
      </w:pPr>
      <w:r>
        <w:t>Sustainability has become an increasingly important component of Ashok Leyland’s long-term strategy. The company invests in emission-compliant vehicle technologies, energy-efficient manufacturing processes, water stewardship initiatives, and waste reduction programs.</w:t>
      </w:r>
    </w:p>
    <w:p w14:paraId="7725C6F9" w14:textId="77777777" w:rsidR="00DE7279" w:rsidRDefault="00000000">
      <w:pPr>
        <w:pStyle w:val="BodyText"/>
        <w:spacing w:line="360" w:lineRule="auto"/>
        <w:ind w:left="525" w:right="1090"/>
        <w:jc w:val="both"/>
      </w:pPr>
      <w:r>
        <w:t>Given the heavy nature of commercial vehicles and their environmental impact, regulatory compliance and sustainability investments are essential for long-term operational continuity. These initiatives require continuous capital allocation and influence</w:t>
      </w:r>
      <w:r>
        <w:rPr>
          <w:spacing w:val="-3"/>
        </w:rPr>
        <w:t xml:space="preserve"> </w:t>
      </w:r>
      <w:r>
        <w:t>cost</w:t>
      </w:r>
      <w:r>
        <w:rPr>
          <w:spacing w:val="-4"/>
        </w:rPr>
        <w:t xml:space="preserve"> </w:t>
      </w:r>
      <w:r>
        <w:t>structures,</w:t>
      </w:r>
      <w:r>
        <w:rPr>
          <w:spacing w:val="-2"/>
        </w:rPr>
        <w:t xml:space="preserve"> </w:t>
      </w:r>
      <w:r>
        <w:t>yet</w:t>
      </w:r>
      <w:r>
        <w:rPr>
          <w:spacing w:val="-4"/>
        </w:rPr>
        <w:t xml:space="preserve"> </w:t>
      </w:r>
      <w:r>
        <w:t>they</w:t>
      </w:r>
      <w:r>
        <w:rPr>
          <w:spacing w:val="-4"/>
        </w:rPr>
        <w:t xml:space="preserve"> </w:t>
      </w:r>
      <w:r>
        <w:t>also</w:t>
      </w:r>
      <w:r>
        <w:rPr>
          <w:spacing w:val="-4"/>
        </w:rPr>
        <w:t xml:space="preserve"> </w:t>
      </w:r>
      <w:r>
        <w:t>reduce</w:t>
      </w:r>
      <w:r>
        <w:rPr>
          <w:spacing w:val="-3"/>
        </w:rPr>
        <w:t xml:space="preserve"> </w:t>
      </w:r>
      <w:r>
        <w:t>regulatory</w:t>
      </w:r>
      <w:r>
        <w:rPr>
          <w:spacing w:val="-5"/>
        </w:rPr>
        <w:t xml:space="preserve"> </w:t>
      </w:r>
      <w:r>
        <w:t>risk</w:t>
      </w:r>
      <w:r>
        <w:rPr>
          <w:spacing w:val="-4"/>
        </w:rPr>
        <w:t xml:space="preserve"> </w:t>
      </w:r>
      <w:r>
        <w:t>and</w:t>
      </w:r>
      <w:r>
        <w:rPr>
          <w:spacing w:val="-4"/>
        </w:rPr>
        <w:t xml:space="preserve"> </w:t>
      </w:r>
      <w:r>
        <w:t>strengthen</w:t>
      </w:r>
      <w:r>
        <w:rPr>
          <w:spacing w:val="-2"/>
        </w:rPr>
        <w:t xml:space="preserve"> </w:t>
      </w:r>
      <w:r>
        <w:t>long-term brand credibility.</w:t>
      </w:r>
    </w:p>
    <w:p w14:paraId="7F4F38D0" w14:textId="77777777" w:rsidR="00DE7279" w:rsidRDefault="00DE7279">
      <w:pPr>
        <w:pStyle w:val="BodyText"/>
        <w:spacing w:before="138"/>
      </w:pPr>
    </w:p>
    <w:p w14:paraId="1D43753B" w14:textId="77777777" w:rsidR="00DE7279" w:rsidRDefault="00000000">
      <w:pPr>
        <w:pStyle w:val="BodyText"/>
        <w:spacing w:line="360" w:lineRule="auto"/>
        <w:ind w:left="525" w:right="1092"/>
        <w:jc w:val="both"/>
      </w:pPr>
      <w:r>
        <w:t>Bajaj Auto Limited likewise views corporate responsibility as an integral part of its corporate</w:t>
      </w:r>
      <w:r>
        <w:rPr>
          <w:spacing w:val="39"/>
        </w:rPr>
        <w:t xml:space="preserve"> </w:t>
      </w:r>
      <w:r>
        <w:t>identity.</w:t>
      </w:r>
      <w:r>
        <w:rPr>
          <w:spacing w:val="41"/>
        </w:rPr>
        <w:t xml:space="preserve"> </w:t>
      </w:r>
      <w:r>
        <w:t>The</w:t>
      </w:r>
      <w:r>
        <w:rPr>
          <w:spacing w:val="43"/>
        </w:rPr>
        <w:t xml:space="preserve"> </w:t>
      </w:r>
      <w:r>
        <w:t>company</w:t>
      </w:r>
      <w:r>
        <w:rPr>
          <w:spacing w:val="41"/>
        </w:rPr>
        <w:t xml:space="preserve"> </w:t>
      </w:r>
      <w:r>
        <w:t>undertakes</w:t>
      </w:r>
      <w:r>
        <w:rPr>
          <w:spacing w:val="43"/>
        </w:rPr>
        <w:t xml:space="preserve"> </w:t>
      </w:r>
      <w:r>
        <w:t>CSR</w:t>
      </w:r>
      <w:r>
        <w:rPr>
          <w:spacing w:val="42"/>
        </w:rPr>
        <w:t xml:space="preserve"> </w:t>
      </w:r>
      <w:r>
        <w:t>initiatives</w:t>
      </w:r>
      <w:r>
        <w:rPr>
          <w:spacing w:val="42"/>
        </w:rPr>
        <w:t xml:space="preserve"> </w:t>
      </w:r>
      <w:r>
        <w:t>focused</w:t>
      </w:r>
      <w:r>
        <w:rPr>
          <w:spacing w:val="41"/>
        </w:rPr>
        <w:t xml:space="preserve"> </w:t>
      </w:r>
      <w:r>
        <w:t>on</w:t>
      </w:r>
      <w:r>
        <w:rPr>
          <w:spacing w:val="45"/>
        </w:rPr>
        <w:t xml:space="preserve"> </w:t>
      </w:r>
      <w:r>
        <w:rPr>
          <w:spacing w:val="-2"/>
        </w:rPr>
        <w:t>education,</w:t>
      </w:r>
    </w:p>
    <w:p w14:paraId="3FF5210A"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3A0156D9" w14:textId="77777777" w:rsidR="00DE7279" w:rsidRDefault="00000000">
      <w:pPr>
        <w:pStyle w:val="BodyText"/>
        <w:spacing w:before="60" w:line="360" w:lineRule="auto"/>
        <w:ind w:left="525" w:right="1092"/>
        <w:jc w:val="both"/>
      </w:pPr>
      <w:r>
        <w:lastRenderedPageBreak/>
        <w:t>healthcare, skill development, and community upliftment, particularly in areas where its manufacturing facilities are located. Bajaj Auto’s CSR philosophy emphasizes measurable outcomes and long-term societal benefits rather than short-term philanthropic gestures.</w:t>
      </w:r>
    </w:p>
    <w:p w14:paraId="606D90FB" w14:textId="77777777" w:rsidR="00DE7279" w:rsidRDefault="00000000">
      <w:pPr>
        <w:pStyle w:val="BodyText"/>
        <w:spacing w:before="1" w:line="360" w:lineRule="auto"/>
        <w:ind w:left="525" w:right="1090"/>
        <w:jc w:val="both"/>
      </w:pPr>
      <w:r>
        <w:t>From a sustainability perspective, Bajaj Auto focuses on cleaner engine technologies, fuel efficiency, and compliance with global emission norms across domestic and export</w:t>
      </w:r>
      <w:r>
        <w:rPr>
          <w:spacing w:val="-3"/>
        </w:rPr>
        <w:t xml:space="preserve"> </w:t>
      </w:r>
      <w:r>
        <w:t>markets.</w:t>
      </w:r>
      <w:r>
        <w:rPr>
          <w:spacing w:val="-3"/>
        </w:rPr>
        <w:t xml:space="preserve"> </w:t>
      </w:r>
      <w:r>
        <w:t>The</w:t>
      </w:r>
      <w:r>
        <w:rPr>
          <w:spacing w:val="-4"/>
        </w:rPr>
        <w:t xml:space="preserve"> </w:t>
      </w:r>
      <w:r>
        <w:t>company’s</w:t>
      </w:r>
      <w:r>
        <w:rPr>
          <w:spacing w:val="-4"/>
        </w:rPr>
        <w:t xml:space="preserve"> </w:t>
      </w:r>
      <w:r>
        <w:t>relatively</w:t>
      </w:r>
      <w:r>
        <w:rPr>
          <w:spacing w:val="-3"/>
        </w:rPr>
        <w:t xml:space="preserve"> </w:t>
      </w:r>
      <w:r>
        <w:t>lighter</w:t>
      </w:r>
      <w:r>
        <w:rPr>
          <w:spacing w:val="-2"/>
        </w:rPr>
        <w:t xml:space="preserve"> </w:t>
      </w:r>
      <w:r>
        <w:t>product</w:t>
      </w:r>
      <w:r>
        <w:rPr>
          <w:spacing w:val="-3"/>
        </w:rPr>
        <w:t xml:space="preserve"> </w:t>
      </w:r>
      <w:r>
        <w:t>portfolio</w:t>
      </w:r>
      <w:r>
        <w:rPr>
          <w:spacing w:val="-3"/>
        </w:rPr>
        <w:t xml:space="preserve"> </w:t>
      </w:r>
      <w:r>
        <w:t>allows</w:t>
      </w:r>
      <w:r>
        <w:rPr>
          <w:spacing w:val="-4"/>
        </w:rPr>
        <w:t xml:space="preserve"> </w:t>
      </w:r>
      <w:r>
        <w:t>it</w:t>
      </w:r>
      <w:r>
        <w:rPr>
          <w:spacing w:val="-3"/>
        </w:rPr>
        <w:t xml:space="preserve"> </w:t>
      </w:r>
      <w:r>
        <w:t>to</w:t>
      </w:r>
      <w:r>
        <w:rPr>
          <w:spacing w:val="-3"/>
        </w:rPr>
        <w:t xml:space="preserve"> </w:t>
      </w:r>
      <w:r>
        <w:t>achieve sustainability goals with lower capital intensity compared to heavy commercial vehicles. These efforts not only enhance regulatory compliance but also align with evolving consumer preferences for environmentally responsible mobility solutions.</w:t>
      </w:r>
    </w:p>
    <w:p w14:paraId="665FD854" w14:textId="77777777" w:rsidR="00DE7279" w:rsidRDefault="00DE7279">
      <w:pPr>
        <w:pStyle w:val="BodyText"/>
        <w:spacing w:before="137"/>
      </w:pPr>
    </w:p>
    <w:p w14:paraId="05FB04FB" w14:textId="77777777" w:rsidR="00DE7279" w:rsidRDefault="00000000">
      <w:pPr>
        <w:pStyle w:val="Heading4"/>
        <w:spacing w:before="1"/>
        <w:jc w:val="both"/>
      </w:pPr>
      <w:r>
        <w:t>Corporate</w:t>
      </w:r>
      <w:r>
        <w:rPr>
          <w:spacing w:val="-6"/>
        </w:rPr>
        <w:t xml:space="preserve"> </w:t>
      </w:r>
      <w:r>
        <w:t>Governance</w:t>
      </w:r>
      <w:r>
        <w:rPr>
          <w:spacing w:val="-2"/>
        </w:rPr>
        <w:t xml:space="preserve"> </w:t>
      </w:r>
      <w:r>
        <w:t>Framework</w:t>
      </w:r>
      <w:r>
        <w:rPr>
          <w:spacing w:val="-2"/>
        </w:rPr>
        <w:t xml:space="preserve"> </w:t>
      </w:r>
      <w:r>
        <w:t>and</w:t>
      </w:r>
      <w:r>
        <w:rPr>
          <w:spacing w:val="-2"/>
        </w:rPr>
        <w:t xml:space="preserve"> </w:t>
      </w:r>
      <w:r>
        <w:t>Ethical</w:t>
      </w:r>
      <w:r>
        <w:rPr>
          <w:spacing w:val="-4"/>
        </w:rPr>
        <w:t xml:space="preserve"> </w:t>
      </w:r>
      <w:r>
        <w:rPr>
          <w:spacing w:val="-2"/>
        </w:rPr>
        <w:t>Standards</w:t>
      </w:r>
    </w:p>
    <w:p w14:paraId="09FACB55" w14:textId="77777777" w:rsidR="00DE7279" w:rsidRDefault="00DE7279">
      <w:pPr>
        <w:pStyle w:val="BodyText"/>
        <w:spacing w:before="275"/>
        <w:rPr>
          <w:b/>
        </w:rPr>
      </w:pPr>
    </w:p>
    <w:p w14:paraId="75572D8E" w14:textId="77777777" w:rsidR="00DE7279" w:rsidRDefault="00000000">
      <w:pPr>
        <w:pStyle w:val="BodyText"/>
        <w:spacing w:before="1" w:line="360" w:lineRule="auto"/>
        <w:ind w:left="525" w:right="1091"/>
        <w:jc w:val="both"/>
      </w:pPr>
      <w:r>
        <w:t>Ashok Leyland Limited operates within a</w:t>
      </w:r>
      <w:r>
        <w:rPr>
          <w:spacing w:val="-1"/>
        </w:rPr>
        <w:t xml:space="preserve"> </w:t>
      </w:r>
      <w:r>
        <w:t>structured corporate governance framework that includes a professionally constituted Board of Directors, audit committees, risk management committees, and compliance oversight mechanisms. As a listed entity, the company adheres to statutory governance requirements while aligning with best practices prescribed by regulators and industry bodies. Transparent disclosure practices, internal audits, and risk management systems form the foundation of Ashok Leyland’s governance structure.</w:t>
      </w:r>
    </w:p>
    <w:p w14:paraId="2C7B8AD6" w14:textId="77777777" w:rsidR="00DE7279" w:rsidRDefault="00DE7279">
      <w:pPr>
        <w:pStyle w:val="BodyText"/>
        <w:spacing w:before="138"/>
      </w:pPr>
    </w:p>
    <w:p w14:paraId="1A89FD19" w14:textId="77777777" w:rsidR="00DE7279" w:rsidRDefault="00000000">
      <w:pPr>
        <w:pStyle w:val="BodyText"/>
        <w:spacing w:line="360" w:lineRule="auto"/>
        <w:ind w:left="525" w:right="1090"/>
        <w:jc w:val="both"/>
      </w:pPr>
      <w:r>
        <w:t>The company’s governance framework is particularly important because of its scale</w:t>
      </w:r>
      <w:r>
        <w:rPr>
          <w:spacing w:val="80"/>
        </w:rPr>
        <w:t xml:space="preserve"> </w:t>
      </w:r>
      <w:r>
        <w:t>of operations, capital-intensive nature, and reliance on external financing.</w:t>
      </w:r>
    </w:p>
    <w:p w14:paraId="3ABF7B41" w14:textId="77777777" w:rsidR="00DE7279" w:rsidRDefault="00DE7279">
      <w:pPr>
        <w:pStyle w:val="BodyText"/>
        <w:spacing w:before="139"/>
      </w:pPr>
    </w:p>
    <w:p w14:paraId="5EE837EA" w14:textId="77777777" w:rsidR="00DE7279" w:rsidRDefault="00000000">
      <w:pPr>
        <w:pStyle w:val="BodyText"/>
        <w:spacing w:before="1" w:line="360" w:lineRule="auto"/>
        <w:ind w:left="525" w:right="1094"/>
        <w:jc w:val="both"/>
      </w:pPr>
      <w:r>
        <w:t>Effective governance ensures prudent capital allocation, oversight of leverage, and alignment between management strategies and shareholder interests. Ethical conduct, compliance,</w:t>
      </w:r>
      <w:r>
        <w:rPr>
          <w:spacing w:val="-2"/>
        </w:rPr>
        <w:t xml:space="preserve"> </w:t>
      </w:r>
      <w:r>
        <w:t>and accountability</w:t>
      </w:r>
      <w:r>
        <w:rPr>
          <w:spacing w:val="-2"/>
        </w:rPr>
        <w:t xml:space="preserve"> </w:t>
      </w:r>
      <w:r>
        <w:t>play</w:t>
      </w:r>
      <w:r>
        <w:rPr>
          <w:spacing w:val="-2"/>
        </w:rPr>
        <w:t xml:space="preserve"> </w:t>
      </w:r>
      <w:r>
        <w:t>a</w:t>
      </w:r>
      <w:r>
        <w:rPr>
          <w:spacing w:val="-2"/>
        </w:rPr>
        <w:t xml:space="preserve"> </w:t>
      </w:r>
      <w:r>
        <w:t>key</w:t>
      </w:r>
      <w:r>
        <w:rPr>
          <w:spacing w:val="-2"/>
        </w:rPr>
        <w:t xml:space="preserve"> </w:t>
      </w:r>
      <w:r>
        <w:t>role</w:t>
      </w:r>
      <w:r>
        <w:rPr>
          <w:spacing w:val="-2"/>
        </w:rPr>
        <w:t xml:space="preserve"> </w:t>
      </w:r>
      <w:r>
        <w:t>in maintaining</w:t>
      </w:r>
      <w:r>
        <w:rPr>
          <w:spacing w:val="-2"/>
        </w:rPr>
        <w:t xml:space="preserve"> </w:t>
      </w:r>
      <w:r>
        <w:t>investor</w:t>
      </w:r>
      <w:r>
        <w:rPr>
          <w:spacing w:val="-2"/>
        </w:rPr>
        <w:t xml:space="preserve"> </w:t>
      </w:r>
      <w:r>
        <w:t>confidence</w:t>
      </w:r>
      <w:r>
        <w:rPr>
          <w:spacing w:val="-1"/>
        </w:rPr>
        <w:t xml:space="preserve"> </w:t>
      </w:r>
      <w:r>
        <w:t>and long-term financial stability.</w:t>
      </w:r>
    </w:p>
    <w:p w14:paraId="0DB5FAE8" w14:textId="77777777" w:rsidR="00DE7279" w:rsidRDefault="00DE7279">
      <w:pPr>
        <w:pStyle w:val="BodyText"/>
        <w:spacing w:before="137"/>
      </w:pPr>
    </w:p>
    <w:p w14:paraId="1967432A" w14:textId="77777777" w:rsidR="00DE7279" w:rsidRDefault="00000000">
      <w:pPr>
        <w:pStyle w:val="BodyText"/>
        <w:spacing w:line="360" w:lineRule="auto"/>
        <w:ind w:left="525" w:right="1092"/>
        <w:jc w:val="both"/>
      </w:pPr>
      <w:r>
        <w:t>Bajaj Auto Limited is widely recognized for its strong corporate governance and conservative financial philosophy. The company maintains a well-structured board with independent oversight and emphasizes transparency, ethical conduct, and disciplined decision-making. Bajaj Auto’s governance practices reflect a strong focus on shareholder value, capital discipline, and risk containment.</w:t>
      </w:r>
    </w:p>
    <w:p w14:paraId="29887488"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72EB49D0" w14:textId="77777777" w:rsidR="00DE7279" w:rsidRDefault="00000000">
      <w:pPr>
        <w:pStyle w:val="BodyText"/>
        <w:spacing w:before="74" w:line="360" w:lineRule="auto"/>
        <w:ind w:left="525" w:right="1092"/>
        <w:jc w:val="both"/>
      </w:pPr>
      <w:r>
        <w:lastRenderedPageBreak/>
        <w:t>The company’s conservative approach to borrowing and surplus cash management reflects governance values that prioritize financial resilience and long-term sustainability. Strong governance allows Bajaj Auto to maintain operational autonomy, respond effectively to market changes, and sustain profitability even</w:t>
      </w:r>
      <w:r>
        <w:rPr>
          <w:spacing w:val="40"/>
        </w:rPr>
        <w:t xml:space="preserve"> </w:t>
      </w:r>
      <w:r>
        <w:t>during periods of economic uncertainty.</w:t>
      </w:r>
    </w:p>
    <w:p w14:paraId="477BAA8C" w14:textId="77777777" w:rsidR="00DE7279" w:rsidRDefault="00DE7279">
      <w:pPr>
        <w:pStyle w:val="BodyText"/>
        <w:spacing w:before="138"/>
      </w:pPr>
    </w:p>
    <w:p w14:paraId="6E4A8B9B" w14:textId="77777777" w:rsidR="00DE7279" w:rsidRDefault="00000000">
      <w:pPr>
        <w:pStyle w:val="Heading4"/>
        <w:jc w:val="both"/>
      </w:pPr>
      <w:r>
        <w:t>Employee</w:t>
      </w:r>
      <w:r>
        <w:rPr>
          <w:spacing w:val="-7"/>
        </w:rPr>
        <w:t xml:space="preserve"> </w:t>
      </w:r>
      <w:r>
        <w:t>Culture,</w:t>
      </w:r>
      <w:r>
        <w:rPr>
          <w:spacing w:val="-3"/>
        </w:rPr>
        <w:t xml:space="preserve"> </w:t>
      </w:r>
      <w:r>
        <w:t>Talent</w:t>
      </w:r>
      <w:r>
        <w:rPr>
          <w:spacing w:val="-3"/>
        </w:rPr>
        <w:t xml:space="preserve"> </w:t>
      </w:r>
      <w:r>
        <w:t>Management,</w:t>
      </w:r>
      <w:r>
        <w:rPr>
          <w:spacing w:val="-3"/>
        </w:rPr>
        <w:t xml:space="preserve"> </w:t>
      </w:r>
      <w:r>
        <w:t>and</w:t>
      </w:r>
      <w:r>
        <w:rPr>
          <w:spacing w:val="-3"/>
        </w:rPr>
        <w:t xml:space="preserve"> </w:t>
      </w:r>
      <w:r>
        <w:t>Organizational</w:t>
      </w:r>
      <w:r>
        <w:rPr>
          <w:spacing w:val="-2"/>
        </w:rPr>
        <w:t xml:space="preserve"> Practices</w:t>
      </w:r>
    </w:p>
    <w:p w14:paraId="3CDAB5D7" w14:textId="77777777" w:rsidR="00DE7279" w:rsidRDefault="00DE7279">
      <w:pPr>
        <w:pStyle w:val="BodyText"/>
        <w:rPr>
          <w:b/>
        </w:rPr>
      </w:pPr>
    </w:p>
    <w:p w14:paraId="2D7ECEC0" w14:textId="77777777" w:rsidR="00DE7279" w:rsidRDefault="00DE7279">
      <w:pPr>
        <w:pStyle w:val="BodyText"/>
        <w:rPr>
          <w:b/>
        </w:rPr>
      </w:pPr>
    </w:p>
    <w:p w14:paraId="74CE66D3" w14:textId="77777777" w:rsidR="00DE7279" w:rsidRDefault="00000000">
      <w:pPr>
        <w:pStyle w:val="BodyText"/>
        <w:spacing w:before="1" w:line="360" w:lineRule="auto"/>
        <w:ind w:left="525" w:right="1092"/>
        <w:jc w:val="both"/>
      </w:pPr>
      <w:r>
        <w:t>Ashok Leyland employs a large and diverse workforce across manufacturing plants, engineering centers, sales offices, and service operations. Managing such a workforce requires structured human resource practices focused on skill development, safety training, productivity enhancement, and industrial harmony. The company places emphasis</w:t>
      </w:r>
      <w:r>
        <w:rPr>
          <w:spacing w:val="-4"/>
        </w:rPr>
        <w:t xml:space="preserve"> </w:t>
      </w:r>
      <w:r>
        <w:t>on</w:t>
      </w:r>
      <w:r>
        <w:rPr>
          <w:spacing w:val="-3"/>
        </w:rPr>
        <w:t xml:space="preserve"> </w:t>
      </w:r>
      <w:r>
        <w:t>continuous</w:t>
      </w:r>
      <w:r>
        <w:rPr>
          <w:spacing w:val="-3"/>
        </w:rPr>
        <w:t xml:space="preserve"> </w:t>
      </w:r>
      <w:r>
        <w:t>training</w:t>
      </w:r>
      <w:r>
        <w:rPr>
          <w:spacing w:val="-3"/>
        </w:rPr>
        <w:t xml:space="preserve"> </w:t>
      </w:r>
      <w:r>
        <w:t>programs</w:t>
      </w:r>
      <w:r>
        <w:rPr>
          <w:spacing w:val="-4"/>
        </w:rPr>
        <w:t xml:space="preserve"> </w:t>
      </w:r>
      <w:r>
        <w:t>to</w:t>
      </w:r>
      <w:r>
        <w:rPr>
          <w:spacing w:val="-3"/>
        </w:rPr>
        <w:t xml:space="preserve"> </w:t>
      </w:r>
      <w:r>
        <w:t>ensure</w:t>
      </w:r>
      <w:r>
        <w:rPr>
          <w:spacing w:val="-5"/>
        </w:rPr>
        <w:t xml:space="preserve"> </w:t>
      </w:r>
      <w:r>
        <w:t>that</w:t>
      </w:r>
      <w:r>
        <w:rPr>
          <w:spacing w:val="-1"/>
        </w:rPr>
        <w:t xml:space="preserve"> </w:t>
      </w:r>
      <w:r>
        <w:t>employees</w:t>
      </w:r>
      <w:r>
        <w:rPr>
          <w:spacing w:val="-1"/>
        </w:rPr>
        <w:t xml:space="preserve"> </w:t>
      </w:r>
      <w:r>
        <w:t>are</w:t>
      </w:r>
      <w:r>
        <w:rPr>
          <w:spacing w:val="-3"/>
        </w:rPr>
        <w:t xml:space="preserve"> </w:t>
      </w:r>
      <w:r>
        <w:t>equipped</w:t>
      </w:r>
      <w:r>
        <w:rPr>
          <w:spacing w:val="-3"/>
        </w:rPr>
        <w:t xml:space="preserve"> </w:t>
      </w:r>
      <w:r>
        <w:t>with evolving technical and operational skills.</w:t>
      </w:r>
    </w:p>
    <w:p w14:paraId="2D4BAD02" w14:textId="77777777" w:rsidR="00DE7279" w:rsidRDefault="00DE7279">
      <w:pPr>
        <w:pStyle w:val="BodyText"/>
        <w:spacing w:before="139"/>
      </w:pPr>
    </w:p>
    <w:p w14:paraId="4B38DF0C" w14:textId="77777777" w:rsidR="00DE7279" w:rsidRDefault="00000000">
      <w:pPr>
        <w:pStyle w:val="BodyText"/>
        <w:spacing w:line="360" w:lineRule="auto"/>
        <w:ind w:left="525" w:right="1093"/>
        <w:jc w:val="both"/>
      </w:pPr>
      <w:r>
        <w:t>Workforce productivity and industrial relations have a direct influence on operational efficiency and cost structures at Ashok Leyland. Given the capital-intensive nature of operations, disruptions due to labor issues can have significant financial implications. Therefore, employee engagement, performance management, and safety practices form an essential part of the company’s operational strategy.</w:t>
      </w:r>
    </w:p>
    <w:p w14:paraId="5FD1A779" w14:textId="77777777" w:rsidR="00DE7279" w:rsidRDefault="00DE7279">
      <w:pPr>
        <w:pStyle w:val="BodyText"/>
        <w:spacing w:before="138"/>
      </w:pPr>
    </w:p>
    <w:p w14:paraId="0912BE2D" w14:textId="77777777" w:rsidR="00DE7279" w:rsidRDefault="00000000">
      <w:pPr>
        <w:pStyle w:val="BodyText"/>
        <w:spacing w:before="1" w:line="360" w:lineRule="auto"/>
        <w:ind w:left="525" w:right="1096"/>
        <w:jc w:val="both"/>
      </w:pPr>
      <w:r>
        <w:t>Bajaj Auto Limited operates with a comparatively lean workforce supported by advanced automation and well-defined operational processes. The company emphasizes performance-based culture, accountability, and continuous improvement. Employee productivity levels are among the highest in the Indian automobile sector, contributing to strong margins and competitive cost structure.</w:t>
      </w:r>
    </w:p>
    <w:p w14:paraId="2F16896F" w14:textId="77777777" w:rsidR="00DE7279" w:rsidRDefault="00DE7279">
      <w:pPr>
        <w:pStyle w:val="BodyText"/>
        <w:spacing w:before="138"/>
      </w:pPr>
    </w:p>
    <w:p w14:paraId="0EA32CF0" w14:textId="77777777" w:rsidR="00DE7279" w:rsidRDefault="00000000">
      <w:pPr>
        <w:pStyle w:val="BodyText"/>
        <w:spacing w:line="360" w:lineRule="auto"/>
        <w:ind w:left="525" w:right="1092"/>
        <w:jc w:val="both"/>
      </w:pPr>
      <w:r>
        <w:t>A</w:t>
      </w:r>
      <w:r>
        <w:rPr>
          <w:spacing w:val="80"/>
        </w:rPr>
        <w:t xml:space="preserve"> </w:t>
      </w:r>
      <w:r>
        <w:t>strong</w:t>
      </w:r>
      <w:r>
        <w:rPr>
          <w:spacing w:val="80"/>
        </w:rPr>
        <w:t xml:space="preserve"> </w:t>
      </w:r>
      <w:r>
        <w:t>organizational</w:t>
      </w:r>
      <w:r>
        <w:rPr>
          <w:spacing w:val="80"/>
        </w:rPr>
        <w:t xml:space="preserve"> </w:t>
      </w:r>
      <w:r>
        <w:t>culture</w:t>
      </w:r>
      <w:r>
        <w:rPr>
          <w:spacing w:val="40"/>
        </w:rPr>
        <w:t xml:space="preserve"> </w:t>
      </w:r>
      <w:r>
        <w:t>at</w:t>
      </w:r>
      <w:r>
        <w:rPr>
          <w:spacing w:val="80"/>
        </w:rPr>
        <w:t xml:space="preserve"> </w:t>
      </w:r>
      <w:r>
        <w:t>Bajaj</w:t>
      </w:r>
      <w:r>
        <w:rPr>
          <w:spacing w:val="80"/>
        </w:rPr>
        <w:t xml:space="preserve"> </w:t>
      </w:r>
      <w:r>
        <w:t>Auto</w:t>
      </w:r>
      <w:r>
        <w:rPr>
          <w:spacing w:val="80"/>
        </w:rPr>
        <w:t xml:space="preserve"> </w:t>
      </w:r>
      <w:r>
        <w:t>supports</w:t>
      </w:r>
      <w:r>
        <w:rPr>
          <w:spacing w:val="80"/>
        </w:rPr>
        <w:t xml:space="preserve"> </w:t>
      </w:r>
      <w:r>
        <w:t>innovation,</w:t>
      </w:r>
      <w:r>
        <w:rPr>
          <w:spacing w:val="80"/>
        </w:rPr>
        <w:t xml:space="preserve"> </w:t>
      </w:r>
      <w:r>
        <w:t>quick decision-making, and execution discipline. These factors indirectly support financial performance by enhancing operational efficiency and limiting overhead costs.</w:t>
      </w:r>
    </w:p>
    <w:p w14:paraId="24FF9CDA" w14:textId="77777777" w:rsidR="00DE7279" w:rsidRDefault="00DE7279">
      <w:pPr>
        <w:pStyle w:val="BodyText"/>
        <w:spacing w:before="138"/>
      </w:pPr>
    </w:p>
    <w:p w14:paraId="7D310A5E" w14:textId="77777777" w:rsidR="00DE7279" w:rsidRDefault="00000000">
      <w:pPr>
        <w:pStyle w:val="Heading4"/>
        <w:jc w:val="both"/>
      </w:pPr>
      <w:r>
        <w:t>Financial</w:t>
      </w:r>
      <w:r>
        <w:rPr>
          <w:spacing w:val="-6"/>
        </w:rPr>
        <w:t xml:space="preserve"> </w:t>
      </w:r>
      <w:r>
        <w:t>Performance</w:t>
      </w:r>
      <w:r>
        <w:rPr>
          <w:spacing w:val="-4"/>
        </w:rPr>
        <w:t xml:space="preserve"> </w:t>
      </w:r>
      <w:r>
        <w:t>Orientation</w:t>
      </w:r>
      <w:r>
        <w:rPr>
          <w:spacing w:val="-3"/>
        </w:rPr>
        <w:t xml:space="preserve"> </w:t>
      </w:r>
      <w:r>
        <w:t>and</w:t>
      </w:r>
      <w:r>
        <w:rPr>
          <w:spacing w:val="-3"/>
        </w:rPr>
        <w:t xml:space="preserve"> </w:t>
      </w:r>
      <w:r>
        <w:t>Cost</w:t>
      </w:r>
      <w:r>
        <w:rPr>
          <w:spacing w:val="-4"/>
        </w:rPr>
        <w:t xml:space="preserve"> </w:t>
      </w:r>
      <w:r>
        <w:t>Structure</w:t>
      </w:r>
      <w:r>
        <w:rPr>
          <w:spacing w:val="-4"/>
        </w:rPr>
        <w:t xml:space="preserve"> </w:t>
      </w:r>
      <w:r>
        <w:rPr>
          <w:spacing w:val="-2"/>
        </w:rPr>
        <w:t>Characteristics</w:t>
      </w:r>
    </w:p>
    <w:p w14:paraId="5D67BAAC" w14:textId="77777777" w:rsidR="00DE7279" w:rsidRDefault="00DE7279">
      <w:pPr>
        <w:pStyle w:val="Heading4"/>
        <w:jc w:val="both"/>
        <w:sectPr w:rsidR="00DE7279">
          <w:pgSz w:w="11910" w:h="16840"/>
          <w:pgMar w:top="1760" w:right="708" w:bottom="1260" w:left="1275" w:header="0" w:footer="1061" w:gutter="0"/>
          <w:cols w:space="720"/>
        </w:sectPr>
      </w:pPr>
    </w:p>
    <w:p w14:paraId="6F714281" w14:textId="77777777" w:rsidR="00DE7279" w:rsidRDefault="00000000">
      <w:pPr>
        <w:pStyle w:val="BodyText"/>
        <w:spacing w:before="60" w:line="360" w:lineRule="auto"/>
        <w:ind w:left="525" w:right="1091"/>
        <w:jc w:val="both"/>
      </w:pPr>
      <w:r>
        <w:lastRenderedPageBreak/>
        <w:t>Ashok Leyland’s financial performance is closely linked to demand conditions in the commercial</w:t>
      </w:r>
      <w:r>
        <w:rPr>
          <w:spacing w:val="-2"/>
        </w:rPr>
        <w:t xml:space="preserve"> </w:t>
      </w:r>
      <w:r>
        <w:t>vehicle</w:t>
      </w:r>
      <w:r>
        <w:rPr>
          <w:spacing w:val="-3"/>
        </w:rPr>
        <w:t xml:space="preserve"> </w:t>
      </w:r>
      <w:r>
        <w:t>industry</w:t>
      </w:r>
      <w:r>
        <w:rPr>
          <w:spacing w:val="-2"/>
        </w:rPr>
        <w:t xml:space="preserve"> </w:t>
      </w:r>
      <w:r>
        <w:t>and</w:t>
      </w:r>
      <w:r>
        <w:rPr>
          <w:spacing w:val="-2"/>
        </w:rPr>
        <w:t xml:space="preserve"> </w:t>
      </w:r>
      <w:r>
        <w:t>broader</w:t>
      </w:r>
      <w:r>
        <w:rPr>
          <w:spacing w:val="-3"/>
        </w:rPr>
        <w:t xml:space="preserve"> </w:t>
      </w:r>
      <w:r>
        <w:t>macroeconomic</w:t>
      </w:r>
      <w:r>
        <w:rPr>
          <w:spacing w:val="-3"/>
        </w:rPr>
        <w:t xml:space="preserve"> </w:t>
      </w:r>
      <w:r>
        <w:t>trends</w:t>
      </w:r>
      <w:r>
        <w:rPr>
          <w:spacing w:val="-2"/>
        </w:rPr>
        <w:t xml:space="preserve"> </w:t>
      </w:r>
      <w:r>
        <w:t>such</w:t>
      </w:r>
      <w:r>
        <w:rPr>
          <w:spacing w:val="-2"/>
        </w:rPr>
        <w:t xml:space="preserve"> </w:t>
      </w:r>
      <w:r>
        <w:t>as</w:t>
      </w:r>
      <w:r>
        <w:rPr>
          <w:spacing w:val="-2"/>
        </w:rPr>
        <w:t xml:space="preserve"> </w:t>
      </w:r>
      <w:r>
        <w:t xml:space="preserve">infrastructure spending, industrial growth, and freight movement. The company’s revenue streams are subject to cyclical fluctuations, and profitability is significantly influenced by capacity utilization levels. High fixed costs associated with manufacturing facilities, coupled with interest costs from borrowed capital, result in margin volatility during </w:t>
      </w:r>
      <w:r>
        <w:rPr>
          <w:spacing w:val="-2"/>
        </w:rPr>
        <w:t>downturns.</w:t>
      </w:r>
    </w:p>
    <w:p w14:paraId="67114FE3" w14:textId="77777777" w:rsidR="00DE7279" w:rsidRDefault="00DE7279">
      <w:pPr>
        <w:pStyle w:val="BodyText"/>
        <w:spacing w:before="139"/>
      </w:pPr>
    </w:p>
    <w:p w14:paraId="1E32AF94" w14:textId="77777777" w:rsidR="00DE7279" w:rsidRDefault="00000000">
      <w:pPr>
        <w:pStyle w:val="BodyText"/>
        <w:spacing w:line="360" w:lineRule="auto"/>
        <w:ind w:left="525" w:right="1091"/>
        <w:jc w:val="both"/>
      </w:pPr>
      <w:r>
        <w:t>Cost management plays a crucial role in protecting profitability. Raw material prices, energy costs, and regulatory compliance expenses have a significant impact on operating margins. Ashok Leyland must therefore balance growth ambitions with financial prudence, ensuring that capital investments generate adequate returns over business cycles.</w:t>
      </w:r>
    </w:p>
    <w:p w14:paraId="19867AC3" w14:textId="77777777" w:rsidR="00DE7279" w:rsidRDefault="00DE7279">
      <w:pPr>
        <w:pStyle w:val="BodyText"/>
        <w:spacing w:before="139"/>
      </w:pPr>
    </w:p>
    <w:p w14:paraId="572054F1" w14:textId="77777777" w:rsidR="00DE7279" w:rsidRDefault="00000000">
      <w:pPr>
        <w:pStyle w:val="BodyText"/>
        <w:spacing w:line="360" w:lineRule="auto"/>
        <w:ind w:left="525" w:right="1091"/>
        <w:jc w:val="both"/>
      </w:pPr>
      <w:r>
        <w:t>Bajaj Auto’s financial performance exhibits relatively greater stability due to diversified geographic presence, export earnings, and strong domestic demand. High operating margins, efficient cost control, and disciplined capital expenditure</w:t>
      </w:r>
      <w:r>
        <w:rPr>
          <w:spacing w:val="40"/>
        </w:rPr>
        <w:t xml:space="preserve"> </w:t>
      </w:r>
      <w:r>
        <w:t>contribute to consistent profitability. The company’s low reliance on borrowed funds reduces interest expenses and enhances net profit margins.</w:t>
      </w:r>
    </w:p>
    <w:p w14:paraId="0E67940B" w14:textId="77777777" w:rsidR="00DE7279" w:rsidRDefault="00DE7279">
      <w:pPr>
        <w:pStyle w:val="BodyText"/>
        <w:spacing w:before="138"/>
      </w:pPr>
    </w:p>
    <w:p w14:paraId="36A73274" w14:textId="77777777" w:rsidR="00DE7279" w:rsidRDefault="00000000">
      <w:pPr>
        <w:pStyle w:val="BodyText"/>
        <w:spacing w:before="1" w:line="360" w:lineRule="auto"/>
        <w:ind w:left="525" w:right="1092"/>
        <w:jc w:val="both"/>
      </w:pPr>
      <w:r>
        <w:t xml:space="preserve">The contrast between Ashok Leyland’s cyclical profitability and Bajaj Auto’s stable profitability provides valuable insight into how capital structure affects financial </w:t>
      </w:r>
      <w:r>
        <w:rPr>
          <w:spacing w:val="-2"/>
        </w:rPr>
        <w:t>outcomes.</w:t>
      </w:r>
    </w:p>
    <w:p w14:paraId="4747586B" w14:textId="77777777" w:rsidR="00DE7279" w:rsidRDefault="00000000">
      <w:pPr>
        <w:pStyle w:val="Heading4"/>
        <w:spacing w:line="275" w:lineRule="exact"/>
        <w:jc w:val="both"/>
      </w:pPr>
      <w:r>
        <w:t>Risk</w:t>
      </w:r>
      <w:r>
        <w:rPr>
          <w:spacing w:val="-3"/>
        </w:rPr>
        <w:t xml:space="preserve"> </w:t>
      </w:r>
      <w:r>
        <w:t>Profile</w:t>
      </w:r>
      <w:r>
        <w:rPr>
          <w:spacing w:val="-3"/>
        </w:rPr>
        <w:t xml:space="preserve"> </w:t>
      </w:r>
      <w:r>
        <w:t>and</w:t>
      </w:r>
      <w:r>
        <w:rPr>
          <w:spacing w:val="-3"/>
        </w:rPr>
        <w:t xml:space="preserve"> </w:t>
      </w:r>
      <w:r>
        <w:t>Risk</w:t>
      </w:r>
      <w:r>
        <w:rPr>
          <w:spacing w:val="-4"/>
        </w:rPr>
        <w:t xml:space="preserve"> </w:t>
      </w:r>
      <w:r>
        <w:t>Management</w:t>
      </w:r>
      <w:r>
        <w:rPr>
          <w:spacing w:val="-2"/>
        </w:rPr>
        <w:t xml:space="preserve"> Practices</w:t>
      </w:r>
    </w:p>
    <w:p w14:paraId="1717D744" w14:textId="77777777" w:rsidR="00DE7279" w:rsidRDefault="00DE7279">
      <w:pPr>
        <w:pStyle w:val="BodyText"/>
        <w:spacing w:before="275"/>
        <w:rPr>
          <w:b/>
        </w:rPr>
      </w:pPr>
    </w:p>
    <w:p w14:paraId="08AA0FBE" w14:textId="77777777" w:rsidR="00DE7279" w:rsidRDefault="00000000">
      <w:pPr>
        <w:pStyle w:val="BodyText"/>
        <w:spacing w:before="1" w:line="360" w:lineRule="auto"/>
        <w:ind w:left="525" w:right="1092"/>
        <w:jc w:val="both"/>
      </w:pPr>
      <w:r>
        <w:t xml:space="preserve">Ashok Leyland faces several categories of risk, including demand cyclicality, interest rate fluctuations, raw material price volatility, regulatory changes, and competitive pressure. Financial risk arising from leverage amplifies the impact of operating volatility on net profits. To mitigate these risks, the company adopts diversification strategies, export expansion, cost optimization initiatives, and structured financial </w:t>
      </w:r>
      <w:r>
        <w:rPr>
          <w:spacing w:val="-2"/>
        </w:rPr>
        <w:t>planning.</w:t>
      </w:r>
    </w:p>
    <w:p w14:paraId="7F2A9CCC" w14:textId="77777777" w:rsidR="00DE7279" w:rsidRDefault="00DE7279">
      <w:pPr>
        <w:pStyle w:val="BodyText"/>
        <w:spacing w:before="139"/>
      </w:pPr>
    </w:p>
    <w:p w14:paraId="20CE47D4" w14:textId="77777777" w:rsidR="00DE7279" w:rsidRDefault="00000000">
      <w:pPr>
        <w:pStyle w:val="BodyText"/>
        <w:spacing w:before="1" w:line="360" w:lineRule="auto"/>
        <w:ind w:left="525" w:right="1096"/>
        <w:jc w:val="both"/>
      </w:pPr>
      <w:r>
        <w:t>Risk management frameworks are designed to monitor liquidity, interest coverage, and</w:t>
      </w:r>
      <w:r>
        <w:rPr>
          <w:spacing w:val="63"/>
        </w:rPr>
        <w:t xml:space="preserve"> </w:t>
      </w:r>
      <w:r>
        <w:t>leverage</w:t>
      </w:r>
      <w:r>
        <w:rPr>
          <w:spacing w:val="67"/>
        </w:rPr>
        <w:t xml:space="preserve"> </w:t>
      </w:r>
      <w:r>
        <w:t>ratios</w:t>
      </w:r>
      <w:r>
        <w:rPr>
          <w:spacing w:val="66"/>
        </w:rPr>
        <w:t xml:space="preserve"> </w:t>
      </w:r>
      <w:r>
        <w:t>to</w:t>
      </w:r>
      <w:r>
        <w:rPr>
          <w:spacing w:val="68"/>
        </w:rPr>
        <w:t xml:space="preserve"> </w:t>
      </w:r>
      <w:r>
        <w:t>ensure</w:t>
      </w:r>
      <w:r>
        <w:rPr>
          <w:spacing w:val="64"/>
        </w:rPr>
        <w:t xml:space="preserve"> </w:t>
      </w:r>
      <w:r>
        <w:t>that</w:t>
      </w:r>
      <w:r>
        <w:rPr>
          <w:spacing w:val="66"/>
        </w:rPr>
        <w:t xml:space="preserve"> </w:t>
      </w:r>
      <w:r>
        <w:t>financial</w:t>
      </w:r>
      <w:r>
        <w:rPr>
          <w:spacing w:val="66"/>
        </w:rPr>
        <w:t xml:space="preserve"> </w:t>
      </w:r>
      <w:r>
        <w:t>obligations</w:t>
      </w:r>
      <w:r>
        <w:rPr>
          <w:spacing w:val="66"/>
        </w:rPr>
        <w:t xml:space="preserve"> </w:t>
      </w:r>
      <w:r>
        <w:t>can</w:t>
      </w:r>
      <w:r>
        <w:rPr>
          <w:spacing w:val="65"/>
        </w:rPr>
        <w:t xml:space="preserve"> </w:t>
      </w:r>
      <w:r>
        <w:t>be</w:t>
      </w:r>
      <w:r>
        <w:rPr>
          <w:spacing w:val="67"/>
        </w:rPr>
        <w:t xml:space="preserve"> </w:t>
      </w:r>
      <w:r>
        <w:t>met</w:t>
      </w:r>
      <w:r>
        <w:rPr>
          <w:spacing w:val="66"/>
        </w:rPr>
        <w:t xml:space="preserve"> </w:t>
      </w:r>
      <w:r>
        <w:t>even</w:t>
      </w:r>
      <w:r>
        <w:rPr>
          <w:spacing w:val="66"/>
        </w:rPr>
        <w:t xml:space="preserve"> </w:t>
      </w:r>
      <w:r>
        <w:rPr>
          <w:spacing w:val="-2"/>
        </w:rPr>
        <w:t>during</w:t>
      </w:r>
    </w:p>
    <w:p w14:paraId="24A66476"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1E68D18B" w14:textId="77777777" w:rsidR="00DE7279" w:rsidRDefault="00000000">
      <w:pPr>
        <w:pStyle w:val="BodyText"/>
        <w:spacing w:before="60" w:line="360" w:lineRule="auto"/>
        <w:ind w:left="525" w:right="1091"/>
        <w:jc w:val="both"/>
      </w:pPr>
      <w:r>
        <w:lastRenderedPageBreak/>
        <w:t>challenging</w:t>
      </w:r>
      <w:r>
        <w:rPr>
          <w:spacing w:val="-4"/>
        </w:rPr>
        <w:t xml:space="preserve"> </w:t>
      </w:r>
      <w:r>
        <w:t>market</w:t>
      </w:r>
      <w:r>
        <w:rPr>
          <w:spacing w:val="-4"/>
        </w:rPr>
        <w:t xml:space="preserve"> </w:t>
      </w:r>
      <w:r>
        <w:t>conditions.</w:t>
      </w:r>
      <w:r>
        <w:rPr>
          <w:spacing w:val="-4"/>
        </w:rPr>
        <w:t xml:space="preserve"> </w:t>
      </w:r>
      <w:r>
        <w:t>These</w:t>
      </w:r>
      <w:r>
        <w:rPr>
          <w:spacing w:val="-5"/>
        </w:rPr>
        <w:t xml:space="preserve"> </w:t>
      </w:r>
      <w:r>
        <w:t>practices</w:t>
      </w:r>
      <w:r>
        <w:rPr>
          <w:spacing w:val="-5"/>
        </w:rPr>
        <w:t xml:space="preserve"> </w:t>
      </w:r>
      <w:r>
        <w:t>are</w:t>
      </w:r>
      <w:r>
        <w:rPr>
          <w:spacing w:val="-4"/>
        </w:rPr>
        <w:t xml:space="preserve"> </w:t>
      </w:r>
      <w:r>
        <w:t>essential</w:t>
      </w:r>
      <w:r>
        <w:rPr>
          <w:spacing w:val="-4"/>
        </w:rPr>
        <w:t xml:space="preserve"> </w:t>
      </w:r>
      <w:r>
        <w:t>for</w:t>
      </w:r>
      <w:r>
        <w:rPr>
          <w:spacing w:val="-4"/>
        </w:rPr>
        <w:t xml:space="preserve"> </w:t>
      </w:r>
      <w:r>
        <w:t>maintaining</w:t>
      </w:r>
      <w:r>
        <w:rPr>
          <w:spacing w:val="-2"/>
        </w:rPr>
        <w:t xml:space="preserve"> </w:t>
      </w:r>
      <w:r>
        <w:t>long-term solvency and investor confidence.</w:t>
      </w:r>
    </w:p>
    <w:p w14:paraId="363B90B2" w14:textId="77777777" w:rsidR="00DE7279" w:rsidRDefault="00DE7279">
      <w:pPr>
        <w:pStyle w:val="BodyText"/>
        <w:spacing w:before="138"/>
      </w:pPr>
    </w:p>
    <w:p w14:paraId="262AD648" w14:textId="77777777" w:rsidR="00DE7279" w:rsidRDefault="00000000">
      <w:pPr>
        <w:pStyle w:val="BodyText"/>
        <w:spacing w:line="360" w:lineRule="auto"/>
        <w:ind w:left="525" w:right="1093"/>
        <w:jc w:val="both"/>
      </w:pPr>
      <w:r>
        <w:t>Bajaj Auto’s risk profile is comparatively moderate due to its conservative capital structure and diversified revenue base. While the company faces market risks such as competitive</w:t>
      </w:r>
      <w:r>
        <w:rPr>
          <w:spacing w:val="-3"/>
        </w:rPr>
        <w:t xml:space="preserve"> </w:t>
      </w:r>
      <w:r>
        <w:t>intensity</w:t>
      </w:r>
      <w:r>
        <w:rPr>
          <w:spacing w:val="-2"/>
        </w:rPr>
        <w:t xml:space="preserve"> </w:t>
      </w:r>
      <w:r>
        <w:t>and</w:t>
      </w:r>
      <w:r>
        <w:rPr>
          <w:spacing w:val="-2"/>
        </w:rPr>
        <w:t xml:space="preserve"> </w:t>
      </w:r>
      <w:r>
        <w:t>changing</w:t>
      </w:r>
      <w:r>
        <w:rPr>
          <w:spacing w:val="-2"/>
        </w:rPr>
        <w:t xml:space="preserve"> </w:t>
      </w:r>
      <w:r>
        <w:t>consumer</w:t>
      </w:r>
      <w:r>
        <w:rPr>
          <w:spacing w:val="-3"/>
        </w:rPr>
        <w:t xml:space="preserve"> </w:t>
      </w:r>
      <w:r>
        <w:t>preferences,</w:t>
      </w:r>
      <w:r>
        <w:rPr>
          <w:spacing w:val="-2"/>
        </w:rPr>
        <w:t xml:space="preserve"> </w:t>
      </w:r>
      <w:r>
        <w:t>its</w:t>
      </w:r>
      <w:r>
        <w:rPr>
          <w:spacing w:val="-2"/>
        </w:rPr>
        <w:t xml:space="preserve"> </w:t>
      </w:r>
      <w:r>
        <w:t>strong</w:t>
      </w:r>
      <w:r>
        <w:rPr>
          <w:spacing w:val="-2"/>
        </w:rPr>
        <w:t xml:space="preserve"> </w:t>
      </w:r>
      <w:r>
        <w:t>balance</w:t>
      </w:r>
      <w:r>
        <w:rPr>
          <w:spacing w:val="-3"/>
        </w:rPr>
        <w:t xml:space="preserve"> </w:t>
      </w:r>
      <w:r>
        <w:t>sheet</w:t>
      </w:r>
      <w:r>
        <w:rPr>
          <w:spacing w:val="-2"/>
        </w:rPr>
        <w:t xml:space="preserve"> </w:t>
      </w:r>
      <w:r>
        <w:t>and cash reserves provide a buffer against external shocks.</w:t>
      </w:r>
    </w:p>
    <w:p w14:paraId="546B44EC" w14:textId="77777777" w:rsidR="00DE7279" w:rsidRDefault="00DE7279">
      <w:pPr>
        <w:pStyle w:val="BodyText"/>
        <w:spacing w:before="139"/>
      </w:pPr>
    </w:p>
    <w:p w14:paraId="323FF77D" w14:textId="77777777" w:rsidR="00DE7279" w:rsidRDefault="00000000">
      <w:pPr>
        <w:pStyle w:val="BodyText"/>
        <w:spacing w:line="360" w:lineRule="auto"/>
        <w:ind w:left="525" w:right="1091"/>
        <w:jc w:val="both"/>
      </w:pPr>
      <w:r>
        <w:t>Lower</w:t>
      </w:r>
      <w:r>
        <w:rPr>
          <w:spacing w:val="-1"/>
        </w:rPr>
        <w:t xml:space="preserve"> </w:t>
      </w:r>
      <w:r>
        <w:t>financial leverage</w:t>
      </w:r>
      <w:r>
        <w:rPr>
          <w:spacing w:val="-1"/>
        </w:rPr>
        <w:t xml:space="preserve"> </w:t>
      </w:r>
      <w:r>
        <w:t>significantly</w:t>
      </w:r>
      <w:r>
        <w:rPr>
          <w:spacing w:val="-2"/>
        </w:rPr>
        <w:t xml:space="preserve"> </w:t>
      </w:r>
      <w:r>
        <w:t>reduces</w:t>
      </w:r>
      <w:r>
        <w:rPr>
          <w:spacing w:val="-2"/>
        </w:rPr>
        <w:t xml:space="preserve"> </w:t>
      </w:r>
      <w:r>
        <w:t>bankruptcy</w:t>
      </w:r>
      <w:r>
        <w:rPr>
          <w:spacing w:val="-3"/>
        </w:rPr>
        <w:t xml:space="preserve"> </w:t>
      </w:r>
      <w:r>
        <w:t>risk and</w:t>
      </w:r>
      <w:r>
        <w:rPr>
          <w:spacing w:val="-2"/>
        </w:rPr>
        <w:t xml:space="preserve"> </w:t>
      </w:r>
      <w:r>
        <w:t>earnings</w:t>
      </w:r>
      <w:r>
        <w:rPr>
          <w:spacing w:val="-2"/>
        </w:rPr>
        <w:t xml:space="preserve"> </w:t>
      </w:r>
      <w:r>
        <w:t>volatility, reinforcing the relationship between capital structure and profitability.</w:t>
      </w:r>
    </w:p>
    <w:p w14:paraId="5B064383" w14:textId="77777777" w:rsidR="00DE7279" w:rsidRDefault="00DE7279">
      <w:pPr>
        <w:pStyle w:val="BodyText"/>
        <w:spacing w:before="137"/>
      </w:pPr>
    </w:p>
    <w:p w14:paraId="1A58CEE9" w14:textId="77777777" w:rsidR="00DE7279" w:rsidRDefault="00000000">
      <w:pPr>
        <w:pStyle w:val="Heading4"/>
        <w:spacing w:before="1"/>
        <w:jc w:val="both"/>
      </w:pPr>
      <w:r>
        <w:t>Strategic</w:t>
      </w:r>
      <w:r>
        <w:rPr>
          <w:spacing w:val="-4"/>
        </w:rPr>
        <w:t xml:space="preserve"> </w:t>
      </w:r>
      <w:r>
        <w:t>Outlook</w:t>
      </w:r>
      <w:r>
        <w:rPr>
          <w:spacing w:val="-3"/>
        </w:rPr>
        <w:t xml:space="preserve"> </w:t>
      </w:r>
      <w:r>
        <w:t>and</w:t>
      </w:r>
      <w:r>
        <w:rPr>
          <w:spacing w:val="-3"/>
        </w:rPr>
        <w:t xml:space="preserve"> </w:t>
      </w:r>
      <w:r>
        <w:t>Future</w:t>
      </w:r>
      <w:r>
        <w:rPr>
          <w:spacing w:val="-3"/>
        </w:rPr>
        <w:t xml:space="preserve"> </w:t>
      </w:r>
      <w:r>
        <w:rPr>
          <w:spacing w:val="-2"/>
        </w:rPr>
        <w:t>Direction</w:t>
      </w:r>
    </w:p>
    <w:p w14:paraId="5C067DB6" w14:textId="77777777" w:rsidR="00DE7279" w:rsidRDefault="00DE7279">
      <w:pPr>
        <w:pStyle w:val="BodyText"/>
        <w:spacing w:before="275"/>
        <w:rPr>
          <w:b/>
        </w:rPr>
      </w:pPr>
    </w:p>
    <w:p w14:paraId="00118A62" w14:textId="77777777" w:rsidR="00DE7279" w:rsidRDefault="00000000">
      <w:pPr>
        <w:pStyle w:val="BodyText"/>
        <w:spacing w:before="1" w:line="360" w:lineRule="auto"/>
        <w:ind w:left="525" w:right="1094"/>
        <w:jc w:val="both"/>
      </w:pPr>
      <w:r>
        <w:t>Ashok Leyland’s future growth strategy is closely linked to infrastructure expansion, logistics modernization, public transportation development, and defense procurement. The company is investing in electric mobility solutions, alternative fuels, and technologically advanced vehicles to meet future regulatory and market demands. These</w:t>
      </w:r>
      <w:r>
        <w:rPr>
          <w:spacing w:val="-2"/>
        </w:rPr>
        <w:t xml:space="preserve"> </w:t>
      </w:r>
      <w:r>
        <w:t>initiatives</w:t>
      </w:r>
      <w:r>
        <w:rPr>
          <w:spacing w:val="-1"/>
        </w:rPr>
        <w:t xml:space="preserve"> </w:t>
      </w:r>
      <w:r>
        <w:t>require</w:t>
      </w:r>
      <w:r>
        <w:rPr>
          <w:spacing w:val="-2"/>
        </w:rPr>
        <w:t xml:space="preserve"> </w:t>
      </w:r>
      <w:r>
        <w:t>substantial capital investment</w:t>
      </w:r>
      <w:r>
        <w:rPr>
          <w:spacing w:val="-1"/>
        </w:rPr>
        <w:t xml:space="preserve"> </w:t>
      </w:r>
      <w:r>
        <w:t>and</w:t>
      </w:r>
      <w:r>
        <w:rPr>
          <w:spacing w:val="-1"/>
        </w:rPr>
        <w:t xml:space="preserve"> </w:t>
      </w:r>
      <w:r>
        <w:t>careful</w:t>
      </w:r>
      <w:r>
        <w:rPr>
          <w:spacing w:val="-1"/>
        </w:rPr>
        <w:t xml:space="preserve"> </w:t>
      </w:r>
      <w:r>
        <w:t>financing</w:t>
      </w:r>
      <w:r>
        <w:rPr>
          <w:spacing w:val="-1"/>
        </w:rPr>
        <w:t xml:space="preserve"> </w:t>
      </w:r>
      <w:r>
        <w:t>decisions to ensure that growth does not compromise financial stability.</w:t>
      </w:r>
    </w:p>
    <w:p w14:paraId="3BF68E38" w14:textId="77777777" w:rsidR="00DE7279" w:rsidRDefault="00DE7279">
      <w:pPr>
        <w:pStyle w:val="BodyText"/>
      </w:pPr>
    </w:p>
    <w:p w14:paraId="7CBAD228" w14:textId="77777777" w:rsidR="00DE7279" w:rsidRDefault="00DE7279">
      <w:pPr>
        <w:pStyle w:val="BodyText"/>
      </w:pPr>
    </w:p>
    <w:p w14:paraId="261D51E0" w14:textId="77777777" w:rsidR="00DE7279" w:rsidRDefault="00DE7279">
      <w:pPr>
        <w:pStyle w:val="BodyText"/>
      </w:pPr>
    </w:p>
    <w:p w14:paraId="4DDAD644" w14:textId="77777777" w:rsidR="00DE7279" w:rsidRDefault="00000000">
      <w:pPr>
        <w:pStyle w:val="BodyText"/>
        <w:spacing w:line="360" w:lineRule="auto"/>
        <w:ind w:left="525" w:right="1094"/>
        <w:jc w:val="both"/>
      </w:pPr>
      <w:r>
        <w:t>Bajaj Auto’s strategic roadmap emphasizes global expansion, development of premium motorcycles, entry into electric mobility, and continued export leadership. Strong internal cash generation enables the company to fund future investments without significant reliance on external debt, preserving financial flexibility.</w:t>
      </w:r>
    </w:p>
    <w:p w14:paraId="5F5ACB03" w14:textId="77777777" w:rsidR="00DE7279" w:rsidRDefault="00DE7279">
      <w:pPr>
        <w:pStyle w:val="BodyText"/>
        <w:spacing w:before="140"/>
      </w:pPr>
    </w:p>
    <w:p w14:paraId="392B29E7" w14:textId="77777777" w:rsidR="00DE7279" w:rsidRDefault="00000000">
      <w:pPr>
        <w:pStyle w:val="Heading4"/>
        <w:jc w:val="both"/>
      </w:pPr>
      <w:r>
        <w:t>Strategic</w:t>
      </w:r>
      <w:r>
        <w:rPr>
          <w:spacing w:val="-2"/>
        </w:rPr>
        <w:t xml:space="preserve"> </w:t>
      </w:r>
      <w:r>
        <w:t>Relevance</w:t>
      </w:r>
      <w:r>
        <w:rPr>
          <w:spacing w:val="-2"/>
        </w:rPr>
        <w:t xml:space="preserve"> </w:t>
      </w:r>
      <w:r>
        <w:t>to</w:t>
      </w:r>
      <w:r>
        <w:rPr>
          <w:spacing w:val="-1"/>
        </w:rPr>
        <w:t xml:space="preserve"> </w:t>
      </w:r>
      <w:r>
        <w:t>the</w:t>
      </w:r>
      <w:r>
        <w:rPr>
          <w:spacing w:val="-3"/>
        </w:rPr>
        <w:t xml:space="preserve"> </w:t>
      </w:r>
      <w:r>
        <w:t>Present</w:t>
      </w:r>
      <w:r>
        <w:rPr>
          <w:spacing w:val="-1"/>
        </w:rPr>
        <w:t xml:space="preserve"> </w:t>
      </w:r>
      <w:r>
        <w:rPr>
          <w:spacing w:val="-2"/>
        </w:rPr>
        <w:t>Study</w:t>
      </w:r>
    </w:p>
    <w:p w14:paraId="47F34767" w14:textId="77777777" w:rsidR="00DE7279" w:rsidRDefault="00DE7279">
      <w:pPr>
        <w:pStyle w:val="BodyText"/>
        <w:rPr>
          <w:b/>
        </w:rPr>
      </w:pPr>
    </w:p>
    <w:p w14:paraId="5B071501" w14:textId="77777777" w:rsidR="00DE7279" w:rsidRDefault="00DE7279">
      <w:pPr>
        <w:pStyle w:val="BodyText"/>
        <w:rPr>
          <w:b/>
        </w:rPr>
      </w:pPr>
    </w:p>
    <w:p w14:paraId="39BDB85B" w14:textId="77777777" w:rsidR="00DE7279" w:rsidRDefault="00000000">
      <w:pPr>
        <w:pStyle w:val="BodyText"/>
        <w:spacing w:line="360" w:lineRule="auto"/>
        <w:ind w:left="525" w:right="1092"/>
        <w:jc w:val="both"/>
      </w:pPr>
      <w:r>
        <w:t>The contrasting strategic priorities, financial structures, and operating environments</w:t>
      </w:r>
      <w:r>
        <w:rPr>
          <w:spacing w:val="40"/>
        </w:rPr>
        <w:t xml:space="preserve"> </w:t>
      </w:r>
      <w:r>
        <w:t>of Ashok Leyland Limited and Bajaj Auto Limited provide a robust framework for examining the impact of</w:t>
      </w:r>
      <w:r>
        <w:rPr>
          <w:spacing w:val="-1"/>
        </w:rPr>
        <w:t xml:space="preserve"> </w:t>
      </w:r>
      <w:r>
        <w:t>capital structure</w:t>
      </w:r>
      <w:r>
        <w:rPr>
          <w:spacing w:val="-1"/>
        </w:rPr>
        <w:t xml:space="preserve"> </w:t>
      </w:r>
      <w:r>
        <w:t>on profitability. Ashok Leyland’s leveraged, asset-intensive model highlights the risks and rewards associated with debt financing, while Bajaj Auto’s conservative, cash-rich model demonstrates how low leverage can support stable and superior profitability.</w:t>
      </w:r>
    </w:p>
    <w:p w14:paraId="3E56519A"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108552EC" w14:textId="77777777" w:rsidR="00DE7279" w:rsidRDefault="00DE7279">
      <w:pPr>
        <w:pStyle w:val="BodyText"/>
      </w:pPr>
    </w:p>
    <w:p w14:paraId="65CAD045" w14:textId="77777777" w:rsidR="00DE7279" w:rsidRDefault="00DE7279">
      <w:pPr>
        <w:pStyle w:val="BodyText"/>
        <w:spacing w:before="189"/>
      </w:pPr>
    </w:p>
    <w:p w14:paraId="30A4CB2C" w14:textId="77777777" w:rsidR="00DE7279" w:rsidRDefault="00000000">
      <w:pPr>
        <w:pStyle w:val="Heading4"/>
        <w:spacing w:before="1"/>
        <w:jc w:val="both"/>
      </w:pPr>
      <w:r>
        <w:t>Capital</w:t>
      </w:r>
      <w:r>
        <w:rPr>
          <w:spacing w:val="-6"/>
        </w:rPr>
        <w:t xml:space="preserve"> </w:t>
      </w:r>
      <w:r>
        <w:t>Structure</w:t>
      </w:r>
      <w:r>
        <w:rPr>
          <w:spacing w:val="-4"/>
        </w:rPr>
        <w:t xml:space="preserve"> </w:t>
      </w:r>
      <w:r>
        <w:t>Philosophy</w:t>
      </w:r>
      <w:r>
        <w:rPr>
          <w:spacing w:val="-4"/>
        </w:rPr>
        <w:t xml:space="preserve"> </w:t>
      </w:r>
      <w:r>
        <w:t>and</w:t>
      </w:r>
      <w:r>
        <w:rPr>
          <w:spacing w:val="-3"/>
        </w:rPr>
        <w:t xml:space="preserve"> </w:t>
      </w:r>
      <w:r>
        <w:t>Financing</w:t>
      </w:r>
      <w:r>
        <w:rPr>
          <w:spacing w:val="-3"/>
        </w:rPr>
        <w:t xml:space="preserve"> </w:t>
      </w:r>
      <w:r>
        <w:rPr>
          <w:spacing w:val="-2"/>
        </w:rPr>
        <w:t>Approach</w:t>
      </w:r>
    </w:p>
    <w:p w14:paraId="3D13243C" w14:textId="77777777" w:rsidR="00DE7279" w:rsidRDefault="00DE7279">
      <w:pPr>
        <w:pStyle w:val="BodyText"/>
        <w:rPr>
          <w:b/>
        </w:rPr>
      </w:pPr>
    </w:p>
    <w:p w14:paraId="2261F60E" w14:textId="77777777" w:rsidR="00DE7279" w:rsidRDefault="00DE7279">
      <w:pPr>
        <w:pStyle w:val="BodyText"/>
        <w:rPr>
          <w:b/>
        </w:rPr>
      </w:pPr>
    </w:p>
    <w:p w14:paraId="23292BEA" w14:textId="77777777" w:rsidR="00DE7279" w:rsidRDefault="00000000">
      <w:pPr>
        <w:pStyle w:val="BodyText"/>
        <w:spacing w:line="360" w:lineRule="auto"/>
        <w:ind w:left="525" w:right="1093"/>
        <w:jc w:val="both"/>
      </w:pPr>
      <w:r>
        <w:t>Ashok Leyland Limited operates in a business environment where large-scale capital investment is unavoidable due to the nature of commercial vehicle manufacturing.</w:t>
      </w:r>
      <w:r>
        <w:rPr>
          <w:spacing w:val="40"/>
        </w:rPr>
        <w:t xml:space="preserve"> </w:t>
      </w:r>
      <w:r>
        <w:t>The company’s financing approach reflects the need to fund manufacturing facilities, machinery, product development, and technology upgrades while managing cyclical demand risk. As a result, Ashok Leyland’s capital structure typically includes a mix</w:t>
      </w:r>
      <w:r>
        <w:rPr>
          <w:spacing w:val="40"/>
        </w:rPr>
        <w:t xml:space="preserve"> </w:t>
      </w:r>
      <w:r>
        <w:t>of equity, retained earnings, and long-term borrowings. Debt financing is used to support capacity expansion and modernization initiatives, particularly during periods of anticipated demand growth.</w:t>
      </w:r>
    </w:p>
    <w:p w14:paraId="7D8665A7" w14:textId="77777777" w:rsidR="00DE7279" w:rsidRDefault="00DE7279">
      <w:pPr>
        <w:pStyle w:val="BodyText"/>
        <w:spacing w:before="140"/>
      </w:pPr>
    </w:p>
    <w:p w14:paraId="27F6B9F8" w14:textId="77777777" w:rsidR="00DE7279" w:rsidRDefault="00000000">
      <w:pPr>
        <w:pStyle w:val="BodyText"/>
        <w:spacing w:line="360" w:lineRule="auto"/>
        <w:ind w:left="525" w:right="1090"/>
        <w:jc w:val="both"/>
      </w:pPr>
      <w:r>
        <w:t xml:space="preserve">The use of debt introduces financial leverage, which can enhance returns during periods of </w:t>
      </w:r>
      <w:proofErr w:type="gramStart"/>
      <w:r>
        <w:t>high capacity</w:t>
      </w:r>
      <w:proofErr w:type="gramEnd"/>
      <w:r>
        <w:t xml:space="preserve"> utilization and strong market demand. However, it also increases fixed financial obligations in the form of interest payments, making profitability more sensitive to economic downturns. Ashok Leyland’s management, therefore, places emphasis on balancing leverage with liquidity and interest coverage considerations. Capital structure decisions are influenced by factors such as expected sales volumes, cash flow visibility, interest rate conditions, and regulatory investment </w:t>
      </w:r>
      <w:r>
        <w:rPr>
          <w:spacing w:val="-2"/>
        </w:rPr>
        <w:t>requirements.</w:t>
      </w:r>
    </w:p>
    <w:p w14:paraId="3F493423" w14:textId="77777777" w:rsidR="00DE7279" w:rsidRDefault="00000000">
      <w:pPr>
        <w:pStyle w:val="BodyText"/>
        <w:spacing w:before="1" w:line="360" w:lineRule="auto"/>
        <w:ind w:left="525" w:right="1090"/>
        <w:jc w:val="both"/>
      </w:pPr>
      <w:r>
        <w:t>Bajaj Auto Limited follows a significantly different capital structure philosophy. The company has historically maintained minimal reliance on long-term debt and has consistently generated strong internal cash flows from operations. Bajaj Auto’s financing approach prioritizes self-sufficiency, allowing the company to fund capital expenditure, research and development, and strategic initiatives primarily through retained earnings. This conservative approach reflects a strategic preference for financial resilience, reduced risk exposure, and long-term shareholder value creation.</w:t>
      </w:r>
    </w:p>
    <w:p w14:paraId="766202C5" w14:textId="77777777" w:rsidR="00DE7279" w:rsidRDefault="00DE7279">
      <w:pPr>
        <w:pStyle w:val="BodyText"/>
        <w:spacing w:before="138"/>
      </w:pPr>
    </w:p>
    <w:p w14:paraId="29113A87" w14:textId="77777777" w:rsidR="00DE7279" w:rsidRDefault="00000000">
      <w:pPr>
        <w:pStyle w:val="BodyText"/>
        <w:spacing w:line="360" w:lineRule="auto"/>
        <w:ind w:left="525" w:right="1092"/>
        <w:jc w:val="both"/>
      </w:pPr>
      <w:r>
        <w:t>The contrast between Ashok Leyland’s leveraged capital structure and Bajaj Auto’s equity-dominant structure forms the core basis for analyzing how capital structure choices influence profitability in the automobile industry.</w:t>
      </w:r>
    </w:p>
    <w:p w14:paraId="14FF035E" w14:textId="77777777" w:rsidR="00DE7279" w:rsidRDefault="00DE7279">
      <w:pPr>
        <w:pStyle w:val="BodyText"/>
        <w:spacing w:line="360" w:lineRule="auto"/>
        <w:jc w:val="both"/>
        <w:sectPr w:rsidR="00DE7279">
          <w:pgSz w:w="11910" w:h="16840"/>
          <w:pgMar w:top="1920" w:right="708" w:bottom="1260" w:left="1275" w:header="0" w:footer="1061" w:gutter="0"/>
          <w:cols w:space="720"/>
        </w:sectPr>
      </w:pPr>
    </w:p>
    <w:p w14:paraId="1630FB14" w14:textId="77777777" w:rsidR="00DE7279" w:rsidRDefault="00DE7279">
      <w:pPr>
        <w:pStyle w:val="BodyText"/>
      </w:pPr>
    </w:p>
    <w:p w14:paraId="701CDE24" w14:textId="77777777" w:rsidR="00DE7279" w:rsidRDefault="00DE7279">
      <w:pPr>
        <w:pStyle w:val="BodyText"/>
        <w:spacing w:before="189"/>
      </w:pPr>
    </w:p>
    <w:p w14:paraId="1E830DE8" w14:textId="77777777" w:rsidR="00DE7279" w:rsidRDefault="00000000">
      <w:pPr>
        <w:pStyle w:val="Heading4"/>
        <w:spacing w:before="1"/>
        <w:jc w:val="both"/>
      </w:pPr>
      <w:r>
        <w:t>Working</w:t>
      </w:r>
      <w:r>
        <w:rPr>
          <w:spacing w:val="-3"/>
        </w:rPr>
        <w:t xml:space="preserve"> </w:t>
      </w:r>
      <w:r>
        <w:t>Capital</w:t>
      </w:r>
      <w:r>
        <w:rPr>
          <w:spacing w:val="-3"/>
        </w:rPr>
        <w:t xml:space="preserve"> </w:t>
      </w:r>
      <w:r>
        <w:t>Orientation</w:t>
      </w:r>
      <w:r>
        <w:rPr>
          <w:spacing w:val="-3"/>
        </w:rPr>
        <w:t xml:space="preserve"> </w:t>
      </w:r>
      <w:r>
        <w:t>and</w:t>
      </w:r>
      <w:r>
        <w:rPr>
          <w:spacing w:val="-2"/>
        </w:rPr>
        <w:t xml:space="preserve"> </w:t>
      </w:r>
      <w:r>
        <w:t>Liquidity</w:t>
      </w:r>
      <w:r>
        <w:rPr>
          <w:spacing w:val="-3"/>
        </w:rPr>
        <w:t xml:space="preserve"> </w:t>
      </w:r>
      <w:r>
        <w:rPr>
          <w:spacing w:val="-2"/>
        </w:rPr>
        <w:t>Management</w:t>
      </w:r>
    </w:p>
    <w:p w14:paraId="24B93674" w14:textId="77777777" w:rsidR="00DE7279" w:rsidRDefault="00DE7279">
      <w:pPr>
        <w:pStyle w:val="BodyText"/>
        <w:rPr>
          <w:b/>
        </w:rPr>
      </w:pPr>
    </w:p>
    <w:p w14:paraId="706ACA51" w14:textId="77777777" w:rsidR="00DE7279" w:rsidRDefault="00DE7279">
      <w:pPr>
        <w:pStyle w:val="BodyText"/>
        <w:rPr>
          <w:b/>
        </w:rPr>
      </w:pPr>
    </w:p>
    <w:p w14:paraId="4BE07EE2" w14:textId="77777777" w:rsidR="00DE7279" w:rsidRDefault="00000000">
      <w:pPr>
        <w:pStyle w:val="BodyText"/>
        <w:spacing w:line="360" w:lineRule="auto"/>
        <w:ind w:left="525" w:right="1092"/>
        <w:jc w:val="both"/>
      </w:pPr>
      <w:r>
        <w:t xml:space="preserve">Working capital management plays a critical role in the financial performance of both companies, albeit in different ways due to their business models. Ashok Leyland’s operations involve longer production cycles, higher inventory values, and extended receivables periods, particularly when dealing with institutional customers and fleet operators. Managing inventory of heavy components and finished vehicles requires careful planning to avoid excessive capital lock-in while ensuring timely order </w:t>
      </w:r>
      <w:r>
        <w:rPr>
          <w:spacing w:val="-2"/>
        </w:rPr>
        <w:t>fulfillment.</w:t>
      </w:r>
    </w:p>
    <w:p w14:paraId="7E708EDF" w14:textId="77777777" w:rsidR="00DE7279" w:rsidRDefault="00DE7279">
      <w:pPr>
        <w:pStyle w:val="BodyText"/>
        <w:spacing w:before="138"/>
      </w:pPr>
    </w:p>
    <w:p w14:paraId="3F25FAFF" w14:textId="77777777" w:rsidR="00DE7279" w:rsidRDefault="00000000">
      <w:pPr>
        <w:pStyle w:val="BodyText"/>
        <w:spacing w:before="1" w:line="360" w:lineRule="auto"/>
        <w:ind w:left="525" w:right="1093"/>
        <w:jc w:val="both"/>
      </w:pPr>
      <w:r>
        <w:t>Receivables management is equally important, as commercial vehicle sales often involve negotiated credit terms. Extended receivables can strain liquidity if not matched with adequate cash inflows or financing arrangements. Therefore, Ashok Leyland’s working capital strategy focuses on optimizing inventory levels, strengthening dealer financing support, and closely monitoring cash flow cycles to maintain financial stability.</w:t>
      </w:r>
    </w:p>
    <w:p w14:paraId="2F1AD763" w14:textId="77777777" w:rsidR="00DE7279" w:rsidRDefault="00DE7279">
      <w:pPr>
        <w:pStyle w:val="BodyText"/>
        <w:spacing w:before="139"/>
      </w:pPr>
    </w:p>
    <w:p w14:paraId="33C5C722" w14:textId="77777777" w:rsidR="00DE7279" w:rsidRDefault="00000000">
      <w:pPr>
        <w:pStyle w:val="BodyText"/>
        <w:spacing w:line="360" w:lineRule="auto"/>
        <w:ind w:left="525" w:right="1093"/>
        <w:jc w:val="both"/>
      </w:pPr>
      <w:r>
        <w:t>Bajaj Auto benefits from faster working capital cycles due to high product turnover, standardized manufacturing, and retail-oriented sales. Inventory movement is relatively quick, and receivables are realized faster due to the nature of consumer vehicle sales and strong export arrangements.</w:t>
      </w:r>
    </w:p>
    <w:p w14:paraId="457538D8" w14:textId="77777777" w:rsidR="00DE7279" w:rsidRDefault="00000000">
      <w:pPr>
        <w:pStyle w:val="BodyText"/>
        <w:spacing w:before="1" w:line="360" w:lineRule="auto"/>
        <w:ind w:left="525" w:right="1093"/>
        <w:jc w:val="both"/>
      </w:pPr>
      <w:r>
        <w:t xml:space="preserve">In some periods, Bajaj Auto </w:t>
      </w:r>
      <w:proofErr w:type="gramStart"/>
      <w:r>
        <w:t>is able to</w:t>
      </w:r>
      <w:proofErr w:type="gramEnd"/>
      <w:r>
        <w:t xml:space="preserve"> operate with highly efficient or even surplus working capital positions, supporting strong liquidity and investment flexibility.</w:t>
      </w:r>
    </w:p>
    <w:p w14:paraId="3D1299F9" w14:textId="77777777" w:rsidR="00DE7279" w:rsidRDefault="00DE7279">
      <w:pPr>
        <w:pStyle w:val="BodyText"/>
        <w:spacing w:before="137"/>
      </w:pPr>
    </w:p>
    <w:p w14:paraId="0DA9C7B1" w14:textId="77777777" w:rsidR="00DE7279" w:rsidRDefault="00000000">
      <w:pPr>
        <w:pStyle w:val="BodyText"/>
        <w:spacing w:line="360" w:lineRule="auto"/>
        <w:ind w:left="525" w:right="1096"/>
        <w:jc w:val="both"/>
      </w:pPr>
      <w:r>
        <w:t>The efficiency of working capital management at Bajaj Auto reinforces its ability to maintain profitability without heavy dependence on external funding.</w:t>
      </w:r>
    </w:p>
    <w:p w14:paraId="455E89CC" w14:textId="77777777" w:rsidR="00DE7279" w:rsidRDefault="00DE7279">
      <w:pPr>
        <w:pStyle w:val="BodyText"/>
        <w:spacing w:before="139"/>
      </w:pPr>
    </w:p>
    <w:p w14:paraId="56D92F4D" w14:textId="77777777" w:rsidR="00DE7279" w:rsidRDefault="00000000">
      <w:pPr>
        <w:pStyle w:val="Heading4"/>
        <w:jc w:val="both"/>
      </w:pPr>
      <w:r>
        <w:t>Impact</w:t>
      </w:r>
      <w:r>
        <w:rPr>
          <w:spacing w:val="-2"/>
        </w:rPr>
        <w:t xml:space="preserve"> </w:t>
      </w:r>
      <w:r>
        <w:t>of</w:t>
      </w:r>
      <w:r>
        <w:rPr>
          <w:spacing w:val="-2"/>
        </w:rPr>
        <w:t xml:space="preserve"> </w:t>
      </w:r>
      <w:r>
        <w:t>Capital</w:t>
      </w:r>
      <w:r>
        <w:rPr>
          <w:spacing w:val="-1"/>
        </w:rPr>
        <w:t xml:space="preserve"> </w:t>
      </w:r>
      <w:r>
        <w:t>Structure</w:t>
      </w:r>
      <w:r>
        <w:rPr>
          <w:spacing w:val="-2"/>
        </w:rPr>
        <w:t xml:space="preserve"> </w:t>
      </w:r>
      <w:r>
        <w:t>on</w:t>
      </w:r>
      <w:r>
        <w:rPr>
          <w:spacing w:val="-1"/>
        </w:rPr>
        <w:t xml:space="preserve"> </w:t>
      </w:r>
      <w:r>
        <w:rPr>
          <w:spacing w:val="-2"/>
        </w:rPr>
        <w:t>Profitability</w:t>
      </w:r>
    </w:p>
    <w:p w14:paraId="64F86ECB" w14:textId="77777777" w:rsidR="00DE7279" w:rsidRDefault="00DE7279">
      <w:pPr>
        <w:pStyle w:val="BodyText"/>
        <w:rPr>
          <w:b/>
        </w:rPr>
      </w:pPr>
    </w:p>
    <w:p w14:paraId="29BF4913" w14:textId="77777777" w:rsidR="00DE7279" w:rsidRDefault="00DE7279">
      <w:pPr>
        <w:pStyle w:val="BodyText"/>
        <w:rPr>
          <w:b/>
        </w:rPr>
      </w:pPr>
    </w:p>
    <w:p w14:paraId="2A6323E3" w14:textId="77777777" w:rsidR="00DE7279" w:rsidRDefault="00000000">
      <w:pPr>
        <w:pStyle w:val="BodyText"/>
        <w:spacing w:line="360" w:lineRule="auto"/>
        <w:ind w:left="525" w:right="1093"/>
        <w:jc w:val="both"/>
      </w:pPr>
      <w:r>
        <w:t>The relationship between capital structure and profitability differs substantially between</w:t>
      </w:r>
      <w:r>
        <w:rPr>
          <w:spacing w:val="10"/>
        </w:rPr>
        <w:t xml:space="preserve"> </w:t>
      </w:r>
      <w:r>
        <w:t>Ashok</w:t>
      </w:r>
      <w:r>
        <w:rPr>
          <w:spacing w:val="10"/>
        </w:rPr>
        <w:t xml:space="preserve"> </w:t>
      </w:r>
      <w:r>
        <w:t>Leyland</w:t>
      </w:r>
      <w:r>
        <w:rPr>
          <w:spacing w:val="12"/>
        </w:rPr>
        <w:t xml:space="preserve"> </w:t>
      </w:r>
      <w:r>
        <w:t>and</w:t>
      </w:r>
      <w:r>
        <w:rPr>
          <w:spacing w:val="10"/>
        </w:rPr>
        <w:t xml:space="preserve"> </w:t>
      </w:r>
      <w:r>
        <w:t>Bajaj</w:t>
      </w:r>
      <w:r>
        <w:rPr>
          <w:spacing w:val="10"/>
        </w:rPr>
        <w:t xml:space="preserve"> </w:t>
      </w:r>
      <w:r>
        <w:t>Auto</w:t>
      </w:r>
      <w:r>
        <w:rPr>
          <w:spacing w:val="11"/>
        </w:rPr>
        <w:t xml:space="preserve"> </w:t>
      </w:r>
      <w:r>
        <w:t>due</w:t>
      </w:r>
      <w:r>
        <w:rPr>
          <w:spacing w:val="9"/>
        </w:rPr>
        <w:t xml:space="preserve"> </w:t>
      </w:r>
      <w:r>
        <w:t>to</w:t>
      </w:r>
      <w:r>
        <w:rPr>
          <w:spacing w:val="11"/>
        </w:rPr>
        <w:t xml:space="preserve"> </w:t>
      </w:r>
      <w:r>
        <w:t>differences</w:t>
      </w:r>
      <w:r>
        <w:rPr>
          <w:spacing w:val="10"/>
        </w:rPr>
        <w:t xml:space="preserve"> </w:t>
      </w:r>
      <w:r>
        <w:t>in</w:t>
      </w:r>
      <w:r>
        <w:rPr>
          <w:spacing w:val="11"/>
        </w:rPr>
        <w:t xml:space="preserve"> </w:t>
      </w:r>
      <w:r>
        <w:t>asset</w:t>
      </w:r>
      <w:r>
        <w:rPr>
          <w:spacing w:val="11"/>
        </w:rPr>
        <w:t xml:space="preserve"> </w:t>
      </w:r>
      <w:r>
        <w:t>intensity,</w:t>
      </w:r>
      <w:r>
        <w:rPr>
          <w:spacing w:val="11"/>
        </w:rPr>
        <w:t xml:space="preserve"> </w:t>
      </w:r>
      <w:r>
        <w:rPr>
          <w:spacing w:val="-2"/>
        </w:rPr>
        <w:t>demand</w:t>
      </w:r>
    </w:p>
    <w:p w14:paraId="386487F8" w14:textId="77777777" w:rsidR="00DE7279" w:rsidRDefault="00DE7279">
      <w:pPr>
        <w:pStyle w:val="BodyText"/>
        <w:spacing w:line="360" w:lineRule="auto"/>
        <w:jc w:val="both"/>
        <w:sectPr w:rsidR="00DE7279">
          <w:pgSz w:w="11910" w:h="16840"/>
          <w:pgMar w:top="1920" w:right="708" w:bottom="1260" w:left="1275" w:header="0" w:footer="1061" w:gutter="0"/>
          <w:cols w:space="720"/>
        </w:sectPr>
      </w:pPr>
    </w:p>
    <w:p w14:paraId="03C0FA08" w14:textId="77777777" w:rsidR="00DE7279" w:rsidRDefault="00000000">
      <w:pPr>
        <w:pStyle w:val="BodyText"/>
        <w:spacing w:before="60" w:line="360" w:lineRule="auto"/>
        <w:ind w:left="525" w:right="1090"/>
        <w:jc w:val="both"/>
      </w:pPr>
      <w:r>
        <w:lastRenderedPageBreak/>
        <w:t xml:space="preserve">stability, and financial leverage. In Ashok Leyland’s case, leverage can amplify profitability during favorable economic conditions when sales volumes are </w:t>
      </w:r>
      <w:proofErr w:type="gramStart"/>
      <w:r>
        <w:t>high</w:t>
      </w:r>
      <w:proofErr w:type="gramEnd"/>
      <w:r>
        <w:t xml:space="preserve"> and capacity utilization improves. Under such conditions, fixed costs are spread over a larger output base, enhancing operating margins and return on equity.</w:t>
      </w:r>
    </w:p>
    <w:p w14:paraId="1D44BC95" w14:textId="77777777" w:rsidR="00DE7279" w:rsidRDefault="00DE7279">
      <w:pPr>
        <w:pStyle w:val="BodyText"/>
        <w:spacing w:before="138"/>
      </w:pPr>
    </w:p>
    <w:p w14:paraId="71035207" w14:textId="77777777" w:rsidR="00DE7279" w:rsidRDefault="00000000">
      <w:pPr>
        <w:pStyle w:val="BodyText"/>
        <w:spacing w:line="360" w:lineRule="auto"/>
        <w:ind w:left="525" w:right="1091"/>
        <w:jc w:val="both"/>
      </w:pPr>
      <w:r>
        <w:t>However, during periods of demand slowdown, the same leverage can amplify losses or compress profits due to high fixed costs and interest obligations. This volatility highlights the trade-off inherent in debt financing and underscores the importance of careful capital structure planning in cyclical industries.</w:t>
      </w:r>
    </w:p>
    <w:p w14:paraId="276ED5B3" w14:textId="77777777" w:rsidR="00DE7279" w:rsidRDefault="00DE7279">
      <w:pPr>
        <w:pStyle w:val="BodyText"/>
        <w:spacing w:before="140"/>
      </w:pPr>
    </w:p>
    <w:p w14:paraId="6208F0F1" w14:textId="77777777" w:rsidR="00DE7279" w:rsidRDefault="00000000">
      <w:pPr>
        <w:pStyle w:val="BodyText"/>
        <w:spacing w:line="360" w:lineRule="auto"/>
        <w:ind w:left="525" w:right="1093"/>
        <w:jc w:val="both"/>
      </w:pPr>
      <w:r>
        <w:t>Bajaj Auto’s profitability exhibits lower volatility due to its conservative capital structure. Low interest expenses and strong operational margins contribute to stable net profitability and higher</w:t>
      </w:r>
      <w:r>
        <w:rPr>
          <w:spacing w:val="-1"/>
        </w:rPr>
        <w:t xml:space="preserve"> </w:t>
      </w:r>
      <w:r>
        <w:t>returns on equity over time.</w:t>
      </w:r>
      <w:r>
        <w:rPr>
          <w:spacing w:val="-1"/>
        </w:rPr>
        <w:t xml:space="preserve"> </w:t>
      </w:r>
      <w:r>
        <w:t>The</w:t>
      </w:r>
      <w:r>
        <w:rPr>
          <w:spacing w:val="-1"/>
        </w:rPr>
        <w:t xml:space="preserve"> </w:t>
      </w:r>
      <w:r>
        <w:t>company’s</w:t>
      </w:r>
      <w:r>
        <w:rPr>
          <w:spacing w:val="-1"/>
        </w:rPr>
        <w:t xml:space="preserve"> </w:t>
      </w:r>
      <w:r>
        <w:t>profitability is more closely linked to operational efficiency and market performance rather than financing decisions.</w:t>
      </w:r>
    </w:p>
    <w:p w14:paraId="0C10413E" w14:textId="77777777" w:rsidR="00DE7279" w:rsidRDefault="00DE7279">
      <w:pPr>
        <w:pStyle w:val="BodyText"/>
        <w:spacing w:before="138"/>
      </w:pPr>
    </w:p>
    <w:p w14:paraId="66A3AC61" w14:textId="77777777" w:rsidR="00DE7279" w:rsidRDefault="00000000">
      <w:pPr>
        <w:pStyle w:val="BodyText"/>
        <w:spacing w:line="360" w:lineRule="auto"/>
        <w:ind w:left="525" w:right="1093"/>
        <w:jc w:val="both"/>
      </w:pPr>
      <w:r>
        <w:t>The contrasting profitability patterns illustrate how capital structure decisions influence both the level and stability of profits.</w:t>
      </w:r>
    </w:p>
    <w:p w14:paraId="301902AB" w14:textId="77777777" w:rsidR="00DE7279" w:rsidRDefault="00DE7279">
      <w:pPr>
        <w:pStyle w:val="BodyText"/>
      </w:pPr>
    </w:p>
    <w:p w14:paraId="4A883682" w14:textId="77777777" w:rsidR="00DE7279" w:rsidRDefault="00DE7279">
      <w:pPr>
        <w:pStyle w:val="BodyText"/>
      </w:pPr>
    </w:p>
    <w:p w14:paraId="669FF1A4" w14:textId="77777777" w:rsidR="00DE7279" w:rsidRDefault="00DE7279">
      <w:pPr>
        <w:pStyle w:val="BodyText"/>
      </w:pPr>
    </w:p>
    <w:p w14:paraId="2106074F" w14:textId="77777777" w:rsidR="00DE7279" w:rsidRDefault="00DE7279">
      <w:pPr>
        <w:pStyle w:val="BodyText"/>
      </w:pPr>
    </w:p>
    <w:p w14:paraId="7F53164C" w14:textId="77777777" w:rsidR="00DE7279" w:rsidRDefault="00DE7279">
      <w:pPr>
        <w:pStyle w:val="BodyText"/>
      </w:pPr>
    </w:p>
    <w:p w14:paraId="318B4F15" w14:textId="77777777" w:rsidR="00DE7279" w:rsidRDefault="00DE7279">
      <w:pPr>
        <w:pStyle w:val="BodyText"/>
      </w:pPr>
    </w:p>
    <w:p w14:paraId="48659AA4" w14:textId="77777777" w:rsidR="00DE7279" w:rsidRDefault="00DE7279">
      <w:pPr>
        <w:pStyle w:val="BodyText"/>
        <w:spacing w:before="137"/>
      </w:pPr>
    </w:p>
    <w:p w14:paraId="7CEA6063" w14:textId="77777777" w:rsidR="00DE7279" w:rsidRDefault="00000000">
      <w:pPr>
        <w:pStyle w:val="Heading4"/>
        <w:jc w:val="both"/>
      </w:pPr>
      <w:r>
        <w:t>Cost</w:t>
      </w:r>
      <w:r>
        <w:rPr>
          <w:spacing w:val="-3"/>
        </w:rPr>
        <w:t xml:space="preserve"> </w:t>
      </w:r>
      <w:r>
        <w:t>Structure</w:t>
      </w:r>
      <w:r>
        <w:rPr>
          <w:spacing w:val="-3"/>
        </w:rPr>
        <w:t xml:space="preserve"> </w:t>
      </w:r>
      <w:r>
        <w:t>and</w:t>
      </w:r>
      <w:r>
        <w:rPr>
          <w:spacing w:val="-2"/>
        </w:rPr>
        <w:t xml:space="preserve"> </w:t>
      </w:r>
      <w:r>
        <w:t>Operating</w:t>
      </w:r>
      <w:r>
        <w:rPr>
          <w:spacing w:val="-2"/>
        </w:rPr>
        <w:t xml:space="preserve"> Leverage</w:t>
      </w:r>
    </w:p>
    <w:p w14:paraId="4680BBDD" w14:textId="77777777" w:rsidR="00DE7279" w:rsidRDefault="00DE7279">
      <w:pPr>
        <w:pStyle w:val="BodyText"/>
        <w:rPr>
          <w:b/>
        </w:rPr>
      </w:pPr>
    </w:p>
    <w:p w14:paraId="53B3D78A" w14:textId="77777777" w:rsidR="00DE7279" w:rsidRDefault="00DE7279">
      <w:pPr>
        <w:pStyle w:val="BodyText"/>
        <w:rPr>
          <w:b/>
        </w:rPr>
      </w:pPr>
    </w:p>
    <w:p w14:paraId="3560A333" w14:textId="77777777" w:rsidR="00DE7279" w:rsidRDefault="00000000">
      <w:pPr>
        <w:pStyle w:val="BodyText"/>
        <w:spacing w:line="360" w:lineRule="auto"/>
        <w:ind w:left="525" w:right="1092"/>
        <w:jc w:val="both"/>
      </w:pPr>
      <w:r>
        <w:t xml:space="preserve">Ashok Leyland’s cost structure is characterized by high fixed costs, including depreciation </w:t>
      </w:r>
      <w:proofErr w:type="gramStart"/>
      <w:r>
        <w:t>on</w:t>
      </w:r>
      <w:proofErr w:type="gramEnd"/>
      <w:r>
        <w:t xml:space="preserve"> machinery and interest costs associated with borrowed capital. Operating leverage is therefore high, making earnings sensitive to changes in sales volume. Efficient cost control and capacity utilization are critical for maintaining </w:t>
      </w:r>
      <w:r>
        <w:rPr>
          <w:spacing w:val="-2"/>
        </w:rPr>
        <w:t>profitability.</w:t>
      </w:r>
    </w:p>
    <w:p w14:paraId="57619BBD" w14:textId="77777777" w:rsidR="00DE7279" w:rsidRDefault="00DE7279">
      <w:pPr>
        <w:pStyle w:val="BodyText"/>
        <w:spacing w:before="139"/>
      </w:pPr>
    </w:p>
    <w:p w14:paraId="56A0950C" w14:textId="77777777" w:rsidR="00DE7279" w:rsidRDefault="00000000">
      <w:pPr>
        <w:pStyle w:val="BodyText"/>
        <w:spacing w:line="360" w:lineRule="auto"/>
        <w:ind w:left="525" w:right="1093"/>
        <w:jc w:val="both"/>
      </w:pPr>
      <w:r>
        <w:t>Bajaj Auto’s cost structure, while also involving fixed manufacturing costs, benefits from scale efficiencies and automation. Lower financial leverage reduces fixed financial costs, resulting in a more flexible and resilient cost structure.</w:t>
      </w:r>
    </w:p>
    <w:p w14:paraId="6982E312"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5D4E1117" w14:textId="77777777" w:rsidR="00DE7279" w:rsidRDefault="00000000">
      <w:pPr>
        <w:pStyle w:val="BodyText"/>
        <w:spacing w:before="74" w:line="360" w:lineRule="auto"/>
        <w:ind w:left="525" w:right="1093"/>
        <w:jc w:val="both"/>
      </w:pPr>
      <w:r>
        <w:lastRenderedPageBreak/>
        <w:t>These differences in operating and financial leverage significantly affect profit behavior across business cycles.</w:t>
      </w:r>
    </w:p>
    <w:p w14:paraId="16F27A3F" w14:textId="77777777" w:rsidR="00DE7279" w:rsidRDefault="00DE7279">
      <w:pPr>
        <w:pStyle w:val="BodyText"/>
        <w:spacing w:before="139"/>
      </w:pPr>
    </w:p>
    <w:p w14:paraId="6F488306" w14:textId="77777777" w:rsidR="00DE7279" w:rsidRDefault="00000000">
      <w:pPr>
        <w:pStyle w:val="Heading4"/>
      </w:pPr>
      <w:r>
        <w:t>Investment</w:t>
      </w:r>
      <w:r>
        <w:rPr>
          <w:spacing w:val="-4"/>
        </w:rPr>
        <w:t xml:space="preserve"> </w:t>
      </w:r>
      <w:r>
        <w:t>Strategy</w:t>
      </w:r>
      <w:r>
        <w:rPr>
          <w:spacing w:val="-3"/>
        </w:rPr>
        <w:t xml:space="preserve"> </w:t>
      </w:r>
      <w:r>
        <w:t>and</w:t>
      </w:r>
      <w:r>
        <w:rPr>
          <w:spacing w:val="-3"/>
        </w:rPr>
        <w:t xml:space="preserve"> </w:t>
      </w:r>
      <w:r>
        <w:t>Capital</w:t>
      </w:r>
      <w:r>
        <w:rPr>
          <w:spacing w:val="-3"/>
        </w:rPr>
        <w:t xml:space="preserve"> </w:t>
      </w:r>
      <w:r>
        <w:t>Expenditure</w:t>
      </w:r>
      <w:r>
        <w:rPr>
          <w:spacing w:val="-3"/>
        </w:rPr>
        <w:t xml:space="preserve"> </w:t>
      </w:r>
      <w:r>
        <w:rPr>
          <w:spacing w:val="-2"/>
        </w:rPr>
        <w:t>Planning</w:t>
      </w:r>
    </w:p>
    <w:p w14:paraId="4BD7699A" w14:textId="77777777" w:rsidR="00DE7279" w:rsidRDefault="00DE7279">
      <w:pPr>
        <w:pStyle w:val="BodyText"/>
        <w:rPr>
          <w:b/>
        </w:rPr>
      </w:pPr>
    </w:p>
    <w:p w14:paraId="21FB0C7E" w14:textId="77777777" w:rsidR="00DE7279" w:rsidRDefault="00DE7279">
      <w:pPr>
        <w:pStyle w:val="BodyText"/>
        <w:rPr>
          <w:b/>
        </w:rPr>
      </w:pPr>
    </w:p>
    <w:p w14:paraId="371B058E" w14:textId="77777777" w:rsidR="00DE7279" w:rsidRDefault="00000000">
      <w:pPr>
        <w:pStyle w:val="BodyText"/>
        <w:spacing w:line="360" w:lineRule="auto"/>
        <w:ind w:left="525" w:right="1091"/>
        <w:jc w:val="both"/>
      </w:pPr>
      <w:r>
        <w:t>Ashok Leyland’s capital expenditure decisions focus on capacity expansion, technology upgrades, emission compliance, and new product development. Such investments are typically long-term in nature and require careful evaluation of</w:t>
      </w:r>
      <w:r>
        <w:rPr>
          <w:spacing w:val="80"/>
        </w:rPr>
        <w:t xml:space="preserve"> </w:t>
      </w:r>
      <w:r>
        <w:t>funding sources and expected returns. Borrowed funds play a role in supporting these investments, increasing the importance of capital structure optimization.</w:t>
      </w:r>
    </w:p>
    <w:p w14:paraId="22B0F2E0" w14:textId="77777777" w:rsidR="00DE7279" w:rsidRDefault="00DE7279">
      <w:pPr>
        <w:pStyle w:val="BodyText"/>
        <w:spacing w:before="139"/>
      </w:pPr>
    </w:p>
    <w:p w14:paraId="7962507E" w14:textId="77777777" w:rsidR="00DE7279" w:rsidRDefault="00000000">
      <w:pPr>
        <w:pStyle w:val="BodyText"/>
        <w:spacing w:line="360" w:lineRule="auto"/>
        <w:ind w:left="525" w:right="1092"/>
        <w:jc w:val="both"/>
      </w:pPr>
      <w:r>
        <w:t>Bajaj Auto’s investment strategy emphasizes productivity enhancement, selective capacity expansion, and technology development with disciplined capital allocation. Strong</w:t>
      </w:r>
      <w:r>
        <w:rPr>
          <w:spacing w:val="-3"/>
        </w:rPr>
        <w:t xml:space="preserve"> </w:t>
      </w:r>
      <w:r>
        <w:t>internal</w:t>
      </w:r>
      <w:r>
        <w:rPr>
          <w:spacing w:val="-3"/>
        </w:rPr>
        <w:t xml:space="preserve"> </w:t>
      </w:r>
      <w:r>
        <w:t>cash</w:t>
      </w:r>
      <w:r>
        <w:rPr>
          <w:spacing w:val="-3"/>
        </w:rPr>
        <w:t xml:space="preserve"> </w:t>
      </w:r>
      <w:r>
        <w:t>flows</w:t>
      </w:r>
      <w:r>
        <w:rPr>
          <w:spacing w:val="-4"/>
        </w:rPr>
        <w:t xml:space="preserve"> </w:t>
      </w:r>
      <w:r>
        <w:t>enable</w:t>
      </w:r>
      <w:r>
        <w:rPr>
          <w:spacing w:val="-3"/>
        </w:rPr>
        <w:t xml:space="preserve"> </w:t>
      </w:r>
      <w:r>
        <w:t>the</w:t>
      </w:r>
      <w:r>
        <w:rPr>
          <w:spacing w:val="-4"/>
        </w:rPr>
        <w:t xml:space="preserve"> </w:t>
      </w:r>
      <w:r>
        <w:t>company</w:t>
      </w:r>
      <w:r>
        <w:rPr>
          <w:spacing w:val="-3"/>
        </w:rPr>
        <w:t xml:space="preserve"> </w:t>
      </w:r>
      <w:r>
        <w:t>to</w:t>
      </w:r>
      <w:r>
        <w:rPr>
          <w:spacing w:val="-1"/>
        </w:rPr>
        <w:t xml:space="preserve"> </w:t>
      </w:r>
      <w:r>
        <w:t>pursue</w:t>
      </w:r>
      <w:r>
        <w:rPr>
          <w:spacing w:val="-5"/>
        </w:rPr>
        <w:t xml:space="preserve"> </w:t>
      </w:r>
      <w:r>
        <w:t>growth</w:t>
      </w:r>
      <w:r>
        <w:rPr>
          <w:spacing w:val="-1"/>
        </w:rPr>
        <w:t xml:space="preserve"> </w:t>
      </w:r>
      <w:r>
        <w:t>opportunities</w:t>
      </w:r>
      <w:r>
        <w:rPr>
          <w:spacing w:val="-4"/>
        </w:rPr>
        <w:t xml:space="preserve"> </w:t>
      </w:r>
      <w:r>
        <w:t>without significantly altering its capital structure.</w:t>
      </w:r>
    </w:p>
    <w:p w14:paraId="4BB6D8CD" w14:textId="77777777" w:rsidR="00DE7279" w:rsidRDefault="00DE7279">
      <w:pPr>
        <w:pStyle w:val="BodyText"/>
        <w:spacing w:before="137"/>
      </w:pPr>
    </w:p>
    <w:p w14:paraId="40A80105" w14:textId="77777777" w:rsidR="00DE7279" w:rsidRDefault="00000000">
      <w:pPr>
        <w:pStyle w:val="Heading4"/>
      </w:pPr>
      <w:r>
        <w:t>Market</w:t>
      </w:r>
      <w:r>
        <w:rPr>
          <w:spacing w:val="-3"/>
        </w:rPr>
        <w:t xml:space="preserve"> </w:t>
      </w:r>
      <w:r>
        <w:t>Risk,</w:t>
      </w:r>
      <w:r>
        <w:rPr>
          <w:spacing w:val="-3"/>
        </w:rPr>
        <w:t xml:space="preserve"> </w:t>
      </w:r>
      <w:r>
        <w:t>Financial</w:t>
      </w:r>
      <w:r>
        <w:rPr>
          <w:spacing w:val="-3"/>
        </w:rPr>
        <w:t xml:space="preserve"> </w:t>
      </w:r>
      <w:r>
        <w:t>Risk,</w:t>
      </w:r>
      <w:r>
        <w:rPr>
          <w:spacing w:val="-3"/>
        </w:rPr>
        <w:t xml:space="preserve"> </w:t>
      </w:r>
      <w:r>
        <w:t>and</w:t>
      </w:r>
      <w:r>
        <w:rPr>
          <w:spacing w:val="-4"/>
        </w:rPr>
        <w:t xml:space="preserve"> </w:t>
      </w:r>
      <w:r>
        <w:rPr>
          <w:spacing w:val="-2"/>
        </w:rPr>
        <w:t>Stability</w:t>
      </w:r>
    </w:p>
    <w:p w14:paraId="083C00C6" w14:textId="77777777" w:rsidR="00DE7279" w:rsidRDefault="00DE7279">
      <w:pPr>
        <w:pStyle w:val="BodyText"/>
        <w:rPr>
          <w:b/>
        </w:rPr>
      </w:pPr>
    </w:p>
    <w:p w14:paraId="00F66B40" w14:textId="77777777" w:rsidR="00DE7279" w:rsidRDefault="00DE7279">
      <w:pPr>
        <w:pStyle w:val="BodyText"/>
        <w:rPr>
          <w:b/>
        </w:rPr>
      </w:pPr>
    </w:p>
    <w:p w14:paraId="087D1606" w14:textId="77777777" w:rsidR="00DE7279" w:rsidRDefault="00000000">
      <w:pPr>
        <w:pStyle w:val="BodyText"/>
        <w:spacing w:line="360" w:lineRule="auto"/>
        <w:ind w:left="525" w:right="1093"/>
        <w:jc w:val="both"/>
      </w:pPr>
      <w:r>
        <w:t xml:space="preserve">Ashok Leyland faces higher market and financial risk due to demand cyclicality and leverage exposure. Effective risk management practices are essential to ensure that financial obligations can be met during </w:t>
      </w:r>
      <w:proofErr w:type="gramStart"/>
      <w:r>
        <w:t>downturns</w:t>
      </w:r>
      <w:proofErr w:type="gramEnd"/>
      <w:r>
        <w:t>.</w:t>
      </w:r>
    </w:p>
    <w:p w14:paraId="41C29842" w14:textId="77777777" w:rsidR="00DE7279" w:rsidRDefault="00000000">
      <w:pPr>
        <w:pStyle w:val="BodyText"/>
        <w:spacing w:before="2" w:line="360" w:lineRule="auto"/>
        <w:ind w:left="525" w:right="1096"/>
        <w:jc w:val="both"/>
      </w:pPr>
      <w:r>
        <w:t>Bajaj Auto’s lower leverage and diversified revenues reduce financial risk and improve earnings predictability. This stability enhances investor confidence and supports long-term valuation.</w:t>
      </w:r>
    </w:p>
    <w:p w14:paraId="6157E42B" w14:textId="77777777" w:rsidR="00DE7279" w:rsidRDefault="00DE7279">
      <w:pPr>
        <w:pStyle w:val="BodyText"/>
        <w:spacing w:before="138"/>
      </w:pPr>
    </w:p>
    <w:p w14:paraId="03D93305" w14:textId="77777777" w:rsidR="00DE7279" w:rsidRDefault="00000000">
      <w:pPr>
        <w:pStyle w:val="Heading4"/>
      </w:pPr>
      <w:r>
        <w:t>Comparative</w:t>
      </w:r>
      <w:r>
        <w:rPr>
          <w:spacing w:val="-5"/>
        </w:rPr>
        <w:t xml:space="preserve"> </w:t>
      </w:r>
      <w:r>
        <w:t>Strategic</w:t>
      </w:r>
      <w:r>
        <w:rPr>
          <w:spacing w:val="-1"/>
        </w:rPr>
        <w:t xml:space="preserve"> </w:t>
      </w:r>
      <w:r>
        <w:rPr>
          <w:spacing w:val="-2"/>
        </w:rPr>
        <w:t>Positioning</w:t>
      </w:r>
    </w:p>
    <w:p w14:paraId="3E8701C9" w14:textId="77777777" w:rsidR="00DE7279" w:rsidRDefault="00DE7279">
      <w:pPr>
        <w:pStyle w:val="BodyText"/>
        <w:rPr>
          <w:b/>
        </w:rPr>
      </w:pPr>
    </w:p>
    <w:p w14:paraId="5C5C53FC" w14:textId="77777777" w:rsidR="00DE7279" w:rsidRDefault="00DE7279">
      <w:pPr>
        <w:pStyle w:val="BodyText"/>
        <w:rPr>
          <w:b/>
        </w:rPr>
      </w:pPr>
    </w:p>
    <w:p w14:paraId="5D0ECDD3" w14:textId="77777777" w:rsidR="00DE7279" w:rsidRDefault="00000000">
      <w:pPr>
        <w:pStyle w:val="BodyText"/>
        <w:spacing w:line="360" w:lineRule="auto"/>
        <w:ind w:left="525" w:right="1092"/>
        <w:jc w:val="both"/>
      </w:pPr>
      <w:r>
        <w:t>Ashok Leyland’s strategic positioning emphasizes infrastructure development, logistics growth, and public transportation, aligning closely with macroeconomic trends. Bajaj Auto’s positioning focuses on personal mobility, export markets, and brand-led growth.</w:t>
      </w:r>
    </w:p>
    <w:p w14:paraId="1BFB0B58" w14:textId="77777777" w:rsidR="00DE7279" w:rsidRDefault="00DE7279">
      <w:pPr>
        <w:pStyle w:val="BodyText"/>
        <w:spacing w:line="360" w:lineRule="auto"/>
        <w:jc w:val="both"/>
        <w:sectPr w:rsidR="00DE7279">
          <w:pgSz w:w="11910" w:h="16840"/>
          <w:pgMar w:top="1760" w:right="708" w:bottom="1260" w:left="1275" w:header="0" w:footer="1061" w:gutter="0"/>
          <w:cols w:space="720"/>
        </w:sectPr>
      </w:pPr>
    </w:p>
    <w:p w14:paraId="08EEF3D5" w14:textId="77777777" w:rsidR="00DE7279" w:rsidRDefault="00000000">
      <w:pPr>
        <w:pStyle w:val="BodyText"/>
        <w:spacing w:before="60" w:line="360" w:lineRule="auto"/>
        <w:ind w:left="525" w:right="1095"/>
        <w:jc w:val="both"/>
      </w:pPr>
      <w:r>
        <w:lastRenderedPageBreak/>
        <w:t>These strategic differences reinforce the importance of analyzing capital structure in relation to business context and profitability outcomes.</w:t>
      </w:r>
    </w:p>
    <w:p w14:paraId="520CE315" w14:textId="77777777" w:rsidR="00DE7279" w:rsidRDefault="00DE7279">
      <w:pPr>
        <w:pStyle w:val="BodyText"/>
        <w:spacing w:before="138"/>
      </w:pPr>
    </w:p>
    <w:p w14:paraId="53707904" w14:textId="77777777" w:rsidR="00DE7279" w:rsidRDefault="00000000">
      <w:pPr>
        <w:pStyle w:val="Heading4"/>
        <w:jc w:val="both"/>
      </w:pPr>
      <w:r>
        <w:t>Integration</w:t>
      </w:r>
      <w:r>
        <w:rPr>
          <w:spacing w:val="-4"/>
        </w:rPr>
        <w:t xml:space="preserve"> </w:t>
      </w:r>
      <w:r>
        <w:t>with</w:t>
      </w:r>
      <w:r>
        <w:rPr>
          <w:spacing w:val="-4"/>
        </w:rPr>
        <w:t xml:space="preserve"> </w:t>
      </w:r>
      <w:r>
        <w:t>the</w:t>
      </w:r>
      <w:r>
        <w:rPr>
          <w:spacing w:val="-4"/>
        </w:rPr>
        <w:t xml:space="preserve"> </w:t>
      </w:r>
      <w:r>
        <w:t>Present</w:t>
      </w:r>
      <w:r>
        <w:rPr>
          <w:spacing w:val="-3"/>
        </w:rPr>
        <w:t xml:space="preserve"> </w:t>
      </w:r>
      <w:r>
        <w:t>Research</w:t>
      </w:r>
      <w:r>
        <w:rPr>
          <w:spacing w:val="-3"/>
        </w:rPr>
        <w:t xml:space="preserve"> </w:t>
      </w:r>
      <w:r>
        <w:rPr>
          <w:spacing w:val="-4"/>
        </w:rPr>
        <w:t>Study</w:t>
      </w:r>
    </w:p>
    <w:p w14:paraId="1CDF66DF" w14:textId="77777777" w:rsidR="00DE7279" w:rsidRDefault="00DE7279">
      <w:pPr>
        <w:pStyle w:val="BodyText"/>
        <w:rPr>
          <w:b/>
        </w:rPr>
      </w:pPr>
    </w:p>
    <w:p w14:paraId="417A3960" w14:textId="77777777" w:rsidR="00DE7279" w:rsidRDefault="00DE7279">
      <w:pPr>
        <w:pStyle w:val="BodyText"/>
        <w:rPr>
          <w:b/>
        </w:rPr>
      </w:pPr>
    </w:p>
    <w:p w14:paraId="08F7F2D7" w14:textId="77777777" w:rsidR="00DE7279" w:rsidRDefault="00000000">
      <w:pPr>
        <w:pStyle w:val="BodyText"/>
        <w:spacing w:line="360" w:lineRule="auto"/>
        <w:ind w:left="525" w:right="1090"/>
        <w:jc w:val="both"/>
      </w:pPr>
      <w:r>
        <w:t>The merged profile of Ashok Leyland Limited and Bajaj Auto Limited provides a comprehensive framework for evaluating the impact of capital structure on profitability. By examining two companies operating under different asset intensities, demand profiles, and financing strategies, the study gains depth and relevance.</w:t>
      </w:r>
    </w:p>
    <w:p w14:paraId="2B2BE937" w14:textId="77777777" w:rsidR="00DE7279" w:rsidRDefault="00DE7279">
      <w:pPr>
        <w:pStyle w:val="BodyText"/>
        <w:spacing w:before="140"/>
      </w:pPr>
    </w:p>
    <w:p w14:paraId="4E9EA4EB" w14:textId="77777777" w:rsidR="00DE7279" w:rsidRDefault="00000000">
      <w:pPr>
        <w:pStyle w:val="BodyText"/>
        <w:spacing w:line="360" w:lineRule="auto"/>
        <w:ind w:left="525" w:right="1093"/>
        <w:jc w:val="both"/>
      </w:pPr>
      <w:r>
        <w:t>This detailed understanding supports ratio analysis, comparative evaluation, and interpretation of financial performance in subsequent chapters of the project.</w:t>
      </w:r>
    </w:p>
    <w:p w14:paraId="37299F37" w14:textId="77777777" w:rsidR="00DE7279" w:rsidRDefault="00DE7279">
      <w:pPr>
        <w:pStyle w:val="BodyText"/>
        <w:spacing w:before="136"/>
      </w:pPr>
    </w:p>
    <w:p w14:paraId="52CDE4A2" w14:textId="77777777" w:rsidR="00DE7279" w:rsidRDefault="00000000">
      <w:pPr>
        <w:pStyle w:val="Heading4"/>
        <w:spacing w:before="1"/>
        <w:jc w:val="both"/>
      </w:pPr>
      <w:r>
        <w:t>Conclusion</w:t>
      </w:r>
      <w:r>
        <w:rPr>
          <w:spacing w:val="-4"/>
        </w:rPr>
        <w:t xml:space="preserve"> </w:t>
      </w:r>
      <w:r>
        <w:t>of</w:t>
      </w:r>
      <w:r>
        <w:rPr>
          <w:spacing w:val="-5"/>
        </w:rPr>
        <w:t xml:space="preserve"> </w:t>
      </w:r>
      <w:r>
        <w:t>Company</w:t>
      </w:r>
      <w:r>
        <w:rPr>
          <w:spacing w:val="-4"/>
        </w:rPr>
        <w:t xml:space="preserve"> </w:t>
      </w:r>
      <w:r>
        <w:rPr>
          <w:spacing w:val="-2"/>
        </w:rPr>
        <w:t>Profile</w:t>
      </w:r>
    </w:p>
    <w:p w14:paraId="3FC90B05" w14:textId="77777777" w:rsidR="00DE7279" w:rsidRDefault="00DE7279">
      <w:pPr>
        <w:pStyle w:val="BodyText"/>
        <w:rPr>
          <w:b/>
        </w:rPr>
      </w:pPr>
    </w:p>
    <w:p w14:paraId="1EB89570" w14:textId="77777777" w:rsidR="00DE7279" w:rsidRDefault="00DE7279">
      <w:pPr>
        <w:pStyle w:val="BodyText"/>
        <w:rPr>
          <w:b/>
        </w:rPr>
      </w:pPr>
    </w:p>
    <w:p w14:paraId="2A499C44" w14:textId="77777777" w:rsidR="00DE7279" w:rsidRDefault="00000000">
      <w:pPr>
        <w:pStyle w:val="BodyText"/>
        <w:spacing w:line="360" w:lineRule="auto"/>
        <w:ind w:left="525" w:right="1091"/>
        <w:jc w:val="both"/>
      </w:pPr>
      <w:r>
        <w:t>Ashok Leyland Limited and Bajaj Auto Limited represent two distinct financial and operational models within the Indian automobile industry. Their contrasting approaches</w:t>
      </w:r>
      <w:r>
        <w:rPr>
          <w:spacing w:val="-5"/>
        </w:rPr>
        <w:t xml:space="preserve"> </w:t>
      </w:r>
      <w:r>
        <w:t>to</w:t>
      </w:r>
      <w:r>
        <w:rPr>
          <w:spacing w:val="-2"/>
        </w:rPr>
        <w:t xml:space="preserve"> </w:t>
      </w:r>
      <w:r>
        <w:t>capital</w:t>
      </w:r>
      <w:r>
        <w:rPr>
          <w:spacing w:val="-4"/>
        </w:rPr>
        <w:t xml:space="preserve"> </w:t>
      </w:r>
      <w:r>
        <w:t>structure,</w:t>
      </w:r>
      <w:r>
        <w:rPr>
          <w:spacing w:val="-2"/>
        </w:rPr>
        <w:t xml:space="preserve"> </w:t>
      </w:r>
      <w:r>
        <w:t>working</w:t>
      </w:r>
      <w:r>
        <w:rPr>
          <w:spacing w:val="-4"/>
        </w:rPr>
        <w:t xml:space="preserve"> </w:t>
      </w:r>
      <w:r>
        <w:t>capital</w:t>
      </w:r>
      <w:r>
        <w:rPr>
          <w:spacing w:val="-4"/>
        </w:rPr>
        <w:t xml:space="preserve"> </w:t>
      </w:r>
      <w:r>
        <w:t>management,</w:t>
      </w:r>
      <w:r>
        <w:rPr>
          <w:spacing w:val="-2"/>
        </w:rPr>
        <w:t xml:space="preserve"> </w:t>
      </w:r>
      <w:r>
        <w:t>and</w:t>
      </w:r>
      <w:r>
        <w:rPr>
          <w:spacing w:val="-4"/>
        </w:rPr>
        <w:t xml:space="preserve"> </w:t>
      </w:r>
      <w:r>
        <w:t>profitability</w:t>
      </w:r>
      <w:r>
        <w:rPr>
          <w:spacing w:val="-4"/>
        </w:rPr>
        <w:t xml:space="preserve"> </w:t>
      </w:r>
      <w:r>
        <w:t>provide valuable insights into how financing decisions shape financial performance. This merged company profile establishes a strong analytical foundation for examining the relationship between capital structure and profitability, thereby fulfilling the</w:t>
      </w:r>
      <w:r>
        <w:rPr>
          <w:spacing w:val="40"/>
        </w:rPr>
        <w:t xml:space="preserve"> </w:t>
      </w:r>
      <w:r>
        <w:t>objectives of the present study.</w:t>
      </w:r>
    </w:p>
    <w:p w14:paraId="64FCA77B" w14:textId="77777777" w:rsidR="00DE7279" w:rsidRDefault="00DE7279">
      <w:pPr>
        <w:pStyle w:val="BodyText"/>
        <w:spacing w:before="139"/>
      </w:pPr>
    </w:p>
    <w:p w14:paraId="4BB1FE29" w14:textId="77777777" w:rsidR="00DE7279" w:rsidRDefault="00000000">
      <w:pPr>
        <w:pStyle w:val="Heading2"/>
        <w:numPr>
          <w:ilvl w:val="1"/>
          <w:numId w:val="15"/>
        </w:numPr>
        <w:tabs>
          <w:tab w:val="left" w:pos="1245"/>
        </w:tabs>
        <w:spacing w:before="0"/>
      </w:pPr>
      <w:r>
        <w:t>PROBLEM</w:t>
      </w:r>
      <w:r>
        <w:rPr>
          <w:spacing w:val="-4"/>
        </w:rPr>
        <w:t xml:space="preserve"> </w:t>
      </w:r>
      <w:r>
        <w:rPr>
          <w:spacing w:val="-2"/>
        </w:rPr>
        <w:t>STATEMENT:</w:t>
      </w:r>
    </w:p>
    <w:p w14:paraId="06705AFE" w14:textId="77777777" w:rsidR="00DE7279" w:rsidRDefault="00DE7279">
      <w:pPr>
        <w:pStyle w:val="BodyText"/>
        <w:spacing w:before="253"/>
        <w:rPr>
          <w:b/>
          <w:sz w:val="28"/>
        </w:rPr>
      </w:pPr>
    </w:p>
    <w:p w14:paraId="1F5F6B90" w14:textId="77777777" w:rsidR="00DE7279" w:rsidRDefault="00000000">
      <w:pPr>
        <w:pStyle w:val="BodyText"/>
        <w:spacing w:line="360" w:lineRule="auto"/>
        <w:ind w:left="525" w:right="1091"/>
        <w:jc w:val="both"/>
      </w:pPr>
      <w:r>
        <w:t>Capital structure decisions constitute one of the most critical areas of financial management, as they determine the proportion of debt and equity employed by a company to finance its assets and operations. These decisions have far-reaching implications for a firm’s cost of capital, risk exposure, financial flexibility, and ability to generate sustainable profits. In a competitive and capital-intensive industry such as automobiles, where companies must invest continuously in manufacturing infrastructure, technology upgrades, research and development, and regulatory compliance,</w:t>
      </w:r>
      <w:r>
        <w:rPr>
          <w:spacing w:val="24"/>
        </w:rPr>
        <w:t xml:space="preserve"> </w:t>
      </w:r>
      <w:r>
        <w:t>the</w:t>
      </w:r>
      <w:r>
        <w:rPr>
          <w:spacing w:val="26"/>
        </w:rPr>
        <w:t xml:space="preserve"> </w:t>
      </w:r>
      <w:r>
        <w:t>choice</w:t>
      </w:r>
      <w:r>
        <w:rPr>
          <w:spacing w:val="27"/>
        </w:rPr>
        <w:t xml:space="preserve"> </w:t>
      </w:r>
      <w:r>
        <w:t>of</w:t>
      </w:r>
      <w:r>
        <w:rPr>
          <w:spacing w:val="25"/>
        </w:rPr>
        <w:t xml:space="preserve"> </w:t>
      </w:r>
      <w:r>
        <w:t>capital</w:t>
      </w:r>
      <w:r>
        <w:rPr>
          <w:spacing w:val="27"/>
        </w:rPr>
        <w:t xml:space="preserve"> </w:t>
      </w:r>
      <w:r>
        <w:t>structure</w:t>
      </w:r>
      <w:r>
        <w:rPr>
          <w:spacing w:val="25"/>
        </w:rPr>
        <w:t xml:space="preserve"> </w:t>
      </w:r>
      <w:r>
        <w:t>becomes</w:t>
      </w:r>
      <w:r>
        <w:rPr>
          <w:spacing w:val="26"/>
        </w:rPr>
        <w:t xml:space="preserve"> </w:t>
      </w:r>
      <w:r>
        <w:t>particularly</w:t>
      </w:r>
      <w:r>
        <w:rPr>
          <w:spacing w:val="27"/>
        </w:rPr>
        <w:t xml:space="preserve"> </w:t>
      </w:r>
      <w:r>
        <w:t>significant.</w:t>
      </w:r>
      <w:r>
        <w:rPr>
          <w:spacing w:val="28"/>
        </w:rPr>
        <w:t xml:space="preserve"> </w:t>
      </w:r>
      <w:r>
        <w:rPr>
          <w:spacing w:val="-2"/>
        </w:rPr>
        <w:t>Despite</w:t>
      </w:r>
    </w:p>
    <w:p w14:paraId="2AAE2A03"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768E7F7E" w14:textId="77777777" w:rsidR="00DE7279" w:rsidRDefault="00000000">
      <w:pPr>
        <w:pStyle w:val="BodyText"/>
        <w:spacing w:before="60" w:line="360" w:lineRule="auto"/>
        <w:ind w:left="525" w:right="1096"/>
        <w:jc w:val="both"/>
      </w:pPr>
      <w:proofErr w:type="gramStart"/>
      <w:r>
        <w:lastRenderedPageBreak/>
        <w:t>its</w:t>
      </w:r>
      <w:proofErr w:type="gramEnd"/>
      <w:r>
        <w:t xml:space="preserve"> importance, the relationship between capital structure and profitability is often complex, dynamic, and influenced by multiple internal and external factors.</w:t>
      </w:r>
    </w:p>
    <w:p w14:paraId="53BDECC6" w14:textId="77777777" w:rsidR="00DE7279" w:rsidRDefault="00DE7279">
      <w:pPr>
        <w:pStyle w:val="BodyText"/>
        <w:spacing w:before="138"/>
      </w:pPr>
    </w:p>
    <w:p w14:paraId="38314644" w14:textId="77777777" w:rsidR="00DE7279" w:rsidRDefault="00000000">
      <w:pPr>
        <w:pStyle w:val="BodyText"/>
        <w:spacing w:line="360" w:lineRule="auto"/>
        <w:ind w:left="525" w:right="1091"/>
        <w:jc w:val="both"/>
      </w:pPr>
      <w:r>
        <w:t>Ashok Leyland Limited and Bajaj Auto Limited represent two major players in the Indian automobile industry, operating in distinct segments with fundamentally different business characteristics. Ashok Leyland Limited operates predominantly in the commercial vehicle segment, which is highly capital-intensive and cyclical in nature. The company requires substantial long-term investments in plant and machinery, heavy engineering infrastructure, product development, and compliance with emission and safety regulations. As a result, Ashok Leyland tends to rely more</w:t>
      </w:r>
      <w:r>
        <w:rPr>
          <w:spacing w:val="40"/>
        </w:rPr>
        <w:t xml:space="preserve"> </w:t>
      </w:r>
      <w:r>
        <w:t>on external financing, including long-term debt, to support expansion and operational requirements. This financing structure exposes the company to higher financial risk, making</w:t>
      </w:r>
      <w:r>
        <w:rPr>
          <w:spacing w:val="-3"/>
        </w:rPr>
        <w:t xml:space="preserve"> </w:t>
      </w:r>
      <w:r>
        <w:t>profitability</w:t>
      </w:r>
      <w:r>
        <w:rPr>
          <w:spacing w:val="-3"/>
        </w:rPr>
        <w:t xml:space="preserve"> </w:t>
      </w:r>
      <w:r>
        <w:t>sensitive</w:t>
      </w:r>
      <w:r>
        <w:rPr>
          <w:spacing w:val="-3"/>
        </w:rPr>
        <w:t xml:space="preserve"> </w:t>
      </w:r>
      <w:r>
        <w:t>to</w:t>
      </w:r>
      <w:r>
        <w:rPr>
          <w:spacing w:val="-3"/>
        </w:rPr>
        <w:t xml:space="preserve"> </w:t>
      </w:r>
      <w:r>
        <w:t>changes</w:t>
      </w:r>
      <w:r>
        <w:rPr>
          <w:spacing w:val="-1"/>
        </w:rPr>
        <w:t xml:space="preserve"> </w:t>
      </w:r>
      <w:r>
        <w:t>in</w:t>
      </w:r>
      <w:r>
        <w:rPr>
          <w:spacing w:val="-3"/>
        </w:rPr>
        <w:t xml:space="preserve"> </w:t>
      </w:r>
      <w:r>
        <w:t>interest</w:t>
      </w:r>
      <w:r>
        <w:rPr>
          <w:spacing w:val="-3"/>
        </w:rPr>
        <w:t xml:space="preserve"> </w:t>
      </w:r>
      <w:r>
        <w:t>rates,</w:t>
      </w:r>
      <w:r>
        <w:rPr>
          <w:spacing w:val="-3"/>
        </w:rPr>
        <w:t xml:space="preserve"> </w:t>
      </w:r>
      <w:r>
        <w:t>demand</w:t>
      </w:r>
      <w:r>
        <w:rPr>
          <w:spacing w:val="-2"/>
        </w:rPr>
        <w:t xml:space="preserve"> </w:t>
      </w:r>
      <w:r>
        <w:t>cycles,</w:t>
      </w:r>
      <w:r>
        <w:rPr>
          <w:spacing w:val="-2"/>
        </w:rPr>
        <w:t xml:space="preserve"> </w:t>
      </w:r>
      <w:r>
        <w:t>and</w:t>
      </w:r>
      <w:r>
        <w:rPr>
          <w:spacing w:val="-3"/>
        </w:rPr>
        <w:t xml:space="preserve"> </w:t>
      </w:r>
      <w:r>
        <w:t xml:space="preserve">capacity </w:t>
      </w:r>
      <w:r>
        <w:rPr>
          <w:spacing w:val="-2"/>
        </w:rPr>
        <w:t>utilization.</w:t>
      </w:r>
    </w:p>
    <w:p w14:paraId="55616C7A" w14:textId="77777777" w:rsidR="00DE7279" w:rsidRDefault="00DE7279">
      <w:pPr>
        <w:pStyle w:val="BodyText"/>
        <w:spacing w:before="139"/>
      </w:pPr>
    </w:p>
    <w:p w14:paraId="158B72FE" w14:textId="77777777" w:rsidR="00DE7279" w:rsidRDefault="00000000">
      <w:pPr>
        <w:pStyle w:val="BodyText"/>
        <w:spacing w:line="360" w:lineRule="auto"/>
        <w:ind w:left="525" w:right="1092"/>
        <w:jc w:val="both"/>
      </w:pPr>
      <w:r>
        <w:t>Bajaj</w:t>
      </w:r>
      <w:r>
        <w:rPr>
          <w:spacing w:val="80"/>
        </w:rPr>
        <w:t xml:space="preserve"> </w:t>
      </w:r>
      <w:r>
        <w:t>Auto</w:t>
      </w:r>
      <w:r>
        <w:rPr>
          <w:spacing w:val="80"/>
        </w:rPr>
        <w:t xml:space="preserve"> </w:t>
      </w:r>
      <w:r>
        <w:t>Limited,</w:t>
      </w:r>
      <w:r>
        <w:rPr>
          <w:spacing w:val="80"/>
        </w:rPr>
        <w:t xml:space="preserve"> </w:t>
      </w:r>
      <w:r>
        <w:t>in</w:t>
      </w:r>
      <w:r>
        <w:rPr>
          <w:spacing w:val="80"/>
        </w:rPr>
        <w:t xml:space="preserve"> </w:t>
      </w:r>
      <w:r>
        <w:t>contrast,</w:t>
      </w:r>
      <w:r>
        <w:rPr>
          <w:spacing w:val="80"/>
        </w:rPr>
        <w:t xml:space="preserve"> </w:t>
      </w:r>
      <w:r>
        <w:t>operates</w:t>
      </w:r>
      <w:r>
        <w:rPr>
          <w:spacing w:val="80"/>
        </w:rPr>
        <w:t xml:space="preserve"> </w:t>
      </w:r>
      <w:r>
        <w:t>primarily</w:t>
      </w:r>
      <w:r>
        <w:rPr>
          <w:spacing w:val="80"/>
        </w:rPr>
        <w:t xml:space="preserve"> </w:t>
      </w:r>
      <w:r>
        <w:t>in</w:t>
      </w:r>
      <w:r>
        <w:rPr>
          <w:spacing w:val="80"/>
        </w:rPr>
        <w:t xml:space="preserve"> </w:t>
      </w:r>
      <w:r>
        <w:t>the</w:t>
      </w:r>
      <w:r>
        <w:rPr>
          <w:spacing w:val="80"/>
        </w:rPr>
        <w:t xml:space="preserve"> </w:t>
      </w:r>
      <w:r>
        <w:t>two-wheeler</w:t>
      </w:r>
      <w:r>
        <w:rPr>
          <w:spacing w:val="80"/>
        </w:rPr>
        <w:t xml:space="preserve"> </w:t>
      </w:r>
      <w:r>
        <w:t>and three-wheeler segment, which is characterized by high production volumes, relatively quicker inventory turnover, and strong internal cash generation. The company has historically followed a conservative financial strategy, maintaining low dependence</w:t>
      </w:r>
      <w:r>
        <w:rPr>
          <w:spacing w:val="40"/>
        </w:rPr>
        <w:t xml:space="preserve"> </w:t>
      </w:r>
      <w:r>
        <w:t>on long-term debt and funding its growth largely through retained earnings and operating cash flows. Bajaj Auto’s relatively asset-light and volume-driven business model allows it to operate with a stable capital structure and consistent profitability.</w:t>
      </w:r>
    </w:p>
    <w:p w14:paraId="21C7389E" w14:textId="77777777" w:rsidR="00DE7279" w:rsidRDefault="00000000">
      <w:pPr>
        <w:pStyle w:val="BodyText"/>
        <w:spacing w:before="2" w:line="360" w:lineRule="auto"/>
        <w:ind w:left="525" w:right="1090"/>
        <w:jc w:val="both"/>
      </w:pPr>
      <w:r>
        <w:t>These contrasting financial strategies make Ashok Leyland and Bajaj Auto ideal subjects for a comparative study on the impact of capital structure on profitability.</w:t>
      </w:r>
    </w:p>
    <w:p w14:paraId="72D3BDAB" w14:textId="77777777" w:rsidR="00DE7279" w:rsidRDefault="00DE7279">
      <w:pPr>
        <w:pStyle w:val="BodyText"/>
        <w:spacing w:before="136"/>
      </w:pPr>
    </w:p>
    <w:p w14:paraId="402032C5" w14:textId="77777777" w:rsidR="00DE7279" w:rsidRDefault="00000000">
      <w:pPr>
        <w:pStyle w:val="BodyText"/>
        <w:spacing w:line="360" w:lineRule="auto"/>
        <w:ind w:left="525" w:right="1090"/>
        <w:jc w:val="both"/>
      </w:pPr>
      <w:r>
        <w:t>Although extensive theoretical and empirical literature exists on capital structure,</w:t>
      </w:r>
      <w:r>
        <w:rPr>
          <w:spacing w:val="40"/>
        </w:rPr>
        <w:t xml:space="preserve"> </w:t>
      </w:r>
      <w:r>
        <w:t>there is limited company-specific and comparative analysis focusing on Indian automobile firms operating in different segments of the same industry. Most existing studies tend to examine capital structure in isolation or focus on broad industry-level data without considering how differences in asset intensity, demand volatility, and operating</w:t>
      </w:r>
      <w:r>
        <w:rPr>
          <w:spacing w:val="-4"/>
        </w:rPr>
        <w:t xml:space="preserve"> </w:t>
      </w:r>
      <w:r>
        <w:t>models</w:t>
      </w:r>
      <w:r>
        <w:rPr>
          <w:spacing w:val="-5"/>
        </w:rPr>
        <w:t xml:space="preserve"> </w:t>
      </w:r>
      <w:r>
        <w:t>influence</w:t>
      </w:r>
      <w:r>
        <w:rPr>
          <w:spacing w:val="-5"/>
        </w:rPr>
        <w:t xml:space="preserve"> </w:t>
      </w:r>
      <w:r>
        <w:t>the</w:t>
      </w:r>
      <w:r>
        <w:rPr>
          <w:spacing w:val="-3"/>
        </w:rPr>
        <w:t xml:space="preserve"> </w:t>
      </w:r>
      <w:r>
        <w:t>capital</w:t>
      </w:r>
      <w:r>
        <w:rPr>
          <w:spacing w:val="-4"/>
        </w:rPr>
        <w:t xml:space="preserve"> </w:t>
      </w:r>
      <w:r>
        <w:t>structure–profitability</w:t>
      </w:r>
      <w:r>
        <w:rPr>
          <w:spacing w:val="-4"/>
        </w:rPr>
        <w:t xml:space="preserve"> </w:t>
      </w:r>
      <w:r>
        <w:t>relationship.</w:t>
      </w:r>
      <w:r>
        <w:rPr>
          <w:spacing w:val="-2"/>
        </w:rPr>
        <w:t xml:space="preserve"> </w:t>
      </w:r>
      <w:r>
        <w:t>This</w:t>
      </w:r>
      <w:r>
        <w:rPr>
          <w:spacing w:val="-5"/>
        </w:rPr>
        <w:t xml:space="preserve"> </w:t>
      </w:r>
      <w:r>
        <w:t>creates a research gap in understanding how capital structure decisions practically affect profitability outcomes in real-world corporate settings, particularly within the Indian automobile sector.</w:t>
      </w:r>
    </w:p>
    <w:p w14:paraId="2E488DE7"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3078A4B2" w14:textId="77777777" w:rsidR="00DE7279" w:rsidRDefault="00000000">
      <w:pPr>
        <w:pStyle w:val="BodyText"/>
        <w:spacing w:before="74" w:line="360" w:lineRule="auto"/>
        <w:ind w:left="525" w:right="1090"/>
        <w:jc w:val="both"/>
      </w:pPr>
      <w:r>
        <w:lastRenderedPageBreak/>
        <w:t>The Indian automobile industry has faced significant challenges in recent years, including fluctuations in demand, rising raw material costs, tightening emission regulations, increased competition, and changes in macroeconomic conditions such as inflation and interest rates. These factors directly impact financial decision-making, borrowing</w:t>
      </w:r>
      <w:r>
        <w:rPr>
          <w:spacing w:val="-3"/>
        </w:rPr>
        <w:t xml:space="preserve"> </w:t>
      </w:r>
      <w:r>
        <w:t>costs,</w:t>
      </w:r>
      <w:r>
        <w:rPr>
          <w:spacing w:val="-1"/>
        </w:rPr>
        <w:t xml:space="preserve"> </w:t>
      </w:r>
      <w:r>
        <w:t>and</w:t>
      </w:r>
      <w:r>
        <w:rPr>
          <w:spacing w:val="-3"/>
        </w:rPr>
        <w:t xml:space="preserve"> </w:t>
      </w:r>
      <w:r>
        <w:t>profit</w:t>
      </w:r>
      <w:r>
        <w:rPr>
          <w:spacing w:val="-3"/>
        </w:rPr>
        <w:t xml:space="preserve"> </w:t>
      </w:r>
      <w:r>
        <w:t>margins.</w:t>
      </w:r>
      <w:r>
        <w:rPr>
          <w:spacing w:val="-3"/>
        </w:rPr>
        <w:t xml:space="preserve"> </w:t>
      </w:r>
      <w:r>
        <w:t>Companies</w:t>
      </w:r>
      <w:r>
        <w:rPr>
          <w:spacing w:val="-4"/>
        </w:rPr>
        <w:t xml:space="preserve"> </w:t>
      </w:r>
      <w:r>
        <w:t>have</w:t>
      </w:r>
      <w:r>
        <w:rPr>
          <w:spacing w:val="-4"/>
        </w:rPr>
        <w:t xml:space="preserve"> </w:t>
      </w:r>
      <w:r>
        <w:t>been</w:t>
      </w:r>
      <w:r>
        <w:rPr>
          <w:spacing w:val="-1"/>
        </w:rPr>
        <w:t xml:space="preserve"> </w:t>
      </w:r>
      <w:r>
        <w:t>compelled</w:t>
      </w:r>
      <w:r>
        <w:rPr>
          <w:spacing w:val="-3"/>
        </w:rPr>
        <w:t xml:space="preserve"> </w:t>
      </w:r>
      <w:r>
        <w:t>to</w:t>
      </w:r>
      <w:r>
        <w:rPr>
          <w:spacing w:val="-3"/>
        </w:rPr>
        <w:t xml:space="preserve"> </w:t>
      </w:r>
      <w:r>
        <w:t>reassess</w:t>
      </w:r>
      <w:r>
        <w:rPr>
          <w:spacing w:val="-4"/>
        </w:rPr>
        <w:t xml:space="preserve"> </w:t>
      </w:r>
      <w:r>
        <w:t xml:space="preserve">their financing strategies </w:t>
      </w:r>
      <w:proofErr w:type="gramStart"/>
      <w:r>
        <w:t>in order to</w:t>
      </w:r>
      <w:proofErr w:type="gramEnd"/>
      <w:r>
        <w:t xml:space="preserve"> balance growth objectives with financial stability. Under such conditions, the role of capital structure in influencing profitability becomes even more critical, particularly for large-scale manufacturers such as Ashok Leyland and Bajaj Auto.</w:t>
      </w:r>
    </w:p>
    <w:p w14:paraId="1F5308F9" w14:textId="77777777" w:rsidR="00DE7279" w:rsidRDefault="00DE7279">
      <w:pPr>
        <w:pStyle w:val="BodyText"/>
        <w:spacing w:before="138"/>
      </w:pPr>
    </w:p>
    <w:p w14:paraId="4F8BF6CC" w14:textId="77777777" w:rsidR="00DE7279" w:rsidRDefault="00000000">
      <w:pPr>
        <w:pStyle w:val="BodyText"/>
        <w:spacing w:before="1" w:line="360" w:lineRule="auto"/>
        <w:ind w:left="525" w:right="1087"/>
        <w:jc w:val="both"/>
      </w:pPr>
      <w:r>
        <w:t>This study seeks to evaluate and compare the impact of capital structure on profitability</w:t>
      </w:r>
      <w:r>
        <w:rPr>
          <w:spacing w:val="-2"/>
        </w:rPr>
        <w:t xml:space="preserve"> </w:t>
      </w:r>
      <w:r>
        <w:t>for</w:t>
      </w:r>
      <w:r>
        <w:rPr>
          <w:spacing w:val="-4"/>
        </w:rPr>
        <w:t xml:space="preserve"> </w:t>
      </w:r>
      <w:r>
        <w:t>Ashok</w:t>
      </w:r>
      <w:r>
        <w:rPr>
          <w:spacing w:val="-2"/>
        </w:rPr>
        <w:t xml:space="preserve"> </w:t>
      </w:r>
      <w:r>
        <w:t>Leyland</w:t>
      </w:r>
      <w:r>
        <w:rPr>
          <w:spacing w:val="-2"/>
        </w:rPr>
        <w:t xml:space="preserve"> </w:t>
      </w:r>
      <w:r>
        <w:t>Limited</w:t>
      </w:r>
      <w:r>
        <w:rPr>
          <w:spacing w:val="-2"/>
        </w:rPr>
        <w:t xml:space="preserve"> </w:t>
      </w:r>
      <w:r>
        <w:t>and</w:t>
      </w:r>
      <w:r>
        <w:rPr>
          <w:spacing w:val="-2"/>
        </w:rPr>
        <w:t xml:space="preserve"> </w:t>
      </w:r>
      <w:r>
        <w:t>Bajaj</w:t>
      </w:r>
      <w:r>
        <w:rPr>
          <w:spacing w:val="-2"/>
        </w:rPr>
        <w:t xml:space="preserve"> </w:t>
      </w:r>
      <w:r>
        <w:t>Auto</w:t>
      </w:r>
      <w:r>
        <w:rPr>
          <w:spacing w:val="-2"/>
        </w:rPr>
        <w:t xml:space="preserve"> </w:t>
      </w:r>
      <w:r>
        <w:t>Limited</w:t>
      </w:r>
      <w:r>
        <w:rPr>
          <w:spacing w:val="-2"/>
        </w:rPr>
        <w:t xml:space="preserve"> </w:t>
      </w:r>
      <w:r>
        <w:t>over</w:t>
      </w:r>
      <w:r>
        <w:rPr>
          <w:spacing w:val="-1"/>
        </w:rPr>
        <w:t xml:space="preserve"> </w:t>
      </w:r>
      <w:r>
        <w:t>a</w:t>
      </w:r>
      <w:r>
        <w:rPr>
          <w:spacing w:val="-3"/>
        </w:rPr>
        <w:t xml:space="preserve"> </w:t>
      </w:r>
      <w:r>
        <w:t>period</w:t>
      </w:r>
      <w:r>
        <w:rPr>
          <w:spacing w:val="-2"/>
        </w:rPr>
        <w:t xml:space="preserve"> </w:t>
      </w:r>
      <w:r>
        <w:t>of</w:t>
      </w:r>
      <w:r>
        <w:rPr>
          <w:spacing w:val="-3"/>
        </w:rPr>
        <w:t xml:space="preserve"> </w:t>
      </w:r>
      <w:r>
        <w:t>three recent financial years, namely FY 2022–23, FY 2023–24, and FY 2024–25. The selected time frame captures recent economic conditions and industry developments, enabling a realistic assessment of how capital structure decisions influence profitability under contemporary market dynamics. By using standard financial tools such as leverage ratios (Debt-Equity Ratio, Debt Ratio),</w:t>
      </w:r>
      <w:r>
        <w:rPr>
          <w:spacing w:val="-1"/>
        </w:rPr>
        <w:t xml:space="preserve"> </w:t>
      </w:r>
      <w:r>
        <w:t>profitability ratios (Net Profit Margin, Return on Assets, and Return on Equity), and trend analysis, the study aims</w:t>
      </w:r>
      <w:r>
        <w:rPr>
          <w:spacing w:val="40"/>
        </w:rPr>
        <w:t xml:space="preserve"> </w:t>
      </w:r>
      <w:r>
        <w:t>to identify patterns, variations, and correlations between financing structure and profitability performance.</w:t>
      </w:r>
    </w:p>
    <w:p w14:paraId="4787CEBE" w14:textId="77777777" w:rsidR="00DE7279" w:rsidRDefault="00DE7279">
      <w:pPr>
        <w:pStyle w:val="BodyText"/>
        <w:spacing w:before="139"/>
      </w:pPr>
    </w:p>
    <w:p w14:paraId="401338AC" w14:textId="77777777" w:rsidR="00DE7279" w:rsidRDefault="00000000">
      <w:pPr>
        <w:pStyle w:val="BodyText"/>
        <w:spacing w:before="1" w:line="360" w:lineRule="auto"/>
        <w:ind w:left="525" w:right="1089"/>
        <w:jc w:val="both"/>
      </w:pPr>
      <w:r>
        <w:t>Given the scale of operations of both companies, even relatively small changes in capital structure can have a significant effect on interest costs, earnings volatility, and shareholder returns. For Ashok Leyland, higher leverage may enhance returns during favorable economic conditions but can also increase financial stress during</w:t>
      </w:r>
      <w:r>
        <w:rPr>
          <w:spacing w:val="40"/>
        </w:rPr>
        <w:t xml:space="preserve"> </w:t>
      </w:r>
      <w:r>
        <w:t>downturns. For Bajaj Auto, low leverage may limit financial risk while supporting stable and healthy profitability. Understanding these dynamics is essential for corporate managers seeking to optimize financing decisions, as well as for investors and analysts evaluating the financial strength and long-term sustainability of automobile companies.</w:t>
      </w:r>
    </w:p>
    <w:p w14:paraId="3C71FCAB" w14:textId="77777777" w:rsidR="00DE7279" w:rsidRDefault="00DE7279">
      <w:pPr>
        <w:pStyle w:val="BodyText"/>
        <w:spacing w:before="138"/>
      </w:pPr>
    </w:p>
    <w:p w14:paraId="7BF71252" w14:textId="77777777" w:rsidR="00DE7279" w:rsidRDefault="00000000">
      <w:pPr>
        <w:pStyle w:val="BodyText"/>
        <w:spacing w:line="360" w:lineRule="auto"/>
        <w:ind w:left="525" w:right="1092"/>
        <w:jc w:val="both"/>
      </w:pPr>
      <w:r>
        <w:t>By identifying the relationship between capital structure components and profitability indicators,</w:t>
      </w:r>
      <w:r>
        <w:rPr>
          <w:spacing w:val="7"/>
        </w:rPr>
        <w:t xml:space="preserve"> </w:t>
      </w:r>
      <w:r>
        <w:t>this</w:t>
      </w:r>
      <w:r>
        <w:rPr>
          <w:spacing w:val="9"/>
        </w:rPr>
        <w:t xml:space="preserve"> </w:t>
      </w:r>
      <w:r>
        <w:t>study</w:t>
      </w:r>
      <w:r>
        <w:rPr>
          <w:spacing w:val="8"/>
        </w:rPr>
        <w:t xml:space="preserve"> </w:t>
      </w:r>
      <w:r>
        <w:t>aims</w:t>
      </w:r>
      <w:r>
        <w:rPr>
          <w:spacing w:val="10"/>
        </w:rPr>
        <w:t xml:space="preserve"> </w:t>
      </w:r>
      <w:r>
        <w:t>to</w:t>
      </w:r>
      <w:r>
        <w:rPr>
          <w:spacing w:val="10"/>
        </w:rPr>
        <w:t xml:space="preserve"> </w:t>
      </w:r>
      <w:r>
        <w:t>provide</w:t>
      </w:r>
      <w:r>
        <w:rPr>
          <w:spacing w:val="8"/>
        </w:rPr>
        <w:t xml:space="preserve"> </w:t>
      </w:r>
      <w:r>
        <w:t>meaningful</w:t>
      </w:r>
      <w:r>
        <w:rPr>
          <w:spacing w:val="7"/>
        </w:rPr>
        <w:t xml:space="preserve"> </w:t>
      </w:r>
      <w:r>
        <w:t>insights</w:t>
      </w:r>
      <w:r>
        <w:rPr>
          <w:spacing w:val="11"/>
        </w:rPr>
        <w:t xml:space="preserve"> </w:t>
      </w:r>
      <w:r>
        <w:t>into</w:t>
      </w:r>
      <w:r>
        <w:rPr>
          <w:spacing w:val="10"/>
        </w:rPr>
        <w:t xml:space="preserve"> </w:t>
      </w:r>
      <w:r>
        <w:t>how</w:t>
      </w:r>
      <w:r>
        <w:rPr>
          <w:spacing w:val="9"/>
        </w:rPr>
        <w:t xml:space="preserve"> </w:t>
      </w:r>
      <w:r>
        <w:t>effectively</w:t>
      </w:r>
      <w:r>
        <w:rPr>
          <w:spacing w:val="11"/>
        </w:rPr>
        <w:t xml:space="preserve"> </w:t>
      </w:r>
      <w:r>
        <w:rPr>
          <w:spacing w:val="-2"/>
        </w:rPr>
        <w:t>Ashok</w:t>
      </w:r>
    </w:p>
    <w:p w14:paraId="5086CAB3" w14:textId="77777777" w:rsidR="00DE7279" w:rsidRDefault="00DE7279">
      <w:pPr>
        <w:pStyle w:val="BodyText"/>
        <w:spacing w:line="360" w:lineRule="auto"/>
        <w:jc w:val="both"/>
        <w:sectPr w:rsidR="00DE7279">
          <w:pgSz w:w="11910" w:h="16840"/>
          <w:pgMar w:top="1760" w:right="708" w:bottom="1260" w:left="1275" w:header="0" w:footer="1061" w:gutter="0"/>
          <w:cols w:space="720"/>
        </w:sectPr>
      </w:pPr>
    </w:p>
    <w:p w14:paraId="5E1B190E" w14:textId="77777777" w:rsidR="00DE7279" w:rsidRDefault="00000000">
      <w:pPr>
        <w:pStyle w:val="BodyText"/>
        <w:spacing w:before="60" w:line="360" w:lineRule="auto"/>
        <w:ind w:left="525" w:right="1092"/>
        <w:jc w:val="both"/>
      </w:pPr>
      <w:r>
        <w:lastRenderedPageBreak/>
        <w:t>Leyland Limited and Bajaj Auto Limited manage the trade-off between risk and</w:t>
      </w:r>
      <w:r>
        <w:rPr>
          <w:spacing w:val="40"/>
        </w:rPr>
        <w:t xml:space="preserve"> </w:t>
      </w:r>
      <w:r>
        <w:t>return through their financing decisions. The findings of the study are expected to contribute to a clearer understanding of capital structure discipline and its impact on profitability during the period FY 2022–23 to FY 2024–25. Ultimately, the research seeks to bridge the gap between financial theory and practical application by highlighting</w:t>
      </w:r>
      <w:r>
        <w:rPr>
          <w:spacing w:val="-2"/>
        </w:rPr>
        <w:t xml:space="preserve"> </w:t>
      </w:r>
      <w:r>
        <w:t>how</w:t>
      </w:r>
      <w:r>
        <w:rPr>
          <w:spacing w:val="-5"/>
        </w:rPr>
        <w:t xml:space="preserve"> </w:t>
      </w:r>
      <w:r>
        <w:t>capital</w:t>
      </w:r>
      <w:r>
        <w:rPr>
          <w:spacing w:val="-2"/>
        </w:rPr>
        <w:t xml:space="preserve"> </w:t>
      </w:r>
      <w:r>
        <w:t>structure</w:t>
      </w:r>
      <w:r>
        <w:rPr>
          <w:spacing w:val="-3"/>
        </w:rPr>
        <w:t xml:space="preserve"> </w:t>
      </w:r>
      <w:r>
        <w:t>choices</w:t>
      </w:r>
      <w:r>
        <w:rPr>
          <w:spacing w:val="-2"/>
        </w:rPr>
        <w:t xml:space="preserve"> </w:t>
      </w:r>
      <w:r>
        <w:t>influence</w:t>
      </w:r>
      <w:r>
        <w:rPr>
          <w:spacing w:val="-3"/>
        </w:rPr>
        <w:t xml:space="preserve"> </w:t>
      </w:r>
      <w:r>
        <w:t>profitability</w:t>
      </w:r>
      <w:r>
        <w:rPr>
          <w:spacing w:val="-2"/>
        </w:rPr>
        <w:t xml:space="preserve"> </w:t>
      </w:r>
      <w:r>
        <w:t>in</w:t>
      </w:r>
      <w:r>
        <w:rPr>
          <w:spacing w:val="-2"/>
        </w:rPr>
        <w:t xml:space="preserve"> </w:t>
      </w:r>
      <w:r>
        <w:t>two</w:t>
      </w:r>
      <w:r>
        <w:rPr>
          <w:spacing w:val="-2"/>
        </w:rPr>
        <w:t xml:space="preserve"> </w:t>
      </w:r>
      <w:r>
        <w:t>leading</w:t>
      </w:r>
      <w:r>
        <w:rPr>
          <w:spacing w:val="-2"/>
        </w:rPr>
        <w:t xml:space="preserve"> </w:t>
      </w:r>
      <w:r>
        <w:t>Indian automobile companies operating under different business models.</w:t>
      </w:r>
    </w:p>
    <w:p w14:paraId="509D1ABB"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3617604F" w14:textId="77777777" w:rsidR="00DE7279" w:rsidRDefault="00000000">
      <w:pPr>
        <w:pStyle w:val="Heading2"/>
        <w:numPr>
          <w:ilvl w:val="1"/>
          <w:numId w:val="15"/>
        </w:numPr>
        <w:tabs>
          <w:tab w:val="left" w:pos="1244"/>
        </w:tabs>
        <w:ind w:left="1244" w:hanging="719"/>
        <w:jc w:val="both"/>
      </w:pPr>
      <w:r>
        <w:lastRenderedPageBreak/>
        <w:t>OBJECTIVE</w:t>
      </w:r>
      <w:r>
        <w:rPr>
          <w:spacing w:val="-6"/>
        </w:rPr>
        <w:t xml:space="preserve"> </w:t>
      </w:r>
      <w:r>
        <w:t>OF</w:t>
      </w:r>
      <w:r>
        <w:rPr>
          <w:spacing w:val="-4"/>
        </w:rPr>
        <w:t xml:space="preserve"> </w:t>
      </w:r>
      <w:r>
        <w:t>THE</w:t>
      </w:r>
      <w:r>
        <w:rPr>
          <w:spacing w:val="-5"/>
        </w:rPr>
        <w:t xml:space="preserve"> </w:t>
      </w:r>
      <w:r>
        <w:rPr>
          <w:spacing w:val="-2"/>
        </w:rPr>
        <w:t>STUDY:</w:t>
      </w:r>
    </w:p>
    <w:p w14:paraId="39D69183" w14:textId="77777777" w:rsidR="00DE7279" w:rsidRDefault="00DE7279">
      <w:pPr>
        <w:pStyle w:val="BodyText"/>
        <w:spacing w:before="252"/>
        <w:rPr>
          <w:b/>
          <w:sz w:val="28"/>
        </w:rPr>
      </w:pPr>
    </w:p>
    <w:p w14:paraId="77992E1F" w14:textId="77777777" w:rsidR="00DE7279" w:rsidRDefault="00000000">
      <w:pPr>
        <w:pStyle w:val="BodyText"/>
        <w:ind w:left="525"/>
      </w:pPr>
      <w:r>
        <w:t>The</w:t>
      </w:r>
      <w:r>
        <w:rPr>
          <w:spacing w:val="-5"/>
        </w:rPr>
        <w:t xml:space="preserve"> </w:t>
      </w:r>
      <w:r>
        <w:t>main</w:t>
      </w:r>
      <w:r>
        <w:rPr>
          <w:spacing w:val="-1"/>
        </w:rPr>
        <w:t xml:space="preserve"> </w:t>
      </w:r>
      <w:r>
        <w:t>objectives</w:t>
      </w:r>
      <w:r>
        <w:rPr>
          <w:spacing w:val="-2"/>
        </w:rPr>
        <w:t xml:space="preserve"> </w:t>
      </w:r>
      <w:r>
        <w:t>of this</w:t>
      </w:r>
      <w:r>
        <w:rPr>
          <w:spacing w:val="-2"/>
        </w:rPr>
        <w:t xml:space="preserve"> </w:t>
      </w:r>
      <w:r>
        <w:t>research</w:t>
      </w:r>
      <w:r>
        <w:rPr>
          <w:spacing w:val="-1"/>
        </w:rPr>
        <w:t xml:space="preserve"> </w:t>
      </w:r>
      <w:r>
        <w:t>are</w:t>
      </w:r>
      <w:r>
        <w:rPr>
          <w:spacing w:val="-2"/>
        </w:rPr>
        <w:t xml:space="preserve"> </w:t>
      </w:r>
      <w:r>
        <w:t>as</w:t>
      </w:r>
      <w:r>
        <w:rPr>
          <w:spacing w:val="-1"/>
        </w:rPr>
        <w:t xml:space="preserve"> </w:t>
      </w:r>
      <w:r>
        <w:rPr>
          <w:spacing w:val="-2"/>
        </w:rPr>
        <w:t>follows:</w:t>
      </w:r>
    </w:p>
    <w:p w14:paraId="4A8B4BCE" w14:textId="77777777" w:rsidR="00DE7279" w:rsidRDefault="00DE7279">
      <w:pPr>
        <w:pStyle w:val="BodyText"/>
      </w:pPr>
    </w:p>
    <w:p w14:paraId="5CE7F114" w14:textId="77777777" w:rsidR="00DE7279" w:rsidRDefault="00DE7279">
      <w:pPr>
        <w:pStyle w:val="BodyText"/>
      </w:pPr>
    </w:p>
    <w:p w14:paraId="491884E6" w14:textId="77777777" w:rsidR="00DE7279" w:rsidRDefault="00000000">
      <w:pPr>
        <w:pStyle w:val="ListParagraph"/>
        <w:numPr>
          <w:ilvl w:val="2"/>
          <w:numId w:val="15"/>
        </w:numPr>
        <w:tabs>
          <w:tab w:val="left" w:pos="808"/>
        </w:tabs>
        <w:spacing w:before="1" w:line="360" w:lineRule="auto"/>
        <w:ind w:right="1156"/>
        <w:rPr>
          <w:sz w:val="24"/>
        </w:rPr>
      </w:pPr>
      <w:r>
        <w:rPr>
          <w:sz w:val="24"/>
        </w:rPr>
        <w:t>To</w:t>
      </w:r>
      <w:r>
        <w:rPr>
          <w:spacing w:val="-3"/>
          <w:sz w:val="24"/>
        </w:rPr>
        <w:t xml:space="preserve"> </w:t>
      </w:r>
      <w:r>
        <w:rPr>
          <w:sz w:val="24"/>
        </w:rPr>
        <w:t>analyze</w:t>
      </w:r>
      <w:r>
        <w:rPr>
          <w:spacing w:val="-5"/>
          <w:sz w:val="24"/>
        </w:rPr>
        <w:t xml:space="preserve"> </w:t>
      </w:r>
      <w:r>
        <w:rPr>
          <w:sz w:val="24"/>
        </w:rPr>
        <w:t>the</w:t>
      </w:r>
      <w:r>
        <w:rPr>
          <w:spacing w:val="-4"/>
          <w:sz w:val="24"/>
        </w:rPr>
        <w:t xml:space="preserve"> </w:t>
      </w:r>
      <w:r>
        <w:rPr>
          <w:sz w:val="24"/>
        </w:rPr>
        <w:t>capital</w:t>
      </w:r>
      <w:r>
        <w:rPr>
          <w:spacing w:val="-3"/>
          <w:sz w:val="24"/>
        </w:rPr>
        <w:t xml:space="preserve"> </w:t>
      </w:r>
      <w:r>
        <w:rPr>
          <w:sz w:val="24"/>
        </w:rPr>
        <w:t>structure</w:t>
      </w:r>
      <w:r>
        <w:rPr>
          <w:spacing w:val="-5"/>
          <w:sz w:val="24"/>
        </w:rPr>
        <w:t xml:space="preserve"> </w:t>
      </w:r>
      <w:r>
        <w:rPr>
          <w:sz w:val="24"/>
        </w:rPr>
        <w:t>of</w:t>
      </w:r>
      <w:r>
        <w:rPr>
          <w:spacing w:val="-3"/>
          <w:sz w:val="24"/>
        </w:rPr>
        <w:t xml:space="preserve"> </w:t>
      </w:r>
      <w:r>
        <w:rPr>
          <w:sz w:val="24"/>
        </w:rPr>
        <w:t>Ashok</w:t>
      </w:r>
      <w:r>
        <w:rPr>
          <w:spacing w:val="-3"/>
          <w:sz w:val="24"/>
        </w:rPr>
        <w:t xml:space="preserve"> </w:t>
      </w:r>
      <w:r>
        <w:rPr>
          <w:sz w:val="24"/>
        </w:rPr>
        <w:t>Leyland</w:t>
      </w:r>
      <w:r>
        <w:rPr>
          <w:spacing w:val="-2"/>
          <w:sz w:val="24"/>
        </w:rPr>
        <w:t xml:space="preserve"> </w:t>
      </w:r>
      <w:r>
        <w:rPr>
          <w:sz w:val="24"/>
        </w:rPr>
        <w:t>Limited</w:t>
      </w:r>
      <w:r>
        <w:rPr>
          <w:spacing w:val="-3"/>
          <w:sz w:val="24"/>
        </w:rPr>
        <w:t xml:space="preserve"> </w:t>
      </w:r>
      <w:r>
        <w:rPr>
          <w:sz w:val="24"/>
        </w:rPr>
        <w:t>and</w:t>
      </w:r>
      <w:r>
        <w:rPr>
          <w:spacing w:val="-3"/>
          <w:sz w:val="24"/>
        </w:rPr>
        <w:t xml:space="preserve"> </w:t>
      </w:r>
      <w:r>
        <w:rPr>
          <w:sz w:val="24"/>
        </w:rPr>
        <w:t>Bajaj</w:t>
      </w:r>
      <w:r>
        <w:rPr>
          <w:spacing w:val="-3"/>
          <w:sz w:val="24"/>
        </w:rPr>
        <w:t xml:space="preserve"> </w:t>
      </w:r>
      <w:r>
        <w:rPr>
          <w:sz w:val="24"/>
        </w:rPr>
        <w:t>Auto</w:t>
      </w:r>
      <w:r>
        <w:rPr>
          <w:spacing w:val="-3"/>
          <w:sz w:val="24"/>
        </w:rPr>
        <w:t xml:space="preserve"> </w:t>
      </w:r>
      <w:r>
        <w:rPr>
          <w:sz w:val="24"/>
        </w:rPr>
        <w:t xml:space="preserve">Limited by examining key components such as equity, long-term debt, and total capital </w:t>
      </w:r>
      <w:r>
        <w:rPr>
          <w:spacing w:val="-2"/>
          <w:sz w:val="24"/>
        </w:rPr>
        <w:t>employed.</w:t>
      </w:r>
    </w:p>
    <w:p w14:paraId="4CAF5654" w14:textId="77777777" w:rsidR="00DE7279" w:rsidRDefault="00000000">
      <w:pPr>
        <w:pStyle w:val="ListParagraph"/>
        <w:numPr>
          <w:ilvl w:val="2"/>
          <w:numId w:val="15"/>
        </w:numPr>
        <w:tabs>
          <w:tab w:val="left" w:pos="808"/>
        </w:tabs>
        <w:spacing w:line="360" w:lineRule="auto"/>
        <w:ind w:right="1378"/>
        <w:rPr>
          <w:sz w:val="24"/>
        </w:rPr>
      </w:pPr>
      <w:r>
        <w:rPr>
          <w:sz w:val="24"/>
        </w:rPr>
        <w:t>To</w:t>
      </w:r>
      <w:r>
        <w:rPr>
          <w:spacing w:val="-4"/>
          <w:sz w:val="24"/>
        </w:rPr>
        <w:t xml:space="preserve"> </w:t>
      </w:r>
      <w:r>
        <w:rPr>
          <w:sz w:val="24"/>
        </w:rPr>
        <w:t>evaluate</w:t>
      </w:r>
      <w:r>
        <w:rPr>
          <w:spacing w:val="-5"/>
          <w:sz w:val="24"/>
        </w:rPr>
        <w:t xml:space="preserve"> </w:t>
      </w:r>
      <w:r>
        <w:rPr>
          <w:sz w:val="24"/>
        </w:rPr>
        <w:t>the</w:t>
      </w:r>
      <w:r>
        <w:rPr>
          <w:spacing w:val="-3"/>
          <w:sz w:val="24"/>
        </w:rPr>
        <w:t xml:space="preserve"> </w:t>
      </w:r>
      <w:r>
        <w:rPr>
          <w:sz w:val="24"/>
        </w:rPr>
        <w:t>extent</w:t>
      </w:r>
      <w:r>
        <w:rPr>
          <w:spacing w:val="-4"/>
          <w:sz w:val="24"/>
        </w:rPr>
        <w:t xml:space="preserve"> </w:t>
      </w:r>
      <w:r>
        <w:rPr>
          <w:sz w:val="24"/>
        </w:rPr>
        <w:t>of</w:t>
      </w:r>
      <w:r>
        <w:rPr>
          <w:spacing w:val="-3"/>
          <w:sz w:val="24"/>
        </w:rPr>
        <w:t xml:space="preserve"> </w:t>
      </w:r>
      <w:r>
        <w:rPr>
          <w:sz w:val="24"/>
        </w:rPr>
        <w:t>financial</w:t>
      </w:r>
      <w:r>
        <w:rPr>
          <w:spacing w:val="-4"/>
          <w:sz w:val="24"/>
        </w:rPr>
        <w:t xml:space="preserve"> </w:t>
      </w:r>
      <w:r>
        <w:rPr>
          <w:sz w:val="24"/>
        </w:rPr>
        <w:t>leverage</w:t>
      </w:r>
      <w:r>
        <w:rPr>
          <w:spacing w:val="-3"/>
          <w:sz w:val="24"/>
        </w:rPr>
        <w:t xml:space="preserve"> </w:t>
      </w:r>
      <w:r>
        <w:rPr>
          <w:sz w:val="24"/>
        </w:rPr>
        <w:t>employed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selected</w:t>
      </w:r>
      <w:r>
        <w:rPr>
          <w:spacing w:val="-4"/>
          <w:sz w:val="24"/>
        </w:rPr>
        <w:t xml:space="preserve"> </w:t>
      </w:r>
      <w:r>
        <w:rPr>
          <w:sz w:val="24"/>
        </w:rPr>
        <w:t xml:space="preserve">companies using capital structure ratios such as Debt-Equity Ratio, Debt Ratio, and Equity </w:t>
      </w:r>
      <w:r>
        <w:rPr>
          <w:spacing w:val="-2"/>
          <w:sz w:val="24"/>
        </w:rPr>
        <w:t>Ratio.</w:t>
      </w:r>
    </w:p>
    <w:p w14:paraId="7D8FA822" w14:textId="77777777" w:rsidR="00DE7279" w:rsidRDefault="00000000">
      <w:pPr>
        <w:pStyle w:val="ListParagraph"/>
        <w:numPr>
          <w:ilvl w:val="2"/>
          <w:numId w:val="15"/>
        </w:numPr>
        <w:tabs>
          <w:tab w:val="left" w:pos="808"/>
        </w:tabs>
        <w:spacing w:line="360" w:lineRule="auto"/>
        <w:ind w:right="1280"/>
        <w:rPr>
          <w:sz w:val="24"/>
        </w:rPr>
      </w:pPr>
      <w:r>
        <w:rPr>
          <w:sz w:val="24"/>
        </w:rPr>
        <w:t>To assess the profitability position of Ashok Leyland Limited and Bajaj Auto Limited</w:t>
      </w:r>
      <w:r>
        <w:rPr>
          <w:spacing w:val="-4"/>
          <w:sz w:val="24"/>
        </w:rPr>
        <w:t xml:space="preserve"> </w:t>
      </w:r>
      <w:r>
        <w:rPr>
          <w:sz w:val="24"/>
        </w:rPr>
        <w:t>using</w:t>
      </w:r>
      <w:r>
        <w:rPr>
          <w:spacing w:val="-4"/>
          <w:sz w:val="24"/>
        </w:rPr>
        <w:t xml:space="preserve"> </w:t>
      </w:r>
      <w:r>
        <w:rPr>
          <w:sz w:val="24"/>
        </w:rPr>
        <w:t>standard</w:t>
      </w:r>
      <w:r>
        <w:rPr>
          <w:spacing w:val="-4"/>
          <w:sz w:val="24"/>
        </w:rPr>
        <w:t xml:space="preserve"> </w:t>
      </w:r>
      <w:r>
        <w:rPr>
          <w:sz w:val="24"/>
        </w:rPr>
        <w:t>profitability</w:t>
      </w:r>
      <w:r>
        <w:rPr>
          <w:spacing w:val="-4"/>
          <w:sz w:val="24"/>
        </w:rPr>
        <w:t xml:space="preserve"> </w:t>
      </w:r>
      <w:r>
        <w:rPr>
          <w:sz w:val="24"/>
        </w:rPr>
        <w:t>ratios</w:t>
      </w:r>
      <w:r>
        <w:rPr>
          <w:spacing w:val="-5"/>
          <w:sz w:val="24"/>
        </w:rPr>
        <w:t xml:space="preserve"> </w:t>
      </w:r>
      <w:r>
        <w:rPr>
          <w:sz w:val="24"/>
        </w:rPr>
        <w:t>including</w:t>
      </w:r>
      <w:r>
        <w:rPr>
          <w:spacing w:val="-4"/>
          <w:sz w:val="24"/>
        </w:rPr>
        <w:t xml:space="preserve"> </w:t>
      </w:r>
      <w:r>
        <w:rPr>
          <w:sz w:val="24"/>
        </w:rPr>
        <w:t>Net</w:t>
      </w:r>
      <w:r>
        <w:rPr>
          <w:spacing w:val="-4"/>
          <w:sz w:val="24"/>
        </w:rPr>
        <w:t xml:space="preserve"> </w:t>
      </w:r>
      <w:r>
        <w:rPr>
          <w:sz w:val="24"/>
        </w:rPr>
        <w:t>Profit</w:t>
      </w:r>
      <w:r>
        <w:rPr>
          <w:spacing w:val="-4"/>
          <w:sz w:val="24"/>
        </w:rPr>
        <w:t xml:space="preserve"> </w:t>
      </w:r>
      <w:r>
        <w:rPr>
          <w:sz w:val="24"/>
        </w:rPr>
        <w:t>Margin,</w:t>
      </w:r>
      <w:r>
        <w:rPr>
          <w:spacing w:val="-4"/>
          <w:sz w:val="24"/>
        </w:rPr>
        <w:t xml:space="preserve"> </w:t>
      </w:r>
      <w:r>
        <w:rPr>
          <w:sz w:val="24"/>
        </w:rPr>
        <w:t>Return</w:t>
      </w:r>
      <w:r>
        <w:rPr>
          <w:spacing w:val="-4"/>
          <w:sz w:val="24"/>
        </w:rPr>
        <w:t xml:space="preserve"> </w:t>
      </w:r>
      <w:r>
        <w:rPr>
          <w:sz w:val="24"/>
        </w:rPr>
        <w:t>on Assets (ROA), and Return on Equity (ROE).</w:t>
      </w:r>
    </w:p>
    <w:p w14:paraId="0B321578" w14:textId="77777777" w:rsidR="00DE7279" w:rsidRDefault="00000000">
      <w:pPr>
        <w:pStyle w:val="ListParagraph"/>
        <w:numPr>
          <w:ilvl w:val="2"/>
          <w:numId w:val="15"/>
        </w:numPr>
        <w:tabs>
          <w:tab w:val="left" w:pos="808"/>
        </w:tabs>
        <w:spacing w:line="360" w:lineRule="auto"/>
        <w:ind w:right="1190"/>
        <w:rPr>
          <w:sz w:val="24"/>
        </w:rPr>
      </w:pPr>
      <w:r>
        <w:rPr>
          <w:sz w:val="24"/>
        </w:rPr>
        <w:t>To</w:t>
      </w:r>
      <w:r>
        <w:rPr>
          <w:spacing w:val="-3"/>
          <w:sz w:val="24"/>
        </w:rPr>
        <w:t xml:space="preserve"> </w:t>
      </w:r>
      <w:r>
        <w:rPr>
          <w:sz w:val="24"/>
        </w:rPr>
        <w:t>examine</w:t>
      </w:r>
      <w:r>
        <w:rPr>
          <w:spacing w:val="-4"/>
          <w:sz w:val="24"/>
        </w:rPr>
        <w:t xml:space="preserve"> </w:t>
      </w:r>
      <w:r>
        <w:rPr>
          <w:sz w:val="24"/>
        </w:rPr>
        <w:t>and</w:t>
      </w:r>
      <w:r>
        <w:rPr>
          <w:spacing w:val="-1"/>
          <w:sz w:val="24"/>
        </w:rPr>
        <w:t xml:space="preserve"> </w:t>
      </w:r>
      <w:r>
        <w:rPr>
          <w:sz w:val="24"/>
        </w:rPr>
        <w:t>compare</w:t>
      </w:r>
      <w:r>
        <w:rPr>
          <w:spacing w:val="-2"/>
          <w:sz w:val="24"/>
        </w:rPr>
        <w:t xml:space="preserve"> </w:t>
      </w:r>
      <w:r>
        <w:rPr>
          <w:sz w:val="24"/>
        </w:rPr>
        <w:t>the</w:t>
      </w:r>
      <w:r>
        <w:rPr>
          <w:spacing w:val="-3"/>
          <w:sz w:val="24"/>
        </w:rPr>
        <w:t xml:space="preserve"> </w:t>
      </w:r>
      <w:r>
        <w:rPr>
          <w:sz w:val="24"/>
        </w:rPr>
        <w:t>trends</w:t>
      </w:r>
      <w:r>
        <w:rPr>
          <w:spacing w:val="-4"/>
          <w:sz w:val="24"/>
        </w:rPr>
        <w:t xml:space="preserve"> </w:t>
      </w:r>
      <w:r>
        <w:rPr>
          <w:sz w:val="24"/>
        </w:rPr>
        <w:t>in</w:t>
      </w:r>
      <w:r>
        <w:rPr>
          <w:spacing w:val="-3"/>
          <w:sz w:val="24"/>
        </w:rPr>
        <w:t xml:space="preserve"> </w:t>
      </w:r>
      <w:r>
        <w:rPr>
          <w:sz w:val="24"/>
        </w:rPr>
        <w:t>capital</w:t>
      </w:r>
      <w:r>
        <w:rPr>
          <w:spacing w:val="-3"/>
          <w:sz w:val="24"/>
        </w:rPr>
        <w:t xml:space="preserve"> </w:t>
      </w:r>
      <w:r>
        <w:rPr>
          <w:sz w:val="24"/>
        </w:rPr>
        <w:t>structure</w:t>
      </w:r>
      <w:r>
        <w:rPr>
          <w:spacing w:val="-5"/>
          <w:sz w:val="24"/>
        </w:rPr>
        <w:t xml:space="preserve"> </w:t>
      </w:r>
      <w:r>
        <w:rPr>
          <w:sz w:val="24"/>
        </w:rPr>
        <w:t>and</w:t>
      </w:r>
      <w:r>
        <w:rPr>
          <w:spacing w:val="-3"/>
          <w:sz w:val="24"/>
        </w:rPr>
        <w:t xml:space="preserve"> </w:t>
      </w:r>
      <w:r>
        <w:rPr>
          <w:sz w:val="24"/>
        </w:rPr>
        <w:t>profitability</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 xml:space="preserve">two companies over the last three financial years (FY 2022–23, FY 2023–24, and FY </w:t>
      </w:r>
      <w:r>
        <w:rPr>
          <w:spacing w:val="-2"/>
          <w:sz w:val="24"/>
        </w:rPr>
        <w:t>2024–25).</w:t>
      </w:r>
    </w:p>
    <w:p w14:paraId="1B6E4C7A" w14:textId="77777777" w:rsidR="00DE7279" w:rsidRDefault="00000000">
      <w:pPr>
        <w:pStyle w:val="ListParagraph"/>
        <w:numPr>
          <w:ilvl w:val="2"/>
          <w:numId w:val="15"/>
        </w:numPr>
        <w:tabs>
          <w:tab w:val="left" w:pos="808"/>
        </w:tabs>
        <w:spacing w:before="1" w:line="360" w:lineRule="auto"/>
        <w:ind w:right="1991"/>
        <w:jc w:val="both"/>
        <w:rPr>
          <w:sz w:val="24"/>
        </w:rPr>
      </w:pPr>
      <w:r>
        <w:rPr>
          <w:sz w:val="24"/>
        </w:rPr>
        <w:t>To analyze</w:t>
      </w:r>
      <w:r>
        <w:rPr>
          <w:spacing w:val="-2"/>
          <w:sz w:val="24"/>
        </w:rPr>
        <w:t xml:space="preserve"> </w:t>
      </w:r>
      <w:r>
        <w:rPr>
          <w:sz w:val="24"/>
        </w:rPr>
        <w:t>the</w:t>
      </w:r>
      <w:r>
        <w:rPr>
          <w:spacing w:val="-1"/>
          <w:sz w:val="24"/>
        </w:rPr>
        <w:t xml:space="preserve"> </w:t>
      </w:r>
      <w:r>
        <w:rPr>
          <w:sz w:val="24"/>
        </w:rPr>
        <w:t>relationship between capital structure</w:t>
      </w:r>
      <w:r>
        <w:rPr>
          <w:spacing w:val="-2"/>
          <w:sz w:val="24"/>
        </w:rPr>
        <w:t xml:space="preserve"> </w:t>
      </w:r>
      <w:r>
        <w:rPr>
          <w:sz w:val="24"/>
        </w:rPr>
        <w:t>and profitability and determine</w:t>
      </w:r>
      <w:r>
        <w:rPr>
          <w:spacing w:val="-4"/>
          <w:sz w:val="24"/>
        </w:rPr>
        <w:t xml:space="preserve"> </w:t>
      </w:r>
      <w:r>
        <w:rPr>
          <w:sz w:val="24"/>
        </w:rPr>
        <w:t>how</w:t>
      </w:r>
      <w:r>
        <w:rPr>
          <w:spacing w:val="-4"/>
          <w:sz w:val="24"/>
        </w:rPr>
        <w:t xml:space="preserve"> </w:t>
      </w:r>
      <w:r>
        <w:rPr>
          <w:sz w:val="24"/>
        </w:rPr>
        <w:t>variations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mix</w:t>
      </w:r>
      <w:r>
        <w:rPr>
          <w:spacing w:val="-3"/>
          <w:sz w:val="24"/>
        </w:rPr>
        <w:t xml:space="preserve"> </w:t>
      </w:r>
      <w:r>
        <w:rPr>
          <w:sz w:val="24"/>
        </w:rPr>
        <w:t>of</w:t>
      </w:r>
      <w:r>
        <w:rPr>
          <w:spacing w:val="-3"/>
          <w:sz w:val="24"/>
        </w:rPr>
        <w:t xml:space="preserve"> </w:t>
      </w:r>
      <w:r>
        <w:rPr>
          <w:sz w:val="24"/>
        </w:rPr>
        <w:t>debt</w:t>
      </w:r>
      <w:r>
        <w:rPr>
          <w:spacing w:val="-3"/>
          <w:sz w:val="24"/>
        </w:rPr>
        <w:t xml:space="preserve"> </w:t>
      </w:r>
      <w:r>
        <w:rPr>
          <w:sz w:val="24"/>
        </w:rPr>
        <w:t>and</w:t>
      </w:r>
      <w:r>
        <w:rPr>
          <w:spacing w:val="-3"/>
          <w:sz w:val="24"/>
        </w:rPr>
        <w:t xml:space="preserve"> </w:t>
      </w:r>
      <w:r>
        <w:rPr>
          <w:sz w:val="24"/>
        </w:rPr>
        <w:t>equity</w:t>
      </w:r>
      <w:r>
        <w:rPr>
          <w:spacing w:val="-3"/>
          <w:sz w:val="24"/>
        </w:rPr>
        <w:t xml:space="preserve"> </w:t>
      </w:r>
      <w:r>
        <w:rPr>
          <w:sz w:val="24"/>
        </w:rPr>
        <w:t>influence</w:t>
      </w:r>
      <w:r>
        <w:rPr>
          <w:spacing w:val="-4"/>
          <w:sz w:val="24"/>
        </w:rPr>
        <w:t xml:space="preserve"> </w:t>
      </w:r>
      <w:r>
        <w:rPr>
          <w:sz w:val="24"/>
        </w:rPr>
        <w:t xml:space="preserve">financial </w:t>
      </w:r>
      <w:r>
        <w:rPr>
          <w:spacing w:val="-2"/>
          <w:sz w:val="24"/>
        </w:rPr>
        <w:t>performance.</w:t>
      </w:r>
    </w:p>
    <w:p w14:paraId="71789A6A" w14:textId="77777777" w:rsidR="00DE7279" w:rsidRDefault="00000000">
      <w:pPr>
        <w:pStyle w:val="ListParagraph"/>
        <w:numPr>
          <w:ilvl w:val="2"/>
          <w:numId w:val="15"/>
        </w:numPr>
        <w:tabs>
          <w:tab w:val="left" w:pos="807"/>
        </w:tabs>
        <w:spacing w:line="275" w:lineRule="exact"/>
        <w:ind w:left="807" w:hanging="359"/>
        <w:jc w:val="both"/>
        <w:rPr>
          <w:sz w:val="24"/>
        </w:rPr>
      </w:pPr>
      <w:r>
        <w:rPr>
          <w:sz w:val="24"/>
        </w:rPr>
        <w:t>To</w:t>
      </w:r>
      <w:r>
        <w:rPr>
          <w:spacing w:val="-1"/>
          <w:sz w:val="24"/>
        </w:rPr>
        <w:t xml:space="preserve"> </w:t>
      </w:r>
      <w:r>
        <w:rPr>
          <w:sz w:val="24"/>
        </w:rPr>
        <w:t>compare</w:t>
      </w:r>
      <w:r>
        <w:rPr>
          <w:spacing w:val="-2"/>
          <w:sz w:val="24"/>
        </w:rPr>
        <w:t xml:space="preserve"> </w:t>
      </w:r>
      <w:r>
        <w:rPr>
          <w:sz w:val="24"/>
        </w:rPr>
        <w:t>the</w:t>
      </w:r>
      <w:r>
        <w:rPr>
          <w:spacing w:val="-2"/>
          <w:sz w:val="24"/>
        </w:rPr>
        <w:t xml:space="preserve"> </w:t>
      </w:r>
      <w:r>
        <w:rPr>
          <w:sz w:val="24"/>
        </w:rPr>
        <w:t>impact</w:t>
      </w:r>
      <w:r>
        <w:rPr>
          <w:spacing w:val="-1"/>
          <w:sz w:val="24"/>
        </w:rPr>
        <w:t xml:space="preserve"> </w:t>
      </w:r>
      <w:r>
        <w:rPr>
          <w:sz w:val="24"/>
        </w:rPr>
        <w:t>of</w:t>
      </w:r>
      <w:r>
        <w:rPr>
          <w:spacing w:val="-1"/>
          <w:sz w:val="24"/>
        </w:rPr>
        <w:t xml:space="preserve"> </w:t>
      </w:r>
      <w:r>
        <w:rPr>
          <w:sz w:val="24"/>
        </w:rPr>
        <w:t>different</w:t>
      </w:r>
      <w:r>
        <w:rPr>
          <w:spacing w:val="-1"/>
          <w:sz w:val="24"/>
        </w:rPr>
        <w:t xml:space="preserve"> </w:t>
      </w:r>
      <w:r>
        <w:rPr>
          <w:sz w:val="24"/>
        </w:rPr>
        <w:t>capital</w:t>
      </w:r>
      <w:r>
        <w:rPr>
          <w:spacing w:val="-1"/>
          <w:sz w:val="24"/>
        </w:rPr>
        <w:t xml:space="preserve"> </w:t>
      </w:r>
      <w:r>
        <w:rPr>
          <w:sz w:val="24"/>
        </w:rPr>
        <w:t>structure</w:t>
      </w:r>
      <w:r>
        <w:rPr>
          <w:spacing w:val="-3"/>
          <w:sz w:val="24"/>
        </w:rPr>
        <w:t xml:space="preserve"> </w:t>
      </w:r>
      <w:r>
        <w:rPr>
          <w:sz w:val="24"/>
        </w:rPr>
        <w:t>strategies</w:t>
      </w:r>
      <w:r>
        <w:rPr>
          <w:spacing w:val="1"/>
          <w:sz w:val="24"/>
        </w:rPr>
        <w:t xml:space="preserve"> </w:t>
      </w:r>
      <w:r>
        <w:rPr>
          <w:sz w:val="24"/>
        </w:rPr>
        <w:t>adopted</w:t>
      </w:r>
      <w:r>
        <w:rPr>
          <w:spacing w:val="-1"/>
          <w:sz w:val="24"/>
        </w:rPr>
        <w:t xml:space="preserve"> </w:t>
      </w:r>
      <w:r>
        <w:rPr>
          <w:sz w:val="24"/>
        </w:rPr>
        <w:t xml:space="preserve">by </w:t>
      </w:r>
      <w:r>
        <w:rPr>
          <w:spacing w:val="-10"/>
          <w:sz w:val="24"/>
        </w:rPr>
        <w:t>a</w:t>
      </w:r>
    </w:p>
    <w:p w14:paraId="3AC8DA41" w14:textId="77777777" w:rsidR="00DE7279" w:rsidRDefault="00000000">
      <w:pPr>
        <w:pStyle w:val="BodyText"/>
        <w:spacing w:before="136" w:line="360" w:lineRule="auto"/>
        <w:ind w:left="808" w:right="1158"/>
        <w:jc w:val="both"/>
      </w:pPr>
      <w:r>
        <w:t>capital-intensive</w:t>
      </w:r>
      <w:r>
        <w:rPr>
          <w:spacing w:val="-5"/>
        </w:rPr>
        <w:t xml:space="preserve"> </w:t>
      </w:r>
      <w:r>
        <w:t>commercial</w:t>
      </w:r>
      <w:r>
        <w:rPr>
          <w:spacing w:val="-5"/>
        </w:rPr>
        <w:t xml:space="preserve"> </w:t>
      </w:r>
      <w:r>
        <w:t>vehicle</w:t>
      </w:r>
      <w:r>
        <w:rPr>
          <w:spacing w:val="-6"/>
        </w:rPr>
        <w:t xml:space="preserve"> </w:t>
      </w:r>
      <w:r>
        <w:t>manufacturer</w:t>
      </w:r>
      <w:r>
        <w:rPr>
          <w:spacing w:val="-4"/>
        </w:rPr>
        <w:t xml:space="preserve"> </w:t>
      </w:r>
      <w:r>
        <w:t>(Ashok</w:t>
      </w:r>
      <w:r>
        <w:rPr>
          <w:spacing w:val="-5"/>
        </w:rPr>
        <w:t xml:space="preserve"> </w:t>
      </w:r>
      <w:r>
        <w:t>Leyland</w:t>
      </w:r>
      <w:r>
        <w:rPr>
          <w:spacing w:val="-5"/>
        </w:rPr>
        <w:t xml:space="preserve"> </w:t>
      </w:r>
      <w:r>
        <w:t>Limited)</w:t>
      </w:r>
      <w:r>
        <w:rPr>
          <w:spacing w:val="-5"/>
        </w:rPr>
        <w:t xml:space="preserve"> </w:t>
      </w:r>
      <w:r>
        <w:t>and</w:t>
      </w:r>
      <w:r>
        <w:rPr>
          <w:spacing w:val="-5"/>
        </w:rPr>
        <w:t xml:space="preserve"> </w:t>
      </w:r>
      <w:r>
        <w:t>a volume-driven two-wheeler manufacturer (Bajaj Auto Limited).</w:t>
      </w:r>
    </w:p>
    <w:p w14:paraId="4669D24B" w14:textId="77777777" w:rsidR="00DE7279" w:rsidRDefault="00000000">
      <w:pPr>
        <w:pStyle w:val="ListParagraph"/>
        <w:numPr>
          <w:ilvl w:val="2"/>
          <w:numId w:val="15"/>
        </w:numPr>
        <w:tabs>
          <w:tab w:val="left" w:pos="808"/>
        </w:tabs>
        <w:spacing w:line="360" w:lineRule="auto"/>
        <w:ind w:right="1233"/>
        <w:rPr>
          <w:sz w:val="24"/>
        </w:rPr>
      </w:pPr>
      <w:r>
        <w:rPr>
          <w:sz w:val="24"/>
        </w:rPr>
        <w:t>To</w:t>
      </w:r>
      <w:r>
        <w:rPr>
          <w:spacing w:val="-3"/>
          <w:sz w:val="24"/>
        </w:rPr>
        <w:t xml:space="preserve"> </w:t>
      </w:r>
      <w:r>
        <w:rPr>
          <w:sz w:val="24"/>
        </w:rPr>
        <w:t>identify</w:t>
      </w:r>
      <w:r>
        <w:rPr>
          <w:spacing w:val="-3"/>
          <w:sz w:val="24"/>
        </w:rPr>
        <w:t xml:space="preserve"> </w:t>
      </w:r>
      <w:r>
        <w:rPr>
          <w:sz w:val="24"/>
        </w:rPr>
        <w:t>the</w:t>
      </w:r>
      <w:r>
        <w:rPr>
          <w:spacing w:val="-5"/>
          <w:sz w:val="24"/>
        </w:rPr>
        <w:t xml:space="preserve"> </w:t>
      </w:r>
      <w:r>
        <w:rPr>
          <w:sz w:val="24"/>
        </w:rPr>
        <w:t>strengths</w:t>
      </w:r>
      <w:r>
        <w:rPr>
          <w:spacing w:val="-3"/>
          <w:sz w:val="24"/>
        </w:rPr>
        <w:t xml:space="preserve"> </w:t>
      </w:r>
      <w:r>
        <w:rPr>
          <w:sz w:val="24"/>
        </w:rPr>
        <w:t>and</w:t>
      </w:r>
      <w:r>
        <w:rPr>
          <w:spacing w:val="-3"/>
          <w:sz w:val="24"/>
        </w:rPr>
        <w:t xml:space="preserve"> </w:t>
      </w:r>
      <w:r>
        <w:rPr>
          <w:sz w:val="24"/>
        </w:rPr>
        <w:t>limitations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capital</w:t>
      </w:r>
      <w:r>
        <w:rPr>
          <w:spacing w:val="-3"/>
          <w:sz w:val="24"/>
        </w:rPr>
        <w:t xml:space="preserve"> </w:t>
      </w:r>
      <w:r>
        <w:rPr>
          <w:sz w:val="24"/>
        </w:rPr>
        <w:t>structure</w:t>
      </w:r>
      <w:r>
        <w:rPr>
          <w:spacing w:val="-5"/>
          <w:sz w:val="24"/>
        </w:rPr>
        <w:t xml:space="preserve"> </w:t>
      </w:r>
      <w:r>
        <w:rPr>
          <w:sz w:val="24"/>
        </w:rPr>
        <w:t>practices</w:t>
      </w:r>
      <w:r>
        <w:rPr>
          <w:spacing w:val="-4"/>
          <w:sz w:val="24"/>
        </w:rPr>
        <w:t xml:space="preserve"> </w:t>
      </w:r>
      <w:r>
        <w:rPr>
          <w:sz w:val="24"/>
        </w:rPr>
        <w:t>followed by both companies and provide suitable suggestions for optimizing financing decisions to enhance profitability and long-term financial stability.</w:t>
      </w:r>
    </w:p>
    <w:p w14:paraId="64B5698D" w14:textId="77777777" w:rsidR="00DE7279" w:rsidRDefault="00DE7279">
      <w:pPr>
        <w:pStyle w:val="ListParagraph"/>
        <w:spacing w:line="360" w:lineRule="auto"/>
        <w:rPr>
          <w:sz w:val="24"/>
        </w:rPr>
        <w:sectPr w:rsidR="00DE7279">
          <w:pgSz w:w="11910" w:h="16840"/>
          <w:pgMar w:top="1360" w:right="708" w:bottom="1260" w:left="1275" w:header="0" w:footer="1061" w:gutter="0"/>
          <w:cols w:space="720"/>
        </w:sectPr>
      </w:pPr>
    </w:p>
    <w:p w14:paraId="1E9F2C0D" w14:textId="77777777" w:rsidR="00DE7279" w:rsidRDefault="00000000">
      <w:pPr>
        <w:pStyle w:val="Heading2"/>
        <w:numPr>
          <w:ilvl w:val="1"/>
          <w:numId w:val="15"/>
        </w:numPr>
        <w:tabs>
          <w:tab w:val="left" w:pos="1245"/>
        </w:tabs>
      </w:pPr>
      <w:r>
        <w:lastRenderedPageBreak/>
        <w:t>NEED</w:t>
      </w:r>
      <w:r>
        <w:rPr>
          <w:spacing w:val="-2"/>
        </w:rPr>
        <w:t xml:space="preserve"> </w:t>
      </w:r>
      <w:r>
        <w:t>OF</w:t>
      </w:r>
      <w:r>
        <w:rPr>
          <w:spacing w:val="-1"/>
        </w:rPr>
        <w:t xml:space="preserve"> </w:t>
      </w:r>
      <w:r>
        <w:t>THE</w:t>
      </w:r>
      <w:r>
        <w:rPr>
          <w:spacing w:val="-3"/>
        </w:rPr>
        <w:t xml:space="preserve"> </w:t>
      </w:r>
      <w:r>
        <w:rPr>
          <w:spacing w:val="-2"/>
        </w:rPr>
        <w:t>STUDY:</w:t>
      </w:r>
    </w:p>
    <w:p w14:paraId="5B69C2CA" w14:textId="77777777" w:rsidR="00DE7279" w:rsidRDefault="00DE7279">
      <w:pPr>
        <w:pStyle w:val="BodyText"/>
        <w:spacing w:before="320"/>
        <w:rPr>
          <w:b/>
          <w:sz w:val="28"/>
        </w:rPr>
      </w:pPr>
    </w:p>
    <w:p w14:paraId="0362B7F2" w14:textId="77777777" w:rsidR="00DE7279" w:rsidRDefault="00000000">
      <w:pPr>
        <w:pStyle w:val="BodyText"/>
        <w:spacing w:line="360" w:lineRule="auto"/>
        <w:ind w:left="885" w:right="1089"/>
        <w:jc w:val="both"/>
      </w:pPr>
      <w:r>
        <w:t>In the highly competitive and capital-intensive automobile industry, capital structure management is a crucial financial decision because it directly influences a company’s cost of capital, risk profile, profitability, and long-term financial sustainability. Automobile manufacturers require substantial investments in plant and machinery, technology upgrades, research and development, and regulatory compliance, making financing decisions a key determinant of business performance. An inappropriate balance between debt and equity can adversely affect profitability and financial stability, whereas an optimal capital structure can enhance shareholder value and operational efficiency.</w:t>
      </w:r>
    </w:p>
    <w:p w14:paraId="7D377C5A" w14:textId="77777777" w:rsidR="00DE7279" w:rsidRDefault="00DE7279">
      <w:pPr>
        <w:pStyle w:val="BodyText"/>
        <w:spacing w:before="138"/>
      </w:pPr>
    </w:p>
    <w:p w14:paraId="54AA86CC" w14:textId="77777777" w:rsidR="00DE7279" w:rsidRDefault="00000000">
      <w:pPr>
        <w:pStyle w:val="BodyText"/>
        <w:spacing w:before="1" w:line="360" w:lineRule="auto"/>
        <w:ind w:left="885" w:right="1091"/>
        <w:jc w:val="both"/>
      </w:pPr>
      <w:r>
        <w:t>Ashok Leyland Limited and Bajaj Auto Limited operate in different segments of the automobile industry with distinct business models and capital requirements. Ashok Leyland Limited, being a major manufacturer of commercial vehicles, operates in a capital-intensive and cyclical environment where long-term debt is often</w:t>
      </w:r>
      <w:r>
        <w:rPr>
          <w:spacing w:val="-2"/>
        </w:rPr>
        <w:t xml:space="preserve"> </w:t>
      </w:r>
      <w:r>
        <w:t>necessary</w:t>
      </w:r>
      <w:r>
        <w:rPr>
          <w:spacing w:val="-2"/>
        </w:rPr>
        <w:t xml:space="preserve"> </w:t>
      </w:r>
      <w:r>
        <w:t>to</w:t>
      </w:r>
      <w:r>
        <w:rPr>
          <w:spacing w:val="-2"/>
        </w:rPr>
        <w:t xml:space="preserve"> </w:t>
      </w:r>
      <w:r>
        <w:t>support</w:t>
      </w:r>
      <w:r>
        <w:rPr>
          <w:spacing w:val="-2"/>
        </w:rPr>
        <w:t xml:space="preserve"> </w:t>
      </w:r>
      <w:proofErr w:type="gramStart"/>
      <w:r>
        <w:t>infrastructure-heavy</w:t>
      </w:r>
      <w:proofErr w:type="gramEnd"/>
      <w:r>
        <w:rPr>
          <w:spacing w:val="-2"/>
        </w:rPr>
        <w:t xml:space="preserve"> </w:t>
      </w:r>
      <w:r>
        <w:t>operations.</w:t>
      </w:r>
      <w:r>
        <w:rPr>
          <w:spacing w:val="-2"/>
        </w:rPr>
        <w:t xml:space="preserve"> </w:t>
      </w:r>
      <w:r>
        <w:t>Bajaj</w:t>
      </w:r>
      <w:r>
        <w:rPr>
          <w:spacing w:val="-2"/>
        </w:rPr>
        <w:t xml:space="preserve"> </w:t>
      </w:r>
      <w:r>
        <w:t>Auto</w:t>
      </w:r>
      <w:r>
        <w:rPr>
          <w:spacing w:val="-2"/>
        </w:rPr>
        <w:t xml:space="preserve"> </w:t>
      </w:r>
      <w:r>
        <w:t>Limited,</w:t>
      </w:r>
      <w:r>
        <w:rPr>
          <w:spacing w:val="-3"/>
        </w:rPr>
        <w:t xml:space="preserve"> </w:t>
      </w:r>
      <w:r>
        <w:t xml:space="preserve">on the other hand, operates in the two- and three-wheeler </w:t>
      </w:r>
      <w:proofErr w:type="gramStart"/>
      <w:r>
        <w:t>segment</w:t>
      </w:r>
      <w:proofErr w:type="gramEnd"/>
      <w:r>
        <w:t>, characterized by high production volumes, faster turnover, and strong internal cash generation, enabling a relatively low dependence on external borrowings. These structural differences make it essential to study how capital structure decisions affect profitability differently across the two firms.</w:t>
      </w:r>
    </w:p>
    <w:p w14:paraId="2D0234ED" w14:textId="77777777" w:rsidR="00DE7279" w:rsidRDefault="00DE7279">
      <w:pPr>
        <w:pStyle w:val="BodyText"/>
        <w:spacing w:before="139"/>
      </w:pPr>
    </w:p>
    <w:p w14:paraId="48B52264" w14:textId="77777777" w:rsidR="00DE7279" w:rsidRDefault="00000000">
      <w:pPr>
        <w:pStyle w:val="BodyText"/>
        <w:spacing w:before="1" w:line="360" w:lineRule="auto"/>
        <w:ind w:left="885" w:right="1091"/>
        <w:jc w:val="both"/>
      </w:pPr>
      <w:r>
        <w:t>In recent years, the automobile industry has faced challenges such as demand fluctuations, rising raw material costs, increasing interest rates, stricter emission norms, and intensified competition. These factors have increased the importance</w:t>
      </w:r>
      <w:r>
        <w:rPr>
          <w:spacing w:val="40"/>
        </w:rPr>
        <w:t xml:space="preserve"> </w:t>
      </w:r>
      <w:r>
        <w:t>of prudent financing decisions, as changes in debt levels directly affect interest burden, earnings volatility, and returns to shareholders. Under such conditions, even moderate variations in leverage can have a significant impact on</w:t>
      </w:r>
      <w:r>
        <w:rPr>
          <w:spacing w:val="40"/>
        </w:rPr>
        <w:t xml:space="preserve"> </w:t>
      </w:r>
      <w:r>
        <w:t>profitability,</w:t>
      </w:r>
      <w:r>
        <w:rPr>
          <w:spacing w:val="-4"/>
        </w:rPr>
        <w:t xml:space="preserve"> </w:t>
      </w:r>
      <w:r>
        <w:t>particularly</w:t>
      </w:r>
      <w:r>
        <w:rPr>
          <w:spacing w:val="-2"/>
        </w:rPr>
        <w:t xml:space="preserve"> </w:t>
      </w:r>
      <w:r>
        <w:t>for</w:t>
      </w:r>
      <w:r>
        <w:rPr>
          <w:spacing w:val="-6"/>
        </w:rPr>
        <w:t xml:space="preserve"> </w:t>
      </w:r>
      <w:r>
        <w:t>large-scale</w:t>
      </w:r>
      <w:r>
        <w:rPr>
          <w:spacing w:val="-4"/>
        </w:rPr>
        <w:t xml:space="preserve"> </w:t>
      </w:r>
      <w:r>
        <w:t>manufacturers</w:t>
      </w:r>
      <w:r>
        <w:rPr>
          <w:spacing w:val="-5"/>
        </w:rPr>
        <w:t xml:space="preserve"> </w:t>
      </w:r>
      <w:r>
        <w:t>such</w:t>
      </w:r>
      <w:r>
        <w:rPr>
          <w:spacing w:val="-2"/>
        </w:rPr>
        <w:t xml:space="preserve"> </w:t>
      </w:r>
      <w:r>
        <w:t>as</w:t>
      </w:r>
      <w:r>
        <w:rPr>
          <w:spacing w:val="-5"/>
        </w:rPr>
        <w:t xml:space="preserve"> </w:t>
      </w:r>
      <w:r>
        <w:t>Ashok</w:t>
      </w:r>
      <w:r>
        <w:rPr>
          <w:spacing w:val="-4"/>
        </w:rPr>
        <w:t xml:space="preserve"> </w:t>
      </w:r>
      <w:r>
        <w:t>Leyland</w:t>
      </w:r>
      <w:r>
        <w:rPr>
          <w:spacing w:val="-4"/>
        </w:rPr>
        <w:t xml:space="preserve"> </w:t>
      </w:r>
      <w:r>
        <w:t>and Bajaj Auto.</w:t>
      </w:r>
    </w:p>
    <w:p w14:paraId="67F53C4E" w14:textId="77777777" w:rsidR="00DE7279" w:rsidRDefault="00DE7279">
      <w:pPr>
        <w:pStyle w:val="BodyText"/>
        <w:spacing w:before="137"/>
      </w:pPr>
    </w:p>
    <w:p w14:paraId="46175E58" w14:textId="77777777" w:rsidR="00DE7279" w:rsidRDefault="00000000">
      <w:pPr>
        <w:pStyle w:val="BodyText"/>
        <w:ind w:left="885"/>
        <w:jc w:val="both"/>
      </w:pPr>
      <w:r>
        <w:t>Therefore,</w:t>
      </w:r>
      <w:r>
        <w:rPr>
          <w:spacing w:val="-4"/>
        </w:rPr>
        <w:t xml:space="preserve"> </w:t>
      </w:r>
      <w:r>
        <w:t>the</w:t>
      </w:r>
      <w:r>
        <w:rPr>
          <w:spacing w:val="-2"/>
        </w:rPr>
        <w:t xml:space="preserve"> </w:t>
      </w:r>
      <w:r>
        <w:t>need</w:t>
      </w:r>
      <w:r>
        <w:rPr>
          <w:spacing w:val="-1"/>
        </w:rPr>
        <w:t xml:space="preserve"> </w:t>
      </w:r>
      <w:r>
        <w:t>for</w:t>
      </w:r>
      <w:r>
        <w:rPr>
          <w:spacing w:val="-2"/>
        </w:rPr>
        <w:t xml:space="preserve"> </w:t>
      </w:r>
      <w:r>
        <w:t>this</w:t>
      </w:r>
      <w:r>
        <w:rPr>
          <w:spacing w:val="-2"/>
        </w:rPr>
        <w:t xml:space="preserve"> </w:t>
      </w:r>
      <w:r>
        <w:t>study</w:t>
      </w:r>
      <w:r>
        <w:rPr>
          <w:spacing w:val="-2"/>
        </w:rPr>
        <w:t xml:space="preserve"> </w:t>
      </w:r>
      <w:r>
        <w:t>arises</w:t>
      </w:r>
      <w:r>
        <w:rPr>
          <w:spacing w:val="-2"/>
        </w:rPr>
        <w:t xml:space="preserve"> </w:t>
      </w:r>
      <w:r>
        <w:rPr>
          <w:spacing w:val="-5"/>
        </w:rPr>
        <w:t>to:</w:t>
      </w:r>
    </w:p>
    <w:p w14:paraId="098B1FED" w14:textId="77777777" w:rsidR="00DE7279" w:rsidRDefault="00DE7279">
      <w:pPr>
        <w:pStyle w:val="BodyText"/>
        <w:jc w:val="both"/>
        <w:sectPr w:rsidR="00DE7279">
          <w:pgSz w:w="11910" w:h="16840"/>
          <w:pgMar w:top="1360" w:right="708" w:bottom="1260" w:left="1275" w:header="0" w:footer="1061" w:gutter="0"/>
          <w:cols w:space="720"/>
        </w:sectPr>
      </w:pPr>
    </w:p>
    <w:p w14:paraId="3954854A" w14:textId="77777777" w:rsidR="00DE7279" w:rsidRDefault="00000000">
      <w:pPr>
        <w:pStyle w:val="ListParagraph"/>
        <w:numPr>
          <w:ilvl w:val="2"/>
          <w:numId w:val="15"/>
        </w:numPr>
        <w:tabs>
          <w:tab w:val="left" w:pos="808"/>
        </w:tabs>
        <w:spacing w:before="74" w:line="360" w:lineRule="auto"/>
        <w:ind w:right="1095"/>
        <w:jc w:val="both"/>
        <w:rPr>
          <w:sz w:val="24"/>
        </w:rPr>
      </w:pPr>
      <w:r>
        <w:rPr>
          <w:sz w:val="24"/>
        </w:rPr>
        <w:lastRenderedPageBreak/>
        <w:t>Understand</w:t>
      </w:r>
      <w:r>
        <w:rPr>
          <w:spacing w:val="-2"/>
          <w:sz w:val="24"/>
        </w:rPr>
        <w:t xml:space="preserve"> </w:t>
      </w:r>
      <w:r>
        <w:rPr>
          <w:sz w:val="24"/>
        </w:rPr>
        <w:t>the</w:t>
      </w:r>
      <w:r>
        <w:rPr>
          <w:spacing w:val="-3"/>
          <w:sz w:val="24"/>
        </w:rPr>
        <w:t xml:space="preserve"> </w:t>
      </w:r>
      <w:r>
        <w:rPr>
          <w:sz w:val="24"/>
        </w:rPr>
        <w:t>capital</w:t>
      </w:r>
      <w:r>
        <w:rPr>
          <w:spacing w:val="-2"/>
          <w:sz w:val="24"/>
        </w:rPr>
        <w:t xml:space="preserve"> </w:t>
      </w:r>
      <w:r>
        <w:rPr>
          <w:sz w:val="24"/>
        </w:rPr>
        <w:t>structure</w:t>
      </w:r>
      <w:r>
        <w:rPr>
          <w:spacing w:val="-3"/>
          <w:sz w:val="24"/>
        </w:rPr>
        <w:t xml:space="preserve"> </w:t>
      </w:r>
      <w:r>
        <w:rPr>
          <w:sz w:val="24"/>
        </w:rPr>
        <w:t>patterns</w:t>
      </w:r>
      <w:r>
        <w:rPr>
          <w:spacing w:val="-3"/>
          <w:sz w:val="24"/>
        </w:rPr>
        <w:t xml:space="preserve"> </w:t>
      </w:r>
      <w:r>
        <w:rPr>
          <w:sz w:val="24"/>
        </w:rPr>
        <w:t>of</w:t>
      </w:r>
      <w:r>
        <w:rPr>
          <w:spacing w:val="-3"/>
          <w:sz w:val="24"/>
        </w:rPr>
        <w:t xml:space="preserve"> </w:t>
      </w:r>
      <w:r>
        <w:rPr>
          <w:sz w:val="24"/>
        </w:rPr>
        <w:t>Ashok</w:t>
      </w:r>
      <w:r>
        <w:rPr>
          <w:spacing w:val="-3"/>
          <w:sz w:val="24"/>
        </w:rPr>
        <w:t xml:space="preserve"> </w:t>
      </w:r>
      <w:r>
        <w:rPr>
          <w:sz w:val="24"/>
        </w:rPr>
        <w:t>Leyland</w:t>
      </w:r>
      <w:r>
        <w:rPr>
          <w:spacing w:val="-3"/>
          <w:sz w:val="24"/>
        </w:rPr>
        <w:t xml:space="preserve"> </w:t>
      </w:r>
      <w:r>
        <w:rPr>
          <w:sz w:val="24"/>
        </w:rPr>
        <w:t>Limited</w:t>
      </w:r>
      <w:r>
        <w:rPr>
          <w:spacing w:val="-3"/>
          <w:sz w:val="24"/>
        </w:rPr>
        <w:t xml:space="preserve"> </w:t>
      </w:r>
      <w:r>
        <w:rPr>
          <w:sz w:val="24"/>
        </w:rPr>
        <w:t>and</w:t>
      </w:r>
      <w:r>
        <w:rPr>
          <w:spacing w:val="-2"/>
          <w:sz w:val="24"/>
        </w:rPr>
        <w:t xml:space="preserve"> </w:t>
      </w:r>
      <w:r>
        <w:rPr>
          <w:sz w:val="24"/>
        </w:rPr>
        <w:t>Bajaj</w:t>
      </w:r>
      <w:r>
        <w:rPr>
          <w:spacing w:val="-2"/>
          <w:sz w:val="24"/>
        </w:rPr>
        <w:t xml:space="preserve"> </w:t>
      </w:r>
      <w:r>
        <w:rPr>
          <w:sz w:val="24"/>
        </w:rPr>
        <w:t xml:space="preserve">Auto Limited and how they differ based on the nature of their operations and market </w:t>
      </w:r>
      <w:r>
        <w:rPr>
          <w:spacing w:val="-2"/>
          <w:sz w:val="24"/>
        </w:rPr>
        <w:t>segments.</w:t>
      </w:r>
    </w:p>
    <w:p w14:paraId="7A8A3894" w14:textId="77777777" w:rsidR="00DE7279" w:rsidRDefault="00000000">
      <w:pPr>
        <w:pStyle w:val="ListParagraph"/>
        <w:numPr>
          <w:ilvl w:val="2"/>
          <w:numId w:val="15"/>
        </w:numPr>
        <w:tabs>
          <w:tab w:val="left" w:pos="808"/>
        </w:tabs>
        <w:spacing w:before="1" w:line="360" w:lineRule="auto"/>
        <w:ind w:right="1090"/>
        <w:jc w:val="both"/>
        <w:rPr>
          <w:sz w:val="24"/>
        </w:rPr>
      </w:pPr>
      <w:r>
        <w:rPr>
          <w:sz w:val="24"/>
        </w:rPr>
        <w:t>Analyze the impact of debt and equity financing on profitability by examining key leverage and profitability ratios over the three financial years FY 2022–23, FY 2023–24, and FY 2024–25.</w:t>
      </w:r>
    </w:p>
    <w:p w14:paraId="23A977A9" w14:textId="77777777" w:rsidR="00DE7279" w:rsidRDefault="00000000">
      <w:pPr>
        <w:pStyle w:val="ListParagraph"/>
        <w:numPr>
          <w:ilvl w:val="2"/>
          <w:numId w:val="15"/>
        </w:numPr>
        <w:tabs>
          <w:tab w:val="left" w:pos="808"/>
        </w:tabs>
        <w:spacing w:line="360" w:lineRule="auto"/>
        <w:ind w:right="1095"/>
        <w:jc w:val="both"/>
        <w:rPr>
          <w:sz w:val="24"/>
        </w:rPr>
      </w:pPr>
      <w:r>
        <w:rPr>
          <w:sz w:val="24"/>
        </w:rPr>
        <w:t>Examine trends and changes in capital structure to assess how they influence financial performance and shareholder returns during varying economic and industry conditions.</w:t>
      </w:r>
    </w:p>
    <w:p w14:paraId="37604578" w14:textId="77777777" w:rsidR="00DE7279" w:rsidRDefault="00000000">
      <w:pPr>
        <w:pStyle w:val="ListParagraph"/>
        <w:numPr>
          <w:ilvl w:val="2"/>
          <w:numId w:val="15"/>
        </w:numPr>
        <w:tabs>
          <w:tab w:val="left" w:pos="808"/>
        </w:tabs>
        <w:spacing w:before="1" w:line="360" w:lineRule="auto"/>
        <w:ind w:right="1094"/>
        <w:jc w:val="both"/>
        <w:rPr>
          <w:sz w:val="24"/>
        </w:rPr>
      </w:pPr>
      <w:r>
        <w:rPr>
          <w:sz w:val="24"/>
        </w:rPr>
        <w:t>Compare the effectiveness of different capital structure strategies adopted by the two companies and identify whether higher or lower leverage contributes more positively to profitability.</w:t>
      </w:r>
    </w:p>
    <w:p w14:paraId="0355D37B" w14:textId="77777777" w:rsidR="00DE7279" w:rsidRDefault="00000000">
      <w:pPr>
        <w:pStyle w:val="ListParagraph"/>
        <w:numPr>
          <w:ilvl w:val="2"/>
          <w:numId w:val="15"/>
        </w:numPr>
        <w:tabs>
          <w:tab w:val="left" w:pos="808"/>
        </w:tabs>
        <w:spacing w:line="360" w:lineRule="auto"/>
        <w:ind w:right="1097"/>
        <w:jc w:val="both"/>
        <w:rPr>
          <w:sz w:val="24"/>
        </w:rPr>
      </w:pPr>
      <w:r>
        <w:rPr>
          <w:sz w:val="24"/>
        </w:rPr>
        <w:t>Identify strengths, limitations, and potential areas for optimization in capital structure management that can help improve profitability and financial resilience.</w:t>
      </w:r>
    </w:p>
    <w:p w14:paraId="0E9EC2B8" w14:textId="77777777" w:rsidR="00DE7279" w:rsidRDefault="00000000">
      <w:pPr>
        <w:pStyle w:val="ListParagraph"/>
        <w:numPr>
          <w:ilvl w:val="2"/>
          <w:numId w:val="15"/>
        </w:numPr>
        <w:tabs>
          <w:tab w:val="left" w:pos="808"/>
        </w:tabs>
        <w:spacing w:line="360" w:lineRule="auto"/>
        <w:ind w:right="1091"/>
        <w:jc w:val="both"/>
        <w:rPr>
          <w:sz w:val="24"/>
        </w:rPr>
      </w:pPr>
      <w:r>
        <w:rPr>
          <w:sz w:val="24"/>
        </w:rPr>
        <w:t>Provide meaningful insights and recommendations that can support better</w:t>
      </w:r>
      <w:r>
        <w:rPr>
          <w:spacing w:val="80"/>
          <w:sz w:val="24"/>
        </w:rPr>
        <w:t xml:space="preserve"> </w:t>
      </w:r>
      <w:r>
        <w:rPr>
          <w:sz w:val="24"/>
        </w:rPr>
        <w:t>decision-making regarding financing strategies, risk management, and long-term sustainable growth in the automobile industry.</w:t>
      </w:r>
    </w:p>
    <w:p w14:paraId="7BA0C6AF" w14:textId="77777777" w:rsidR="00DE7279" w:rsidRDefault="00DE7279">
      <w:pPr>
        <w:pStyle w:val="ListParagraph"/>
        <w:spacing w:line="360" w:lineRule="auto"/>
        <w:jc w:val="both"/>
        <w:rPr>
          <w:sz w:val="24"/>
        </w:rPr>
        <w:sectPr w:rsidR="00DE7279">
          <w:pgSz w:w="11910" w:h="16840"/>
          <w:pgMar w:top="1760" w:right="708" w:bottom="1260" w:left="1275" w:header="0" w:footer="1061" w:gutter="0"/>
          <w:cols w:space="720"/>
        </w:sectPr>
      </w:pPr>
    </w:p>
    <w:p w14:paraId="61F33077" w14:textId="77777777" w:rsidR="00DE7279" w:rsidRDefault="00000000">
      <w:pPr>
        <w:pStyle w:val="Heading2"/>
        <w:numPr>
          <w:ilvl w:val="1"/>
          <w:numId w:val="15"/>
        </w:numPr>
        <w:tabs>
          <w:tab w:val="left" w:pos="1245"/>
        </w:tabs>
      </w:pPr>
      <w:r>
        <w:lastRenderedPageBreak/>
        <w:t>SCOPE</w:t>
      </w:r>
      <w:r>
        <w:rPr>
          <w:spacing w:val="-3"/>
        </w:rPr>
        <w:t xml:space="preserve"> </w:t>
      </w:r>
      <w:r>
        <w:t>OF</w:t>
      </w:r>
      <w:r>
        <w:rPr>
          <w:spacing w:val="-2"/>
        </w:rPr>
        <w:t xml:space="preserve"> </w:t>
      </w:r>
      <w:r>
        <w:t>THE</w:t>
      </w:r>
      <w:r>
        <w:rPr>
          <w:spacing w:val="-3"/>
        </w:rPr>
        <w:t xml:space="preserve"> </w:t>
      </w:r>
      <w:r>
        <w:rPr>
          <w:spacing w:val="-2"/>
        </w:rPr>
        <w:t>STUDY:</w:t>
      </w:r>
    </w:p>
    <w:p w14:paraId="4997400A" w14:textId="77777777" w:rsidR="00DE7279" w:rsidRDefault="00DE7279">
      <w:pPr>
        <w:pStyle w:val="BodyText"/>
        <w:spacing w:before="252"/>
        <w:rPr>
          <w:b/>
          <w:sz w:val="28"/>
        </w:rPr>
      </w:pPr>
    </w:p>
    <w:p w14:paraId="4A808E4F" w14:textId="77777777" w:rsidR="00DE7279" w:rsidRDefault="00000000">
      <w:pPr>
        <w:pStyle w:val="BodyText"/>
        <w:spacing w:line="360" w:lineRule="auto"/>
        <w:ind w:left="525" w:right="1091"/>
        <w:jc w:val="both"/>
      </w:pPr>
      <w:r>
        <w:t>This research focuses on analyzing the impact of capital structure on the profitability of Ashok Leyland Limited and Bajaj Auto Limited using secondary data collected from their published annual reports. The study covers a period of three financial</w:t>
      </w:r>
      <w:r>
        <w:rPr>
          <w:spacing w:val="80"/>
        </w:rPr>
        <w:t xml:space="preserve"> </w:t>
      </w:r>
      <w:r>
        <w:t>years, namely FY 2022–23, FY 2023–24, and FY 2024–25, which allows for a recent and relevant assessment of capital structure decisions and profitability performance under contemporary economic and industry conditions.</w:t>
      </w:r>
    </w:p>
    <w:p w14:paraId="40E03BE6" w14:textId="77777777" w:rsidR="00DE7279" w:rsidRDefault="00DE7279">
      <w:pPr>
        <w:pStyle w:val="BodyText"/>
        <w:spacing w:before="138"/>
      </w:pPr>
    </w:p>
    <w:p w14:paraId="7566C02A" w14:textId="77777777" w:rsidR="00DE7279" w:rsidRDefault="00000000">
      <w:pPr>
        <w:pStyle w:val="BodyText"/>
        <w:ind w:left="525"/>
        <w:jc w:val="both"/>
      </w:pPr>
      <w:r>
        <w:t>The</w:t>
      </w:r>
      <w:r>
        <w:rPr>
          <w:spacing w:val="-2"/>
        </w:rPr>
        <w:t xml:space="preserve"> </w:t>
      </w:r>
      <w:r>
        <w:t>scope</w:t>
      </w:r>
      <w:r>
        <w:rPr>
          <w:spacing w:val="-1"/>
        </w:rPr>
        <w:t xml:space="preserve"> </w:t>
      </w:r>
      <w:r>
        <w:t>of the</w:t>
      </w:r>
      <w:r>
        <w:rPr>
          <w:spacing w:val="-1"/>
        </w:rPr>
        <w:t xml:space="preserve"> </w:t>
      </w:r>
      <w:r>
        <w:t xml:space="preserve">study </w:t>
      </w:r>
      <w:r>
        <w:rPr>
          <w:spacing w:val="-2"/>
        </w:rPr>
        <w:t>includes:</w:t>
      </w:r>
    </w:p>
    <w:p w14:paraId="01E714C1" w14:textId="77777777" w:rsidR="00DE7279" w:rsidRDefault="00DE7279">
      <w:pPr>
        <w:pStyle w:val="BodyText"/>
      </w:pPr>
    </w:p>
    <w:p w14:paraId="1913EF95" w14:textId="77777777" w:rsidR="00DE7279" w:rsidRDefault="00DE7279">
      <w:pPr>
        <w:pStyle w:val="BodyText"/>
      </w:pPr>
    </w:p>
    <w:p w14:paraId="2CDAD4D7" w14:textId="77777777" w:rsidR="00DE7279" w:rsidRDefault="00000000">
      <w:pPr>
        <w:pStyle w:val="ListParagraph"/>
        <w:numPr>
          <w:ilvl w:val="2"/>
          <w:numId w:val="15"/>
        </w:numPr>
        <w:tabs>
          <w:tab w:val="left" w:pos="808"/>
        </w:tabs>
        <w:spacing w:line="360" w:lineRule="auto"/>
        <w:ind w:right="1091"/>
        <w:jc w:val="both"/>
        <w:rPr>
          <w:sz w:val="24"/>
        </w:rPr>
      </w:pPr>
      <w:r>
        <w:rPr>
          <w:sz w:val="24"/>
        </w:rPr>
        <w:t>Evaluating the capital structure of Ashok Leyland Limited and Bajaj Auto Limited by examining key components such as equity capital, long-term debt, and total capital employed.</w:t>
      </w:r>
    </w:p>
    <w:p w14:paraId="6223FEF1" w14:textId="77777777" w:rsidR="00DE7279" w:rsidRDefault="00000000">
      <w:pPr>
        <w:pStyle w:val="ListParagraph"/>
        <w:numPr>
          <w:ilvl w:val="2"/>
          <w:numId w:val="15"/>
        </w:numPr>
        <w:tabs>
          <w:tab w:val="left" w:pos="808"/>
        </w:tabs>
        <w:spacing w:before="2" w:line="360" w:lineRule="auto"/>
        <w:ind w:right="1094"/>
        <w:jc w:val="both"/>
        <w:rPr>
          <w:sz w:val="24"/>
        </w:rPr>
      </w:pPr>
      <w:r>
        <w:rPr>
          <w:sz w:val="24"/>
        </w:rPr>
        <w:t>Measuring the level of financial leverage using standard capital structure ratios such as Debt-Equity Ratio, Debt Ratio, and Equity Ratio to understand the financing pattern of the selected companies.</w:t>
      </w:r>
    </w:p>
    <w:p w14:paraId="19F83E4B" w14:textId="77777777" w:rsidR="00DE7279" w:rsidRDefault="00000000">
      <w:pPr>
        <w:pStyle w:val="ListParagraph"/>
        <w:numPr>
          <w:ilvl w:val="2"/>
          <w:numId w:val="15"/>
        </w:numPr>
        <w:tabs>
          <w:tab w:val="left" w:pos="808"/>
        </w:tabs>
        <w:spacing w:line="360" w:lineRule="auto"/>
        <w:ind w:right="1092"/>
        <w:jc w:val="both"/>
        <w:rPr>
          <w:sz w:val="24"/>
        </w:rPr>
      </w:pPr>
      <w:r>
        <w:rPr>
          <w:sz w:val="24"/>
        </w:rPr>
        <w:t>Assessing the profitability performance of both companies using profitability indicators such as Net Profit Margin, Return on Assets (ROA), and Return on Equity (ROE).</w:t>
      </w:r>
    </w:p>
    <w:p w14:paraId="637A7572" w14:textId="77777777" w:rsidR="00DE7279" w:rsidRDefault="00000000">
      <w:pPr>
        <w:pStyle w:val="ListParagraph"/>
        <w:numPr>
          <w:ilvl w:val="2"/>
          <w:numId w:val="15"/>
        </w:numPr>
        <w:tabs>
          <w:tab w:val="left" w:pos="808"/>
        </w:tabs>
        <w:spacing w:line="360" w:lineRule="auto"/>
        <w:ind w:right="1093"/>
        <w:jc w:val="both"/>
        <w:rPr>
          <w:sz w:val="24"/>
        </w:rPr>
      </w:pPr>
      <w:r>
        <w:rPr>
          <w:sz w:val="24"/>
        </w:rPr>
        <w:t>Conducting year-wise trend analysis to examine changes in capital structure and profitability over the selected three financial years and to identify growth patterns or fluctuations.</w:t>
      </w:r>
    </w:p>
    <w:p w14:paraId="6BF88B13" w14:textId="77777777" w:rsidR="00DE7279" w:rsidRDefault="00000000">
      <w:pPr>
        <w:pStyle w:val="ListParagraph"/>
        <w:numPr>
          <w:ilvl w:val="2"/>
          <w:numId w:val="15"/>
        </w:numPr>
        <w:tabs>
          <w:tab w:val="left" w:pos="808"/>
        </w:tabs>
        <w:spacing w:line="360" w:lineRule="auto"/>
        <w:ind w:right="1094"/>
        <w:jc w:val="both"/>
        <w:rPr>
          <w:sz w:val="24"/>
        </w:rPr>
      </w:pPr>
      <w:r>
        <w:rPr>
          <w:sz w:val="24"/>
        </w:rPr>
        <w:t>Comparing</w:t>
      </w:r>
      <w:r>
        <w:rPr>
          <w:spacing w:val="40"/>
          <w:sz w:val="24"/>
        </w:rPr>
        <w:t xml:space="preserve"> </w:t>
      </w:r>
      <w:r>
        <w:rPr>
          <w:sz w:val="24"/>
        </w:rPr>
        <w:t>the</w:t>
      </w:r>
      <w:r>
        <w:rPr>
          <w:spacing w:val="40"/>
          <w:sz w:val="24"/>
        </w:rPr>
        <w:t xml:space="preserve"> </w:t>
      </w:r>
      <w:r>
        <w:rPr>
          <w:sz w:val="24"/>
        </w:rPr>
        <w:t>impact</w:t>
      </w:r>
      <w:r>
        <w:rPr>
          <w:spacing w:val="40"/>
          <w:sz w:val="24"/>
        </w:rPr>
        <w:t xml:space="preserve"> </w:t>
      </w:r>
      <w:r>
        <w:rPr>
          <w:sz w:val="24"/>
        </w:rPr>
        <w:t>of</w:t>
      </w:r>
      <w:r>
        <w:rPr>
          <w:spacing w:val="40"/>
          <w:sz w:val="24"/>
        </w:rPr>
        <w:t xml:space="preserve"> </w:t>
      </w:r>
      <w:r>
        <w:rPr>
          <w:sz w:val="24"/>
        </w:rPr>
        <w:t>different</w:t>
      </w:r>
      <w:r>
        <w:rPr>
          <w:spacing w:val="40"/>
          <w:sz w:val="24"/>
        </w:rPr>
        <w:t xml:space="preserve"> </w:t>
      </w:r>
      <w:r>
        <w:rPr>
          <w:sz w:val="24"/>
        </w:rPr>
        <w:t>capital</w:t>
      </w:r>
      <w:r>
        <w:rPr>
          <w:spacing w:val="40"/>
          <w:sz w:val="24"/>
        </w:rPr>
        <w:t xml:space="preserve"> </w:t>
      </w:r>
      <w:r>
        <w:rPr>
          <w:sz w:val="24"/>
        </w:rPr>
        <w:t>structure</w:t>
      </w:r>
      <w:r>
        <w:rPr>
          <w:spacing w:val="40"/>
          <w:sz w:val="24"/>
        </w:rPr>
        <w:t xml:space="preserve"> </w:t>
      </w:r>
      <w:r>
        <w:rPr>
          <w:sz w:val="24"/>
        </w:rPr>
        <w:t>strategies</w:t>
      </w:r>
      <w:r>
        <w:rPr>
          <w:spacing w:val="40"/>
          <w:sz w:val="24"/>
        </w:rPr>
        <w:t xml:space="preserve"> </w:t>
      </w:r>
      <w:r>
        <w:rPr>
          <w:sz w:val="24"/>
        </w:rPr>
        <w:t>adopted</w:t>
      </w:r>
      <w:r>
        <w:rPr>
          <w:spacing w:val="40"/>
          <w:sz w:val="24"/>
        </w:rPr>
        <w:t xml:space="preserve"> </w:t>
      </w:r>
      <w:r>
        <w:rPr>
          <w:sz w:val="24"/>
        </w:rPr>
        <w:t>by</w:t>
      </w:r>
      <w:r>
        <w:rPr>
          <w:spacing w:val="40"/>
          <w:sz w:val="24"/>
        </w:rPr>
        <w:t xml:space="preserve"> </w:t>
      </w:r>
      <w:r>
        <w:rPr>
          <w:sz w:val="24"/>
        </w:rPr>
        <w:t>a capital-intensive commercial vehicle manufacturer (Ashok Leyland Limited) and a volume-driven two- and three-wheeler manufacturer (Bajaj Auto Limited).</w:t>
      </w:r>
    </w:p>
    <w:p w14:paraId="38FC50FD" w14:textId="77777777" w:rsidR="00DE7279" w:rsidRDefault="00000000">
      <w:pPr>
        <w:pStyle w:val="ListParagraph"/>
        <w:numPr>
          <w:ilvl w:val="2"/>
          <w:numId w:val="15"/>
        </w:numPr>
        <w:tabs>
          <w:tab w:val="left" w:pos="808"/>
        </w:tabs>
        <w:spacing w:line="360" w:lineRule="auto"/>
        <w:ind w:right="1095"/>
        <w:jc w:val="both"/>
        <w:rPr>
          <w:sz w:val="24"/>
        </w:rPr>
      </w:pPr>
      <w:r>
        <w:rPr>
          <w:sz w:val="24"/>
        </w:rPr>
        <w:t>Analyzing the relationship between capital structure and profitability to determine whether variations in the mix of debt and equity have a significant influence on financial performance.</w:t>
      </w:r>
    </w:p>
    <w:p w14:paraId="42BBC1C4" w14:textId="77777777" w:rsidR="00DE7279" w:rsidRDefault="00DE7279">
      <w:pPr>
        <w:pStyle w:val="ListParagraph"/>
        <w:spacing w:line="360" w:lineRule="auto"/>
        <w:jc w:val="both"/>
        <w:rPr>
          <w:sz w:val="24"/>
        </w:rPr>
        <w:sectPr w:rsidR="00DE7279">
          <w:pgSz w:w="11910" w:h="16840"/>
          <w:pgMar w:top="1360" w:right="708" w:bottom="1260" w:left="1275" w:header="0" w:footer="1061" w:gutter="0"/>
          <w:cols w:space="720"/>
        </w:sectPr>
      </w:pPr>
    </w:p>
    <w:p w14:paraId="38055D76" w14:textId="77777777" w:rsidR="00DE7279" w:rsidRDefault="00000000">
      <w:pPr>
        <w:pStyle w:val="Heading2"/>
        <w:numPr>
          <w:ilvl w:val="1"/>
          <w:numId w:val="15"/>
        </w:numPr>
        <w:tabs>
          <w:tab w:val="left" w:pos="1245"/>
        </w:tabs>
      </w:pPr>
      <w:r>
        <w:lastRenderedPageBreak/>
        <w:t>LIMITATIONS</w:t>
      </w:r>
      <w:r>
        <w:rPr>
          <w:spacing w:val="-6"/>
        </w:rPr>
        <w:t xml:space="preserve"> </w:t>
      </w:r>
      <w:r>
        <w:t>OF</w:t>
      </w:r>
      <w:r>
        <w:rPr>
          <w:spacing w:val="-6"/>
        </w:rPr>
        <w:t xml:space="preserve"> </w:t>
      </w:r>
      <w:r>
        <w:t>THE</w:t>
      </w:r>
      <w:r>
        <w:rPr>
          <w:spacing w:val="-6"/>
        </w:rPr>
        <w:t xml:space="preserve"> </w:t>
      </w:r>
      <w:r>
        <w:rPr>
          <w:spacing w:val="-4"/>
        </w:rPr>
        <w:t>STUDY</w:t>
      </w:r>
    </w:p>
    <w:p w14:paraId="40DF48DD" w14:textId="77777777" w:rsidR="00DE7279" w:rsidRDefault="00DE7279">
      <w:pPr>
        <w:pStyle w:val="BodyText"/>
        <w:spacing w:before="252"/>
        <w:rPr>
          <w:b/>
          <w:sz w:val="28"/>
        </w:rPr>
      </w:pPr>
    </w:p>
    <w:p w14:paraId="50FB2DAF" w14:textId="77777777" w:rsidR="00DE7279" w:rsidRDefault="00000000">
      <w:pPr>
        <w:pStyle w:val="BodyText"/>
        <w:spacing w:line="360" w:lineRule="auto"/>
        <w:ind w:left="525" w:right="1088"/>
      </w:pPr>
      <w:r>
        <w:t>Despite</w:t>
      </w:r>
      <w:r>
        <w:rPr>
          <w:spacing w:val="70"/>
        </w:rPr>
        <w:t xml:space="preserve"> </w:t>
      </w:r>
      <w:r>
        <w:t>sincere</w:t>
      </w:r>
      <w:r>
        <w:rPr>
          <w:spacing w:val="71"/>
        </w:rPr>
        <w:t xml:space="preserve"> </w:t>
      </w:r>
      <w:r>
        <w:t>efforts</w:t>
      </w:r>
      <w:r>
        <w:rPr>
          <w:spacing w:val="74"/>
        </w:rPr>
        <w:t xml:space="preserve"> </w:t>
      </w:r>
      <w:r>
        <w:t>to</w:t>
      </w:r>
      <w:r>
        <w:rPr>
          <w:spacing w:val="71"/>
        </w:rPr>
        <w:t xml:space="preserve"> </w:t>
      </w:r>
      <w:r>
        <w:t>make</w:t>
      </w:r>
      <w:r>
        <w:rPr>
          <w:spacing w:val="69"/>
        </w:rPr>
        <w:t xml:space="preserve"> </w:t>
      </w:r>
      <w:r>
        <w:t>the</w:t>
      </w:r>
      <w:r>
        <w:rPr>
          <w:spacing w:val="70"/>
        </w:rPr>
        <w:t xml:space="preserve"> </w:t>
      </w:r>
      <w:r>
        <w:t>study</w:t>
      </w:r>
      <w:r>
        <w:rPr>
          <w:spacing w:val="74"/>
        </w:rPr>
        <w:t xml:space="preserve"> </w:t>
      </w:r>
      <w:r>
        <w:t>comprehensive</w:t>
      </w:r>
      <w:r>
        <w:rPr>
          <w:spacing w:val="73"/>
        </w:rPr>
        <w:t xml:space="preserve"> </w:t>
      </w:r>
      <w:r>
        <w:t>and</w:t>
      </w:r>
      <w:r>
        <w:rPr>
          <w:spacing w:val="71"/>
        </w:rPr>
        <w:t xml:space="preserve"> </w:t>
      </w:r>
      <w:r>
        <w:t>objective,</w:t>
      </w:r>
      <w:r>
        <w:rPr>
          <w:spacing w:val="70"/>
        </w:rPr>
        <w:t xml:space="preserve"> </w:t>
      </w:r>
      <w:r>
        <w:t>certain limitations exist which should be considered while interpreting the results:</w:t>
      </w:r>
    </w:p>
    <w:p w14:paraId="4F1485E3" w14:textId="77777777" w:rsidR="00DE7279" w:rsidRDefault="00DE7279">
      <w:pPr>
        <w:pStyle w:val="BodyText"/>
        <w:spacing w:before="137"/>
      </w:pPr>
    </w:p>
    <w:p w14:paraId="61614435" w14:textId="77777777" w:rsidR="00DE7279" w:rsidRDefault="00000000">
      <w:pPr>
        <w:pStyle w:val="ListParagraph"/>
        <w:numPr>
          <w:ilvl w:val="0"/>
          <w:numId w:val="14"/>
        </w:numPr>
        <w:tabs>
          <w:tab w:val="left" w:pos="383"/>
        </w:tabs>
        <w:spacing w:line="360" w:lineRule="auto"/>
        <w:ind w:right="658"/>
        <w:jc w:val="both"/>
        <w:rPr>
          <w:sz w:val="24"/>
        </w:rPr>
      </w:pPr>
      <w:r>
        <w:rPr>
          <w:b/>
          <w:sz w:val="24"/>
        </w:rPr>
        <w:t xml:space="preserve">Limited Study Period (Three Years): </w:t>
      </w:r>
      <w:r>
        <w:rPr>
          <w:sz w:val="24"/>
        </w:rPr>
        <w:t>The analysis is restricted to three financial years, namely FY 2022–23, FY 2023–24, and FY 2024–25. As a result, long-term trends,</w:t>
      </w:r>
      <w:r>
        <w:rPr>
          <w:spacing w:val="40"/>
          <w:sz w:val="24"/>
        </w:rPr>
        <w:t xml:space="preserve"> </w:t>
      </w:r>
      <w:r>
        <w:rPr>
          <w:sz w:val="24"/>
        </w:rPr>
        <w:t>structural shifts, and full business cycle effects of capital structure decisions may not be completely captured.</w:t>
      </w:r>
    </w:p>
    <w:p w14:paraId="6B8290EC" w14:textId="77777777" w:rsidR="00DE7279" w:rsidRDefault="00000000">
      <w:pPr>
        <w:pStyle w:val="ListParagraph"/>
        <w:numPr>
          <w:ilvl w:val="0"/>
          <w:numId w:val="14"/>
        </w:numPr>
        <w:tabs>
          <w:tab w:val="left" w:pos="383"/>
        </w:tabs>
        <w:spacing w:before="1" w:line="360" w:lineRule="auto"/>
        <w:ind w:right="659"/>
        <w:jc w:val="both"/>
        <w:rPr>
          <w:sz w:val="24"/>
        </w:rPr>
      </w:pPr>
      <w:r>
        <w:rPr>
          <w:b/>
          <w:sz w:val="24"/>
        </w:rPr>
        <w:t xml:space="preserve">Dependence on Secondary Data: </w:t>
      </w:r>
      <w:r>
        <w:rPr>
          <w:sz w:val="24"/>
        </w:rPr>
        <w:t>The study relies entirely on secondary data collected from the published annual reports and financial statements of Ashok Leyland Limited and Bajaj Auto Limited. Therefore, the accuracy and reliability of findings depend on the correctness, completeness, and transparency of the reported information.</w:t>
      </w:r>
    </w:p>
    <w:p w14:paraId="0AFEAE9D" w14:textId="77777777" w:rsidR="00DE7279" w:rsidRDefault="00000000">
      <w:pPr>
        <w:pStyle w:val="ListParagraph"/>
        <w:numPr>
          <w:ilvl w:val="0"/>
          <w:numId w:val="14"/>
        </w:numPr>
        <w:tabs>
          <w:tab w:val="left" w:pos="383"/>
        </w:tabs>
        <w:spacing w:line="360" w:lineRule="auto"/>
        <w:ind w:right="658"/>
        <w:jc w:val="both"/>
        <w:rPr>
          <w:sz w:val="24"/>
        </w:rPr>
      </w:pPr>
      <w:r>
        <w:rPr>
          <w:b/>
          <w:sz w:val="24"/>
        </w:rPr>
        <w:t xml:space="preserve">Standalone vs. Consolidated Financial Reporting: </w:t>
      </w:r>
      <w:r>
        <w:rPr>
          <w:sz w:val="24"/>
        </w:rPr>
        <w:t>Capital structure and profitability ratios may vary depending on whether Standalone or Consolidated financial statements are used. Any inconsistency in the use of financial statements across years can influence ratio comparability and interpretation.</w:t>
      </w:r>
    </w:p>
    <w:p w14:paraId="677D80B1" w14:textId="77777777" w:rsidR="00DE7279" w:rsidRDefault="00000000">
      <w:pPr>
        <w:pStyle w:val="ListParagraph"/>
        <w:numPr>
          <w:ilvl w:val="0"/>
          <w:numId w:val="14"/>
        </w:numPr>
        <w:tabs>
          <w:tab w:val="left" w:pos="383"/>
        </w:tabs>
        <w:spacing w:line="360" w:lineRule="auto"/>
        <w:ind w:right="660"/>
        <w:jc w:val="both"/>
        <w:rPr>
          <w:sz w:val="24"/>
        </w:rPr>
      </w:pPr>
      <w:r>
        <w:rPr>
          <w:b/>
          <w:sz w:val="24"/>
        </w:rPr>
        <w:t xml:space="preserve">Limited Control Over External and Industry Factors: </w:t>
      </w:r>
      <w:r>
        <w:rPr>
          <w:sz w:val="24"/>
        </w:rPr>
        <w:t>External factors such as changes in market demand, economic conditions, interest rate fluctuations, regulatory policies, raw material cost volatility, and competitive pressures can directly affect profitability and financing decisions. These factors are beyond the control of the companies and the scope of the study.</w:t>
      </w:r>
    </w:p>
    <w:p w14:paraId="54BF0754" w14:textId="77777777" w:rsidR="00DE7279" w:rsidRDefault="00000000">
      <w:pPr>
        <w:pStyle w:val="ListParagraph"/>
        <w:numPr>
          <w:ilvl w:val="0"/>
          <w:numId w:val="14"/>
        </w:numPr>
        <w:tabs>
          <w:tab w:val="left" w:pos="383"/>
        </w:tabs>
        <w:spacing w:line="360" w:lineRule="auto"/>
        <w:ind w:right="658"/>
        <w:jc w:val="both"/>
        <w:rPr>
          <w:sz w:val="24"/>
        </w:rPr>
      </w:pPr>
      <w:r>
        <w:rPr>
          <w:b/>
          <w:sz w:val="24"/>
        </w:rPr>
        <w:t xml:space="preserve">Accounting Policy and Classification Differences: </w:t>
      </w:r>
      <w:r>
        <w:rPr>
          <w:sz w:val="24"/>
        </w:rPr>
        <w:t>Changes in accounting standards, reporting formats, or classification of financial items (such as treatment of borrowings, reserves, or expenses) across different years may affect the consistency of ratio calculations and trend analysis.</w:t>
      </w:r>
    </w:p>
    <w:p w14:paraId="3F88F31D" w14:textId="77777777" w:rsidR="00DE7279" w:rsidRDefault="00000000">
      <w:pPr>
        <w:pStyle w:val="ListParagraph"/>
        <w:numPr>
          <w:ilvl w:val="0"/>
          <w:numId w:val="14"/>
        </w:numPr>
        <w:tabs>
          <w:tab w:val="left" w:pos="383"/>
        </w:tabs>
        <w:spacing w:before="1" w:line="360" w:lineRule="auto"/>
        <w:ind w:right="657"/>
        <w:jc w:val="both"/>
        <w:rPr>
          <w:sz w:val="24"/>
        </w:rPr>
      </w:pPr>
      <w:r>
        <w:rPr>
          <w:b/>
          <w:sz w:val="24"/>
        </w:rPr>
        <w:t xml:space="preserve">Restricted to Ratio Analysis: </w:t>
      </w:r>
      <w:r>
        <w:rPr>
          <w:sz w:val="24"/>
        </w:rPr>
        <w:t>The study is primarily based on financial ratio analysis and does not include advanced statistical modeling or econometric techniques, which may limit deeper causal inference between capital structure and profitability.</w:t>
      </w:r>
    </w:p>
    <w:p w14:paraId="03E371F6" w14:textId="77777777" w:rsidR="00DE7279" w:rsidRDefault="00000000">
      <w:pPr>
        <w:pStyle w:val="ListParagraph"/>
        <w:numPr>
          <w:ilvl w:val="0"/>
          <w:numId w:val="14"/>
        </w:numPr>
        <w:tabs>
          <w:tab w:val="left" w:pos="383"/>
        </w:tabs>
        <w:spacing w:before="1" w:line="360" w:lineRule="auto"/>
        <w:ind w:right="659"/>
        <w:jc w:val="both"/>
        <w:rPr>
          <w:sz w:val="24"/>
        </w:rPr>
      </w:pPr>
      <w:r>
        <w:rPr>
          <w:b/>
          <w:sz w:val="24"/>
        </w:rPr>
        <w:t xml:space="preserve">No Access to Primary Data or Internal Policies: </w:t>
      </w:r>
      <w:r>
        <w:rPr>
          <w:sz w:val="24"/>
        </w:rPr>
        <w:t>The study does not incorporate primary data such as interviews with management or access to internal financing policies, risk management strategies, or cost-of-capital calculations. Hence, conclusions are drawn solely from publicly available information.</w:t>
      </w:r>
    </w:p>
    <w:p w14:paraId="4797965A" w14:textId="77777777" w:rsidR="00DE7279" w:rsidRDefault="00DE7279">
      <w:pPr>
        <w:pStyle w:val="ListParagraph"/>
        <w:spacing w:line="360" w:lineRule="auto"/>
        <w:jc w:val="both"/>
        <w:rPr>
          <w:sz w:val="24"/>
        </w:rPr>
        <w:sectPr w:rsidR="00DE7279">
          <w:pgSz w:w="11910" w:h="16840"/>
          <w:pgMar w:top="1360" w:right="708" w:bottom="1260" w:left="1275" w:header="0" w:footer="1061" w:gutter="0"/>
          <w:cols w:space="720"/>
        </w:sectPr>
      </w:pPr>
    </w:p>
    <w:p w14:paraId="1D6FC613" w14:textId="77777777" w:rsidR="00DE7279" w:rsidRDefault="00000000">
      <w:pPr>
        <w:pStyle w:val="Heading1"/>
      </w:pPr>
      <w:r>
        <w:lastRenderedPageBreak/>
        <w:t>CHAPTER</w:t>
      </w:r>
      <w:r>
        <w:rPr>
          <w:spacing w:val="-11"/>
        </w:rPr>
        <w:t xml:space="preserve"> </w:t>
      </w:r>
      <w:r>
        <w:t>–</w:t>
      </w:r>
      <w:r>
        <w:rPr>
          <w:spacing w:val="-11"/>
        </w:rPr>
        <w:t xml:space="preserve"> </w:t>
      </w:r>
      <w:r>
        <w:rPr>
          <w:spacing w:val="-10"/>
        </w:rPr>
        <w:t>2</w:t>
      </w:r>
    </w:p>
    <w:p w14:paraId="640E9666" w14:textId="77777777" w:rsidR="00DE7279" w:rsidRDefault="00DE7279">
      <w:pPr>
        <w:pStyle w:val="BodyText"/>
        <w:spacing w:before="58"/>
        <w:rPr>
          <w:b/>
          <w:sz w:val="32"/>
        </w:rPr>
      </w:pPr>
    </w:p>
    <w:p w14:paraId="1EACBC8B" w14:textId="77777777" w:rsidR="00DE7279" w:rsidRDefault="00000000">
      <w:pPr>
        <w:pStyle w:val="Heading4"/>
      </w:pPr>
      <w:r>
        <w:t xml:space="preserve">2.1 REVIEW OF </w:t>
      </w:r>
      <w:r>
        <w:rPr>
          <w:spacing w:val="-2"/>
        </w:rPr>
        <w:t>LITERATURE</w:t>
      </w:r>
    </w:p>
    <w:p w14:paraId="63C9F324" w14:textId="77777777" w:rsidR="00DE7279" w:rsidRDefault="00DE7279">
      <w:pPr>
        <w:pStyle w:val="BodyText"/>
        <w:rPr>
          <w:b/>
        </w:rPr>
      </w:pPr>
    </w:p>
    <w:p w14:paraId="55819354" w14:textId="77777777" w:rsidR="00DE7279" w:rsidRDefault="00DE7279">
      <w:pPr>
        <w:pStyle w:val="BodyText"/>
        <w:rPr>
          <w:b/>
        </w:rPr>
      </w:pPr>
    </w:p>
    <w:p w14:paraId="66FDE2E4" w14:textId="77777777" w:rsidR="00DE7279" w:rsidRDefault="00000000">
      <w:pPr>
        <w:pStyle w:val="BodyText"/>
        <w:spacing w:line="360" w:lineRule="auto"/>
        <w:ind w:left="525" w:right="1093"/>
        <w:jc w:val="both"/>
      </w:pPr>
      <w:r>
        <w:t>The relationship between capital structure and profitability has been widely discussed in financial management literature. Various researchers have attempted to examine how the proportion of debt and equity financing influences the financial performance of firms. The following studies provide important insights into the impact of capital structure on profitability.</w:t>
      </w:r>
    </w:p>
    <w:p w14:paraId="34F63BD1" w14:textId="77777777" w:rsidR="00DE7279" w:rsidRDefault="00DE7279">
      <w:pPr>
        <w:pStyle w:val="BodyText"/>
        <w:spacing w:before="131"/>
      </w:pPr>
    </w:p>
    <w:p w14:paraId="6561857C" w14:textId="77777777" w:rsidR="00DE7279" w:rsidRDefault="00000000">
      <w:pPr>
        <w:pStyle w:val="BodyText"/>
        <w:spacing w:line="360" w:lineRule="auto"/>
        <w:ind w:left="525" w:right="1087"/>
        <w:jc w:val="both"/>
      </w:pPr>
      <w:r>
        <w:rPr>
          <w:b/>
        </w:rPr>
        <w:t>Modigliani,</w:t>
      </w:r>
      <w:r>
        <w:rPr>
          <w:b/>
          <w:spacing w:val="-3"/>
        </w:rPr>
        <w:t xml:space="preserve"> </w:t>
      </w:r>
      <w:r>
        <w:rPr>
          <w:b/>
        </w:rPr>
        <w:t>F.</w:t>
      </w:r>
      <w:r>
        <w:rPr>
          <w:b/>
          <w:spacing w:val="-3"/>
        </w:rPr>
        <w:t xml:space="preserve"> </w:t>
      </w:r>
      <w:r>
        <w:rPr>
          <w:b/>
        </w:rPr>
        <w:t>and</w:t>
      </w:r>
      <w:r>
        <w:rPr>
          <w:b/>
          <w:spacing w:val="-3"/>
        </w:rPr>
        <w:t xml:space="preserve"> </w:t>
      </w:r>
      <w:r>
        <w:rPr>
          <w:b/>
        </w:rPr>
        <w:t>Miller,</w:t>
      </w:r>
      <w:r>
        <w:rPr>
          <w:b/>
          <w:spacing w:val="-3"/>
        </w:rPr>
        <w:t xml:space="preserve"> </w:t>
      </w:r>
      <w:r>
        <w:rPr>
          <w:b/>
        </w:rPr>
        <w:t>M.</w:t>
      </w:r>
      <w:r>
        <w:rPr>
          <w:b/>
          <w:spacing w:val="-1"/>
        </w:rPr>
        <w:t xml:space="preserve"> </w:t>
      </w:r>
      <w:r>
        <w:rPr>
          <w:b/>
        </w:rPr>
        <w:t>(1958)</w:t>
      </w:r>
      <w:r>
        <w:rPr>
          <w:b/>
          <w:position w:val="8"/>
          <w:sz w:val="16"/>
        </w:rPr>
        <w:t>1</w:t>
      </w:r>
      <w:r>
        <w:rPr>
          <w:b/>
        </w:rPr>
        <w:t>,</w:t>
      </w:r>
      <w:r>
        <w:rPr>
          <w:b/>
          <w:spacing w:val="-3"/>
        </w:rPr>
        <w:t xml:space="preserve"> </w:t>
      </w:r>
      <w:r>
        <w:rPr>
          <w:b/>
        </w:rPr>
        <w:t>“The</w:t>
      </w:r>
      <w:r>
        <w:rPr>
          <w:b/>
          <w:spacing w:val="-4"/>
        </w:rPr>
        <w:t xml:space="preserve"> </w:t>
      </w:r>
      <w:r>
        <w:rPr>
          <w:b/>
        </w:rPr>
        <w:t>Cost</w:t>
      </w:r>
      <w:r>
        <w:rPr>
          <w:b/>
          <w:spacing w:val="-3"/>
        </w:rPr>
        <w:t xml:space="preserve"> </w:t>
      </w:r>
      <w:r>
        <w:rPr>
          <w:b/>
        </w:rPr>
        <w:t>of</w:t>
      </w:r>
      <w:r>
        <w:rPr>
          <w:b/>
          <w:spacing w:val="-5"/>
        </w:rPr>
        <w:t xml:space="preserve"> </w:t>
      </w:r>
      <w:r>
        <w:rPr>
          <w:b/>
        </w:rPr>
        <w:t>Capital,</w:t>
      </w:r>
      <w:r>
        <w:rPr>
          <w:b/>
          <w:spacing w:val="-3"/>
        </w:rPr>
        <w:t xml:space="preserve"> </w:t>
      </w:r>
      <w:r>
        <w:rPr>
          <w:b/>
        </w:rPr>
        <w:t>Corporation</w:t>
      </w:r>
      <w:r>
        <w:rPr>
          <w:b/>
          <w:spacing w:val="-3"/>
        </w:rPr>
        <w:t xml:space="preserve"> </w:t>
      </w:r>
      <w:r>
        <w:rPr>
          <w:b/>
        </w:rPr>
        <w:t xml:space="preserve">Finance and the Theory of Investment.” </w:t>
      </w:r>
      <w:r>
        <w:t>This seminal work laid the foundation for capital structure theory. Modigliani and Miller (MM) argued that under perfect market conditions (no taxes, no transaction costs, and perfect information), a firm’s value is independent of its capital structure. Their proposition suggested that the mix of debt and equity does not affect profitability. However, this theory served as a baseline for future</w:t>
      </w:r>
      <w:r>
        <w:rPr>
          <w:spacing w:val="-4"/>
        </w:rPr>
        <w:t xml:space="preserve"> </w:t>
      </w:r>
      <w:r>
        <w:t>research,</w:t>
      </w:r>
      <w:r>
        <w:rPr>
          <w:spacing w:val="-3"/>
        </w:rPr>
        <w:t xml:space="preserve"> </w:t>
      </w:r>
      <w:r>
        <w:t>which</w:t>
      </w:r>
      <w:r>
        <w:rPr>
          <w:spacing w:val="-1"/>
        </w:rPr>
        <w:t xml:space="preserve"> </w:t>
      </w:r>
      <w:r>
        <w:t>introduced</w:t>
      </w:r>
      <w:r>
        <w:rPr>
          <w:spacing w:val="-3"/>
        </w:rPr>
        <w:t xml:space="preserve"> </w:t>
      </w:r>
      <w:r>
        <w:t>real-world</w:t>
      </w:r>
      <w:r>
        <w:rPr>
          <w:spacing w:val="-3"/>
        </w:rPr>
        <w:t xml:space="preserve"> </w:t>
      </w:r>
      <w:r>
        <w:t>factors</w:t>
      </w:r>
      <w:r>
        <w:rPr>
          <w:spacing w:val="-4"/>
        </w:rPr>
        <w:t xml:space="preserve"> </w:t>
      </w:r>
      <w:r>
        <w:t>like</w:t>
      </w:r>
      <w:r>
        <w:rPr>
          <w:spacing w:val="-4"/>
        </w:rPr>
        <w:t xml:space="preserve"> </w:t>
      </w:r>
      <w:r>
        <w:t>taxes</w:t>
      </w:r>
      <w:r>
        <w:rPr>
          <w:spacing w:val="-4"/>
        </w:rPr>
        <w:t xml:space="preserve"> </w:t>
      </w:r>
      <w:r>
        <w:t>and</w:t>
      </w:r>
      <w:r>
        <w:rPr>
          <w:spacing w:val="-3"/>
        </w:rPr>
        <w:t xml:space="preserve"> </w:t>
      </w:r>
      <w:r>
        <w:t>bankruptcy</w:t>
      </w:r>
      <w:r>
        <w:rPr>
          <w:spacing w:val="-3"/>
        </w:rPr>
        <w:t xml:space="preserve"> </w:t>
      </w:r>
      <w:r>
        <w:t>costs</w:t>
      </w:r>
      <w:r>
        <w:rPr>
          <w:spacing w:val="-3"/>
        </w:rPr>
        <w:t xml:space="preserve"> </w:t>
      </w:r>
      <w:r>
        <w:t>to explain how capital structure influences profitability.</w:t>
      </w:r>
    </w:p>
    <w:p w14:paraId="694AC79A" w14:textId="77777777" w:rsidR="00DE7279" w:rsidRDefault="00DE7279">
      <w:pPr>
        <w:pStyle w:val="BodyText"/>
        <w:spacing w:before="135"/>
      </w:pPr>
    </w:p>
    <w:p w14:paraId="74D84BD0" w14:textId="77777777" w:rsidR="00DE7279" w:rsidRDefault="00000000">
      <w:pPr>
        <w:spacing w:line="360" w:lineRule="auto"/>
        <w:ind w:left="525" w:right="1091"/>
        <w:jc w:val="both"/>
        <w:rPr>
          <w:sz w:val="24"/>
        </w:rPr>
      </w:pPr>
      <w:r>
        <w:rPr>
          <w:b/>
          <w:sz w:val="24"/>
        </w:rPr>
        <w:t>Modigliani, F. and Miller, M. (1963)</w:t>
      </w:r>
      <w:r>
        <w:rPr>
          <w:b/>
          <w:position w:val="8"/>
          <w:sz w:val="16"/>
        </w:rPr>
        <w:t>2</w:t>
      </w:r>
      <w:r>
        <w:rPr>
          <w:b/>
          <w:sz w:val="24"/>
        </w:rPr>
        <w:t xml:space="preserve">, “Corporate Income Taxes and the Cost of Capital: A Correction.” </w:t>
      </w:r>
      <w:r>
        <w:rPr>
          <w:sz w:val="24"/>
        </w:rPr>
        <w:t>In their revised model, MM incorporated corporate taxes</w:t>
      </w:r>
      <w:r>
        <w:rPr>
          <w:spacing w:val="40"/>
          <w:sz w:val="24"/>
        </w:rPr>
        <w:t xml:space="preserve"> </w:t>
      </w:r>
      <w:r>
        <w:rPr>
          <w:sz w:val="24"/>
        </w:rPr>
        <w:t>and demonstrated that debt financing provides a tax shield, thereby increasing firm value and profitability. This study highlighted the positive relationship between leverage and profitability, encouraging firms to use debt as a strategic financing tool. It significantly influenced later research on optimal capital structure.</w:t>
      </w:r>
    </w:p>
    <w:p w14:paraId="28E167D8" w14:textId="77777777" w:rsidR="00DE7279" w:rsidRDefault="00DE7279">
      <w:pPr>
        <w:pStyle w:val="BodyText"/>
      </w:pPr>
    </w:p>
    <w:p w14:paraId="6A5997EB" w14:textId="77777777" w:rsidR="00DE7279" w:rsidRDefault="00DE7279">
      <w:pPr>
        <w:pStyle w:val="BodyText"/>
      </w:pPr>
    </w:p>
    <w:p w14:paraId="0A25F308" w14:textId="77777777" w:rsidR="00DE7279" w:rsidRDefault="00DE7279">
      <w:pPr>
        <w:pStyle w:val="BodyText"/>
      </w:pPr>
    </w:p>
    <w:p w14:paraId="6CE93985" w14:textId="77777777" w:rsidR="00DE7279" w:rsidRDefault="00DE7279">
      <w:pPr>
        <w:pStyle w:val="BodyText"/>
      </w:pPr>
    </w:p>
    <w:p w14:paraId="4A508553" w14:textId="77777777" w:rsidR="00DE7279" w:rsidRDefault="00DE7279">
      <w:pPr>
        <w:pStyle w:val="BodyText"/>
      </w:pPr>
    </w:p>
    <w:p w14:paraId="0E178B1C" w14:textId="77777777" w:rsidR="00DE7279" w:rsidRDefault="00DE7279">
      <w:pPr>
        <w:pStyle w:val="BodyText"/>
      </w:pPr>
    </w:p>
    <w:p w14:paraId="38406F5D" w14:textId="77777777" w:rsidR="00DE7279" w:rsidRDefault="00DE7279">
      <w:pPr>
        <w:pStyle w:val="BodyText"/>
      </w:pPr>
    </w:p>
    <w:p w14:paraId="1AFD137C" w14:textId="77777777" w:rsidR="00DE7279" w:rsidRDefault="00DE7279">
      <w:pPr>
        <w:pStyle w:val="BodyText"/>
        <w:spacing w:before="272"/>
      </w:pPr>
    </w:p>
    <w:p w14:paraId="79E14792" w14:textId="77777777" w:rsidR="00DE7279" w:rsidRDefault="00000000">
      <w:pPr>
        <w:spacing w:line="360" w:lineRule="auto"/>
        <w:ind w:left="525" w:right="1091"/>
        <w:jc w:val="both"/>
        <w:rPr>
          <w:sz w:val="24"/>
        </w:rPr>
      </w:pPr>
      <w:r>
        <w:rPr>
          <w:b/>
          <w:sz w:val="24"/>
        </w:rPr>
        <w:t>Jensen, M. C. and Meckling, W. H. (1976)</w:t>
      </w:r>
      <w:r>
        <w:rPr>
          <w:b/>
          <w:position w:val="8"/>
          <w:sz w:val="16"/>
        </w:rPr>
        <w:t>3</w:t>
      </w:r>
      <w:r>
        <w:rPr>
          <w:b/>
          <w:sz w:val="24"/>
        </w:rPr>
        <w:t xml:space="preserve">, “Theory of the Firm: Managerial Behavior, Agency Costs and Ownership Structure.” </w:t>
      </w:r>
      <w:r>
        <w:rPr>
          <w:sz w:val="24"/>
        </w:rPr>
        <w:t>This study introduced the concept</w:t>
      </w:r>
      <w:r>
        <w:rPr>
          <w:spacing w:val="5"/>
          <w:sz w:val="24"/>
        </w:rPr>
        <w:t xml:space="preserve"> </w:t>
      </w:r>
      <w:r>
        <w:rPr>
          <w:sz w:val="24"/>
        </w:rPr>
        <w:t>of</w:t>
      </w:r>
      <w:r>
        <w:rPr>
          <w:spacing w:val="8"/>
          <w:sz w:val="24"/>
        </w:rPr>
        <w:t xml:space="preserve"> </w:t>
      </w:r>
      <w:r>
        <w:rPr>
          <w:sz w:val="24"/>
        </w:rPr>
        <w:t>agency</w:t>
      </w:r>
      <w:r>
        <w:rPr>
          <w:spacing w:val="8"/>
          <w:sz w:val="24"/>
        </w:rPr>
        <w:t xml:space="preserve"> </w:t>
      </w:r>
      <w:r>
        <w:rPr>
          <w:sz w:val="24"/>
        </w:rPr>
        <w:t>costs</w:t>
      </w:r>
      <w:r>
        <w:rPr>
          <w:spacing w:val="10"/>
          <w:sz w:val="24"/>
        </w:rPr>
        <w:t xml:space="preserve"> </w:t>
      </w:r>
      <w:r>
        <w:rPr>
          <w:sz w:val="24"/>
        </w:rPr>
        <w:t>arising</w:t>
      </w:r>
      <w:r>
        <w:rPr>
          <w:spacing w:val="7"/>
          <w:sz w:val="24"/>
        </w:rPr>
        <w:t xml:space="preserve"> </w:t>
      </w:r>
      <w:r>
        <w:rPr>
          <w:sz w:val="24"/>
        </w:rPr>
        <w:t>from</w:t>
      </w:r>
      <w:r>
        <w:rPr>
          <w:spacing w:val="8"/>
          <w:sz w:val="24"/>
        </w:rPr>
        <w:t xml:space="preserve"> </w:t>
      </w:r>
      <w:r>
        <w:rPr>
          <w:sz w:val="24"/>
        </w:rPr>
        <w:t>conflicts</w:t>
      </w:r>
      <w:r>
        <w:rPr>
          <w:spacing w:val="8"/>
          <w:sz w:val="24"/>
        </w:rPr>
        <w:t xml:space="preserve"> </w:t>
      </w:r>
      <w:r>
        <w:rPr>
          <w:sz w:val="24"/>
        </w:rPr>
        <w:t>between</w:t>
      </w:r>
      <w:r>
        <w:rPr>
          <w:spacing w:val="7"/>
          <w:sz w:val="24"/>
        </w:rPr>
        <w:t xml:space="preserve"> </w:t>
      </w:r>
      <w:r>
        <w:rPr>
          <w:sz w:val="24"/>
        </w:rPr>
        <w:t>managers</w:t>
      </w:r>
      <w:r>
        <w:rPr>
          <w:spacing w:val="10"/>
          <w:sz w:val="24"/>
        </w:rPr>
        <w:t xml:space="preserve"> </w:t>
      </w:r>
      <w:r>
        <w:rPr>
          <w:sz w:val="24"/>
        </w:rPr>
        <w:t>and</w:t>
      </w:r>
      <w:r>
        <w:rPr>
          <w:spacing w:val="7"/>
          <w:sz w:val="24"/>
        </w:rPr>
        <w:t xml:space="preserve"> </w:t>
      </w:r>
      <w:r>
        <w:rPr>
          <w:sz w:val="24"/>
        </w:rPr>
        <w:t>shareholders.</w:t>
      </w:r>
      <w:r>
        <w:rPr>
          <w:spacing w:val="11"/>
          <w:sz w:val="24"/>
        </w:rPr>
        <w:t xml:space="preserve"> </w:t>
      </w:r>
      <w:r>
        <w:rPr>
          <w:spacing w:val="-5"/>
          <w:sz w:val="24"/>
        </w:rPr>
        <w:t>It</w:t>
      </w:r>
    </w:p>
    <w:p w14:paraId="5283AFD6" w14:textId="77777777" w:rsidR="00DE7279" w:rsidRDefault="00DE7279">
      <w:pPr>
        <w:spacing w:line="360" w:lineRule="auto"/>
        <w:jc w:val="both"/>
        <w:rPr>
          <w:sz w:val="24"/>
        </w:rPr>
        <w:sectPr w:rsidR="00DE7279">
          <w:pgSz w:w="11910" w:h="16840"/>
          <w:pgMar w:top="1360" w:right="708" w:bottom="1260" w:left="1275" w:header="0" w:footer="1061" w:gutter="0"/>
          <w:cols w:space="720"/>
        </w:sectPr>
      </w:pPr>
    </w:p>
    <w:p w14:paraId="20FD9211" w14:textId="77777777" w:rsidR="00DE7279" w:rsidRDefault="00000000">
      <w:pPr>
        <w:pStyle w:val="BodyText"/>
        <w:spacing w:before="60" w:line="360" w:lineRule="auto"/>
        <w:ind w:left="525" w:right="1091"/>
        <w:jc w:val="both"/>
      </w:pPr>
      <w:r>
        <w:lastRenderedPageBreak/>
        <w:t>argued that capital structure decisions, particularly the use of debt, can reduce agency costs by disciplining management. The study suggested that an optimal level of debt can improve profitability by ensuring efficient resource utilization and minimizing managerial inefficiencies.</w:t>
      </w:r>
    </w:p>
    <w:p w14:paraId="3AD94A2D" w14:textId="77777777" w:rsidR="00DE7279" w:rsidRDefault="00DE7279">
      <w:pPr>
        <w:pStyle w:val="BodyText"/>
        <w:spacing w:before="132"/>
      </w:pPr>
    </w:p>
    <w:p w14:paraId="3CFF7C6F" w14:textId="77777777" w:rsidR="00DE7279" w:rsidRDefault="00000000">
      <w:pPr>
        <w:pStyle w:val="BodyText"/>
        <w:spacing w:line="360" w:lineRule="auto"/>
        <w:ind w:left="525" w:right="1089"/>
        <w:jc w:val="both"/>
      </w:pPr>
      <w:r>
        <w:rPr>
          <w:b/>
        </w:rPr>
        <w:t>Myers, S. C. (1984)</w:t>
      </w:r>
      <w:r>
        <w:rPr>
          <w:b/>
          <w:position w:val="8"/>
          <w:sz w:val="16"/>
        </w:rPr>
        <w:t>4</w:t>
      </w:r>
      <w:r>
        <w:rPr>
          <w:b/>
        </w:rPr>
        <w:t xml:space="preserve">, “The Capital Structure Puzzle.” </w:t>
      </w:r>
      <w:r>
        <w:t>Myers critically examined existing capital structure theories and introduced the Pecking Order Theory, which states that firms prefer internal financing over debt and equity due to information asymmetry. According to this theory, profitable firms tend to use less debt because they have sufficient retained earnings. This work provided a new perspective on the relationship between profitability and capital structure.</w:t>
      </w:r>
    </w:p>
    <w:p w14:paraId="3055913B" w14:textId="77777777" w:rsidR="00DE7279" w:rsidRDefault="00000000">
      <w:pPr>
        <w:pStyle w:val="BodyText"/>
        <w:spacing w:line="360" w:lineRule="auto"/>
        <w:ind w:left="525" w:right="1093"/>
        <w:jc w:val="both"/>
      </w:pPr>
      <w:r>
        <w:rPr>
          <w:b/>
        </w:rPr>
        <w:t>Titman, S. and Wessels, R. (1988)</w:t>
      </w:r>
      <w:r>
        <w:rPr>
          <w:b/>
          <w:position w:val="8"/>
          <w:sz w:val="16"/>
        </w:rPr>
        <w:t>5</w:t>
      </w:r>
      <w:r>
        <w:rPr>
          <w:b/>
        </w:rPr>
        <w:t xml:space="preserve">, “The Determinants of Capital Structure Choice.” </w:t>
      </w:r>
      <w:r>
        <w:t>This empirical study analyzed factors affecting capital structure decisions in firms.</w:t>
      </w:r>
      <w:r>
        <w:rPr>
          <w:spacing w:val="-1"/>
        </w:rPr>
        <w:t xml:space="preserve"> </w:t>
      </w:r>
      <w:r>
        <w:t>The authors</w:t>
      </w:r>
      <w:r>
        <w:rPr>
          <w:spacing w:val="-1"/>
        </w:rPr>
        <w:t xml:space="preserve"> </w:t>
      </w:r>
      <w:r>
        <w:t>found that</w:t>
      </w:r>
      <w:r>
        <w:rPr>
          <w:spacing w:val="-1"/>
        </w:rPr>
        <w:t xml:space="preserve"> </w:t>
      </w:r>
      <w:r>
        <w:t>profitability</w:t>
      </w:r>
      <w:r>
        <w:rPr>
          <w:spacing w:val="-1"/>
        </w:rPr>
        <w:t xml:space="preserve"> </w:t>
      </w:r>
      <w:r>
        <w:t>is</w:t>
      </w:r>
      <w:r>
        <w:rPr>
          <w:spacing w:val="-1"/>
        </w:rPr>
        <w:t xml:space="preserve"> </w:t>
      </w:r>
      <w:r>
        <w:t>negatively</w:t>
      </w:r>
      <w:r>
        <w:rPr>
          <w:spacing w:val="-1"/>
        </w:rPr>
        <w:t xml:space="preserve"> </w:t>
      </w:r>
      <w:r>
        <w:t>related to</w:t>
      </w:r>
      <w:r>
        <w:rPr>
          <w:spacing w:val="-1"/>
        </w:rPr>
        <w:t xml:space="preserve"> </w:t>
      </w:r>
      <w:r>
        <w:t>leverage, supporting the Pecking Order Theory. They also identified firm size, asset structure, and growth opportunities as significant determinants of capital structure, which indirectly influence profitability.</w:t>
      </w:r>
    </w:p>
    <w:p w14:paraId="5DB15548" w14:textId="77777777" w:rsidR="00DE7279" w:rsidRDefault="00DE7279">
      <w:pPr>
        <w:pStyle w:val="BodyText"/>
        <w:spacing w:before="130"/>
      </w:pPr>
    </w:p>
    <w:p w14:paraId="7721849E" w14:textId="77777777" w:rsidR="00DE7279" w:rsidRDefault="00000000">
      <w:pPr>
        <w:spacing w:before="1" w:line="360" w:lineRule="auto"/>
        <w:ind w:left="525" w:right="1090"/>
        <w:jc w:val="both"/>
        <w:rPr>
          <w:sz w:val="24"/>
        </w:rPr>
      </w:pPr>
      <w:r>
        <w:rPr>
          <w:b/>
          <w:sz w:val="24"/>
        </w:rPr>
        <w:t>Rajan, R. G. and Zingales, L. (1995)</w:t>
      </w:r>
      <w:r>
        <w:rPr>
          <w:b/>
          <w:position w:val="8"/>
          <w:sz w:val="16"/>
        </w:rPr>
        <w:t>6</w:t>
      </w:r>
      <w:r>
        <w:rPr>
          <w:b/>
          <w:sz w:val="24"/>
        </w:rPr>
        <w:t xml:space="preserve">, “What Do We Know about Capital Structure? Some Evidence from International Data.” </w:t>
      </w:r>
      <w:r>
        <w:rPr>
          <w:sz w:val="24"/>
        </w:rPr>
        <w:t>This study examined capital structure across G-7 countries and found that institutional factors and economic environments significantly influence financing decisions. The authors observed that leverage varies across countries and industries, affecting profitability differently.</w:t>
      </w:r>
      <w:r>
        <w:rPr>
          <w:spacing w:val="40"/>
          <w:sz w:val="24"/>
        </w:rPr>
        <w:t xml:space="preserve"> </w:t>
      </w:r>
      <w:r>
        <w:rPr>
          <w:sz w:val="24"/>
        </w:rPr>
        <w:t xml:space="preserve">Their findings emphasized the importance of contextual factors in capital structure </w:t>
      </w:r>
      <w:r>
        <w:rPr>
          <w:spacing w:val="-2"/>
          <w:sz w:val="24"/>
        </w:rPr>
        <w:t>analysis.</w:t>
      </w:r>
    </w:p>
    <w:p w14:paraId="5BE99CF4" w14:textId="77777777" w:rsidR="00DE7279" w:rsidRDefault="00DE7279">
      <w:pPr>
        <w:pStyle w:val="BodyText"/>
      </w:pPr>
    </w:p>
    <w:p w14:paraId="2C372AB6" w14:textId="77777777" w:rsidR="00DE7279" w:rsidRDefault="00DE7279">
      <w:pPr>
        <w:pStyle w:val="BodyText"/>
      </w:pPr>
    </w:p>
    <w:p w14:paraId="5B6E5B70" w14:textId="77777777" w:rsidR="00DE7279" w:rsidRDefault="00DE7279">
      <w:pPr>
        <w:pStyle w:val="BodyText"/>
      </w:pPr>
    </w:p>
    <w:p w14:paraId="33B6B0EE" w14:textId="77777777" w:rsidR="00DE7279" w:rsidRDefault="00DE7279">
      <w:pPr>
        <w:pStyle w:val="BodyText"/>
      </w:pPr>
    </w:p>
    <w:p w14:paraId="02AE5AC1" w14:textId="77777777" w:rsidR="00DE7279" w:rsidRDefault="00DE7279">
      <w:pPr>
        <w:pStyle w:val="BodyText"/>
      </w:pPr>
    </w:p>
    <w:p w14:paraId="75DC4BBE" w14:textId="77777777" w:rsidR="00DE7279" w:rsidRDefault="00DE7279">
      <w:pPr>
        <w:pStyle w:val="BodyText"/>
      </w:pPr>
    </w:p>
    <w:p w14:paraId="1F52A99F" w14:textId="77777777" w:rsidR="00DE7279" w:rsidRDefault="00DE7279">
      <w:pPr>
        <w:pStyle w:val="BodyText"/>
        <w:spacing w:before="133"/>
      </w:pPr>
    </w:p>
    <w:p w14:paraId="4141EB0A" w14:textId="77777777" w:rsidR="00DE7279" w:rsidRDefault="00000000">
      <w:pPr>
        <w:spacing w:line="360" w:lineRule="auto"/>
        <w:ind w:left="525" w:right="1085"/>
        <w:jc w:val="both"/>
        <w:rPr>
          <w:sz w:val="24"/>
        </w:rPr>
      </w:pPr>
      <w:r>
        <w:rPr>
          <w:b/>
          <w:sz w:val="24"/>
        </w:rPr>
        <w:t>Booth, L., Aivazian, V., Demirgüç-Kunt, A., and Maksimovic, V. (2001)</w:t>
      </w:r>
      <w:r>
        <w:rPr>
          <w:b/>
          <w:position w:val="8"/>
          <w:sz w:val="16"/>
        </w:rPr>
        <w:t>7</w:t>
      </w:r>
      <w:r>
        <w:rPr>
          <w:b/>
          <w:sz w:val="24"/>
        </w:rPr>
        <w:t xml:space="preserve">, “Capital Structures in Developing Countries.” </w:t>
      </w:r>
      <w:r>
        <w:rPr>
          <w:sz w:val="24"/>
        </w:rPr>
        <w:t>This research extended capital structure analysis to developing economies. The study revealed that firms in developing</w:t>
      </w:r>
      <w:r>
        <w:rPr>
          <w:spacing w:val="32"/>
          <w:sz w:val="24"/>
        </w:rPr>
        <w:t xml:space="preserve"> </w:t>
      </w:r>
      <w:r>
        <w:rPr>
          <w:sz w:val="24"/>
        </w:rPr>
        <w:t>countries</w:t>
      </w:r>
      <w:r>
        <w:rPr>
          <w:spacing w:val="34"/>
          <w:sz w:val="24"/>
        </w:rPr>
        <w:t xml:space="preserve"> </w:t>
      </w:r>
      <w:r>
        <w:rPr>
          <w:sz w:val="24"/>
        </w:rPr>
        <w:t>rely</w:t>
      </w:r>
      <w:r>
        <w:rPr>
          <w:spacing w:val="34"/>
          <w:sz w:val="24"/>
        </w:rPr>
        <w:t xml:space="preserve"> </w:t>
      </w:r>
      <w:r>
        <w:rPr>
          <w:sz w:val="24"/>
        </w:rPr>
        <w:t>more</w:t>
      </w:r>
      <w:r>
        <w:rPr>
          <w:spacing w:val="34"/>
          <w:sz w:val="24"/>
        </w:rPr>
        <w:t xml:space="preserve"> </w:t>
      </w:r>
      <w:r>
        <w:rPr>
          <w:sz w:val="24"/>
        </w:rPr>
        <w:t>on</w:t>
      </w:r>
      <w:r>
        <w:rPr>
          <w:spacing w:val="34"/>
          <w:sz w:val="24"/>
        </w:rPr>
        <w:t xml:space="preserve"> </w:t>
      </w:r>
      <w:r>
        <w:rPr>
          <w:sz w:val="24"/>
        </w:rPr>
        <w:t>external</w:t>
      </w:r>
      <w:r>
        <w:rPr>
          <w:spacing w:val="35"/>
          <w:sz w:val="24"/>
        </w:rPr>
        <w:t xml:space="preserve"> </w:t>
      </w:r>
      <w:r>
        <w:rPr>
          <w:sz w:val="24"/>
        </w:rPr>
        <w:t>financing</w:t>
      </w:r>
      <w:r>
        <w:rPr>
          <w:spacing w:val="36"/>
          <w:sz w:val="24"/>
        </w:rPr>
        <w:t xml:space="preserve"> </w:t>
      </w:r>
      <w:r>
        <w:rPr>
          <w:sz w:val="24"/>
        </w:rPr>
        <w:t>and</w:t>
      </w:r>
      <w:r>
        <w:rPr>
          <w:spacing w:val="34"/>
          <w:sz w:val="24"/>
        </w:rPr>
        <w:t xml:space="preserve"> </w:t>
      </w:r>
      <w:r>
        <w:rPr>
          <w:sz w:val="24"/>
        </w:rPr>
        <w:t>face</w:t>
      </w:r>
      <w:r>
        <w:rPr>
          <w:spacing w:val="33"/>
          <w:sz w:val="24"/>
        </w:rPr>
        <w:t xml:space="preserve"> </w:t>
      </w:r>
      <w:r>
        <w:rPr>
          <w:sz w:val="24"/>
        </w:rPr>
        <w:t>different</w:t>
      </w:r>
      <w:r>
        <w:rPr>
          <w:spacing w:val="38"/>
          <w:sz w:val="24"/>
        </w:rPr>
        <w:t xml:space="preserve"> </w:t>
      </w:r>
      <w:r>
        <w:rPr>
          <w:spacing w:val="-2"/>
          <w:sz w:val="24"/>
        </w:rPr>
        <w:t>constraints</w:t>
      </w:r>
    </w:p>
    <w:p w14:paraId="18E2B3E7" w14:textId="77777777" w:rsidR="00DE7279" w:rsidRDefault="00DE7279">
      <w:pPr>
        <w:spacing w:line="360" w:lineRule="auto"/>
        <w:jc w:val="both"/>
        <w:rPr>
          <w:sz w:val="24"/>
        </w:rPr>
        <w:sectPr w:rsidR="00DE7279">
          <w:pgSz w:w="11910" w:h="16840"/>
          <w:pgMar w:top="1360" w:right="708" w:bottom="1260" w:left="1275" w:header="0" w:footer="1061" w:gutter="0"/>
          <w:cols w:space="720"/>
        </w:sectPr>
      </w:pPr>
    </w:p>
    <w:p w14:paraId="4C1C7384" w14:textId="77777777" w:rsidR="00DE7279" w:rsidRDefault="00000000">
      <w:pPr>
        <w:pStyle w:val="BodyText"/>
        <w:spacing w:before="60" w:line="360" w:lineRule="auto"/>
        <w:ind w:left="525" w:right="1091"/>
        <w:jc w:val="both"/>
      </w:pPr>
      <w:r>
        <w:lastRenderedPageBreak/>
        <w:t>compared to developed markets. It concluded that capital structure significantly impacts profitability, but the relationship varies due to economic instability and institutional differences.</w:t>
      </w:r>
    </w:p>
    <w:p w14:paraId="7A887D8B" w14:textId="77777777" w:rsidR="00DE7279" w:rsidRDefault="00DE7279">
      <w:pPr>
        <w:pStyle w:val="BodyText"/>
        <w:spacing w:before="133"/>
      </w:pPr>
    </w:p>
    <w:p w14:paraId="61454198" w14:textId="77777777" w:rsidR="00DE7279" w:rsidRDefault="00000000">
      <w:pPr>
        <w:spacing w:before="1" w:line="360" w:lineRule="auto"/>
        <w:ind w:left="525" w:right="1091"/>
        <w:jc w:val="both"/>
        <w:rPr>
          <w:sz w:val="24"/>
        </w:rPr>
      </w:pPr>
      <w:r>
        <w:rPr>
          <w:b/>
          <w:sz w:val="24"/>
        </w:rPr>
        <w:t>Abor, J. (2005)</w:t>
      </w:r>
      <w:r>
        <w:rPr>
          <w:b/>
          <w:position w:val="8"/>
          <w:sz w:val="16"/>
        </w:rPr>
        <w:t>8</w:t>
      </w:r>
      <w:r>
        <w:rPr>
          <w:b/>
          <w:sz w:val="24"/>
        </w:rPr>
        <w:t xml:space="preserve">, “The Effect of Capital Structure on Profitability: An Empirical Analysis of Listed Firms in Ghana.” </w:t>
      </w:r>
      <w:r>
        <w:rPr>
          <w:sz w:val="24"/>
        </w:rPr>
        <w:t>Abor found a positive relationship between short-term debt and profitability, while long-term</w:t>
      </w:r>
      <w:r>
        <w:rPr>
          <w:spacing w:val="-1"/>
          <w:sz w:val="24"/>
        </w:rPr>
        <w:t xml:space="preserve"> </w:t>
      </w:r>
      <w:r>
        <w:rPr>
          <w:sz w:val="24"/>
        </w:rPr>
        <w:t>debt showed a negative impact. The study suggested that firms using short-term financing efficiently tend to achieve</w:t>
      </w:r>
      <w:r>
        <w:rPr>
          <w:spacing w:val="40"/>
          <w:sz w:val="24"/>
        </w:rPr>
        <w:t xml:space="preserve"> </w:t>
      </w:r>
      <w:r>
        <w:rPr>
          <w:sz w:val="24"/>
        </w:rPr>
        <w:t>higher profitability. This research highlighted the importance of debt composition in determining financial performance.</w:t>
      </w:r>
    </w:p>
    <w:p w14:paraId="38F2470D" w14:textId="77777777" w:rsidR="00DE7279" w:rsidRDefault="00DE7279">
      <w:pPr>
        <w:pStyle w:val="BodyText"/>
        <w:spacing w:before="132"/>
      </w:pPr>
    </w:p>
    <w:p w14:paraId="419C879A" w14:textId="77777777" w:rsidR="00DE7279" w:rsidRDefault="00000000">
      <w:pPr>
        <w:spacing w:line="360" w:lineRule="auto"/>
        <w:ind w:left="525" w:right="1090"/>
        <w:jc w:val="both"/>
        <w:rPr>
          <w:sz w:val="24"/>
        </w:rPr>
      </w:pPr>
      <w:proofErr w:type="spellStart"/>
      <w:r>
        <w:rPr>
          <w:b/>
          <w:sz w:val="24"/>
        </w:rPr>
        <w:t>Nirajini</w:t>
      </w:r>
      <w:proofErr w:type="spellEnd"/>
      <w:r>
        <w:rPr>
          <w:b/>
          <w:sz w:val="24"/>
        </w:rPr>
        <w:t>, A. and Priya, K. B. (2013)</w:t>
      </w:r>
      <w:r>
        <w:rPr>
          <w:b/>
          <w:position w:val="8"/>
          <w:sz w:val="16"/>
        </w:rPr>
        <w:t>9</w:t>
      </w:r>
      <w:r>
        <w:rPr>
          <w:b/>
          <w:sz w:val="24"/>
        </w:rPr>
        <w:t xml:space="preserve">, “Impact of Capital Structure on Financial Performance of the Listed Trading Companies in Sri Lanka.” </w:t>
      </w:r>
      <w:r>
        <w:rPr>
          <w:sz w:val="24"/>
        </w:rPr>
        <w:t>This study found a strong positive relationship between capital structure and profitability ratios such as ROA and ROE. It emphasized that an optimal mix of debt and equity enhances financial performance. The findings are particularly relevant for emerging markets</w:t>
      </w:r>
      <w:r>
        <w:rPr>
          <w:spacing w:val="40"/>
          <w:sz w:val="24"/>
        </w:rPr>
        <w:t xml:space="preserve"> </w:t>
      </w:r>
      <w:r>
        <w:rPr>
          <w:sz w:val="24"/>
        </w:rPr>
        <w:t>and provide insights into how leverage can be used strategically.</w:t>
      </w:r>
    </w:p>
    <w:p w14:paraId="2D0AFC88" w14:textId="77777777" w:rsidR="00DE7279" w:rsidRDefault="00DE7279">
      <w:pPr>
        <w:pStyle w:val="BodyText"/>
        <w:spacing w:before="134"/>
      </w:pPr>
    </w:p>
    <w:p w14:paraId="1986C23A" w14:textId="77777777" w:rsidR="00DE7279" w:rsidRDefault="00000000">
      <w:pPr>
        <w:spacing w:line="360" w:lineRule="auto"/>
        <w:ind w:left="525" w:right="1091"/>
        <w:jc w:val="both"/>
        <w:rPr>
          <w:sz w:val="24"/>
        </w:rPr>
      </w:pPr>
      <w:proofErr w:type="spellStart"/>
      <w:r>
        <w:rPr>
          <w:b/>
          <w:sz w:val="24"/>
        </w:rPr>
        <w:t>Velnampy</w:t>
      </w:r>
      <w:proofErr w:type="spellEnd"/>
      <w:r>
        <w:rPr>
          <w:b/>
          <w:sz w:val="24"/>
        </w:rPr>
        <w:t>, T. and Niresh, J. A. (2015)</w:t>
      </w:r>
      <w:r>
        <w:rPr>
          <w:b/>
          <w:position w:val="8"/>
          <w:sz w:val="16"/>
        </w:rPr>
        <w:t>10</w:t>
      </w:r>
      <w:r>
        <w:rPr>
          <w:b/>
          <w:sz w:val="24"/>
        </w:rPr>
        <w:t xml:space="preserve">, “The Relationship between Capital Structure and Profitability.” </w:t>
      </w:r>
      <w:r>
        <w:rPr>
          <w:sz w:val="24"/>
        </w:rPr>
        <w:t>This study examined listed companies and found that excessive debt negatively affects profitability due to increased financial risk and interest burden. However, moderate leverage was found to improve returns. The research concluded that firms must maintain an optimal balance between debt and equity to maximize profitability.</w:t>
      </w:r>
    </w:p>
    <w:p w14:paraId="61D5F639" w14:textId="77777777" w:rsidR="00DE7279" w:rsidRDefault="00DE7279">
      <w:pPr>
        <w:spacing w:line="360" w:lineRule="auto"/>
        <w:jc w:val="both"/>
        <w:rPr>
          <w:sz w:val="24"/>
        </w:rPr>
        <w:sectPr w:rsidR="00DE7279">
          <w:pgSz w:w="11910" w:h="16840"/>
          <w:pgMar w:top="1360" w:right="708" w:bottom="1260" w:left="1275" w:header="0" w:footer="1061" w:gutter="0"/>
          <w:cols w:space="720"/>
        </w:sectPr>
      </w:pPr>
    </w:p>
    <w:p w14:paraId="6853C9A9" w14:textId="77777777" w:rsidR="00DE7279" w:rsidRDefault="00000000">
      <w:pPr>
        <w:pStyle w:val="Heading1"/>
        <w:spacing w:line="720" w:lineRule="auto"/>
        <w:ind w:left="2423" w:right="2470" w:firstLine="1231"/>
        <w:jc w:val="left"/>
      </w:pPr>
      <w:r>
        <w:lastRenderedPageBreak/>
        <w:t>CHAPTER – 3 RESEARCH</w:t>
      </w:r>
      <w:r>
        <w:rPr>
          <w:spacing w:val="-20"/>
        </w:rPr>
        <w:t xml:space="preserve"> </w:t>
      </w:r>
      <w:r>
        <w:t>METHODOLOGY</w:t>
      </w:r>
    </w:p>
    <w:p w14:paraId="716C5A3E" w14:textId="77777777" w:rsidR="00DE7279" w:rsidRDefault="00000000">
      <w:pPr>
        <w:pStyle w:val="Heading3"/>
        <w:numPr>
          <w:ilvl w:val="1"/>
          <w:numId w:val="13"/>
        </w:numPr>
        <w:tabs>
          <w:tab w:val="left" w:pos="876"/>
        </w:tabs>
        <w:spacing w:line="285" w:lineRule="exact"/>
        <w:ind w:left="876" w:hanging="428"/>
        <w:jc w:val="left"/>
      </w:pPr>
      <w:r>
        <w:t>Research</w:t>
      </w:r>
      <w:r>
        <w:rPr>
          <w:spacing w:val="-6"/>
        </w:rPr>
        <w:t xml:space="preserve"> </w:t>
      </w:r>
      <w:r>
        <w:rPr>
          <w:spacing w:val="-2"/>
        </w:rPr>
        <w:t>Design</w:t>
      </w:r>
    </w:p>
    <w:p w14:paraId="64CEF468" w14:textId="77777777" w:rsidR="00DE7279" w:rsidRDefault="00DE7279">
      <w:pPr>
        <w:pStyle w:val="BodyText"/>
        <w:spacing w:before="319"/>
        <w:rPr>
          <w:b/>
          <w:sz w:val="28"/>
        </w:rPr>
      </w:pPr>
    </w:p>
    <w:p w14:paraId="72832B98" w14:textId="77777777" w:rsidR="00DE7279" w:rsidRDefault="00000000">
      <w:pPr>
        <w:spacing w:line="360" w:lineRule="auto"/>
        <w:ind w:left="525" w:right="1089"/>
        <w:jc w:val="both"/>
        <w:rPr>
          <w:sz w:val="24"/>
        </w:rPr>
      </w:pPr>
      <w:r>
        <w:rPr>
          <w:sz w:val="24"/>
        </w:rPr>
        <w:t xml:space="preserve">The study adopts a </w:t>
      </w:r>
      <w:r>
        <w:rPr>
          <w:b/>
          <w:sz w:val="24"/>
        </w:rPr>
        <w:t xml:space="preserve">quantitative and comparative research design </w:t>
      </w:r>
      <w:r>
        <w:rPr>
          <w:sz w:val="24"/>
        </w:rPr>
        <w:t>to analyze and compare the impact of capital structure on the profitability of two major Indian companies: Ashok Leyland Limited and Bajaj Auto Limited.</w:t>
      </w:r>
    </w:p>
    <w:p w14:paraId="2D2C630D" w14:textId="77777777" w:rsidR="00DE7279" w:rsidRDefault="00DE7279">
      <w:pPr>
        <w:pStyle w:val="BodyText"/>
        <w:spacing w:before="139"/>
      </w:pPr>
    </w:p>
    <w:p w14:paraId="1AE0B4E1" w14:textId="77777777" w:rsidR="00DE7279" w:rsidRDefault="00000000">
      <w:pPr>
        <w:pStyle w:val="BodyText"/>
        <w:spacing w:line="360" w:lineRule="auto"/>
        <w:ind w:left="525" w:right="1094"/>
        <w:jc w:val="both"/>
      </w:pPr>
      <w:r>
        <w:t>The research is analytical in nature, focusing on financial ratios and statistical techniques to evaluate the relationship between capital structure and profitability.</w:t>
      </w:r>
    </w:p>
    <w:p w14:paraId="3987D655" w14:textId="77777777" w:rsidR="00DE7279" w:rsidRDefault="00DE7279">
      <w:pPr>
        <w:pStyle w:val="BodyText"/>
        <w:spacing w:before="138"/>
      </w:pPr>
    </w:p>
    <w:p w14:paraId="2B36565E" w14:textId="77777777" w:rsidR="00DE7279" w:rsidRDefault="00000000">
      <w:pPr>
        <w:pStyle w:val="Heading3"/>
        <w:numPr>
          <w:ilvl w:val="1"/>
          <w:numId w:val="13"/>
        </w:numPr>
        <w:tabs>
          <w:tab w:val="left" w:pos="876"/>
        </w:tabs>
        <w:ind w:left="876" w:hanging="428"/>
        <w:jc w:val="left"/>
      </w:pPr>
      <w:r>
        <w:t>Nature</w:t>
      </w:r>
      <w:r>
        <w:rPr>
          <w:spacing w:val="-3"/>
        </w:rPr>
        <w:t xml:space="preserve"> </w:t>
      </w:r>
      <w:r>
        <w:t>and</w:t>
      </w:r>
      <w:r>
        <w:rPr>
          <w:spacing w:val="-4"/>
        </w:rPr>
        <w:t xml:space="preserve"> </w:t>
      </w:r>
      <w:r>
        <w:t>Source</w:t>
      </w:r>
      <w:r>
        <w:rPr>
          <w:spacing w:val="-5"/>
        </w:rPr>
        <w:t xml:space="preserve"> </w:t>
      </w:r>
      <w:r>
        <w:t>of</w:t>
      </w:r>
      <w:r>
        <w:rPr>
          <w:spacing w:val="-2"/>
        </w:rPr>
        <w:t xml:space="preserve"> </w:t>
      </w:r>
      <w:r>
        <w:rPr>
          <w:spacing w:val="-4"/>
        </w:rPr>
        <w:t>Data</w:t>
      </w:r>
    </w:p>
    <w:p w14:paraId="5E9C25AB" w14:textId="77777777" w:rsidR="00DE7279" w:rsidRDefault="00DE7279">
      <w:pPr>
        <w:pStyle w:val="BodyText"/>
        <w:spacing w:before="252"/>
        <w:rPr>
          <w:b/>
          <w:sz w:val="28"/>
        </w:rPr>
      </w:pPr>
    </w:p>
    <w:p w14:paraId="275E02F0" w14:textId="77777777" w:rsidR="00DE7279" w:rsidRDefault="00000000">
      <w:pPr>
        <w:spacing w:before="1" w:line="720" w:lineRule="auto"/>
        <w:ind w:left="525" w:right="4113"/>
        <w:rPr>
          <w:b/>
          <w:sz w:val="24"/>
        </w:rPr>
      </w:pPr>
      <w:r>
        <w:rPr>
          <w:sz w:val="24"/>
        </w:rPr>
        <w:t>The</w:t>
      </w:r>
      <w:r>
        <w:rPr>
          <w:spacing w:val="-7"/>
          <w:sz w:val="24"/>
        </w:rPr>
        <w:t xml:space="preserve"> </w:t>
      </w:r>
      <w:r>
        <w:rPr>
          <w:sz w:val="24"/>
        </w:rPr>
        <w:t>study</w:t>
      </w:r>
      <w:r>
        <w:rPr>
          <w:spacing w:val="-5"/>
          <w:sz w:val="24"/>
        </w:rPr>
        <w:t xml:space="preserve"> </w:t>
      </w:r>
      <w:r>
        <w:rPr>
          <w:sz w:val="24"/>
        </w:rPr>
        <w:t>is</w:t>
      </w:r>
      <w:r>
        <w:rPr>
          <w:spacing w:val="-6"/>
          <w:sz w:val="24"/>
        </w:rPr>
        <w:t xml:space="preserve"> </w:t>
      </w:r>
      <w:r>
        <w:rPr>
          <w:sz w:val="24"/>
        </w:rPr>
        <w:t>based</w:t>
      </w:r>
      <w:r>
        <w:rPr>
          <w:spacing w:val="-5"/>
          <w:sz w:val="24"/>
        </w:rPr>
        <w:t xml:space="preserve"> </w:t>
      </w:r>
      <w:r>
        <w:rPr>
          <w:sz w:val="24"/>
        </w:rPr>
        <w:t>entirely</w:t>
      </w:r>
      <w:r>
        <w:rPr>
          <w:spacing w:val="-5"/>
          <w:sz w:val="24"/>
        </w:rPr>
        <w:t xml:space="preserve"> </w:t>
      </w:r>
      <w:r>
        <w:rPr>
          <w:sz w:val="24"/>
        </w:rPr>
        <w:t>on</w:t>
      </w:r>
      <w:r>
        <w:rPr>
          <w:spacing w:val="-4"/>
          <w:sz w:val="24"/>
        </w:rPr>
        <w:t xml:space="preserve"> </w:t>
      </w:r>
      <w:r>
        <w:rPr>
          <w:b/>
          <w:sz w:val="24"/>
        </w:rPr>
        <w:t>secondary</w:t>
      </w:r>
      <w:r>
        <w:rPr>
          <w:b/>
          <w:spacing w:val="-5"/>
          <w:sz w:val="24"/>
        </w:rPr>
        <w:t xml:space="preserve"> </w:t>
      </w:r>
      <w:r>
        <w:rPr>
          <w:b/>
          <w:sz w:val="24"/>
        </w:rPr>
        <w:t>data</w:t>
      </w:r>
      <w:r>
        <w:rPr>
          <w:sz w:val="24"/>
        </w:rPr>
        <w:t xml:space="preserve">. </w:t>
      </w:r>
      <w:r>
        <w:rPr>
          <w:b/>
          <w:sz w:val="24"/>
        </w:rPr>
        <w:t>Sources of Data:</w:t>
      </w:r>
    </w:p>
    <w:p w14:paraId="5CA387A7" w14:textId="77777777" w:rsidR="00DE7279" w:rsidRDefault="00000000">
      <w:pPr>
        <w:pStyle w:val="ListParagraph"/>
        <w:numPr>
          <w:ilvl w:val="2"/>
          <w:numId w:val="13"/>
        </w:numPr>
        <w:tabs>
          <w:tab w:val="left" w:pos="1245"/>
        </w:tabs>
        <w:rPr>
          <w:rFonts w:ascii="Symbol" w:hAnsi="Symbol"/>
          <w:sz w:val="20"/>
        </w:rPr>
      </w:pPr>
      <w:r>
        <w:rPr>
          <w:sz w:val="24"/>
        </w:rPr>
        <w:t>Annual</w:t>
      </w:r>
      <w:r>
        <w:rPr>
          <w:spacing w:val="-4"/>
          <w:sz w:val="24"/>
        </w:rPr>
        <w:t xml:space="preserve"> </w:t>
      </w:r>
      <w:r>
        <w:rPr>
          <w:sz w:val="24"/>
        </w:rPr>
        <w:t>reports</w:t>
      </w:r>
      <w:r>
        <w:rPr>
          <w:spacing w:val="-2"/>
          <w:sz w:val="24"/>
        </w:rPr>
        <w:t xml:space="preserve"> </w:t>
      </w:r>
      <w:r>
        <w:rPr>
          <w:sz w:val="24"/>
        </w:rPr>
        <w:t>of</w:t>
      </w:r>
      <w:r>
        <w:rPr>
          <w:spacing w:val="-1"/>
          <w:sz w:val="24"/>
        </w:rPr>
        <w:t xml:space="preserve"> </w:t>
      </w:r>
      <w:r>
        <w:rPr>
          <w:sz w:val="24"/>
        </w:rPr>
        <w:t>Ashok Leyland</w:t>
      </w:r>
      <w:r>
        <w:rPr>
          <w:spacing w:val="-2"/>
          <w:sz w:val="24"/>
        </w:rPr>
        <w:t xml:space="preserve"> </w:t>
      </w:r>
      <w:r>
        <w:rPr>
          <w:sz w:val="24"/>
        </w:rPr>
        <w:t>Limited</w:t>
      </w:r>
      <w:r>
        <w:rPr>
          <w:spacing w:val="-1"/>
          <w:sz w:val="24"/>
        </w:rPr>
        <w:t xml:space="preserve"> </w:t>
      </w:r>
      <w:r>
        <w:rPr>
          <w:sz w:val="24"/>
        </w:rPr>
        <w:t>and</w:t>
      </w:r>
      <w:r>
        <w:rPr>
          <w:spacing w:val="-2"/>
          <w:sz w:val="24"/>
        </w:rPr>
        <w:t xml:space="preserve"> </w:t>
      </w:r>
      <w:r>
        <w:rPr>
          <w:sz w:val="24"/>
        </w:rPr>
        <w:t>Bajaj</w:t>
      </w:r>
      <w:r>
        <w:rPr>
          <w:spacing w:val="-1"/>
          <w:sz w:val="24"/>
        </w:rPr>
        <w:t xml:space="preserve"> </w:t>
      </w:r>
      <w:r>
        <w:rPr>
          <w:sz w:val="24"/>
        </w:rPr>
        <w:t>Auto</w:t>
      </w:r>
      <w:r>
        <w:rPr>
          <w:spacing w:val="-1"/>
          <w:sz w:val="24"/>
        </w:rPr>
        <w:t xml:space="preserve"> </w:t>
      </w:r>
      <w:r>
        <w:rPr>
          <w:spacing w:val="-2"/>
          <w:sz w:val="24"/>
        </w:rPr>
        <w:t>Limited</w:t>
      </w:r>
    </w:p>
    <w:p w14:paraId="0898030A" w14:textId="77777777" w:rsidR="00DE7279" w:rsidRDefault="00000000">
      <w:pPr>
        <w:pStyle w:val="ListParagraph"/>
        <w:numPr>
          <w:ilvl w:val="2"/>
          <w:numId w:val="13"/>
        </w:numPr>
        <w:tabs>
          <w:tab w:val="left" w:pos="1245"/>
        </w:tabs>
        <w:spacing w:before="139"/>
        <w:rPr>
          <w:rFonts w:ascii="Symbol" w:hAnsi="Symbol"/>
          <w:sz w:val="20"/>
        </w:rPr>
      </w:pPr>
      <w:r>
        <w:rPr>
          <w:sz w:val="24"/>
        </w:rPr>
        <w:t>Financial</w:t>
      </w:r>
      <w:r>
        <w:rPr>
          <w:spacing w:val="-4"/>
          <w:sz w:val="24"/>
        </w:rPr>
        <w:t xml:space="preserve"> </w:t>
      </w:r>
      <w:r>
        <w:rPr>
          <w:sz w:val="24"/>
        </w:rPr>
        <w:t>databases</w:t>
      </w:r>
      <w:r>
        <w:rPr>
          <w:spacing w:val="-2"/>
          <w:sz w:val="24"/>
        </w:rPr>
        <w:t xml:space="preserve"> </w:t>
      </w:r>
      <w:r>
        <w:rPr>
          <w:sz w:val="24"/>
        </w:rPr>
        <w:t>such</w:t>
      </w:r>
      <w:r>
        <w:rPr>
          <w:spacing w:val="1"/>
          <w:sz w:val="24"/>
        </w:rPr>
        <w:t xml:space="preserve"> </w:t>
      </w:r>
      <w:r>
        <w:rPr>
          <w:sz w:val="24"/>
        </w:rPr>
        <w:t>as</w:t>
      </w:r>
      <w:r>
        <w:rPr>
          <w:spacing w:val="-2"/>
          <w:sz w:val="24"/>
        </w:rPr>
        <w:t xml:space="preserve"> </w:t>
      </w:r>
      <w:proofErr w:type="spellStart"/>
      <w:r>
        <w:rPr>
          <w:sz w:val="24"/>
        </w:rPr>
        <w:t>Moneycontrol</w:t>
      </w:r>
      <w:proofErr w:type="spellEnd"/>
      <w:r>
        <w:rPr>
          <w:spacing w:val="-1"/>
          <w:sz w:val="24"/>
        </w:rPr>
        <w:t xml:space="preserve"> </w:t>
      </w:r>
      <w:r>
        <w:rPr>
          <w:sz w:val="24"/>
        </w:rPr>
        <w:t>and Yahoo</w:t>
      </w:r>
      <w:r>
        <w:rPr>
          <w:spacing w:val="-1"/>
          <w:sz w:val="24"/>
        </w:rPr>
        <w:t xml:space="preserve"> </w:t>
      </w:r>
      <w:r>
        <w:rPr>
          <w:spacing w:val="-2"/>
          <w:sz w:val="24"/>
        </w:rPr>
        <w:t>Finance</w:t>
      </w:r>
    </w:p>
    <w:p w14:paraId="4AB9434A" w14:textId="77777777" w:rsidR="00DE7279" w:rsidRDefault="00000000">
      <w:pPr>
        <w:pStyle w:val="ListParagraph"/>
        <w:numPr>
          <w:ilvl w:val="2"/>
          <w:numId w:val="13"/>
        </w:numPr>
        <w:tabs>
          <w:tab w:val="left" w:pos="1245"/>
        </w:tabs>
        <w:spacing w:before="137"/>
        <w:rPr>
          <w:rFonts w:ascii="Symbol" w:hAnsi="Symbol"/>
          <w:sz w:val="20"/>
        </w:rPr>
      </w:pPr>
      <w:r>
        <w:rPr>
          <w:sz w:val="24"/>
        </w:rPr>
        <w:t>Stock</w:t>
      </w:r>
      <w:r>
        <w:rPr>
          <w:spacing w:val="-3"/>
          <w:sz w:val="24"/>
        </w:rPr>
        <w:t xml:space="preserve"> </w:t>
      </w:r>
      <w:r>
        <w:rPr>
          <w:sz w:val="24"/>
        </w:rPr>
        <w:t>exchange</w:t>
      </w:r>
      <w:r>
        <w:rPr>
          <w:spacing w:val="-1"/>
          <w:sz w:val="24"/>
        </w:rPr>
        <w:t xml:space="preserve"> </w:t>
      </w:r>
      <w:r>
        <w:rPr>
          <w:sz w:val="24"/>
        </w:rPr>
        <w:t>data</w:t>
      </w:r>
      <w:r>
        <w:rPr>
          <w:spacing w:val="-1"/>
          <w:sz w:val="24"/>
        </w:rPr>
        <w:t xml:space="preserve"> </w:t>
      </w:r>
      <w:r>
        <w:rPr>
          <w:sz w:val="24"/>
        </w:rPr>
        <w:t>from National</w:t>
      </w:r>
      <w:r>
        <w:rPr>
          <w:spacing w:val="-1"/>
          <w:sz w:val="24"/>
        </w:rPr>
        <w:t xml:space="preserve"> </w:t>
      </w:r>
      <w:r>
        <w:rPr>
          <w:sz w:val="24"/>
        </w:rPr>
        <w:t>Stock Exchange</w:t>
      </w:r>
      <w:r>
        <w:rPr>
          <w:spacing w:val="-2"/>
          <w:sz w:val="24"/>
        </w:rPr>
        <w:t xml:space="preserve"> </w:t>
      </w:r>
      <w:r>
        <w:rPr>
          <w:sz w:val="24"/>
        </w:rPr>
        <w:t>of</w:t>
      </w:r>
      <w:r>
        <w:rPr>
          <w:spacing w:val="1"/>
          <w:sz w:val="24"/>
        </w:rPr>
        <w:t xml:space="preserve"> </w:t>
      </w:r>
      <w:r>
        <w:rPr>
          <w:spacing w:val="-2"/>
          <w:sz w:val="24"/>
        </w:rPr>
        <w:t>India</w:t>
      </w:r>
    </w:p>
    <w:p w14:paraId="4057519D" w14:textId="77777777" w:rsidR="00DE7279" w:rsidRDefault="00DE7279">
      <w:pPr>
        <w:pStyle w:val="BodyText"/>
      </w:pPr>
    </w:p>
    <w:p w14:paraId="70E2C4CE" w14:textId="77777777" w:rsidR="00DE7279" w:rsidRDefault="00DE7279">
      <w:pPr>
        <w:pStyle w:val="BodyText"/>
        <w:spacing w:before="1"/>
      </w:pPr>
    </w:p>
    <w:p w14:paraId="46A50BB2" w14:textId="77777777" w:rsidR="00DE7279" w:rsidRDefault="00000000">
      <w:pPr>
        <w:pStyle w:val="Heading3"/>
        <w:numPr>
          <w:ilvl w:val="1"/>
          <w:numId w:val="13"/>
        </w:numPr>
        <w:tabs>
          <w:tab w:val="left" w:pos="876"/>
        </w:tabs>
        <w:ind w:left="876" w:hanging="428"/>
        <w:jc w:val="left"/>
      </w:pPr>
      <w:r>
        <w:t>Period</w:t>
      </w:r>
      <w:r>
        <w:rPr>
          <w:spacing w:val="-5"/>
        </w:rPr>
        <w:t xml:space="preserve"> </w:t>
      </w:r>
      <w:r>
        <w:t>of</w:t>
      </w:r>
      <w:r>
        <w:rPr>
          <w:spacing w:val="-1"/>
        </w:rPr>
        <w:t xml:space="preserve"> </w:t>
      </w:r>
      <w:r>
        <w:rPr>
          <w:spacing w:val="-2"/>
        </w:rPr>
        <w:t>Study</w:t>
      </w:r>
    </w:p>
    <w:p w14:paraId="44BE850E" w14:textId="77777777" w:rsidR="00DE7279" w:rsidRDefault="00DE7279">
      <w:pPr>
        <w:pStyle w:val="BodyText"/>
        <w:spacing w:before="253"/>
        <w:rPr>
          <w:b/>
          <w:sz w:val="28"/>
        </w:rPr>
      </w:pPr>
    </w:p>
    <w:p w14:paraId="5C03384F" w14:textId="77777777" w:rsidR="00DE7279" w:rsidRDefault="00000000">
      <w:pPr>
        <w:pStyle w:val="BodyText"/>
        <w:spacing w:before="1" w:line="360" w:lineRule="auto"/>
        <w:ind w:left="525" w:right="1090"/>
        <w:jc w:val="both"/>
      </w:pPr>
      <w:r>
        <w:t>The study covers the last three financial years, from 2022–2023 to 2024–2025, enabling analysis across different business cycles.</w:t>
      </w:r>
    </w:p>
    <w:p w14:paraId="029420D2" w14:textId="77777777" w:rsidR="00DE7279" w:rsidRDefault="00000000">
      <w:pPr>
        <w:pStyle w:val="Heading3"/>
        <w:numPr>
          <w:ilvl w:val="1"/>
          <w:numId w:val="13"/>
        </w:numPr>
        <w:tabs>
          <w:tab w:val="left" w:pos="1020"/>
        </w:tabs>
        <w:spacing w:before="1"/>
        <w:ind w:left="1020" w:hanging="428"/>
        <w:jc w:val="left"/>
      </w:pPr>
      <w:r>
        <w:t>Sample</w:t>
      </w:r>
      <w:r>
        <w:rPr>
          <w:spacing w:val="-5"/>
        </w:rPr>
        <w:t xml:space="preserve"> </w:t>
      </w:r>
      <w:r>
        <w:rPr>
          <w:spacing w:val="-2"/>
        </w:rPr>
        <w:t>Design</w:t>
      </w:r>
    </w:p>
    <w:p w14:paraId="07BBBDE8" w14:textId="77777777" w:rsidR="00DE7279" w:rsidRDefault="00DE7279">
      <w:pPr>
        <w:pStyle w:val="BodyText"/>
        <w:spacing w:before="250"/>
        <w:rPr>
          <w:b/>
          <w:sz w:val="28"/>
        </w:rPr>
      </w:pPr>
    </w:p>
    <w:p w14:paraId="487127CD" w14:textId="77777777" w:rsidR="00DE7279" w:rsidRDefault="00000000">
      <w:pPr>
        <w:pStyle w:val="ListParagraph"/>
        <w:numPr>
          <w:ilvl w:val="2"/>
          <w:numId w:val="13"/>
        </w:numPr>
        <w:tabs>
          <w:tab w:val="left" w:pos="1245"/>
        </w:tabs>
        <w:rPr>
          <w:rFonts w:ascii="Symbol" w:hAnsi="Symbol"/>
          <w:sz w:val="20"/>
        </w:rPr>
      </w:pPr>
      <w:r>
        <w:rPr>
          <w:b/>
          <w:sz w:val="24"/>
        </w:rPr>
        <w:t>Population:</w:t>
      </w:r>
      <w:r>
        <w:rPr>
          <w:b/>
          <w:spacing w:val="-5"/>
          <w:sz w:val="24"/>
        </w:rPr>
        <w:t xml:space="preserve"> </w:t>
      </w:r>
      <w:r>
        <w:rPr>
          <w:sz w:val="24"/>
        </w:rPr>
        <w:t>Automobile</w:t>
      </w:r>
      <w:r>
        <w:rPr>
          <w:spacing w:val="-5"/>
          <w:sz w:val="24"/>
        </w:rPr>
        <w:t xml:space="preserve"> </w:t>
      </w:r>
      <w:r>
        <w:rPr>
          <w:sz w:val="24"/>
        </w:rPr>
        <w:t>companies</w:t>
      </w:r>
      <w:r>
        <w:rPr>
          <w:spacing w:val="-3"/>
          <w:sz w:val="24"/>
        </w:rPr>
        <w:t xml:space="preserve"> </w:t>
      </w:r>
      <w:r>
        <w:rPr>
          <w:sz w:val="24"/>
        </w:rPr>
        <w:t xml:space="preserve">in </w:t>
      </w:r>
      <w:r>
        <w:rPr>
          <w:spacing w:val="-2"/>
          <w:sz w:val="24"/>
        </w:rPr>
        <w:t>India</w:t>
      </w:r>
    </w:p>
    <w:p w14:paraId="3810CEFC" w14:textId="77777777" w:rsidR="00DE7279" w:rsidRDefault="00000000">
      <w:pPr>
        <w:pStyle w:val="Heading4"/>
        <w:numPr>
          <w:ilvl w:val="2"/>
          <w:numId w:val="13"/>
        </w:numPr>
        <w:tabs>
          <w:tab w:val="left" w:pos="1245"/>
        </w:tabs>
        <w:spacing w:before="139"/>
        <w:rPr>
          <w:rFonts w:ascii="Symbol" w:hAnsi="Symbol"/>
          <w:b w:val="0"/>
          <w:sz w:val="20"/>
        </w:rPr>
      </w:pPr>
      <w:r>
        <w:rPr>
          <w:spacing w:val="-2"/>
        </w:rPr>
        <w:t>Sample:</w:t>
      </w:r>
    </w:p>
    <w:p w14:paraId="77E17D33" w14:textId="77777777" w:rsidR="00DE7279" w:rsidRDefault="00DE7279">
      <w:pPr>
        <w:pStyle w:val="Heading4"/>
        <w:rPr>
          <w:rFonts w:ascii="Symbol" w:hAnsi="Symbol"/>
          <w:b w:val="0"/>
          <w:sz w:val="20"/>
        </w:rPr>
        <w:sectPr w:rsidR="00DE7279">
          <w:pgSz w:w="11910" w:h="16840"/>
          <w:pgMar w:top="1360" w:right="708" w:bottom="1260" w:left="1275" w:header="0" w:footer="1061" w:gutter="0"/>
          <w:cols w:space="720"/>
        </w:sectPr>
      </w:pPr>
    </w:p>
    <w:p w14:paraId="208CFDB2" w14:textId="77777777" w:rsidR="00DE7279" w:rsidRDefault="00000000">
      <w:pPr>
        <w:pStyle w:val="ListParagraph"/>
        <w:numPr>
          <w:ilvl w:val="3"/>
          <w:numId w:val="13"/>
        </w:numPr>
        <w:tabs>
          <w:tab w:val="left" w:pos="1964"/>
        </w:tabs>
        <w:spacing w:before="60"/>
        <w:ind w:left="1964" w:hanging="359"/>
        <w:rPr>
          <w:sz w:val="24"/>
        </w:rPr>
      </w:pPr>
      <w:r>
        <w:rPr>
          <w:sz w:val="24"/>
        </w:rPr>
        <w:lastRenderedPageBreak/>
        <w:t>Ashok</w:t>
      </w:r>
      <w:r>
        <w:rPr>
          <w:spacing w:val="-1"/>
          <w:sz w:val="24"/>
        </w:rPr>
        <w:t xml:space="preserve"> </w:t>
      </w:r>
      <w:r>
        <w:rPr>
          <w:sz w:val="24"/>
        </w:rPr>
        <w:t>Leyland</w:t>
      </w:r>
      <w:r>
        <w:rPr>
          <w:spacing w:val="-1"/>
          <w:sz w:val="24"/>
        </w:rPr>
        <w:t xml:space="preserve"> </w:t>
      </w:r>
      <w:r>
        <w:rPr>
          <w:spacing w:val="-2"/>
          <w:sz w:val="24"/>
        </w:rPr>
        <w:t>Limited</w:t>
      </w:r>
    </w:p>
    <w:p w14:paraId="5BED6C5B" w14:textId="77777777" w:rsidR="00DE7279" w:rsidRDefault="00000000">
      <w:pPr>
        <w:pStyle w:val="ListParagraph"/>
        <w:numPr>
          <w:ilvl w:val="3"/>
          <w:numId w:val="13"/>
        </w:numPr>
        <w:tabs>
          <w:tab w:val="left" w:pos="1964"/>
        </w:tabs>
        <w:spacing w:before="130"/>
        <w:ind w:left="1964" w:hanging="359"/>
        <w:rPr>
          <w:sz w:val="24"/>
        </w:rPr>
      </w:pPr>
      <w:r>
        <w:rPr>
          <w:sz w:val="24"/>
        </w:rPr>
        <w:t>Bajaj</w:t>
      </w:r>
      <w:r>
        <w:rPr>
          <w:spacing w:val="-1"/>
          <w:sz w:val="24"/>
        </w:rPr>
        <w:t xml:space="preserve"> </w:t>
      </w:r>
      <w:r>
        <w:rPr>
          <w:sz w:val="24"/>
        </w:rPr>
        <w:t xml:space="preserve">Auto </w:t>
      </w:r>
      <w:r>
        <w:rPr>
          <w:spacing w:val="-2"/>
          <w:sz w:val="24"/>
        </w:rPr>
        <w:t>Limited</w:t>
      </w:r>
    </w:p>
    <w:p w14:paraId="3E62BEF8" w14:textId="77777777" w:rsidR="00DE7279" w:rsidRDefault="00DE7279">
      <w:pPr>
        <w:pStyle w:val="BodyText"/>
        <w:spacing w:before="267"/>
      </w:pPr>
    </w:p>
    <w:p w14:paraId="6D44F6C0" w14:textId="77777777" w:rsidR="00DE7279" w:rsidRDefault="00000000">
      <w:pPr>
        <w:spacing w:line="360" w:lineRule="auto"/>
        <w:ind w:left="525" w:right="1088"/>
        <w:rPr>
          <w:sz w:val="24"/>
        </w:rPr>
      </w:pPr>
      <w:r>
        <w:rPr>
          <w:sz w:val="24"/>
        </w:rPr>
        <w:t>A</w:t>
      </w:r>
      <w:r>
        <w:rPr>
          <w:spacing w:val="73"/>
          <w:sz w:val="24"/>
        </w:rPr>
        <w:t xml:space="preserve"> </w:t>
      </w:r>
      <w:r>
        <w:rPr>
          <w:b/>
          <w:sz w:val="24"/>
        </w:rPr>
        <w:t>purposive</w:t>
      </w:r>
      <w:r>
        <w:rPr>
          <w:b/>
          <w:spacing w:val="80"/>
          <w:sz w:val="24"/>
        </w:rPr>
        <w:t xml:space="preserve"> </w:t>
      </w:r>
      <w:r>
        <w:rPr>
          <w:b/>
          <w:sz w:val="24"/>
        </w:rPr>
        <w:t>sampling</w:t>
      </w:r>
      <w:r>
        <w:rPr>
          <w:b/>
          <w:spacing w:val="78"/>
          <w:sz w:val="24"/>
        </w:rPr>
        <w:t xml:space="preserve"> </w:t>
      </w:r>
      <w:r>
        <w:rPr>
          <w:b/>
          <w:sz w:val="24"/>
        </w:rPr>
        <w:t>method</w:t>
      </w:r>
      <w:r>
        <w:rPr>
          <w:b/>
          <w:spacing w:val="77"/>
          <w:sz w:val="24"/>
        </w:rPr>
        <w:t xml:space="preserve"> </w:t>
      </w:r>
      <w:r>
        <w:rPr>
          <w:sz w:val="24"/>
        </w:rPr>
        <w:t>is</w:t>
      </w:r>
      <w:r>
        <w:rPr>
          <w:spacing w:val="74"/>
          <w:sz w:val="24"/>
        </w:rPr>
        <w:t xml:space="preserve"> </w:t>
      </w:r>
      <w:r>
        <w:rPr>
          <w:sz w:val="24"/>
        </w:rPr>
        <w:t>used</w:t>
      </w:r>
      <w:r>
        <w:rPr>
          <w:spacing w:val="73"/>
          <w:sz w:val="24"/>
        </w:rPr>
        <w:t xml:space="preserve"> </w:t>
      </w:r>
      <w:r>
        <w:rPr>
          <w:sz w:val="24"/>
        </w:rPr>
        <w:t>as</w:t>
      </w:r>
      <w:r>
        <w:rPr>
          <w:spacing w:val="73"/>
          <w:sz w:val="24"/>
        </w:rPr>
        <w:t xml:space="preserve"> </w:t>
      </w:r>
      <w:r>
        <w:rPr>
          <w:sz w:val="24"/>
        </w:rPr>
        <w:t>these</w:t>
      </w:r>
      <w:r>
        <w:rPr>
          <w:spacing w:val="72"/>
          <w:sz w:val="24"/>
        </w:rPr>
        <w:t xml:space="preserve"> </w:t>
      </w:r>
      <w:r>
        <w:rPr>
          <w:sz w:val="24"/>
        </w:rPr>
        <w:t>companies</w:t>
      </w:r>
      <w:r>
        <w:rPr>
          <w:spacing w:val="73"/>
          <w:sz w:val="24"/>
        </w:rPr>
        <w:t xml:space="preserve"> </w:t>
      </w:r>
      <w:r>
        <w:rPr>
          <w:sz w:val="24"/>
        </w:rPr>
        <w:t>represent</w:t>
      </w:r>
      <w:r>
        <w:rPr>
          <w:spacing w:val="74"/>
          <w:sz w:val="24"/>
        </w:rPr>
        <w:t xml:space="preserve"> </w:t>
      </w:r>
      <w:r>
        <w:rPr>
          <w:sz w:val="24"/>
        </w:rPr>
        <w:t>different segments of the automobile industry.</w:t>
      </w:r>
    </w:p>
    <w:p w14:paraId="09BB089B" w14:textId="77777777" w:rsidR="00DE7279" w:rsidRDefault="00DE7279">
      <w:pPr>
        <w:pStyle w:val="BodyText"/>
        <w:spacing w:before="141"/>
      </w:pPr>
    </w:p>
    <w:p w14:paraId="6745E8AA" w14:textId="77777777" w:rsidR="00DE7279" w:rsidRDefault="00000000">
      <w:pPr>
        <w:pStyle w:val="Heading3"/>
        <w:numPr>
          <w:ilvl w:val="1"/>
          <w:numId w:val="13"/>
        </w:numPr>
        <w:tabs>
          <w:tab w:val="left" w:pos="1020"/>
        </w:tabs>
        <w:ind w:left="1020" w:hanging="428"/>
        <w:jc w:val="left"/>
      </w:pPr>
      <w:r>
        <w:t>Variables</w:t>
      </w:r>
      <w:r>
        <w:rPr>
          <w:spacing w:val="-5"/>
        </w:rPr>
        <w:t xml:space="preserve"> </w:t>
      </w:r>
      <w:r>
        <w:t>of</w:t>
      </w:r>
      <w:r>
        <w:rPr>
          <w:spacing w:val="-3"/>
        </w:rPr>
        <w:t xml:space="preserve"> </w:t>
      </w:r>
      <w:r>
        <w:t>the</w:t>
      </w:r>
      <w:r>
        <w:rPr>
          <w:spacing w:val="-3"/>
        </w:rPr>
        <w:t xml:space="preserve"> </w:t>
      </w:r>
      <w:r>
        <w:rPr>
          <w:spacing w:val="-2"/>
        </w:rPr>
        <w:t>Study</w:t>
      </w:r>
    </w:p>
    <w:p w14:paraId="7FFBB119" w14:textId="77777777" w:rsidR="00DE7279" w:rsidRDefault="00DE7279">
      <w:pPr>
        <w:pStyle w:val="BodyText"/>
        <w:spacing w:before="252"/>
        <w:rPr>
          <w:b/>
          <w:sz w:val="28"/>
        </w:rPr>
      </w:pPr>
    </w:p>
    <w:p w14:paraId="75C60922" w14:textId="77777777" w:rsidR="00DE7279" w:rsidRDefault="00000000">
      <w:pPr>
        <w:pStyle w:val="Heading4"/>
      </w:pPr>
      <w:r>
        <w:t>Independent</w:t>
      </w:r>
      <w:r>
        <w:rPr>
          <w:spacing w:val="-4"/>
        </w:rPr>
        <w:t xml:space="preserve"> </w:t>
      </w:r>
      <w:r>
        <w:t>Variable</w:t>
      </w:r>
      <w:r>
        <w:rPr>
          <w:spacing w:val="-3"/>
        </w:rPr>
        <w:t xml:space="preserve"> </w:t>
      </w:r>
      <w:r>
        <w:t>(Capital</w:t>
      </w:r>
      <w:r>
        <w:rPr>
          <w:spacing w:val="-3"/>
        </w:rPr>
        <w:t xml:space="preserve"> </w:t>
      </w:r>
      <w:r>
        <w:rPr>
          <w:spacing w:val="-2"/>
        </w:rPr>
        <w:t>Structure)</w:t>
      </w:r>
    </w:p>
    <w:p w14:paraId="495963B3" w14:textId="77777777" w:rsidR="00DE7279" w:rsidRDefault="00DE7279">
      <w:pPr>
        <w:pStyle w:val="BodyText"/>
        <w:rPr>
          <w:b/>
        </w:rPr>
      </w:pPr>
    </w:p>
    <w:p w14:paraId="055297BB" w14:textId="77777777" w:rsidR="00DE7279" w:rsidRDefault="00DE7279">
      <w:pPr>
        <w:pStyle w:val="BodyText"/>
        <w:spacing w:before="1"/>
        <w:rPr>
          <w:b/>
        </w:rPr>
      </w:pPr>
    </w:p>
    <w:p w14:paraId="4C93A245" w14:textId="77777777" w:rsidR="00DE7279" w:rsidRDefault="00000000">
      <w:pPr>
        <w:pStyle w:val="ListParagraph"/>
        <w:numPr>
          <w:ilvl w:val="2"/>
          <w:numId w:val="13"/>
        </w:numPr>
        <w:tabs>
          <w:tab w:val="left" w:pos="1245"/>
        </w:tabs>
        <w:rPr>
          <w:rFonts w:ascii="Symbol" w:hAnsi="Symbol"/>
          <w:sz w:val="20"/>
        </w:rPr>
      </w:pPr>
      <w:r>
        <w:rPr>
          <w:sz w:val="24"/>
        </w:rPr>
        <w:t>Debt-Equity</w:t>
      </w:r>
      <w:r>
        <w:rPr>
          <w:spacing w:val="-3"/>
          <w:sz w:val="24"/>
        </w:rPr>
        <w:t xml:space="preserve"> </w:t>
      </w:r>
      <w:r>
        <w:rPr>
          <w:spacing w:val="-4"/>
          <w:sz w:val="24"/>
        </w:rPr>
        <w:t>Ratio</w:t>
      </w:r>
    </w:p>
    <w:p w14:paraId="56C519E4" w14:textId="77777777" w:rsidR="00DE7279" w:rsidRDefault="00000000">
      <w:pPr>
        <w:pStyle w:val="ListParagraph"/>
        <w:numPr>
          <w:ilvl w:val="2"/>
          <w:numId w:val="13"/>
        </w:numPr>
        <w:tabs>
          <w:tab w:val="left" w:pos="1245"/>
        </w:tabs>
        <w:spacing w:before="137"/>
        <w:rPr>
          <w:rFonts w:ascii="Symbol" w:hAnsi="Symbol"/>
          <w:sz w:val="20"/>
        </w:rPr>
      </w:pPr>
      <w:r>
        <w:rPr>
          <w:sz w:val="24"/>
        </w:rPr>
        <w:t xml:space="preserve">Equity </w:t>
      </w:r>
      <w:r>
        <w:rPr>
          <w:spacing w:val="-2"/>
          <w:sz w:val="24"/>
        </w:rPr>
        <w:t>Ratio</w:t>
      </w:r>
    </w:p>
    <w:p w14:paraId="627F1E16" w14:textId="77777777" w:rsidR="00DE7279" w:rsidRDefault="00000000">
      <w:pPr>
        <w:pStyle w:val="ListParagraph"/>
        <w:numPr>
          <w:ilvl w:val="2"/>
          <w:numId w:val="13"/>
        </w:numPr>
        <w:tabs>
          <w:tab w:val="left" w:pos="1245"/>
        </w:tabs>
        <w:spacing w:before="139"/>
        <w:rPr>
          <w:rFonts w:ascii="Symbol" w:hAnsi="Symbol"/>
          <w:sz w:val="20"/>
        </w:rPr>
      </w:pPr>
      <w:r>
        <w:rPr>
          <w:sz w:val="24"/>
        </w:rPr>
        <w:t>Debt</w:t>
      </w:r>
      <w:r>
        <w:rPr>
          <w:spacing w:val="-2"/>
          <w:sz w:val="24"/>
        </w:rPr>
        <w:t xml:space="preserve"> Ratio</w:t>
      </w:r>
    </w:p>
    <w:p w14:paraId="41B21F2A" w14:textId="77777777" w:rsidR="00DE7279" w:rsidRDefault="00DE7279">
      <w:pPr>
        <w:pStyle w:val="BodyText"/>
      </w:pPr>
    </w:p>
    <w:p w14:paraId="69625AAF" w14:textId="77777777" w:rsidR="00DE7279" w:rsidRDefault="00DE7279">
      <w:pPr>
        <w:pStyle w:val="BodyText"/>
      </w:pPr>
    </w:p>
    <w:p w14:paraId="7D3DCFE6" w14:textId="77777777" w:rsidR="00DE7279" w:rsidRDefault="00000000">
      <w:pPr>
        <w:pStyle w:val="Heading4"/>
      </w:pPr>
      <w:r>
        <w:t>Dependent</w:t>
      </w:r>
      <w:r>
        <w:rPr>
          <w:spacing w:val="-4"/>
        </w:rPr>
        <w:t xml:space="preserve"> </w:t>
      </w:r>
      <w:r>
        <w:t>Variable</w:t>
      </w:r>
      <w:r>
        <w:rPr>
          <w:spacing w:val="-4"/>
        </w:rPr>
        <w:t xml:space="preserve"> </w:t>
      </w:r>
      <w:r>
        <w:rPr>
          <w:spacing w:val="-2"/>
        </w:rPr>
        <w:t>(Profitability)</w:t>
      </w:r>
    </w:p>
    <w:p w14:paraId="475DB313" w14:textId="77777777" w:rsidR="00DE7279" w:rsidRDefault="00DE7279">
      <w:pPr>
        <w:pStyle w:val="BodyText"/>
        <w:rPr>
          <w:b/>
        </w:rPr>
      </w:pPr>
    </w:p>
    <w:p w14:paraId="70ABB7F1" w14:textId="77777777" w:rsidR="00DE7279" w:rsidRDefault="00DE7279">
      <w:pPr>
        <w:pStyle w:val="BodyText"/>
        <w:rPr>
          <w:b/>
        </w:rPr>
      </w:pPr>
    </w:p>
    <w:p w14:paraId="06BC82CE" w14:textId="77777777" w:rsidR="00DE7279" w:rsidRDefault="00000000">
      <w:pPr>
        <w:pStyle w:val="ListParagraph"/>
        <w:numPr>
          <w:ilvl w:val="2"/>
          <w:numId w:val="13"/>
        </w:numPr>
        <w:tabs>
          <w:tab w:val="left" w:pos="1245"/>
        </w:tabs>
        <w:rPr>
          <w:rFonts w:ascii="Symbol" w:hAnsi="Symbol"/>
          <w:sz w:val="20"/>
        </w:rPr>
      </w:pPr>
      <w:r>
        <w:rPr>
          <w:sz w:val="24"/>
        </w:rPr>
        <w:t>Net</w:t>
      </w:r>
      <w:r>
        <w:rPr>
          <w:spacing w:val="-2"/>
          <w:sz w:val="24"/>
        </w:rPr>
        <w:t xml:space="preserve"> </w:t>
      </w:r>
      <w:r>
        <w:rPr>
          <w:sz w:val="24"/>
        </w:rPr>
        <w:t>Profit</w:t>
      </w:r>
      <w:r>
        <w:rPr>
          <w:spacing w:val="-1"/>
          <w:sz w:val="24"/>
        </w:rPr>
        <w:t xml:space="preserve"> </w:t>
      </w:r>
      <w:r>
        <w:rPr>
          <w:spacing w:val="-2"/>
          <w:sz w:val="24"/>
        </w:rPr>
        <w:t>Ratio</w:t>
      </w:r>
    </w:p>
    <w:p w14:paraId="08F2BBD5" w14:textId="77777777" w:rsidR="00DE7279" w:rsidRDefault="00000000">
      <w:pPr>
        <w:pStyle w:val="ListParagraph"/>
        <w:numPr>
          <w:ilvl w:val="2"/>
          <w:numId w:val="13"/>
        </w:numPr>
        <w:tabs>
          <w:tab w:val="left" w:pos="1245"/>
        </w:tabs>
        <w:spacing w:before="137"/>
        <w:rPr>
          <w:rFonts w:ascii="Symbol" w:hAnsi="Symbol"/>
          <w:sz w:val="20"/>
        </w:rPr>
      </w:pPr>
      <w:r>
        <w:rPr>
          <w:sz w:val="24"/>
        </w:rPr>
        <w:t>Return</w:t>
      </w:r>
      <w:r>
        <w:rPr>
          <w:spacing w:val="-3"/>
          <w:sz w:val="24"/>
        </w:rPr>
        <w:t xml:space="preserve"> </w:t>
      </w:r>
      <w:r>
        <w:rPr>
          <w:sz w:val="24"/>
        </w:rPr>
        <w:t>on</w:t>
      </w:r>
      <w:r>
        <w:rPr>
          <w:spacing w:val="-2"/>
          <w:sz w:val="24"/>
        </w:rPr>
        <w:t xml:space="preserve"> </w:t>
      </w:r>
      <w:r>
        <w:rPr>
          <w:sz w:val="24"/>
        </w:rPr>
        <w:t>Assets</w:t>
      </w:r>
      <w:r>
        <w:rPr>
          <w:spacing w:val="-2"/>
          <w:sz w:val="24"/>
        </w:rPr>
        <w:t xml:space="preserve"> (ROA)</w:t>
      </w:r>
    </w:p>
    <w:p w14:paraId="631C872F" w14:textId="77777777" w:rsidR="00DE7279" w:rsidRDefault="00000000">
      <w:pPr>
        <w:pStyle w:val="ListParagraph"/>
        <w:numPr>
          <w:ilvl w:val="2"/>
          <w:numId w:val="13"/>
        </w:numPr>
        <w:tabs>
          <w:tab w:val="left" w:pos="1245"/>
        </w:tabs>
        <w:spacing w:before="137"/>
        <w:rPr>
          <w:rFonts w:ascii="Symbol" w:hAnsi="Symbol"/>
          <w:sz w:val="20"/>
        </w:rPr>
      </w:pPr>
      <w:r>
        <w:rPr>
          <w:sz w:val="24"/>
        </w:rPr>
        <w:t>Return</w:t>
      </w:r>
      <w:r>
        <w:rPr>
          <w:spacing w:val="-1"/>
          <w:sz w:val="24"/>
        </w:rPr>
        <w:t xml:space="preserve"> </w:t>
      </w:r>
      <w:proofErr w:type="gramStart"/>
      <w:r>
        <w:rPr>
          <w:sz w:val="24"/>
        </w:rPr>
        <w:t>on</w:t>
      </w:r>
      <w:proofErr w:type="gramEnd"/>
      <w:r>
        <w:rPr>
          <w:sz w:val="24"/>
        </w:rPr>
        <w:t xml:space="preserve"> Equity </w:t>
      </w:r>
      <w:r>
        <w:rPr>
          <w:spacing w:val="-2"/>
          <w:sz w:val="24"/>
        </w:rPr>
        <w:t>(ROE)</w:t>
      </w:r>
    </w:p>
    <w:p w14:paraId="587B07BD" w14:textId="77777777" w:rsidR="00DE7279" w:rsidRDefault="00DE7279">
      <w:pPr>
        <w:pStyle w:val="BodyText"/>
      </w:pPr>
    </w:p>
    <w:p w14:paraId="02E4CC8F" w14:textId="77777777" w:rsidR="00DE7279" w:rsidRDefault="00DE7279">
      <w:pPr>
        <w:pStyle w:val="BodyText"/>
        <w:spacing w:before="1"/>
      </w:pPr>
    </w:p>
    <w:p w14:paraId="1E8836D5" w14:textId="77777777" w:rsidR="00DE7279" w:rsidRDefault="00000000">
      <w:pPr>
        <w:pStyle w:val="Heading3"/>
        <w:numPr>
          <w:ilvl w:val="1"/>
          <w:numId w:val="13"/>
        </w:numPr>
        <w:tabs>
          <w:tab w:val="left" w:pos="1020"/>
        </w:tabs>
        <w:ind w:left="1020" w:hanging="428"/>
        <w:jc w:val="left"/>
      </w:pPr>
      <w:r>
        <w:t>Data</w:t>
      </w:r>
      <w:r>
        <w:rPr>
          <w:spacing w:val="-8"/>
        </w:rPr>
        <w:t xml:space="preserve"> </w:t>
      </w:r>
      <w:r>
        <w:t>Collection</w:t>
      </w:r>
      <w:r>
        <w:rPr>
          <w:spacing w:val="-4"/>
        </w:rPr>
        <w:t xml:space="preserve"> </w:t>
      </w:r>
      <w:r>
        <w:rPr>
          <w:spacing w:val="-2"/>
        </w:rPr>
        <w:t>Method</w:t>
      </w:r>
    </w:p>
    <w:p w14:paraId="6AAC5BA6" w14:textId="77777777" w:rsidR="00DE7279" w:rsidRDefault="00DE7279">
      <w:pPr>
        <w:pStyle w:val="BodyText"/>
        <w:spacing w:before="253"/>
        <w:rPr>
          <w:b/>
          <w:sz w:val="28"/>
        </w:rPr>
      </w:pPr>
    </w:p>
    <w:p w14:paraId="7144F114" w14:textId="77777777" w:rsidR="00DE7279" w:rsidRDefault="00000000">
      <w:pPr>
        <w:pStyle w:val="ListParagraph"/>
        <w:numPr>
          <w:ilvl w:val="2"/>
          <w:numId w:val="13"/>
        </w:numPr>
        <w:tabs>
          <w:tab w:val="left" w:pos="1245"/>
        </w:tabs>
        <w:spacing w:line="360" w:lineRule="auto"/>
        <w:ind w:right="1093"/>
        <w:rPr>
          <w:rFonts w:ascii="Symbol" w:hAnsi="Symbol"/>
          <w:sz w:val="20"/>
        </w:rPr>
      </w:pPr>
      <w:r>
        <w:rPr>
          <w:sz w:val="24"/>
        </w:rPr>
        <w:t>Financial</w:t>
      </w:r>
      <w:r>
        <w:rPr>
          <w:spacing w:val="-2"/>
          <w:sz w:val="24"/>
        </w:rPr>
        <w:t xml:space="preserve"> </w:t>
      </w:r>
      <w:r>
        <w:rPr>
          <w:sz w:val="24"/>
        </w:rPr>
        <w:t>data</w:t>
      </w:r>
      <w:r>
        <w:rPr>
          <w:spacing w:val="-3"/>
          <w:sz w:val="24"/>
        </w:rPr>
        <w:t xml:space="preserve"> </w:t>
      </w:r>
      <w:r>
        <w:rPr>
          <w:sz w:val="24"/>
        </w:rPr>
        <w:t>is</w:t>
      </w:r>
      <w:r>
        <w:rPr>
          <w:spacing w:val="-2"/>
          <w:sz w:val="24"/>
        </w:rPr>
        <w:t xml:space="preserve"> </w:t>
      </w:r>
      <w:r>
        <w:rPr>
          <w:sz w:val="24"/>
        </w:rPr>
        <w:t>collected</w:t>
      </w:r>
      <w:r>
        <w:rPr>
          <w:spacing w:val="-2"/>
          <w:sz w:val="24"/>
        </w:rPr>
        <w:t xml:space="preserve"> </w:t>
      </w:r>
      <w:r>
        <w:rPr>
          <w:sz w:val="24"/>
        </w:rPr>
        <w:t>from</w:t>
      </w:r>
      <w:r>
        <w:rPr>
          <w:spacing w:val="-2"/>
          <w:sz w:val="24"/>
        </w:rPr>
        <w:t xml:space="preserve"> </w:t>
      </w:r>
      <w:r>
        <w:rPr>
          <w:sz w:val="24"/>
        </w:rPr>
        <w:t>published</w:t>
      </w:r>
      <w:r>
        <w:rPr>
          <w:spacing w:val="-2"/>
          <w:sz w:val="24"/>
        </w:rPr>
        <w:t xml:space="preserve"> </w:t>
      </w:r>
      <w:r>
        <w:rPr>
          <w:sz w:val="24"/>
        </w:rPr>
        <w:t>annual reports</w:t>
      </w:r>
      <w:r>
        <w:rPr>
          <w:spacing w:val="-2"/>
          <w:sz w:val="24"/>
        </w:rPr>
        <w:t xml:space="preserve"> </w:t>
      </w:r>
      <w:r>
        <w:rPr>
          <w:sz w:val="24"/>
        </w:rPr>
        <w:t>and verified</w:t>
      </w:r>
      <w:r>
        <w:rPr>
          <w:spacing w:val="-1"/>
          <w:sz w:val="24"/>
        </w:rPr>
        <w:t xml:space="preserve"> </w:t>
      </w:r>
      <w:r>
        <w:rPr>
          <w:sz w:val="24"/>
        </w:rPr>
        <w:t xml:space="preserve">financial </w:t>
      </w:r>
      <w:r>
        <w:rPr>
          <w:spacing w:val="-2"/>
          <w:sz w:val="24"/>
        </w:rPr>
        <w:t>websites.</w:t>
      </w:r>
    </w:p>
    <w:p w14:paraId="7CE17D2E" w14:textId="77777777" w:rsidR="00DE7279" w:rsidRDefault="00000000">
      <w:pPr>
        <w:pStyle w:val="ListParagraph"/>
        <w:numPr>
          <w:ilvl w:val="2"/>
          <w:numId w:val="13"/>
        </w:numPr>
        <w:tabs>
          <w:tab w:val="left" w:pos="1245"/>
        </w:tabs>
        <w:rPr>
          <w:rFonts w:ascii="Symbol" w:hAnsi="Symbol"/>
          <w:sz w:val="20"/>
        </w:rPr>
      </w:pPr>
      <w:r>
        <w:rPr>
          <w:sz w:val="24"/>
        </w:rPr>
        <w:t>Ratios</w:t>
      </w:r>
      <w:r>
        <w:rPr>
          <w:spacing w:val="-3"/>
          <w:sz w:val="24"/>
        </w:rPr>
        <w:t xml:space="preserve"> </w:t>
      </w:r>
      <w:r>
        <w:rPr>
          <w:sz w:val="24"/>
        </w:rPr>
        <w:t>are</w:t>
      </w:r>
      <w:r>
        <w:rPr>
          <w:spacing w:val="-3"/>
          <w:sz w:val="24"/>
        </w:rPr>
        <w:t xml:space="preserve"> </w:t>
      </w:r>
      <w:r>
        <w:rPr>
          <w:sz w:val="24"/>
        </w:rPr>
        <w:t>calculated</w:t>
      </w:r>
      <w:r>
        <w:rPr>
          <w:spacing w:val="-1"/>
          <w:sz w:val="24"/>
        </w:rPr>
        <w:t xml:space="preserve"> </w:t>
      </w:r>
      <w:r>
        <w:rPr>
          <w:sz w:val="24"/>
        </w:rPr>
        <w:t>using</w:t>
      </w:r>
      <w:r>
        <w:rPr>
          <w:spacing w:val="-1"/>
          <w:sz w:val="24"/>
        </w:rPr>
        <w:t xml:space="preserve"> </w:t>
      </w:r>
      <w:r>
        <w:rPr>
          <w:sz w:val="24"/>
        </w:rPr>
        <w:t>standard</w:t>
      </w:r>
      <w:r>
        <w:rPr>
          <w:spacing w:val="-1"/>
          <w:sz w:val="24"/>
        </w:rPr>
        <w:t xml:space="preserve"> </w:t>
      </w:r>
      <w:r>
        <w:rPr>
          <w:sz w:val="24"/>
        </w:rPr>
        <w:t>financial</w:t>
      </w:r>
      <w:r>
        <w:rPr>
          <w:spacing w:val="-1"/>
          <w:sz w:val="24"/>
        </w:rPr>
        <w:t xml:space="preserve"> </w:t>
      </w:r>
      <w:r>
        <w:rPr>
          <w:spacing w:val="-2"/>
          <w:sz w:val="24"/>
        </w:rPr>
        <w:t>formulas.</w:t>
      </w:r>
    </w:p>
    <w:p w14:paraId="718C43B8" w14:textId="77777777" w:rsidR="00DE7279" w:rsidRDefault="00DE7279">
      <w:pPr>
        <w:pStyle w:val="BodyText"/>
      </w:pPr>
    </w:p>
    <w:p w14:paraId="2D0EED58" w14:textId="77777777" w:rsidR="00DE7279" w:rsidRDefault="00DE7279">
      <w:pPr>
        <w:pStyle w:val="BodyText"/>
      </w:pPr>
    </w:p>
    <w:p w14:paraId="30B41A6B" w14:textId="77777777" w:rsidR="00DE7279" w:rsidRDefault="00DE7279">
      <w:pPr>
        <w:pStyle w:val="BodyText"/>
        <w:spacing w:before="141"/>
      </w:pPr>
    </w:p>
    <w:p w14:paraId="08663F5C" w14:textId="77777777" w:rsidR="00DE7279" w:rsidRDefault="00000000">
      <w:pPr>
        <w:pStyle w:val="Heading3"/>
        <w:numPr>
          <w:ilvl w:val="1"/>
          <w:numId w:val="13"/>
        </w:numPr>
        <w:tabs>
          <w:tab w:val="left" w:pos="951"/>
        </w:tabs>
        <w:ind w:left="951" w:hanging="359"/>
        <w:jc w:val="left"/>
      </w:pPr>
      <w:r>
        <w:t>Analytical</w:t>
      </w:r>
      <w:r>
        <w:rPr>
          <w:spacing w:val="-11"/>
        </w:rPr>
        <w:t xml:space="preserve"> </w:t>
      </w:r>
      <w:r>
        <w:rPr>
          <w:spacing w:val="-2"/>
        </w:rPr>
        <w:t>Framework</w:t>
      </w:r>
    </w:p>
    <w:p w14:paraId="559960A5" w14:textId="77777777" w:rsidR="00DE7279" w:rsidRDefault="00DE7279">
      <w:pPr>
        <w:pStyle w:val="BodyText"/>
        <w:spacing w:before="250"/>
        <w:rPr>
          <w:b/>
          <w:sz w:val="28"/>
        </w:rPr>
      </w:pPr>
    </w:p>
    <w:p w14:paraId="781D8AEE" w14:textId="77777777" w:rsidR="00DE7279" w:rsidRDefault="00000000">
      <w:pPr>
        <w:pStyle w:val="BodyText"/>
        <w:ind w:left="525"/>
      </w:pPr>
      <w:r>
        <w:t>The</w:t>
      </w:r>
      <w:r>
        <w:rPr>
          <w:spacing w:val="-2"/>
        </w:rPr>
        <w:t xml:space="preserve"> </w:t>
      </w:r>
      <w:r>
        <w:t xml:space="preserve">study </w:t>
      </w:r>
      <w:r>
        <w:rPr>
          <w:spacing w:val="-2"/>
        </w:rPr>
        <w:t>examines:</w:t>
      </w:r>
    </w:p>
    <w:p w14:paraId="2067C95E" w14:textId="77777777" w:rsidR="00DE7279" w:rsidRDefault="00DE7279">
      <w:pPr>
        <w:pStyle w:val="BodyText"/>
      </w:pPr>
    </w:p>
    <w:p w14:paraId="48A4ED32" w14:textId="77777777" w:rsidR="00DE7279" w:rsidRDefault="00DE7279">
      <w:pPr>
        <w:pStyle w:val="BodyText"/>
      </w:pPr>
    </w:p>
    <w:p w14:paraId="7A2C6D07" w14:textId="77777777" w:rsidR="00DE7279" w:rsidRDefault="00000000">
      <w:pPr>
        <w:pStyle w:val="ListParagraph"/>
        <w:numPr>
          <w:ilvl w:val="2"/>
          <w:numId w:val="13"/>
        </w:numPr>
        <w:tabs>
          <w:tab w:val="left" w:pos="1245"/>
        </w:tabs>
        <w:rPr>
          <w:rFonts w:ascii="Symbol" w:hAnsi="Symbol"/>
          <w:sz w:val="20"/>
        </w:rPr>
      </w:pPr>
      <w:r>
        <w:rPr>
          <w:sz w:val="24"/>
        </w:rPr>
        <w:t>The</w:t>
      </w:r>
      <w:r>
        <w:rPr>
          <w:spacing w:val="-7"/>
          <w:sz w:val="24"/>
        </w:rPr>
        <w:t xml:space="preserve"> </w:t>
      </w:r>
      <w:r>
        <w:rPr>
          <w:sz w:val="24"/>
        </w:rPr>
        <w:t>relationship</w:t>
      </w:r>
      <w:r>
        <w:rPr>
          <w:spacing w:val="-2"/>
          <w:sz w:val="24"/>
        </w:rPr>
        <w:t xml:space="preserve"> </w:t>
      </w:r>
      <w:r>
        <w:rPr>
          <w:sz w:val="24"/>
        </w:rPr>
        <w:t>between capital</w:t>
      </w:r>
      <w:r>
        <w:rPr>
          <w:spacing w:val="-3"/>
          <w:sz w:val="24"/>
        </w:rPr>
        <w:t xml:space="preserve"> </w:t>
      </w:r>
      <w:r>
        <w:rPr>
          <w:sz w:val="24"/>
        </w:rPr>
        <w:t>structure</w:t>
      </w:r>
      <w:r>
        <w:rPr>
          <w:spacing w:val="-1"/>
          <w:sz w:val="24"/>
        </w:rPr>
        <w:t xml:space="preserve"> </w:t>
      </w:r>
      <w:r>
        <w:rPr>
          <w:sz w:val="24"/>
        </w:rPr>
        <w:t>and</w:t>
      </w:r>
      <w:r>
        <w:rPr>
          <w:spacing w:val="-2"/>
          <w:sz w:val="24"/>
        </w:rPr>
        <w:t xml:space="preserve"> profitability</w:t>
      </w:r>
    </w:p>
    <w:p w14:paraId="155FABE4" w14:textId="77777777" w:rsidR="00DE7279" w:rsidRDefault="00000000">
      <w:pPr>
        <w:pStyle w:val="ListParagraph"/>
        <w:numPr>
          <w:ilvl w:val="2"/>
          <w:numId w:val="13"/>
        </w:numPr>
        <w:tabs>
          <w:tab w:val="left" w:pos="1245"/>
        </w:tabs>
        <w:spacing w:before="139"/>
        <w:rPr>
          <w:rFonts w:ascii="Symbol" w:hAnsi="Symbol"/>
          <w:sz w:val="20"/>
        </w:rPr>
      </w:pPr>
      <w:r>
        <w:rPr>
          <w:sz w:val="24"/>
        </w:rPr>
        <w:t>The</w:t>
      </w:r>
      <w:r>
        <w:rPr>
          <w:spacing w:val="-5"/>
          <w:sz w:val="24"/>
        </w:rPr>
        <w:t xml:space="preserve"> </w:t>
      </w:r>
      <w:r>
        <w:rPr>
          <w:sz w:val="24"/>
        </w:rPr>
        <w:t>comparative</w:t>
      </w:r>
      <w:r>
        <w:rPr>
          <w:spacing w:val="-2"/>
          <w:sz w:val="24"/>
        </w:rPr>
        <w:t xml:space="preserve"> </w:t>
      </w:r>
      <w:r>
        <w:rPr>
          <w:sz w:val="24"/>
        </w:rPr>
        <w:t>performance</w:t>
      </w:r>
      <w:r>
        <w:rPr>
          <w:spacing w:val="-2"/>
          <w:sz w:val="24"/>
        </w:rPr>
        <w:t xml:space="preserve"> </w:t>
      </w:r>
      <w:r>
        <w:rPr>
          <w:sz w:val="24"/>
        </w:rPr>
        <w:t>of</w:t>
      </w:r>
      <w:r>
        <w:rPr>
          <w:spacing w:val="-1"/>
          <w:sz w:val="24"/>
        </w:rPr>
        <w:t xml:space="preserve"> </w:t>
      </w:r>
      <w:r>
        <w:rPr>
          <w:sz w:val="24"/>
        </w:rPr>
        <w:t>both</w:t>
      </w:r>
      <w:r>
        <w:rPr>
          <w:spacing w:val="1"/>
          <w:sz w:val="24"/>
        </w:rPr>
        <w:t xml:space="preserve"> </w:t>
      </w:r>
      <w:r>
        <w:rPr>
          <w:spacing w:val="-2"/>
          <w:sz w:val="24"/>
        </w:rPr>
        <w:t>companies</w:t>
      </w:r>
    </w:p>
    <w:p w14:paraId="12521788" w14:textId="77777777" w:rsidR="00DE7279" w:rsidRDefault="00DE7279">
      <w:pPr>
        <w:pStyle w:val="ListParagraph"/>
        <w:rPr>
          <w:rFonts w:ascii="Symbol" w:hAnsi="Symbol"/>
          <w:sz w:val="20"/>
        </w:rPr>
        <w:sectPr w:rsidR="00DE7279">
          <w:pgSz w:w="11910" w:h="16840"/>
          <w:pgMar w:top="1360" w:right="708" w:bottom="1260" w:left="1275" w:header="0" w:footer="1061" w:gutter="0"/>
          <w:cols w:space="720"/>
        </w:sectPr>
      </w:pPr>
    </w:p>
    <w:p w14:paraId="725D7DBE" w14:textId="77777777" w:rsidR="00DE7279" w:rsidRDefault="00000000">
      <w:pPr>
        <w:pStyle w:val="ListParagraph"/>
        <w:numPr>
          <w:ilvl w:val="2"/>
          <w:numId w:val="13"/>
        </w:numPr>
        <w:tabs>
          <w:tab w:val="left" w:pos="1245"/>
        </w:tabs>
        <w:spacing w:before="60"/>
        <w:rPr>
          <w:rFonts w:ascii="Symbol" w:hAnsi="Symbol"/>
          <w:sz w:val="20"/>
        </w:rPr>
      </w:pPr>
      <w:r>
        <w:rPr>
          <w:sz w:val="24"/>
        </w:rPr>
        <w:lastRenderedPageBreak/>
        <w:t>The</w:t>
      </w:r>
      <w:r>
        <w:rPr>
          <w:spacing w:val="-3"/>
          <w:sz w:val="24"/>
        </w:rPr>
        <w:t xml:space="preserve"> </w:t>
      </w:r>
      <w:r>
        <w:rPr>
          <w:sz w:val="24"/>
        </w:rPr>
        <w:t>effect</w:t>
      </w:r>
      <w:r>
        <w:rPr>
          <w:spacing w:val="-1"/>
          <w:sz w:val="24"/>
        </w:rPr>
        <w:t xml:space="preserve"> </w:t>
      </w:r>
      <w:r>
        <w:rPr>
          <w:sz w:val="24"/>
        </w:rPr>
        <w:t>of</w:t>
      </w:r>
      <w:r>
        <w:rPr>
          <w:spacing w:val="-1"/>
          <w:sz w:val="24"/>
        </w:rPr>
        <w:t xml:space="preserve"> </w:t>
      </w:r>
      <w:r>
        <w:rPr>
          <w:sz w:val="24"/>
        </w:rPr>
        <w:t>leverage</w:t>
      </w:r>
      <w:r>
        <w:rPr>
          <w:spacing w:val="-2"/>
          <w:sz w:val="24"/>
        </w:rPr>
        <w:t xml:space="preserve"> </w:t>
      </w:r>
      <w:r>
        <w:rPr>
          <w:sz w:val="24"/>
        </w:rPr>
        <w:t>on</w:t>
      </w:r>
      <w:r>
        <w:rPr>
          <w:spacing w:val="1"/>
          <w:sz w:val="24"/>
        </w:rPr>
        <w:t xml:space="preserve"> </w:t>
      </w:r>
      <w:r>
        <w:rPr>
          <w:sz w:val="24"/>
        </w:rPr>
        <w:t>financial</w:t>
      </w:r>
      <w:r>
        <w:rPr>
          <w:spacing w:val="-1"/>
          <w:sz w:val="24"/>
        </w:rPr>
        <w:t xml:space="preserve"> </w:t>
      </w:r>
      <w:r>
        <w:rPr>
          <w:spacing w:val="-2"/>
          <w:sz w:val="24"/>
        </w:rPr>
        <w:t>performance</w:t>
      </w:r>
    </w:p>
    <w:p w14:paraId="07ADCADA" w14:textId="77777777" w:rsidR="00DE7279" w:rsidRDefault="00DE7279">
      <w:pPr>
        <w:pStyle w:val="BodyText"/>
      </w:pPr>
    </w:p>
    <w:p w14:paraId="314BC52B" w14:textId="77777777" w:rsidR="00DE7279" w:rsidRDefault="00DE7279">
      <w:pPr>
        <w:pStyle w:val="BodyText"/>
        <w:spacing w:before="2"/>
      </w:pPr>
    </w:p>
    <w:p w14:paraId="42D7D066" w14:textId="77777777" w:rsidR="00DE7279" w:rsidRDefault="00000000">
      <w:pPr>
        <w:pStyle w:val="Heading3"/>
        <w:numPr>
          <w:ilvl w:val="1"/>
          <w:numId w:val="13"/>
        </w:numPr>
        <w:tabs>
          <w:tab w:val="left" w:pos="1020"/>
        </w:tabs>
        <w:ind w:left="1020" w:hanging="428"/>
        <w:jc w:val="left"/>
      </w:pPr>
      <w:r>
        <w:t>Hypothesis</w:t>
      </w:r>
      <w:r>
        <w:rPr>
          <w:spacing w:val="-3"/>
        </w:rPr>
        <w:t xml:space="preserve"> </w:t>
      </w:r>
      <w:r>
        <w:t>of</w:t>
      </w:r>
      <w:r>
        <w:rPr>
          <w:spacing w:val="-4"/>
        </w:rPr>
        <w:t xml:space="preserve"> </w:t>
      </w:r>
      <w:r>
        <w:t>the</w:t>
      </w:r>
      <w:r>
        <w:rPr>
          <w:spacing w:val="-3"/>
        </w:rPr>
        <w:t xml:space="preserve"> </w:t>
      </w:r>
      <w:r>
        <w:rPr>
          <w:spacing w:val="-2"/>
        </w:rPr>
        <w:t>Study</w:t>
      </w:r>
    </w:p>
    <w:p w14:paraId="6C62A15C" w14:textId="77777777" w:rsidR="00DE7279" w:rsidRDefault="00DE7279">
      <w:pPr>
        <w:pStyle w:val="BodyText"/>
        <w:spacing w:before="254"/>
        <w:rPr>
          <w:b/>
          <w:sz w:val="28"/>
        </w:rPr>
      </w:pPr>
    </w:p>
    <w:p w14:paraId="1ED52B21" w14:textId="77777777" w:rsidR="00DE7279" w:rsidRDefault="00000000">
      <w:pPr>
        <w:pStyle w:val="ListParagraph"/>
        <w:numPr>
          <w:ilvl w:val="2"/>
          <w:numId w:val="13"/>
        </w:numPr>
        <w:tabs>
          <w:tab w:val="left" w:pos="1245"/>
        </w:tabs>
        <w:spacing w:before="1" w:line="348" w:lineRule="auto"/>
        <w:ind w:right="1093"/>
        <w:rPr>
          <w:rFonts w:ascii="Symbol" w:hAnsi="Symbol"/>
          <w:sz w:val="24"/>
        </w:rPr>
      </w:pPr>
      <w:r>
        <w:rPr>
          <w:b/>
          <w:sz w:val="24"/>
        </w:rPr>
        <w:t>H₀</w:t>
      </w:r>
      <w:r>
        <w:rPr>
          <w:b/>
          <w:spacing w:val="80"/>
          <w:sz w:val="24"/>
        </w:rPr>
        <w:t xml:space="preserve"> </w:t>
      </w:r>
      <w:r>
        <w:rPr>
          <w:b/>
          <w:sz w:val="24"/>
        </w:rPr>
        <w:t>(Null</w:t>
      </w:r>
      <w:r>
        <w:rPr>
          <w:b/>
          <w:spacing w:val="80"/>
          <w:sz w:val="24"/>
        </w:rPr>
        <w:t xml:space="preserve"> </w:t>
      </w:r>
      <w:r>
        <w:rPr>
          <w:b/>
          <w:sz w:val="24"/>
        </w:rPr>
        <w:t>Hypothesis):</w:t>
      </w:r>
      <w:r>
        <w:rPr>
          <w:b/>
          <w:spacing w:val="80"/>
          <w:sz w:val="24"/>
        </w:rPr>
        <w:t xml:space="preserve"> </w:t>
      </w:r>
      <w:r>
        <w:rPr>
          <w:sz w:val="24"/>
        </w:rPr>
        <w:t>Capital</w:t>
      </w:r>
      <w:r>
        <w:rPr>
          <w:spacing w:val="80"/>
          <w:sz w:val="24"/>
        </w:rPr>
        <w:t xml:space="preserve"> </w:t>
      </w:r>
      <w:r>
        <w:rPr>
          <w:sz w:val="24"/>
        </w:rPr>
        <w:t>structure</w:t>
      </w:r>
      <w:r>
        <w:rPr>
          <w:spacing w:val="80"/>
          <w:sz w:val="24"/>
        </w:rPr>
        <w:t xml:space="preserve"> </w:t>
      </w:r>
      <w:r>
        <w:rPr>
          <w:sz w:val="24"/>
        </w:rPr>
        <w:t>has</w:t>
      </w:r>
      <w:r>
        <w:rPr>
          <w:spacing w:val="80"/>
          <w:sz w:val="24"/>
        </w:rPr>
        <w:t xml:space="preserve"> </w:t>
      </w:r>
      <w:r>
        <w:rPr>
          <w:sz w:val="24"/>
        </w:rPr>
        <w:t>no</w:t>
      </w:r>
      <w:r>
        <w:rPr>
          <w:spacing w:val="80"/>
          <w:sz w:val="24"/>
        </w:rPr>
        <w:t xml:space="preserve"> </w:t>
      </w:r>
      <w:r>
        <w:rPr>
          <w:sz w:val="24"/>
        </w:rPr>
        <w:t>significant</w:t>
      </w:r>
      <w:r>
        <w:rPr>
          <w:spacing w:val="80"/>
          <w:sz w:val="24"/>
        </w:rPr>
        <w:t xml:space="preserve"> </w:t>
      </w:r>
      <w:r>
        <w:rPr>
          <w:sz w:val="24"/>
        </w:rPr>
        <w:t>impact</w:t>
      </w:r>
      <w:r>
        <w:rPr>
          <w:spacing w:val="80"/>
          <w:sz w:val="24"/>
        </w:rPr>
        <w:t xml:space="preserve"> </w:t>
      </w:r>
      <w:r>
        <w:rPr>
          <w:sz w:val="24"/>
        </w:rPr>
        <w:t>on</w:t>
      </w:r>
      <w:r>
        <w:rPr>
          <w:spacing w:val="40"/>
          <w:sz w:val="24"/>
        </w:rPr>
        <w:t xml:space="preserve"> </w:t>
      </w:r>
      <w:r>
        <w:rPr>
          <w:spacing w:val="-2"/>
          <w:sz w:val="24"/>
        </w:rPr>
        <w:t>profitability.</w:t>
      </w:r>
    </w:p>
    <w:p w14:paraId="72E44942" w14:textId="77777777" w:rsidR="00DE7279" w:rsidRDefault="00000000">
      <w:pPr>
        <w:pStyle w:val="ListParagraph"/>
        <w:numPr>
          <w:ilvl w:val="2"/>
          <w:numId w:val="13"/>
        </w:numPr>
        <w:tabs>
          <w:tab w:val="left" w:pos="1245"/>
        </w:tabs>
        <w:spacing w:before="18" w:line="350" w:lineRule="auto"/>
        <w:ind w:right="1091"/>
        <w:rPr>
          <w:rFonts w:ascii="Symbol" w:hAnsi="Symbol"/>
          <w:sz w:val="24"/>
        </w:rPr>
      </w:pPr>
      <w:r>
        <w:rPr>
          <w:b/>
          <w:sz w:val="24"/>
        </w:rPr>
        <w:t>H₁</w:t>
      </w:r>
      <w:r>
        <w:rPr>
          <w:b/>
          <w:spacing w:val="40"/>
          <w:sz w:val="24"/>
        </w:rPr>
        <w:t xml:space="preserve"> </w:t>
      </w:r>
      <w:r>
        <w:rPr>
          <w:b/>
          <w:sz w:val="24"/>
        </w:rPr>
        <w:t>(Alternative</w:t>
      </w:r>
      <w:r>
        <w:rPr>
          <w:b/>
          <w:spacing w:val="40"/>
          <w:sz w:val="24"/>
        </w:rPr>
        <w:t xml:space="preserve"> </w:t>
      </w:r>
      <w:r>
        <w:rPr>
          <w:b/>
          <w:sz w:val="24"/>
        </w:rPr>
        <w:t>Hypothesis):</w:t>
      </w:r>
      <w:r>
        <w:rPr>
          <w:b/>
          <w:spacing w:val="40"/>
          <w:sz w:val="24"/>
        </w:rPr>
        <w:t xml:space="preserve"> </w:t>
      </w:r>
      <w:r>
        <w:rPr>
          <w:sz w:val="24"/>
        </w:rPr>
        <w:t>Capital</w:t>
      </w:r>
      <w:r>
        <w:rPr>
          <w:spacing w:val="37"/>
          <w:sz w:val="24"/>
        </w:rPr>
        <w:t xml:space="preserve"> </w:t>
      </w:r>
      <w:r>
        <w:rPr>
          <w:sz w:val="24"/>
        </w:rPr>
        <w:t>structure</w:t>
      </w:r>
      <w:r>
        <w:rPr>
          <w:spacing w:val="37"/>
          <w:sz w:val="24"/>
        </w:rPr>
        <w:t xml:space="preserve"> </w:t>
      </w:r>
      <w:r>
        <w:rPr>
          <w:sz w:val="24"/>
        </w:rPr>
        <w:t>has</w:t>
      </w:r>
      <w:r>
        <w:rPr>
          <w:spacing w:val="36"/>
          <w:sz w:val="24"/>
        </w:rPr>
        <w:t xml:space="preserve"> </w:t>
      </w:r>
      <w:r>
        <w:rPr>
          <w:sz w:val="24"/>
        </w:rPr>
        <w:t>a</w:t>
      </w:r>
      <w:r>
        <w:rPr>
          <w:spacing w:val="35"/>
          <w:sz w:val="24"/>
        </w:rPr>
        <w:t xml:space="preserve"> </w:t>
      </w:r>
      <w:r>
        <w:rPr>
          <w:sz w:val="24"/>
        </w:rPr>
        <w:t>significant</w:t>
      </w:r>
      <w:r>
        <w:rPr>
          <w:spacing w:val="37"/>
          <w:sz w:val="24"/>
        </w:rPr>
        <w:t xml:space="preserve"> </w:t>
      </w:r>
      <w:r>
        <w:rPr>
          <w:sz w:val="24"/>
        </w:rPr>
        <w:t>impact</w:t>
      </w:r>
      <w:r>
        <w:rPr>
          <w:spacing w:val="37"/>
          <w:sz w:val="24"/>
        </w:rPr>
        <w:t xml:space="preserve"> </w:t>
      </w:r>
      <w:r>
        <w:rPr>
          <w:sz w:val="24"/>
        </w:rPr>
        <w:t xml:space="preserve">on </w:t>
      </w:r>
      <w:r>
        <w:rPr>
          <w:spacing w:val="-2"/>
          <w:sz w:val="24"/>
        </w:rPr>
        <w:t>profitability.</w:t>
      </w:r>
    </w:p>
    <w:p w14:paraId="3ADB52A0" w14:textId="77777777" w:rsidR="00DE7279" w:rsidRDefault="00DE7279">
      <w:pPr>
        <w:pStyle w:val="BodyText"/>
        <w:spacing w:before="149"/>
      </w:pPr>
    </w:p>
    <w:p w14:paraId="0AFDA277" w14:textId="77777777" w:rsidR="00DE7279" w:rsidRDefault="00000000">
      <w:pPr>
        <w:pStyle w:val="Heading3"/>
        <w:numPr>
          <w:ilvl w:val="1"/>
          <w:numId w:val="13"/>
        </w:numPr>
        <w:tabs>
          <w:tab w:val="left" w:pos="1090"/>
        </w:tabs>
        <w:ind w:left="1090" w:hanging="359"/>
        <w:jc w:val="left"/>
      </w:pPr>
      <w:r>
        <w:t>Tools</w:t>
      </w:r>
      <w:r>
        <w:rPr>
          <w:spacing w:val="-7"/>
        </w:rPr>
        <w:t xml:space="preserve"> </w:t>
      </w:r>
      <w:r>
        <w:t>and</w:t>
      </w:r>
      <w:r>
        <w:rPr>
          <w:spacing w:val="-5"/>
        </w:rPr>
        <w:t xml:space="preserve"> </w:t>
      </w:r>
      <w:r>
        <w:t>Software</w:t>
      </w:r>
      <w:r>
        <w:rPr>
          <w:spacing w:val="-7"/>
        </w:rPr>
        <w:t xml:space="preserve"> </w:t>
      </w:r>
      <w:r>
        <w:rPr>
          <w:spacing w:val="-4"/>
        </w:rPr>
        <w:t>Used</w:t>
      </w:r>
    </w:p>
    <w:p w14:paraId="3F4E56A5" w14:textId="77777777" w:rsidR="00DE7279" w:rsidRDefault="00DE7279">
      <w:pPr>
        <w:pStyle w:val="BodyText"/>
        <w:spacing w:before="252"/>
        <w:rPr>
          <w:b/>
          <w:sz w:val="28"/>
        </w:rPr>
      </w:pPr>
    </w:p>
    <w:p w14:paraId="3B5EC03F" w14:textId="77777777" w:rsidR="00DE7279" w:rsidRDefault="00000000">
      <w:pPr>
        <w:pStyle w:val="ListParagraph"/>
        <w:numPr>
          <w:ilvl w:val="2"/>
          <w:numId w:val="13"/>
        </w:numPr>
        <w:tabs>
          <w:tab w:val="left" w:pos="1245"/>
        </w:tabs>
        <w:spacing w:before="1"/>
        <w:rPr>
          <w:rFonts w:ascii="Symbol" w:hAnsi="Symbol"/>
          <w:sz w:val="20"/>
        </w:rPr>
      </w:pPr>
      <w:r>
        <w:rPr>
          <w:sz w:val="24"/>
        </w:rPr>
        <w:t>Microsoft</w:t>
      </w:r>
      <w:r>
        <w:rPr>
          <w:spacing w:val="-1"/>
          <w:sz w:val="24"/>
        </w:rPr>
        <w:t xml:space="preserve"> </w:t>
      </w:r>
      <w:r>
        <w:rPr>
          <w:spacing w:val="-4"/>
          <w:sz w:val="24"/>
        </w:rPr>
        <w:t>Excel</w:t>
      </w:r>
    </w:p>
    <w:p w14:paraId="3D021597" w14:textId="77777777" w:rsidR="00DE7279" w:rsidRDefault="00000000">
      <w:pPr>
        <w:pStyle w:val="ListParagraph"/>
        <w:numPr>
          <w:ilvl w:val="2"/>
          <w:numId w:val="13"/>
        </w:numPr>
        <w:tabs>
          <w:tab w:val="left" w:pos="1245"/>
        </w:tabs>
        <w:spacing w:before="139"/>
        <w:rPr>
          <w:rFonts w:ascii="Symbol" w:hAnsi="Symbol"/>
          <w:sz w:val="20"/>
        </w:rPr>
      </w:pPr>
      <w:r>
        <w:rPr>
          <w:sz w:val="24"/>
        </w:rPr>
        <w:t>SPSS</w:t>
      </w:r>
      <w:r>
        <w:rPr>
          <w:spacing w:val="-2"/>
          <w:sz w:val="24"/>
        </w:rPr>
        <w:t xml:space="preserve"> </w:t>
      </w:r>
      <w:r>
        <w:rPr>
          <w:sz w:val="24"/>
        </w:rPr>
        <w:t>(for</w:t>
      </w:r>
      <w:r>
        <w:rPr>
          <w:spacing w:val="-2"/>
          <w:sz w:val="24"/>
        </w:rPr>
        <w:t xml:space="preserve"> </w:t>
      </w:r>
      <w:r>
        <w:rPr>
          <w:sz w:val="24"/>
        </w:rPr>
        <w:t>statistical</w:t>
      </w:r>
      <w:r>
        <w:rPr>
          <w:spacing w:val="-2"/>
          <w:sz w:val="24"/>
        </w:rPr>
        <w:t xml:space="preserve"> analysis)</w:t>
      </w:r>
    </w:p>
    <w:p w14:paraId="1403207E" w14:textId="77777777" w:rsidR="00DE7279" w:rsidRDefault="00DE7279">
      <w:pPr>
        <w:pStyle w:val="BodyText"/>
      </w:pPr>
    </w:p>
    <w:p w14:paraId="5702450F" w14:textId="77777777" w:rsidR="00DE7279" w:rsidRDefault="00DE7279">
      <w:pPr>
        <w:pStyle w:val="BodyText"/>
        <w:spacing w:before="1"/>
      </w:pPr>
    </w:p>
    <w:p w14:paraId="0D202EA3" w14:textId="77777777" w:rsidR="00DE7279" w:rsidRDefault="00000000">
      <w:pPr>
        <w:pStyle w:val="Heading2"/>
        <w:numPr>
          <w:ilvl w:val="1"/>
          <w:numId w:val="13"/>
        </w:numPr>
        <w:tabs>
          <w:tab w:val="left" w:pos="1243"/>
        </w:tabs>
        <w:spacing w:before="0"/>
        <w:ind w:left="1243" w:hanging="651"/>
        <w:jc w:val="left"/>
      </w:pPr>
      <w:r>
        <w:t>STATISTICAL</w:t>
      </w:r>
      <w:r>
        <w:rPr>
          <w:spacing w:val="-7"/>
        </w:rPr>
        <w:t xml:space="preserve"> </w:t>
      </w:r>
      <w:r>
        <w:t>TOOLS</w:t>
      </w:r>
      <w:r>
        <w:rPr>
          <w:spacing w:val="-7"/>
        </w:rPr>
        <w:t xml:space="preserve"> </w:t>
      </w:r>
      <w:r>
        <w:t>PROPOSED</w:t>
      </w:r>
      <w:r>
        <w:rPr>
          <w:spacing w:val="-5"/>
        </w:rPr>
        <w:t xml:space="preserve"> </w:t>
      </w:r>
      <w:r>
        <w:t>TO</w:t>
      </w:r>
      <w:r>
        <w:rPr>
          <w:spacing w:val="-6"/>
        </w:rPr>
        <w:t xml:space="preserve"> </w:t>
      </w:r>
      <w:r>
        <w:t>BE</w:t>
      </w:r>
      <w:r>
        <w:rPr>
          <w:spacing w:val="-7"/>
        </w:rPr>
        <w:t xml:space="preserve"> </w:t>
      </w:r>
      <w:r>
        <w:rPr>
          <w:spacing w:val="-4"/>
        </w:rPr>
        <w:t>USED</w:t>
      </w:r>
    </w:p>
    <w:p w14:paraId="26A9E30E" w14:textId="77777777" w:rsidR="00DE7279" w:rsidRDefault="00DE7279">
      <w:pPr>
        <w:pStyle w:val="BodyText"/>
        <w:spacing w:before="250"/>
        <w:rPr>
          <w:b/>
          <w:sz w:val="28"/>
        </w:rPr>
      </w:pPr>
    </w:p>
    <w:p w14:paraId="5E7860A2" w14:textId="77777777" w:rsidR="00DE7279" w:rsidRDefault="00000000">
      <w:pPr>
        <w:pStyle w:val="BodyText"/>
        <w:spacing w:line="360" w:lineRule="auto"/>
        <w:ind w:left="525" w:right="1093"/>
        <w:jc w:val="both"/>
      </w:pPr>
      <w:r>
        <w:t>To analyze the impact of capital structure on the profitability of Ashok Leyland Limited and Bajaj Auto Limited, the study uses various statistical and financial tools. These tools help in measuring financial performance, identifying relationships, and testing the significance of results.</w:t>
      </w:r>
    </w:p>
    <w:p w14:paraId="4B200ACE" w14:textId="77777777" w:rsidR="00DE7279" w:rsidRDefault="00DE7279">
      <w:pPr>
        <w:pStyle w:val="BodyText"/>
        <w:spacing w:before="163"/>
      </w:pPr>
    </w:p>
    <w:p w14:paraId="274B6684" w14:textId="77777777" w:rsidR="00DE7279" w:rsidRDefault="00000000">
      <w:pPr>
        <w:ind w:left="885"/>
        <w:rPr>
          <w:rFonts w:ascii="Symbol" w:hAnsi="Symbol"/>
          <w:sz w:val="20"/>
        </w:rPr>
      </w:pPr>
      <w:r>
        <w:rPr>
          <w:rFonts w:ascii="Symbol" w:hAnsi="Symbol"/>
          <w:spacing w:val="-10"/>
          <w:sz w:val="20"/>
        </w:rPr>
        <w:t></w:t>
      </w:r>
    </w:p>
    <w:p w14:paraId="12A89C17" w14:textId="77777777" w:rsidR="00DE7279" w:rsidRDefault="00000000">
      <w:pPr>
        <w:pStyle w:val="Heading4"/>
        <w:numPr>
          <w:ilvl w:val="0"/>
          <w:numId w:val="12"/>
        </w:numPr>
        <w:tabs>
          <w:tab w:val="left" w:pos="807"/>
        </w:tabs>
        <w:spacing w:before="145"/>
        <w:ind w:left="807" w:hanging="359"/>
        <w:jc w:val="left"/>
      </w:pPr>
      <w:r>
        <w:t>Ratio</w:t>
      </w:r>
      <w:r>
        <w:rPr>
          <w:spacing w:val="-1"/>
        </w:rPr>
        <w:t xml:space="preserve"> </w:t>
      </w:r>
      <w:r>
        <w:rPr>
          <w:spacing w:val="-2"/>
        </w:rPr>
        <w:t>Analysis</w:t>
      </w:r>
    </w:p>
    <w:p w14:paraId="6978D26E" w14:textId="77777777" w:rsidR="00DE7279" w:rsidRDefault="00000000">
      <w:pPr>
        <w:pStyle w:val="BodyText"/>
        <w:spacing w:before="139" w:line="360" w:lineRule="auto"/>
        <w:ind w:left="525" w:right="1097"/>
        <w:jc w:val="both"/>
      </w:pPr>
      <w:r>
        <w:t xml:space="preserve">Ratio analysis is the primary tool used in this study to evaluate capital structure and </w:t>
      </w:r>
      <w:r>
        <w:rPr>
          <w:spacing w:val="-2"/>
        </w:rPr>
        <w:t>profitability.</w:t>
      </w:r>
    </w:p>
    <w:p w14:paraId="5B2DA904" w14:textId="77777777" w:rsidR="00DE7279" w:rsidRDefault="00DE7279">
      <w:pPr>
        <w:pStyle w:val="BodyText"/>
        <w:spacing w:before="137"/>
      </w:pPr>
    </w:p>
    <w:p w14:paraId="01B9DD3E" w14:textId="77777777" w:rsidR="00DE7279" w:rsidRDefault="00000000">
      <w:pPr>
        <w:pStyle w:val="Heading4"/>
        <w:jc w:val="both"/>
      </w:pPr>
      <w:r>
        <w:t>Capital</w:t>
      </w:r>
      <w:r>
        <w:rPr>
          <w:spacing w:val="-3"/>
        </w:rPr>
        <w:t xml:space="preserve"> </w:t>
      </w:r>
      <w:r>
        <w:t>Structure</w:t>
      </w:r>
      <w:r>
        <w:rPr>
          <w:spacing w:val="-2"/>
        </w:rPr>
        <w:t xml:space="preserve"> Ratios:</w:t>
      </w:r>
    </w:p>
    <w:p w14:paraId="52693E62" w14:textId="77777777" w:rsidR="00DE7279" w:rsidRDefault="00DE7279">
      <w:pPr>
        <w:pStyle w:val="BodyText"/>
        <w:rPr>
          <w:b/>
        </w:rPr>
      </w:pPr>
    </w:p>
    <w:p w14:paraId="2A8B0B8C" w14:textId="77777777" w:rsidR="00DE7279" w:rsidRDefault="00DE7279">
      <w:pPr>
        <w:pStyle w:val="BodyText"/>
        <w:rPr>
          <w:b/>
        </w:rPr>
      </w:pPr>
    </w:p>
    <w:p w14:paraId="3346D174" w14:textId="77777777" w:rsidR="00DE7279" w:rsidRDefault="00000000">
      <w:pPr>
        <w:pStyle w:val="ListParagraph"/>
        <w:numPr>
          <w:ilvl w:val="1"/>
          <w:numId w:val="12"/>
        </w:numPr>
        <w:tabs>
          <w:tab w:val="left" w:pos="1245"/>
        </w:tabs>
        <w:rPr>
          <w:sz w:val="24"/>
        </w:rPr>
      </w:pPr>
      <w:r>
        <w:rPr>
          <w:sz w:val="24"/>
        </w:rPr>
        <w:t>Debt-Equity</w:t>
      </w:r>
      <w:r>
        <w:rPr>
          <w:spacing w:val="-3"/>
          <w:sz w:val="24"/>
        </w:rPr>
        <w:t xml:space="preserve"> </w:t>
      </w:r>
      <w:r>
        <w:rPr>
          <w:spacing w:val="-4"/>
          <w:sz w:val="24"/>
        </w:rPr>
        <w:t>Ratio</w:t>
      </w:r>
    </w:p>
    <w:p w14:paraId="3EDE0F94" w14:textId="77777777" w:rsidR="00DE7279" w:rsidRDefault="00000000">
      <w:pPr>
        <w:pStyle w:val="ListParagraph"/>
        <w:numPr>
          <w:ilvl w:val="1"/>
          <w:numId w:val="12"/>
        </w:numPr>
        <w:tabs>
          <w:tab w:val="left" w:pos="1245"/>
        </w:tabs>
        <w:spacing w:before="140"/>
        <w:rPr>
          <w:sz w:val="24"/>
        </w:rPr>
      </w:pPr>
      <w:r>
        <w:rPr>
          <w:sz w:val="24"/>
        </w:rPr>
        <w:t xml:space="preserve">Equity </w:t>
      </w:r>
      <w:r>
        <w:rPr>
          <w:spacing w:val="-2"/>
          <w:sz w:val="24"/>
        </w:rPr>
        <w:t>Ratio</w:t>
      </w:r>
    </w:p>
    <w:p w14:paraId="680882B2" w14:textId="77777777" w:rsidR="00DE7279" w:rsidRDefault="00000000">
      <w:pPr>
        <w:pStyle w:val="ListParagraph"/>
        <w:numPr>
          <w:ilvl w:val="1"/>
          <w:numId w:val="12"/>
        </w:numPr>
        <w:tabs>
          <w:tab w:val="left" w:pos="1245"/>
        </w:tabs>
        <w:spacing w:before="136"/>
        <w:rPr>
          <w:sz w:val="24"/>
        </w:rPr>
      </w:pPr>
      <w:r>
        <w:rPr>
          <w:sz w:val="24"/>
        </w:rPr>
        <w:t>Debt</w:t>
      </w:r>
      <w:r>
        <w:rPr>
          <w:spacing w:val="-2"/>
          <w:sz w:val="24"/>
        </w:rPr>
        <w:t xml:space="preserve"> Ratio</w:t>
      </w:r>
    </w:p>
    <w:p w14:paraId="298AD004" w14:textId="77777777" w:rsidR="00DE7279" w:rsidRDefault="00DE7279">
      <w:pPr>
        <w:pStyle w:val="BodyText"/>
      </w:pPr>
    </w:p>
    <w:p w14:paraId="4D5AEBC4" w14:textId="77777777" w:rsidR="00DE7279" w:rsidRDefault="00DE7279">
      <w:pPr>
        <w:pStyle w:val="BodyText"/>
      </w:pPr>
    </w:p>
    <w:p w14:paraId="34138E87" w14:textId="77777777" w:rsidR="00DE7279" w:rsidRDefault="00000000">
      <w:pPr>
        <w:pStyle w:val="Heading4"/>
        <w:jc w:val="both"/>
      </w:pPr>
      <w:r>
        <w:t>Profitability</w:t>
      </w:r>
      <w:r>
        <w:rPr>
          <w:spacing w:val="-4"/>
        </w:rPr>
        <w:t xml:space="preserve"> </w:t>
      </w:r>
      <w:r>
        <w:rPr>
          <w:spacing w:val="-2"/>
        </w:rPr>
        <w:t>Ratios:</w:t>
      </w:r>
    </w:p>
    <w:p w14:paraId="6D4FA017" w14:textId="77777777" w:rsidR="00DE7279" w:rsidRDefault="00DE7279">
      <w:pPr>
        <w:pStyle w:val="Heading4"/>
        <w:jc w:val="both"/>
        <w:sectPr w:rsidR="00DE7279">
          <w:pgSz w:w="11910" w:h="16840"/>
          <w:pgMar w:top="1360" w:right="708" w:bottom="1260" w:left="1275" w:header="0" w:footer="1061" w:gutter="0"/>
          <w:cols w:space="720"/>
        </w:sectPr>
      </w:pPr>
    </w:p>
    <w:p w14:paraId="22BD8466" w14:textId="77777777" w:rsidR="00DE7279" w:rsidRDefault="00000000">
      <w:pPr>
        <w:pStyle w:val="ListParagraph"/>
        <w:numPr>
          <w:ilvl w:val="1"/>
          <w:numId w:val="12"/>
        </w:numPr>
        <w:tabs>
          <w:tab w:val="left" w:pos="1245"/>
        </w:tabs>
        <w:spacing w:before="74"/>
        <w:rPr>
          <w:sz w:val="24"/>
        </w:rPr>
      </w:pPr>
      <w:r>
        <w:rPr>
          <w:sz w:val="24"/>
        </w:rPr>
        <w:lastRenderedPageBreak/>
        <w:t>Net</w:t>
      </w:r>
      <w:r>
        <w:rPr>
          <w:spacing w:val="-2"/>
          <w:sz w:val="24"/>
        </w:rPr>
        <w:t xml:space="preserve"> </w:t>
      </w:r>
      <w:r>
        <w:rPr>
          <w:sz w:val="24"/>
        </w:rPr>
        <w:t>Profit</w:t>
      </w:r>
      <w:r>
        <w:rPr>
          <w:spacing w:val="-1"/>
          <w:sz w:val="24"/>
        </w:rPr>
        <w:t xml:space="preserve"> </w:t>
      </w:r>
      <w:r>
        <w:rPr>
          <w:spacing w:val="-2"/>
          <w:sz w:val="24"/>
        </w:rPr>
        <w:t>Ratio</w:t>
      </w:r>
    </w:p>
    <w:p w14:paraId="5B8D0236" w14:textId="77777777" w:rsidR="00DE7279" w:rsidRDefault="00000000">
      <w:pPr>
        <w:pStyle w:val="ListParagraph"/>
        <w:numPr>
          <w:ilvl w:val="1"/>
          <w:numId w:val="12"/>
        </w:numPr>
        <w:tabs>
          <w:tab w:val="left" w:pos="1245"/>
        </w:tabs>
        <w:spacing w:before="139"/>
        <w:rPr>
          <w:sz w:val="24"/>
        </w:rPr>
      </w:pPr>
      <w:r>
        <w:rPr>
          <w:sz w:val="24"/>
        </w:rPr>
        <w:t>Return</w:t>
      </w:r>
      <w:r>
        <w:rPr>
          <w:spacing w:val="-3"/>
          <w:sz w:val="24"/>
        </w:rPr>
        <w:t xml:space="preserve"> </w:t>
      </w:r>
      <w:r>
        <w:rPr>
          <w:sz w:val="24"/>
        </w:rPr>
        <w:t>on</w:t>
      </w:r>
      <w:r>
        <w:rPr>
          <w:spacing w:val="-2"/>
          <w:sz w:val="24"/>
        </w:rPr>
        <w:t xml:space="preserve"> </w:t>
      </w:r>
      <w:r>
        <w:rPr>
          <w:sz w:val="24"/>
        </w:rPr>
        <w:t>Assets</w:t>
      </w:r>
      <w:r>
        <w:rPr>
          <w:spacing w:val="-2"/>
          <w:sz w:val="24"/>
        </w:rPr>
        <w:t xml:space="preserve"> (ROA)</w:t>
      </w:r>
    </w:p>
    <w:p w14:paraId="4B9AC48F" w14:textId="77777777" w:rsidR="00DE7279" w:rsidRDefault="00000000">
      <w:pPr>
        <w:pStyle w:val="ListParagraph"/>
        <w:numPr>
          <w:ilvl w:val="1"/>
          <w:numId w:val="12"/>
        </w:numPr>
        <w:tabs>
          <w:tab w:val="left" w:pos="1245"/>
        </w:tabs>
        <w:spacing w:before="137"/>
        <w:rPr>
          <w:sz w:val="24"/>
        </w:rPr>
      </w:pPr>
      <w:r>
        <w:rPr>
          <w:sz w:val="24"/>
        </w:rPr>
        <w:t>Return</w:t>
      </w:r>
      <w:r>
        <w:rPr>
          <w:spacing w:val="-1"/>
          <w:sz w:val="24"/>
        </w:rPr>
        <w:t xml:space="preserve"> </w:t>
      </w:r>
      <w:proofErr w:type="gramStart"/>
      <w:r>
        <w:rPr>
          <w:sz w:val="24"/>
        </w:rPr>
        <w:t>on</w:t>
      </w:r>
      <w:proofErr w:type="gramEnd"/>
      <w:r>
        <w:rPr>
          <w:sz w:val="24"/>
        </w:rPr>
        <w:t xml:space="preserve"> Equity </w:t>
      </w:r>
      <w:r>
        <w:rPr>
          <w:spacing w:val="-2"/>
          <w:sz w:val="24"/>
        </w:rPr>
        <w:t>(ROE)</w:t>
      </w:r>
    </w:p>
    <w:p w14:paraId="0B736DDB" w14:textId="77777777" w:rsidR="00DE7279" w:rsidRDefault="00DE7279">
      <w:pPr>
        <w:pStyle w:val="BodyText"/>
      </w:pPr>
    </w:p>
    <w:p w14:paraId="664A1E1B" w14:textId="77777777" w:rsidR="00DE7279" w:rsidRDefault="00DE7279">
      <w:pPr>
        <w:pStyle w:val="BodyText"/>
      </w:pPr>
    </w:p>
    <w:p w14:paraId="4471F0D0" w14:textId="77777777" w:rsidR="00DE7279" w:rsidRDefault="00000000">
      <w:pPr>
        <w:pStyle w:val="Heading4"/>
      </w:pPr>
      <w:r>
        <w:rPr>
          <w:spacing w:val="-2"/>
        </w:rPr>
        <w:t>Purpose:</w:t>
      </w:r>
    </w:p>
    <w:p w14:paraId="623030D4" w14:textId="77777777" w:rsidR="00DE7279" w:rsidRDefault="00DE7279">
      <w:pPr>
        <w:pStyle w:val="BodyText"/>
        <w:rPr>
          <w:b/>
        </w:rPr>
      </w:pPr>
    </w:p>
    <w:p w14:paraId="6DCE29FA" w14:textId="77777777" w:rsidR="00DE7279" w:rsidRDefault="00DE7279">
      <w:pPr>
        <w:pStyle w:val="BodyText"/>
        <w:rPr>
          <w:b/>
        </w:rPr>
      </w:pPr>
    </w:p>
    <w:p w14:paraId="192D4A6B" w14:textId="77777777" w:rsidR="00DE7279" w:rsidRDefault="00000000">
      <w:pPr>
        <w:pStyle w:val="ListParagraph"/>
        <w:numPr>
          <w:ilvl w:val="1"/>
          <w:numId w:val="12"/>
        </w:numPr>
        <w:tabs>
          <w:tab w:val="left" w:pos="1245"/>
        </w:tabs>
        <w:rPr>
          <w:sz w:val="24"/>
        </w:rPr>
      </w:pPr>
      <w:r>
        <w:rPr>
          <w:sz w:val="24"/>
        </w:rPr>
        <w:t>To</w:t>
      </w:r>
      <w:r>
        <w:rPr>
          <w:spacing w:val="-2"/>
          <w:sz w:val="24"/>
        </w:rPr>
        <w:t xml:space="preserve"> </w:t>
      </w:r>
      <w:r>
        <w:rPr>
          <w:sz w:val="24"/>
        </w:rPr>
        <w:t>assess</w:t>
      </w:r>
      <w:r>
        <w:rPr>
          <w:spacing w:val="-2"/>
          <w:sz w:val="24"/>
        </w:rPr>
        <w:t xml:space="preserve"> </w:t>
      </w:r>
      <w:r>
        <w:rPr>
          <w:sz w:val="24"/>
        </w:rPr>
        <w:t>financial</w:t>
      </w:r>
      <w:r>
        <w:rPr>
          <w:spacing w:val="-2"/>
          <w:sz w:val="24"/>
        </w:rPr>
        <w:t xml:space="preserve"> </w:t>
      </w:r>
      <w:r>
        <w:rPr>
          <w:sz w:val="24"/>
        </w:rPr>
        <w:t>strength</w:t>
      </w:r>
      <w:r>
        <w:rPr>
          <w:spacing w:val="-1"/>
          <w:sz w:val="24"/>
        </w:rPr>
        <w:t xml:space="preserve"> </w:t>
      </w:r>
      <w:r>
        <w:rPr>
          <w:sz w:val="24"/>
        </w:rPr>
        <w:t>and</w:t>
      </w:r>
      <w:r>
        <w:rPr>
          <w:spacing w:val="-1"/>
          <w:sz w:val="24"/>
        </w:rPr>
        <w:t xml:space="preserve"> </w:t>
      </w:r>
      <w:r>
        <w:rPr>
          <w:spacing w:val="-2"/>
          <w:sz w:val="24"/>
        </w:rPr>
        <w:t>leverage</w:t>
      </w:r>
    </w:p>
    <w:p w14:paraId="798CA23D" w14:textId="77777777" w:rsidR="00DE7279" w:rsidRDefault="00000000">
      <w:pPr>
        <w:pStyle w:val="ListParagraph"/>
        <w:numPr>
          <w:ilvl w:val="1"/>
          <w:numId w:val="12"/>
        </w:numPr>
        <w:tabs>
          <w:tab w:val="left" w:pos="1245"/>
        </w:tabs>
        <w:spacing w:before="139"/>
        <w:rPr>
          <w:sz w:val="24"/>
        </w:rPr>
      </w:pPr>
      <w:proofErr w:type="gramStart"/>
      <w:r>
        <w:rPr>
          <w:sz w:val="24"/>
        </w:rPr>
        <w:t>To</w:t>
      </w:r>
      <w:r>
        <w:rPr>
          <w:spacing w:val="-2"/>
          <w:sz w:val="24"/>
        </w:rPr>
        <w:t xml:space="preserve"> </w:t>
      </w:r>
      <w:r>
        <w:rPr>
          <w:sz w:val="24"/>
        </w:rPr>
        <w:t>compare</w:t>
      </w:r>
      <w:proofErr w:type="gramEnd"/>
      <w:r>
        <w:rPr>
          <w:spacing w:val="-2"/>
          <w:sz w:val="24"/>
        </w:rPr>
        <w:t xml:space="preserve"> </w:t>
      </w:r>
      <w:r>
        <w:rPr>
          <w:sz w:val="24"/>
        </w:rPr>
        <w:t>profitability</w:t>
      </w:r>
      <w:r>
        <w:rPr>
          <w:spacing w:val="-1"/>
          <w:sz w:val="24"/>
        </w:rPr>
        <w:t xml:space="preserve"> </w:t>
      </w:r>
      <w:r>
        <w:rPr>
          <w:sz w:val="24"/>
        </w:rPr>
        <w:t>between</w:t>
      </w:r>
      <w:r>
        <w:rPr>
          <w:spacing w:val="-2"/>
          <w:sz w:val="24"/>
        </w:rPr>
        <w:t xml:space="preserve"> </w:t>
      </w:r>
      <w:r>
        <w:rPr>
          <w:sz w:val="24"/>
        </w:rPr>
        <w:t>the</w:t>
      </w:r>
      <w:r>
        <w:rPr>
          <w:spacing w:val="-1"/>
          <w:sz w:val="24"/>
        </w:rPr>
        <w:t xml:space="preserve"> </w:t>
      </w:r>
      <w:r>
        <w:rPr>
          <w:sz w:val="24"/>
        </w:rPr>
        <w:t xml:space="preserve">two </w:t>
      </w:r>
      <w:r>
        <w:rPr>
          <w:spacing w:val="-2"/>
          <w:sz w:val="24"/>
        </w:rPr>
        <w:t>companies</w:t>
      </w:r>
    </w:p>
    <w:p w14:paraId="23390748" w14:textId="77777777" w:rsidR="00DE7279" w:rsidRDefault="00DE7279">
      <w:pPr>
        <w:pStyle w:val="BodyText"/>
      </w:pPr>
    </w:p>
    <w:p w14:paraId="5DD91837" w14:textId="77777777" w:rsidR="00DE7279" w:rsidRDefault="00DE7279">
      <w:pPr>
        <w:pStyle w:val="BodyText"/>
        <w:spacing w:before="1"/>
      </w:pPr>
    </w:p>
    <w:p w14:paraId="6C82E59F" w14:textId="77777777" w:rsidR="00DE7279" w:rsidRDefault="00000000">
      <w:pPr>
        <w:pStyle w:val="Heading4"/>
        <w:numPr>
          <w:ilvl w:val="0"/>
          <w:numId w:val="12"/>
        </w:numPr>
        <w:tabs>
          <w:tab w:val="left" w:pos="951"/>
        </w:tabs>
        <w:ind w:left="951" w:hanging="359"/>
        <w:jc w:val="left"/>
      </w:pPr>
      <w:r>
        <w:t>Trend</w:t>
      </w:r>
      <w:r>
        <w:rPr>
          <w:spacing w:val="-2"/>
        </w:rPr>
        <w:t xml:space="preserve"> Analysis</w:t>
      </w:r>
    </w:p>
    <w:p w14:paraId="74AFF753" w14:textId="77777777" w:rsidR="00DE7279" w:rsidRDefault="00DE7279">
      <w:pPr>
        <w:pStyle w:val="BodyText"/>
        <w:rPr>
          <w:b/>
        </w:rPr>
      </w:pPr>
    </w:p>
    <w:p w14:paraId="1DB02104" w14:textId="77777777" w:rsidR="00DE7279" w:rsidRDefault="00DE7279">
      <w:pPr>
        <w:pStyle w:val="BodyText"/>
        <w:rPr>
          <w:b/>
        </w:rPr>
      </w:pPr>
    </w:p>
    <w:p w14:paraId="08EF65A8" w14:textId="77777777" w:rsidR="00DE7279" w:rsidRDefault="00000000">
      <w:pPr>
        <w:pStyle w:val="BodyText"/>
        <w:spacing w:line="360" w:lineRule="auto"/>
        <w:ind w:left="525" w:right="1088"/>
      </w:pPr>
      <w:r>
        <w:t xml:space="preserve">Trend analysis is used to study the performance of both companies over </w:t>
      </w:r>
      <w:proofErr w:type="gramStart"/>
      <w:r>
        <w:t>a period of</w:t>
      </w:r>
      <w:r>
        <w:rPr>
          <w:spacing w:val="80"/>
        </w:rPr>
        <w:t xml:space="preserve"> </w:t>
      </w:r>
      <w:r>
        <w:rPr>
          <w:spacing w:val="-2"/>
        </w:rPr>
        <w:t>time</w:t>
      </w:r>
      <w:proofErr w:type="gramEnd"/>
      <w:r>
        <w:rPr>
          <w:spacing w:val="-2"/>
        </w:rPr>
        <w:t>.</w:t>
      </w:r>
    </w:p>
    <w:p w14:paraId="631B9148" w14:textId="77777777" w:rsidR="00DE7279" w:rsidRDefault="00DE7279">
      <w:pPr>
        <w:pStyle w:val="BodyText"/>
        <w:spacing w:before="136"/>
      </w:pPr>
    </w:p>
    <w:p w14:paraId="33A15A4A" w14:textId="77777777" w:rsidR="00DE7279" w:rsidRDefault="00000000">
      <w:pPr>
        <w:pStyle w:val="Heading4"/>
        <w:spacing w:before="1"/>
      </w:pPr>
      <w:r>
        <w:rPr>
          <w:spacing w:val="-2"/>
        </w:rPr>
        <w:t>Purpose:</w:t>
      </w:r>
    </w:p>
    <w:p w14:paraId="50118846" w14:textId="77777777" w:rsidR="00DE7279" w:rsidRDefault="00DE7279">
      <w:pPr>
        <w:pStyle w:val="BodyText"/>
        <w:rPr>
          <w:b/>
        </w:rPr>
      </w:pPr>
    </w:p>
    <w:p w14:paraId="4BA5B288" w14:textId="77777777" w:rsidR="00DE7279" w:rsidRDefault="00DE7279">
      <w:pPr>
        <w:pStyle w:val="BodyText"/>
        <w:rPr>
          <w:b/>
        </w:rPr>
      </w:pPr>
    </w:p>
    <w:p w14:paraId="2EBEE1BA" w14:textId="77777777" w:rsidR="00DE7279" w:rsidRDefault="00000000">
      <w:pPr>
        <w:pStyle w:val="ListParagraph"/>
        <w:numPr>
          <w:ilvl w:val="1"/>
          <w:numId w:val="12"/>
        </w:numPr>
        <w:tabs>
          <w:tab w:val="left" w:pos="1245"/>
        </w:tabs>
        <w:rPr>
          <w:sz w:val="24"/>
        </w:rPr>
      </w:pPr>
      <w:r>
        <w:rPr>
          <w:sz w:val="24"/>
        </w:rPr>
        <w:t>To</w:t>
      </w:r>
      <w:r>
        <w:rPr>
          <w:spacing w:val="-2"/>
          <w:sz w:val="24"/>
        </w:rPr>
        <w:t xml:space="preserve"> </w:t>
      </w:r>
      <w:r>
        <w:rPr>
          <w:sz w:val="24"/>
        </w:rPr>
        <w:t>identify</w:t>
      </w:r>
      <w:r>
        <w:rPr>
          <w:spacing w:val="-2"/>
          <w:sz w:val="24"/>
        </w:rPr>
        <w:t xml:space="preserve"> </w:t>
      </w:r>
      <w:r>
        <w:rPr>
          <w:sz w:val="24"/>
        </w:rPr>
        <w:t>increasing</w:t>
      </w:r>
      <w:r>
        <w:rPr>
          <w:spacing w:val="-1"/>
          <w:sz w:val="24"/>
        </w:rPr>
        <w:t xml:space="preserve"> </w:t>
      </w:r>
      <w:r>
        <w:rPr>
          <w:sz w:val="24"/>
        </w:rPr>
        <w:t>or</w:t>
      </w:r>
      <w:r>
        <w:rPr>
          <w:spacing w:val="-1"/>
          <w:sz w:val="24"/>
        </w:rPr>
        <w:t xml:space="preserve"> </w:t>
      </w:r>
      <w:r>
        <w:rPr>
          <w:sz w:val="24"/>
        </w:rPr>
        <w:t>decreasing</w:t>
      </w:r>
      <w:r>
        <w:rPr>
          <w:spacing w:val="-1"/>
          <w:sz w:val="24"/>
        </w:rPr>
        <w:t xml:space="preserve"> </w:t>
      </w:r>
      <w:r>
        <w:rPr>
          <w:sz w:val="24"/>
        </w:rPr>
        <w:t>trends</w:t>
      </w:r>
      <w:r>
        <w:rPr>
          <w:spacing w:val="-3"/>
          <w:sz w:val="24"/>
        </w:rPr>
        <w:t xml:space="preserve"> </w:t>
      </w:r>
      <w:r>
        <w:rPr>
          <w:sz w:val="24"/>
        </w:rPr>
        <w:t>in</w:t>
      </w:r>
      <w:r>
        <w:rPr>
          <w:spacing w:val="-1"/>
          <w:sz w:val="24"/>
        </w:rPr>
        <w:t xml:space="preserve"> </w:t>
      </w:r>
      <w:r>
        <w:rPr>
          <w:sz w:val="24"/>
        </w:rPr>
        <w:t>debt and</w:t>
      </w:r>
      <w:r>
        <w:rPr>
          <w:spacing w:val="-1"/>
          <w:sz w:val="24"/>
        </w:rPr>
        <w:t xml:space="preserve"> </w:t>
      </w:r>
      <w:r>
        <w:rPr>
          <w:spacing w:val="-2"/>
          <w:sz w:val="24"/>
        </w:rPr>
        <w:t>profitability</w:t>
      </w:r>
    </w:p>
    <w:p w14:paraId="6BE659A2" w14:textId="77777777" w:rsidR="00DE7279" w:rsidRDefault="00000000">
      <w:pPr>
        <w:pStyle w:val="ListParagraph"/>
        <w:numPr>
          <w:ilvl w:val="1"/>
          <w:numId w:val="12"/>
        </w:numPr>
        <w:tabs>
          <w:tab w:val="left" w:pos="1245"/>
        </w:tabs>
        <w:spacing w:before="139"/>
        <w:rPr>
          <w:sz w:val="24"/>
        </w:rPr>
      </w:pPr>
      <w:r>
        <w:rPr>
          <w:sz w:val="24"/>
        </w:rPr>
        <w:t>To</w:t>
      </w:r>
      <w:r>
        <w:rPr>
          <w:spacing w:val="-1"/>
          <w:sz w:val="24"/>
        </w:rPr>
        <w:t xml:space="preserve"> </w:t>
      </w:r>
      <w:r>
        <w:rPr>
          <w:sz w:val="24"/>
        </w:rPr>
        <w:t>evaluate</w:t>
      </w:r>
      <w:r>
        <w:rPr>
          <w:spacing w:val="-2"/>
          <w:sz w:val="24"/>
        </w:rPr>
        <w:t xml:space="preserve"> </w:t>
      </w:r>
      <w:r>
        <w:rPr>
          <w:sz w:val="24"/>
        </w:rPr>
        <w:t>long-term</w:t>
      </w:r>
      <w:r>
        <w:rPr>
          <w:spacing w:val="-1"/>
          <w:sz w:val="24"/>
        </w:rPr>
        <w:t xml:space="preserve"> </w:t>
      </w:r>
      <w:r>
        <w:rPr>
          <w:sz w:val="24"/>
        </w:rPr>
        <w:t xml:space="preserve">financial </w:t>
      </w:r>
      <w:r>
        <w:rPr>
          <w:spacing w:val="-2"/>
          <w:sz w:val="24"/>
        </w:rPr>
        <w:t>performance</w:t>
      </w:r>
    </w:p>
    <w:p w14:paraId="7F099D79" w14:textId="77777777" w:rsidR="00DE7279" w:rsidRDefault="00DE7279">
      <w:pPr>
        <w:pStyle w:val="BodyText"/>
      </w:pPr>
    </w:p>
    <w:p w14:paraId="2EEB3474" w14:textId="77777777" w:rsidR="00DE7279" w:rsidRDefault="00DE7279">
      <w:pPr>
        <w:pStyle w:val="BodyText"/>
      </w:pPr>
    </w:p>
    <w:p w14:paraId="1048059C" w14:textId="77777777" w:rsidR="00DE7279" w:rsidRDefault="00000000">
      <w:pPr>
        <w:pStyle w:val="Heading4"/>
        <w:numPr>
          <w:ilvl w:val="0"/>
          <w:numId w:val="12"/>
        </w:numPr>
        <w:tabs>
          <w:tab w:val="left" w:pos="951"/>
        </w:tabs>
        <w:ind w:left="951" w:hanging="359"/>
        <w:jc w:val="left"/>
      </w:pPr>
      <w:r>
        <w:t>Percentage</w:t>
      </w:r>
      <w:r>
        <w:rPr>
          <w:spacing w:val="-7"/>
        </w:rPr>
        <w:t xml:space="preserve"> </w:t>
      </w:r>
      <w:r>
        <w:rPr>
          <w:spacing w:val="-2"/>
        </w:rPr>
        <w:t>Analysis</w:t>
      </w:r>
    </w:p>
    <w:p w14:paraId="360BDF61" w14:textId="77777777" w:rsidR="00DE7279" w:rsidRDefault="00DE7279">
      <w:pPr>
        <w:pStyle w:val="BodyText"/>
        <w:rPr>
          <w:b/>
        </w:rPr>
      </w:pPr>
    </w:p>
    <w:p w14:paraId="00855E70" w14:textId="77777777" w:rsidR="00DE7279" w:rsidRDefault="00DE7279">
      <w:pPr>
        <w:pStyle w:val="BodyText"/>
        <w:rPr>
          <w:b/>
        </w:rPr>
      </w:pPr>
    </w:p>
    <w:p w14:paraId="1784AC22" w14:textId="77777777" w:rsidR="00DE7279" w:rsidRDefault="00000000">
      <w:pPr>
        <w:pStyle w:val="BodyText"/>
        <w:spacing w:before="1" w:line="360" w:lineRule="auto"/>
        <w:ind w:left="525"/>
      </w:pPr>
      <w:r>
        <w:t>Percentage</w:t>
      </w:r>
      <w:r>
        <w:rPr>
          <w:spacing w:val="38"/>
        </w:rPr>
        <w:t xml:space="preserve"> </w:t>
      </w:r>
      <w:r>
        <w:t>analysis</w:t>
      </w:r>
      <w:r>
        <w:rPr>
          <w:spacing w:val="39"/>
        </w:rPr>
        <w:t xml:space="preserve"> </w:t>
      </w:r>
      <w:r>
        <w:t>helps</w:t>
      </w:r>
      <w:r>
        <w:rPr>
          <w:spacing w:val="39"/>
        </w:rPr>
        <w:t xml:space="preserve"> </w:t>
      </w:r>
      <w:r>
        <w:t>in</w:t>
      </w:r>
      <w:r>
        <w:rPr>
          <w:spacing w:val="39"/>
        </w:rPr>
        <w:t xml:space="preserve"> </w:t>
      </w:r>
      <w:r>
        <w:t>expressing</w:t>
      </w:r>
      <w:r>
        <w:rPr>
          <w:spacing w:val="38"/>
        </w:rPr>
        <w:t xml:space="preserve"> </w:t>
      </w:r>
      <w:r>
        <w:t>financial</w:t>
      </w:r>
      <w:r>
        <w:rPr>
          <w:spacing w:val="39"/>
        </w:rPr>
        <w:t xml:space="preserve"> </w:t>
      </w:r>
      <w:r>
        <w:t>data</w:t>
      </w:r>
      <w:r>
        <w:rPr>
          <w:spacing w:val="38"/>
        </w:rPr>
        <w:t xml:space="preserve"> </w:t>
      </w:r>
      <w:r>
        <w:t>in</w:t>
      </w:r>
      <w:r>
        <w:rPr>
          <w:spacing w:val="39"/>
        </w:rPr>
        <w:t xml:space="preserve"> </w:t>
      </w:r>
      <w:r>
        <w:t>percentage</w:t>
      </w:r>
      <w:r>
        <w:rPr>
          <w:spacing w:val="37"/>
        </w:rPr>
        <w:t xml:space="preserve"> </w:t>
      </w:r>
      <w:r>
        <w:t>form</w:t>
      </w:r>
      <w:r>
        <w:rPr>
          <w:spacing w:val="39"/>
        </w:rPr>
        <w:t xml:space="preserve"> </w:t>
      </w:r>
      <w:r>
        <w:t>for</w:t>
      </w:r>
      <w:r>
        <w:rPr>
          <w:spacing w:val="37"/>
        </w:rPr>
        <w:t xml:space="preserve"> </w:t>
      </w:r>
      <w:r>
        <w:t xml:space="preserve">easy </w:t>
      </w:r>
      <w:r>
        <w:rPr>
          <w:spacing w:val="-2"/>
        </w:rPr>
        <w:t>comparison.</w:t>
      </w:r>
    </w:p>
    <w:p w14:paraId="57CC45BB" w14:textId="77777777" w:rsidR="00DE7279" w:rsidRDefault="00DE7279">
      <w:pPr>
        <w:pStyle w:val="BodyText"/>
        <w:spacing w:before="136"/>
      </w:pPr>
    </w:p>
    <w:p w14:paraId="529BF0CF" w14:textId="77777777" w:rsidR="00DE7279" w:rsidRDefault="00000000">
      <w:pPr>
        <w:pStyle w:val="Heading4"/>
      </w:pPr>
      <w:r>
        <w:rPr>
          <w:spacing w:val="-2"/>
        </w:rPr>
        <w:t>Purpose:</w:t>
      </w:r>
    </w:p>
    <w:p w14:paraId="43721D80" w14:textId="77777777" w:rsidR="00DE7279" w:rsidRDefault="00DE7279">
      <w:pPr>
        <w:pStyle w:val="BodyText"/>
        <w:rPr>
          <w:b/>
        </w:rPr>
      </w:pPr>
    </w:p>
    <w:p w14:paraId="0BE28B59" w14:textId="77777777" w:rsidR="00DE7279" w:rsidRDefault="00DE7279">
      <w:pPr>
        <w:pStyle w:val="BodyText"/>
        <w:spacing w:before="1"/>
        <w:rPr>
          <w:b/>
        </w:rPr>
      </w:pPr>
    </w:p>
    <w:p w14:paraId="0D0892A0" w14:textId="77777777" w:rsidR="00DE7279" w:rsidRDefault="00000000">
      <w:pPr>
        <w:pStyle w:val="ListParagraph"/>
        <w:numPr>
          <w:ilvl w:val="1"/>
          <w:numId w:val="12"/>
        </w:numPr>
        <w:tabs>
          <w:tab w:val="left" w:pos="1245"/>
        </w:tabs>
        <w:rPr>
          <w:sz w:val="24"/>
        </w:rPr>
      </w:pPr>
      <w:r>
        <w:rPr>
          <w:sz w:val="24"/>
        </w:rPr>
        <w:t>To</w:t>
      </w:r>
      <w:r>
        <w:rPr>
          <w:spacing w:val="-1"/>
          <w:sz w:val="24"/>
        </w:rPr>
        <w:t xml:space="preserve"> </w:t>
      </w:r>
      <w:r>
        <w:rPr>
          <w:sz w:val="24"/>
        </w:rPr>
        <w:t>measure</w:t>
      </w:r>
      <w:r>
        <w:rPr>
          <w:spacing w:val="-3"/>
          <w:sz w:val="24"/>
        </w:rPr>
        <w:t xml:space="preserve"> </w:t>
      </w:r>
      <w:r>
        <w:rPr>
          <w:sz w:val="24"/>
        </w:rPr>
        <w:t>year-on-</w:t>
      </w:r>
      <w:proofErr w:type="gramStart"/>
      <w:r>
        <w:rPr>
          <w:sz w:val="24"/>
        </w:rPr>
        <w:t>year</w:t>
      </w:r>
      <w:proofErr w:type="gramEnd"/>
      <w:r>
        <w:rPr>
          <w:spacing w:val="1"/>
          <w:sz w:val="24"/>
        </w:rPr>
        <w:t xml:space="preserve"> </w:t>
      </w:r>
      <w:proofErr w:type="gramStart"/>
      <w:r>
        <w:rPr>
          <w:spacing w:val="-2"/>
          <w:sz w:val="24"/>
        </w:rPr>
        <w:t>changes</w:t>
      </w:r>
      <w:proofErr w:type="gramEnd"/>
    </w:p>
    <w:p w14:paraId="1CEDCDEF" w14:textId="77777777" w:rsidR="00DE7279" w:rsidRDefault="00000000">
      <w:pPr>
        <w:pStyle w:val="ListParagraph"/>
        <w:numPr>
          <w:ilvl w:val="1"/>
          <w:numId w:val="12"/>
        </w:numPr>
        <w:tabs>
          <w:tab w:val="left" w:pos="1245"/>
        </w:tabs>
        <w:spacing w:before="139"/>
        <w:rPr>
          <w:sz w:val="24"/>
        </w:rPr>
      </w:pPr>
      <w:r>
        <w:rPr>
          <w:sz w:val="24"/>
        </w:rPr>
        <w:t>To</w:t>
      </w:r>
      <w:r>
        <w:rPr>
          <w:spacing w:val="-2"/>
          <w:sz w:val="24"/>
        </w:rPr>
        <w:t xml:space="preserve"> </w:t>
      </w:r>
      <w:r>
        <w:rPr>
          <w:sz w:val="24"/>
        </w:rPr>
        <w:t>simplify</w:t>
      </w:r>
      <w:r>
        <w:rPr>
          <w:spacing w:val="-1"/>
          <w:sz w:val="24"/>
        </w:rPr>
        <w:t xml:space="preserve"> </w:t>
      </w:r>
      <w:r>
        <w:rPr>
          <w:sz w:val="24"/>
        </w:rPr>
        <w:t>interpretation</w:t>
      </w:r>
      <w:r>
        <w:rPr>
          <w:spacing w:val="-2"/>
          <w:sz w:val="24"/>
        </w:rPr>
        <w:t xml:space="preserve"> </w:t>
      </w:r>
      <w:r>
        <w:rPr>
          <w:sz w:val="24"/>
        </w:rPr>
        <w:t>of</w:t>
      </w:r>
      <w:r>
        <w:rPr>
          <w:spacing w:val="-1"/>
          <w:sz w:val="24"/>
        </w:rPr>
        <w:t xml:space="preserve"> </w:t>
      </w:r>
      <w:r>
        <w:rPr>
          <w:sz w:val="24"/>
        </w:rPr>
        <w:t>financial</w:t>
      </w:r>
      <w:r>
        <w:rPr>
          <w:spacing w:val="-1"/>
          <w:sz w:val="24"/>
        </w:rPr>
        <w:t xml:space="preserve"> </w:t>
      </w:r>
      <w:r>
        <w:rPr>
          <w:spacing w:val="-4"/>
          <w:sz w:val="24"/>
        </w:rPr>
        <w:t>data</w:t>
      </w:r>
    </w:p>
    <w:p w14:paraId="6A01FA13" w14:textId="77777777" w:rsidR="00DE7279" w:rsidRDefault="00DE7279">
      <w:pPr>
        <w:pStyle w:val="BodyText"/>
      </w:pPr>
    </w:p>
    <w:p w14:paraId="68E3AA34" w14:textId="77777777" w:rsidR="00DE7279" w:rsidRDefault="00DE7279">
      <w:pPr>
        <w:pStyle w:val="BodyText"/>
      </w:pPr>
    </w:p>
    <w:p w14:paraId="01057E09" w14:textId="77777777" w:rsidR="00DE7279" w:rsidRDefault="00000000">
      <w:pPr>
        <w:pStyle w:val="Heading4"/>
        <w:numPr>
          <w:ilvl w:val="0"/>
          <w:numId w:val="12"/>
        </w:numPr>
        <w:tabs>
          <w:tab w:val="left" w:pos="951"/>
        </w:tabs>
        <w:ind w:left="951" w:hanging="359"/>
        <w:jc w:val="left"/>
      </w:pPr>
      <w:r>
        <w:t>Correlation</w:t>
      </w:r>
      <w:r>
        <w:rPr>
          <w:spacing w:val="-11"/>
        </w:rPr>
        <w:t xml:space="preserve"> </w:t>
      </w:r>
      <w:r>
        <w:rPr>
          <w:spacing w:val="-2"/>
        </w:rPr>
        <w:t>Analysis</w:t>
      </w:r>
    </w:p>
    <w:p w14:paraId="4AC0DD62" w14:textId="77777777" w:rsidR="00DE7279" w:rsidRDefault="00DE7279">
      <w:pPr>
        <w:pStyle w:val="BodyText"/>
        <w:rPr>
          <w:b/>
        </w:rPr>
      </w:pPr>
    </w:p>
    <w:p w14:paraId="63F9E8B2" w14:textId="77777777" w:rsidR="00DE7279" w:rsidRDefault="00DE7279">
      <w:pPr>
        <w:pStyle w:val="BodyText"/>
        <w:rPr>
          <w:b/>
        </w:rPr>
      </w:pPr>
    </w:p>
    <w:p w14:paraId="0560CFC8" w14:textId="77777777" w:rsidR="00DE7279" w:rsidRDefault="00000000">
      <w:pPr>
        <w:spacing w:line="360" w:lineRule="auto"/>
        <w:ind w:left="525" w:right="1088"/>
        <w:rPr>
          <w:sz w:val="24"/>
        </w:rPr>
      </w:pPr>
      <w:r>
        <w:rPr>
          <w:sz w:val="24"/>
        </w:rPr>
        <w:t xml:space="preserve">Correlation analysis is used to measure the </w:t>
      </w:r>
      <w:r>
        <w:rPr>
          <w:b/>
          <w:sz w:val="24"/>
        </w:rPr>
        <w:t>relationship between capital structure</w:t>
      </w:r>
      <w:r>
        <w:rPr>
          <w:b/>
          <w:spacing w:val="40"/>
          <w:sz w:val="24"/>
        </w:rPr>
        <w:t xml:space="preserve"> </w:t>
      </w:r>
      <w:r>
        <w:rPr>
          <w:b/>
          <w:sz w:val="24"/>
        </w:rPr>
        <w:t>and profitability</w:t>
      </w:r>
      <w:r>
        <w:rPr>
          <w:sz w:val="24"/>
        </w:rPr>
        <w:t>.</w:t>
      </w:r>
    </w:p>
    <w:p w14:paraId="6E0FDA56" w14:textId="77777777" w:rsidR="00DE7279" w:rsidRDefault="00DE7279">
      <w:pPr>
        <w:spacing w:line="360" w:lineRule="auto"/>
        <w:rPr>
          <w:sz w:val="24"/>
        </w:rPr>
        <w:sectPr w:rsidR="00DE7279">
          <w:pgSz w:w="11910" w:h="16840"/>
          <w:pgMar w:top="1760" w:right="708" w:bottom="1260" w:left="1275" w:header="0" w:footer="1061" w:gutter="0"/>
          <w:cols w:space="720"/>
        </w:sectPr>
      </w:pPr>
    </w:p>
    <w:p w14:paraId="7137F54C" w14:textId="77777777" w:rsidR="00DE7279" w:rsidRDefault="00000000">
      <w:pPr>
        <w:pStyle w:val="ListParagraph"/>
        <w:numPr>
          <w:ilvl w:val="1"/>
          <w:numId w:val="12"/>
        </w:numPr>
        <w:tabs>
          <w:tab w:val="left" w:pos="1245"/>
        </w:tabs>
        <w:spacing w:before="74"/>
        <w:rPr>
          <w:sz w:val="24"/>
        </w:rPr>
      </w:pPr>
      <w:r>
        <w:rPr>
          <w:sz w:val="24"/>
        </w:rPr>
        <w:lastRenderedPageBreak/>
        <w:t>The</w:t>
      </w:r>
      <w:r>
        <w:rPr>
          <w:spacing w:val="-4"/>
          <w:sz w:val="24"/>
        </w:rPr>
        <w:t xml:space="preserve"> </w:t>
      </w:r>
      <w:r>
        <w:rPr>
          <w:sz w:val="24"/>
        </w:rPr>
        <w:t>correlation</w:t>
      </w:r>
      <w:r>
        <w:rPr>
          <w:spacing w:val="-1"/>
          <w:sz w:val="24"/>
        </w:rPr>
        <w:t xml:space="preserve"> </w:t>
      </w:r>
      <w:r>
        <w:rPr>
          <w:sz w:val="24"/>
        </w:rPr>
        <w:t>coefficient</w:t>
      </w:r>
      <w:r>
        <w:rPr>
          <w:spacing w:val="-1"/>
          <w:sz w:val="24"/>
        </w:rPr>
        <w:t xml:space="preserve"> </w:t>
      </w:r>
      <w:r>
        <w:rPr>
          <w:sz w:val="24"/>
        </w:rPr>
        <w:t>ranges</w:t>
      </w:r>
      <w:r>
        <w:rPr>
          <w:spacing w:val="-3"/>
          <w:sz w:val="24"/>
        </w:rPr>
        <w:t xml:space="preserve"> </w:t>
      </w:r>
      <w:r>
        <w:rPr>
          <w:sz w:val="24"/>
        </w:rPr>
        <w:t>from</w:t>
      </w:r>
      <w:r>
        <w:rPr>
          <w:spacing w:val="3"/>
          <w:sz w:val="24"/>
        </w:rPr>
        <w:t xml:space="preserve"> </w:t>
      </w:r>
      <w:r>
        <w:rPr>
          <w:b/>
          <w:sz w:val="24"/>
        </w:rPr>
        <w:t>-1</w:t>
      </w:r>
      <w:r>
        <w:rPr>
          <w:b/>
          <w:spacing w:val="-1"/>
          <w:sz w:val="24"/>
        </w:rPr>
        <w:t xml:space="preserve"> </w:t>
      </w:r>
      <w:r>
        <w:rPr>
          <w:b/>
          <w:sz w:val="24"/>
        </w:rPr>
        <w:t>to</w:t>
      </w:r>
      <w:r>
        <w:rPr>
          <w:b/>
          <w:spacing w:val="-1"/>
          <w:sz w:val="24"/>
        </w:rPr>
        <w:t xml:space="preserve"> </w:t>
      </w:r>
      <w:r>
        <w:rPr>
          <w:b/>
          <w:spacing w:val="-5"/>
          <w:sz w:val="24"/>
        </w:rPr>
        <w:t>+1</w:t>
      </w:r>
      <w:r>
        <w:rPr>
          <w:spacing w:val="-5"/>
          <w:sz w:val="24"/>
        </w:rPr>
        <w:t>:</w:t>
      </w:r>
    </w:p>
    <w:p w14:paraId="0ACA5FB8" w14:textId="77777777" w:rsidR="00DE7279" w:rsidRDefault="00DE7279">
      <w:pPr>
        <w:pStyle w:val="BodyText"/>
      </w:pPr>
    </w:p>
    <w:p w14:paraId="10C6DA1B" w14:textId="77777777" w:rsidR="00DE7279" w:rsidRDefault="00DE7279">
      <w:pPr>
        <w:pStyle w:val="BodyText"/>
      </w:pPr>
    </w:p>
    <w:p w14:paraId="37AA037E" w14:textId="77777777" w:rsidR="00DE7279" w:rsidRDefault="00000000">
      <w:pPr>
        <w:pStyle w:val="BodyText"/>
        <w:ind w:left="1605"/>
      </w:pPr>
      <w:r>
        <w:rPr>
          <w:rFonts w:ascii="Courier New"/>
          <w:sz w:val="20"/>
        </w:rPr>
        <w:t>o</w:t>
      </w:r>
      <w:r>
        <w:rPr>
          <w:rFonts w:ascii="Courier New"/>
          <w:spacing w:val="56"/>
          <w:w w:val="150"/>
          <w:sz w:val="20"/>
        </w:rPr>
        <w:t xml:space="preserve"> </w:t>
      </w:r>
      <w:r>
        <w:t>+1 indicates</w:t>
      </w:r>
      <w:r>
        <w:rPr>
          <w:spacing w:val="-2"/>
        </w:rPr>
        <w:t xml:space="preserve"> </w:t>
      </w:r>
      <w:r>
        <w:t>perfect</w:t>
      </w:r>
      <w:r>
        <w:rPr>
          <w:spacing w:val="-1"/>
        </w:rPr>
        <w:t xml:space="preserve"> </w:t>
      </w:r>
      <w:r>
        <w:t>positive</w:t>
      </w:r>
      <w:r>
        <w:rPr>
          <w:spacing w:val="-2"/>
        </w:rPr>
        <w:t xml:space="preserve"> correlation</w:t>
      </w:r>
    </w:p>
    <w:p w14:paraId="1054CFC5" w14:textId="77777777" w:rsidR="00DE7279" w:rsidRDefault="00000000">
      <w:pPr>
        <w:pStyle w:val="ListParagraph"/>
        <w:numPr>
          <w:ilvl w:val="2"/>
          <w:numId w:val="12"/>
        </w:numPr>
        <w:tabs>
          <w:tab w:val="left" w:pos="1964"/>
        </w:tabs>
        <w:spacing w:before="131"/>
        <w:ind w:left="1964" w:hanging="359"/>
        <w:rPr>
          <w:sz w:val="24"/>
        </w:rPr>
      </w:pPr>
      <w:r>
        <w:rPr>
          <w:sz w:val="24"/>
        </w:rPr>
        <w:t>0</w:t>
      </w:r>
      <w:r>
        <w:rPr>
          <w:spacing w:val="-2"/>
          <w:sz w:val="24"/>
        </w:rPr>
        <w:t xml:space="preserve"> </w:t>
      </w:r>
      <w:r>
        <w:rPr>
          <w:sz w:val="24"/>
        </w:rPr>
        <w:t>indicates</w:t>
      </w:r>
      <w:r>
        <w:rPr>
          <w:spacing w:val="-2"/>
          <w:sz w:val="24"/>
        </w:rPr>
        <w:t xml:space="preserve"> </w:t>
      </w:r>
      <w:r>
        <w:rPr>
          <w:sz w:val="24"/>
        </w:rPr>
        <w:t>no</w:t>
      </w:r>
      <w:r>
        <w:rPr>
          <w:spacing w:val="-1"/>
          <w:sz w:val="24"/>
        </w:rPr>
        <w:t xml:space="preserve"> </w:t>
      </w:r>
      <w:r>
        <w:rPr>
          <w:spacing w:val="-2"/>
          <w:sz w:val="24"/>
        </w:rPr>
        <w:t>correlation</w:t>
      </w:r>
    </w:p>
    <w:p w14:paraId="20B367A0" w14:textId="77777777" w:rsidR="00DE7279" w:rsidRDefault="00000000">
      <w:pPr>
        <w:pStyle w:val="ListParagraph"/>
        <w:numPr>
          <w:ilvl w:val="2"/>
          <w:numId w:val="12"/>
        </w:numPr>
        <w:tabs>
          <w:tab w:val="left" w:pos="1964"/>
        </w:tabs>
        <w:spacing w:before="128"/>
        <w:ind w:left="1964" w:hanging="359"/>
        <w:rPr>
          <w:sz w:val="24"/>
        </w:rPr>
      </w:pPr>
      <w:r>
        <w:rPr>
          <w:sz w:val="24"/>
        </w:rPr>
        <w:t>-1</w:t>
      </w:r>
      <w:r>
        <w:rPr>
          <w:spacing w:val="-2"/>
          <w:sz w:val="24"/>
        </w:rPr>
        <w:t xml:space="preserve"> </w:t>
      </w:r>
      <w:r>
        <w:rPr>
          <w:sz w:val="24"/>
        </w:rPr>
        <w:t>indicates</w:t>
      </w:r>
      <w:r>
        <w:rPr>
          <w:spacing w:val="-3"/>
          <w:sz w:val="24"/>
        </w:rPr>
        <w:t xml:space="preserve"> </w:t>
      </w:r>
      <w:r>
        <w:rPr>
          <w:sz w:val="24"/>
        </w:rPr>
        <w:t>perfect</w:t>
      </w:r>
      <w:r>
        <w:rPr>
          <w:spacing w:val="-2"/>
          <w:sz w:val="24"/>
        </w:rPr>
        <w:t xml:space="preserve"> </w:t>
      </w:r>
      <w:r>
        <w:rPr>
          <w:sz w:val="24"/>
        </w:rPr>
        <w:t>negative</w:t>
      </w:r>
      <w:r>
        <w:rPr>
          <w:spacing w:val="-1"/>
          <w:sz w:val="24"/>
        </w:rPr>
        <w:t xml:space="preserve"> </w:t>
      </w:r>
      <w:r>
        <w:rPr>
          <w:spacing w:val="-2"/>
          <w:sz w:val="24"/>
        </w:rPr>
        <w:t>correlation</w:t>
      </w:r>
    </w:p>
    <w:p w14:paraId="1D9B1B4D" w14:textId="77777777" w:rsidR="00DE7279" w:rsidRDefault="00DE7279">
      <w:pPr>
        <w:pStyle w:val="BodyText"/>
        <w:spacing w:before="268"/>
      </w:pPr>
    </w:p>
    <w:p w14:paraId="627318F6" w14:textId="77777777" w:rsidR="00DE7279" w:rsidRDefault="00000000">
      <w:pPr>
        <w:pStyle w:val="Heading4"/>
      </w:pPr>
      <w:r>
        <w:rPr>
          <w:spacing w:val="-2"/>
        </w:rPr>
        <w:t>Purpose:</w:t>
      </w:r>
    </w:p>
    <w:p w14:paraId="749173D9" w14:textId="77777777" w:rsidR="00DE7279" w:rsidRDefault="00DE7279">
      <w:pPr>
        <w:pStyle w:val="BodyText"/>
        <w:rPr>
          <w:b/>
        </w:rPr>
      </w:pPr>
    </w:p>
    <w:p w14:paraId="0B164DE9" w14:textId="77777777" w:rsidR="00DE7279" w:rsidRDefault="00DE7279">
      <w:pPr>
        <w:pStyle w:val="BodyText"/>
        <w:spacing w:before="1"/>
        <w:rPr>
          <w:b/>
        </w:rPr>
      </w:pPr>
    </w:p>
    <w:p w14:paraId="71B7A3B5" w14:textId="77777777" w:rsidR="00DE7279" w:rsidRDefault="00000000">
      <w:pPr>
        <w:pStyle w:val="ListParagraph"/>
        <w:numPr>
          <w:ilvl w:val="1"/>
          <w:numId w:val="12"/>
        </w:numPr>
        <w:tabs>
          <w:tab w:val="left" w:pos="1245"/>
        </w:tabs>
        <w:rPr>
          <w:sz w:val="24"/>
        </w:rPr>
      </w:pPr>
      <w:r>
        <w:rPr>
          <w:sz w:val="24"/>
        </w:rPr>
        <w:t>To</w:t>
      </w:r>
      <w:r>
        <w:rPr>
          <w:spacing w:val="-4"/>
          <w:sz w:val="24"/>
        </w:rPr>
        <w:t xml:space="preserve"> </w:t>
      </w:r>
      <w:r>
        <w:rPr>
          <w:sz w:val="24"/>
        </w:rPr>
        <w:t>determine</w:t>
      </w:r>
      <w:r>
        <w:rPr>
          <w:spacing w:val="-2"/>
          <w:sz w:val="24"/>
        </w:rPr>
        <w:t xml:space="preserve"> </w:t>
      </w:r>
      <w:r>
        <w:rPr>
          <w:sz w:val="24"/>
        </w:rPr>
        <w:t>whether</w:t>
      </w:r>
      <w:r>
        <w:rPr>
          <w:spacing w:val="-3"/>
          <w:sz w:val="24"/>
        </w:rPr>
        <w:t xml:space="preserve"> </w:t>
      </w:r>
      <w:r>
        <w:rPr>
          <w:sz w:val="24"/>
        </w:rPr>
        <w:t>higher</w:t>
      </w:r>
      <w:r>
        <w:rPr>
          <w:spacing w:val="-1"/>
          <w:sz w:val="24"/>
        </w:rPr>
        <w:t xml:space="preserve"> </w:t>
      </w:r>
      <w:r>
        <w:rPr>
          <w:sz w:val="24"/>
        </w:rPr>
        <w:t>debt</w:t>
      </w:r>
      <w:r>
        <w:rPr>
          <w:spacing w:val="-1"/>
          <w:sz w:val="24"/>
        </w:rPr>
        <w:t xml:space="preserve"> </w:t>
      </w:r>
      <w:r>
        <w:rPr>
          <w:sz w:val="24"/>
        </w:rPr>
        <w:t>leads</w:t>
      </w:r>
      <w:r>
        <w:rPr>
          <w:spacing w:val="-2"/>
          <w:sz w:val="24"/>
        </w:rPr>
        <w:t xml:space="preserve"> </w:t>
      </w:r>
      <w:r>
        <w:rPr>
          <w:sz w:val="24"/>
        </w:rPr>
        <w:t>to</w:t>
      </w:r>
      <w:r>
        <w:rPr>
          <w:spacing w:val="-1"/>
          <w:sz w:val="24"/>
        </w:rPr>
        <w:t xml:space="preserve"> </w:t>
      </w:r>
      <w:r>
        <w:rPr>
          <w:sz w:val="24"/>
        </w:rPr>
        <w:t>higher or</w:t>
      </w:r>
      <w:r>
        <w:rPr>
          <w:spacing w:val="-1"/>
          <w:sz w:val="24"/>
        </w:rPr>
        <w:t xml:space="preserve"> </w:t>
      </w:r>
      <w:r>
        <w:rPr>
          <w:sz w:val="24"/>
        </w:rPr>
        <w:t>lower</w:t>
      </w:r>
      <w:r>
        <w:rPr>
          <w:spacing w:val="-1"/>
          <w:sz w:val="24"/>
        </w:rPr>
        <w:t xml:space="preserve"> </w:t>
      </w:r>
      <w:r>
        <w:rPr>
          <w:spacing w:val="-2"/>
          <w:sz w:val="24"/>
        </w:rPr>
        <w:t>profitability</w:t>
      </w:r>
    </w:p>
    <w:p w14:paraId="2D103C35" w14:textId="77777777" w:rsidR="00DE7279" w:rsidRDefault="00000000">
      <w:pPr>
        <w:pStyle w:val="ListParagraph"/>
        <w:numPr>
          <w:ilvl w:val="1"/>
          <w:numId w:val="12"/>
        </w:numPr>
        <w:tabs>
          <w:tab w:val="left" w:pos="1245"/>
        </w:tabs>
        <w:spacing w:before="139"/>
        <w:rPr>
          <w:sz w:val="24"/>
        </w:rPr>
      </w:pPr>
      <w:r>
        <w:rPr>
          <w:sz w:val="24"/>
        </w:rPr>
        <w:t>To</w:t>
      </w:r>
      <w:r>
        <w:rPr>
          <w:spacing w:val="-1"/>
          <w:sz w:val="24"/>
        </w:rPr>
        <w:t xml:space="preserve"> </w:t>
      </w:r>
      <w:r>
        <w:rPr>
          <w:sz w:val="24"/>
        </w:rPr>
        <w:t>understand the</w:t>
      </w:r>
      <w:r>
        <w:rPr>
          <w:spacing w:val="-1"/>
          <w:sz w:val="24"/>
        </w:rPr>
        <w:t xml:space="preserve"> </w:t>
      </w:r>
      <w:r>
        <w:rPr>
          <w:sz w:val="24"/>
        </w:rPr>
        <w:t>strength</w:t>
      </w:r>
      <w:r>
        <w:rPr>
          <w:spacing w:val="-1"/>
          <w:sz w:val="24"/>
        </w:rPr>
        <w:t xml:space="preserve"> </w:t>
      </w:r>
      <w:r>
        <w:rPr>
          <w:sz w:val="24"/>
        </w:rPr>
        <w:t>of the</w:t>
      </w:r>
      <w:r>
        <w:rPr>
          <w:spacing w:val="-2"/>
          <w:sz w:val="24"/>
        </w:rPr>
        <w:t xml:space="preserve"> relationship</w:t>
      </w:r>
    </w:p>
    <w:p w14:paraId="62E294FE" w14:textId="77777777" w:rsidR="00DE7279" w:rsidRDefault="00DE7279">
      <w:pPr>
        <w:pStyle w:val="BodyText"/>
      </w:pPr>
    </w:p>
    <w:p w14:paraId="297AC903" w14:textId="77777777" w:rsidR="00DE7279" w:rsidRDefault="00DE7279">
      <w:pPr>
        <w:pStyle w:val="BodyText"/>
      </w:pPr>
    </w:p>
    <w:p w14:paraId="667E51C7" w14:textId="77777777" w:rsidR="00DE7279" w:rsidRDefault="00000000">
      <w:pPr>
        <w:pStyle w:val="Heading4"/>
        <w:numPr>
          <w:ilvl w:val="0"/>
          <w:numId w:val="12"/>
        </w:numPr>
        <w:tabs>
          <w:tab w:val="left" w:pos="705"/>
        </w:tabs>
        <w:ind w:left="705" w:hanging="180"/>
        <w:jc w:val="left"/>
      </w:pPr>
      <w:r>
        <w:t>ANOVA</w:t>
      </w:r>
      <w:r>
        <w:rPr>
          <w:spacing w:val="-4"/>
        </w:rPr>
        <w:t xml:space="preserve"> </w:t>
      </w:r>
      <w:r>
        <w:t>(Analysis</w:t>
      </w:r>
      <w:r>
        <w:rPr>
          <w:spacing w:val="-3"/>
        </w:rPr>
        <w:t xml:space="preserve"> </w:t>
      </w:r>
      <w:r>
        <w:t>of</w:t>
      </w:r>
      <w:r>
        <w:rPr>
          <w:spacing w:val="-2"/>
        </w:rPr>
        <w:t xml:space="preserve"> Variance)</w:t>
      </w:r>
    </w:p>
    <w:p w14:paraId="17142965" w14:textId="77777777" w:rsidR="00DE7279" w:rsidRDefault="00DE7279">
      <w:pPr>
        <w:pStyle w:val="BodyText"/>
        <w:rPr>
          <w:b/>
        </w:rPr>
      </w:pPr>
    </w:p>
    <w:p w14:paraId="7B84C2F5" w14:textId="77777777" w:rsidR="00DE7279" w:rsidRDefault="00DE7279">
      <w:pPr>
        <w:pStyle w:val="BodyText"/>
        <w:rPr>
          <w:b/>
        </w:rPr>
      </w:pPr>
    </w:p>
    <w:p w14:paraId="2F3824D8" w14:textId="77777777" w:rsidR="00DE7279" w:rsidRDefault="00000000">
      <w:pPr>
        <w:spacing w:line="360" w:lineRule="auto"/>
        <w:ind w:left="525" w:right="1088"/>
        <w:rPr>
          <w:sz w:val="24"/>
        </w:rPr>
      </w:pPr>
      <w:r>
        <w:rPr>
          <w:sz w:val="24"/>
        </w:rPr>
        <w:t>Analysis</w:t>
      </w:r>
      <w:r>
        <w:rPr>
          <w:spacing w:val="80"/>
          <w:sz w:val="24"/>
        </w:rPr>
        <w:t xml:space="preserve"> </w:t>
      </w:r>
      <w:r>
        <w:rPr>
          <w:sz w:val="24"/>
        </w:rPr>
        <w:t>of</w:t>
      </w:r>
      <w:r>
        <w:rPr>
          <w:spacing w:val="80"/>
          <w:sz w:val="24"/>
        </w:rPr>
        <w:t xml:space="preserve"> </w:t>
      </w:r>
      <w:r>
        <w:rPr>
          <w:sz w:val="24"/>
        </w:rPr>
        <w:t>Variance</w:t>
      </w:r>
      <w:r>
        <w:rPr>
          <w:spacing w:val="80"/>
          <w:sz w:val="24"/>
        </w:rPr>
        <w:t xml:space="preserve"> </w:t>
      </w:r>
      <w:r>
        <w:rPr>
          <w:sz w:val="24"/>
        </w:rPr>
        <w:t>(ANOVA)</w:t>
      </w:r>
      <w:r>
        <w:rPr>
          <w:spacing w:val="80"/>
          <w:sz w:val="24"/>
        </w:rPr>
        <w:t xml:space="preserve"> </w:t>
      </w:r>
      <w:r>
        <w:rPr>
          <w:sz w:val="24"/>
        </w:rPr>
        <w:t>is</w:t>
      </w:r>
      <w:r>
        <w:rPr>
          <w:spacing w:val="80"/>
          <w:sz w:val="24"/>
        </w:rPr>
        <w:t xml:space="preserve"> </w:t>
      </w:r>
      <w:r>
        <w:rPr>
          <w:sz w:val="24"/>
        </w:rPr>
        <w:t>used</w:t>
      </w:r>
      <w:r>
        <w:rPr>
          <w:spacing w:val="80"/>
          <w:sz w:val="24"/>
        </w:rPr>
        <w:t xml:space="preserve"> </w:t>
      </w:r>
      <w:r>
        <w:rPr>
          <w:sz w:val="24"/>
        </w:rPr>
        <w:t>to</w:t>
      </w:r>
      <w:r>
        <w:rPr>
          <w:spacing w:val="80"/>
          <w:sz w:val="24"/>
        </w:rPr>
        <w:t xml:space="preserve"> </w:t>
      </w:r>
      <w:r>
        <w:rPr>
          <w:sz w:val="24"/>
        </w:rPr>
        <w:t>test</w:t>
      </w:r>
      <w:r>
        <w:rPr>
          <w:spacing w:val="80"/>
          <w:sz w:val="24"/>
        </w:rPr>
        <w:t xml:space="preserve"> </w:t>
      </w:r>
      <w:r>
        <w:rPr>
          <w:sz w:val="24"/>
        </w:rPr>
        <w:t>whether</w:t>
      </w:r>
      <w:r>
        <w:rPr>
          <w:spacing w:val="80"/>
          <w:sz w:val="24"/>
        </w:rPr>
        <w:t xml:space="preserve"> </w:t>
      </w:r>
      <w:r>
        <w:rPr>
          <w:sz w:val="24"/>
        </w:rPr>
        <w:t>there</w:t>
      </w:r>
      <w:r>
        <w:rPr>
          <w:spacing w:val="80"/>
          <w:sz w:val="24"/>
        </w:rPr>
        <w:t xml:space="preserve"> </w:t>
      </w:r>
      <w:r>
        <w:rPr>
          <w:sz w:val="24"/>
        </w:rPr>
        <w:t>are</w:t>
      </w:r>
      <w:r>
        <w:rPr>
          <w:spacing w:val="80"/>
          <w:sz w:val="24"/>
        </w:rPr>
        <w:t xml:space="preserve"> </w:t>
      </w:r>
      <w:r>
        <w:rPr>
          <w:b/>
          <w:sz w:val="24"/>
        </w:rPr>
        <w:t>significant differences in profitability between the two companies</w:t>
      </w:r>
      <w:r>
        <w:rPr>
          <w:sz w:val="24"/>
        </w:rPr>
        <w:t>.</w:t>
      </w:r>
    </w:p>
    <w:p w14:paraId="17EA456B" w14:textId="77777777" w:rsidR="00DE7279" w:rsidRDefault="00DE7279">
      <w:pPr>
        <w:pStyle w:val="BodyText"/>
        <w:spacing w:before="137"/>
      </w:pPr>
    </w:p>
    <w:p w14:paraId="1175D046" w14:textId="77777777" w:rsidR="00DE7279" w:rsidRDefault="00000000">
      <w:pPr>
        <w:pStyle w:val="Heading4"/>
      </w:pPr>
      <w:r>
        <w:rPr>
          <w:spacing w:val="-2"/>
        </w:rPr>
        <w:t>Purpose:</w:t>
      </w:r>
    </w:p>
    <w:p w14:paraId="6FC3BBF5" w14:textId="77777777" w:rsidR="00DE7279" w:rsidRDefault="00DE7279">
      <w:pPr>
        <w:pStyle w:val="BodyText"/>
        <w:rPr>
          <w:b/>
        </w:rPr>
      </w:pPr>
    </w:p>
    <w:p w14:paraId="430E9E7D" w14:textId="77777777" w:rsidR="00DE7279" w:rsidRDefault="00DE7279">
      <w:pPr>
        <w:pStyle w:val="BodyText"/>
        <w:spacing w:before="1"/>
        <w:rPr>
          <w:b/>
        </w:rPr>
      </w:pPr>
    </w:p>
    <w:p w14:paraId="22E2FE40" w14:textId="77777777" w:rsidR="00DE7279" w:rsidRDefault="00000000">
      <w:pPr>
        <w:pStyle w:val="ListParagraph"/>
        <w:numPr>
          <w:ilvl w:val="1"/>
          <w:numId w:val="12"/>
        </w:numPr>
        <w:tabs>
          <w:tab w:val="left" w:pos="1245"/>
        </w:tabs>
        <w:rPr>
          <w:sz w:val="24"/>
        </w:rPr>
      </w:pPr>
      <w:r>
        <w:rPr>
          <w:sz w:val="24"/>
        </w:rPr>
        <w:t>To</w:t>
      </w:r>
      <w:r>
        <w:rPr>
          <w:spacing w:val="-2"/>
          <w:sz w:val="24"/>
        </w:rPr>
        <w:t xml:space="preserve"> </w:t>
      </w:r>
      <w:r>
        <w:rPr>
          <w:sz w:val="24"/>
        </w:rPr>
        <w:t>compare</w:t>
      </w:r>
      <w:r>
        <w:rPr>
          <w:spacing w:val="-2"/>
          <w:sz w:val="24"/>
        </w:rPr>
        <w:t xml:space="preserve"> </w:t>
      </w:r>
      <w:r>
        <w:rPr>
          <w:sz w:val="24"/>
        </w:rPr>
        <w:t>mean</w:t>
      </w:r>
      <w:r>
        <w:rPr>
          <w:spacing w:val="-1"/>
          <w:sz w:val="24"/>
        </w:rPr>
        <w:t xml:space="preserve"> </w:t>
      </w:r>
      <w:r>
        <w:rPr>
          <w:spacing w:val="-2"/>
          <w:sz w:val="24"/>
        </w:rPr>
        <w:t>values</w:t>
      </w:r>
    </w:p>
    <w:p w14:paraId="794092BF" w14:textId="77777777" w:rsidR="00DE7279" w:rsidRDefault="00000000">
      <w:pPr>
        <w:pStyle w:val="ListParagraph"/>
        <w:numPr>
          <w:ilvl w:val="1"/>
          <w:numId w:val="12"/>
        </w:numPr>
        <w:tabs>
          <w:tab w:val="left" w:pos="1245"/>
        </w:tabs>
        <w:spacing w:before="139"/>
        <w:rPr>
          <w:sz w:val="24"/>
        </w:rPr>
      </w:pPr>
      <w:r>
        <w:rPr>
          <w:sz w:val="24"/>
        </w:rPr>
        <w:t>To</w:t>
      </w:r>
      <w:r>
        <w:rPr>
          <w:spacing w:val="-2"/>
          <w:sz w:val="24"/>
        </w:rPr>
        <w:t xml:space="preserve"> </w:t>
      </w:r>
      <w:r>
        <w:rPr>
          <w:sz w:val="24"/>
        </w:rPr>
        <w:t>check</w:t>
      </w:r>
      <w:r>
        <w:rPr>
          <w:spacing w:val="-1"/>
          <w:sz w:val="24"/>
        </w:rPr>
        <w:t xml:space="preserve"> </w:t>
      </w:r>
      <w:r>
        <w:rPr>
          <w:sz w:val="24"/>
        </w:rPr>
        <w:t>statistical</w:t>
      </w:r>
      <w:r>
        <w:rPr>
          <w:spacing w:val="-1"/>
          <w:sz w:val="24"/>
        </w:rPr>
        <w:t xml:space="preserve"> </w:t>
      </w:r>
      <w:r>
        <w:rPr>
          <w:sz w:val="24"/>
        </w:rPr>
        <w:t>significance</w:t>
      </w:r>
      <w:r>
        <w:rPr>
          <w:spacing w:val="-2"/>
          <w:sz w:val="24"/>
        </w:rPr>
        <w:t xml:space="preserve"> </w:t>
      </w:r>
      <w:r>
        <w:rPr>
          <w:sz w:val="24"/>
        </w:rPr>
        <w:t>of</w:t>
      </w:r>
      <w:r>
        <w:rPr>
          <w:spacing w:val="-1"/>
          <w:sz w:val="24"/>
        </w:rPr>
        <w:t xml:space="preserve"> </w:t>
      </w:r>
      <w:r>
        <w:rPr>
          <w:spacing w:val="-2"/>
          <w:sz w:val="24"/>
        </w:rPr>
        <w:t>differences</w:t>
      </w:r>
    </w:p>
    <w:p w14:paraId="3D4A9DC0" w14:textId="77777777" w:rsidR="00DE7279" w:rsidRDefault="00DE7279">
      <w:pPr>
        <w:pStyle w:val="BodyText"/>
      </w:pPr>
    </w:p>
    <w:p w14:paraId="7292AC08" w14:textId="77777777" w:rsidR="00DE7279" w:rsidRDefault="00DE7279">
      <w:pPr>
        <w:pStyle w:val="BodyText"/>
      </w:pPr>
    </w:p>
    <w:p w14:paraId="7FDEB493" w14:textId="77777777" w:rsidR="00DE7279" w:rsidRDefault="00000000">
      <w:pPr>
        <w:pStyle w:val="Heading4"/>
        <w:numPr>
          <w:ilvl w:val="0"/>
          <w:numId w:val="11"/>
        </w:numPr>
        <w:tabs>
          <w:tab w:val="left" w:pos="807"/>
        </w:tabs>
        <w:ind w:left="807" w:hanging="359"/>
      </w:pPr>
      <w:r>
        <w:t>Descriptive</w:t>
      </w:r>
      <w:r>
        <w:rPr>
          <w:spacing w:val="-6"/>
        </w:rPr>
        <w:t xml:space="preserve"> </w:t>
      </w:r>
      <w:r>
        <w:rPr>
          <w:spacing w:val="-2"/>
        </w:rPr>
        <w:t>Statistics</w:t>
      </w:r>
    </w:p>
    <w:p w14:paraId="1DC26D68" w14:textId="77777777" w:rsidR="00DE7279" w:rsidRDefault="00DE7279">
      <w:pPr>
        <w:pStyle w:val="BodyText"/>
        <w:rPr>
          <w:b/>
        </w:rPr>
      </w:pPr>
    </w:p>
    <w:p w14:paraId="46EBE7F4" w14:textId="77777777" w:rsidR="00DE7279" w:rsidRDefault="00DE7279">
      <w:pPr>
        <w:pStyle w:val="BodyText"/>
        <w:rPr>
          <w:b/>
        </w:rPr>
      </w:pPr>
    </w:p>
    <w:p w14:paraId="632E45D1" w14:textId="77777777" w:rsidR="00DE7279" w:rsidRDefault="00000000">
      <w:pPr>
        <w:pStyle w:val="BodyText"/>
        <w:ind w:left="525"/>
      </w:pPr>
      <w:r>
        <w:t>Descriptive</w:t>
      </w:r>
      <w:r>
        <w:rPr>
          <w:spacing w:val="-3"/>
        </w:rPr>
        <w:t xml:space="preserve"> </w:t>
      </w:r>
      <w:r>
        <w:t>statistics</w:t>
      </w:r>
      <w:r>
        <w:rPr>
          <w:spacing w:val="-2"/>
        </w:rPr>
        <w:t xml:space="preserve"> </w:t>
      </w:r>
      <w:r>
        <w:t>are used</w:t>
      </w:r>
      <w:r>
        <w:rPr>
          <w:spacing w:val="-2"/>
        </w:rPr>
        <w:t xml:space="preserve"> </w:t>
      </w:r>
      <w:r>
        <w:t>to</w:t>
      </w:r>
      <w:r>
        <w:rPr>
          <w:spacing w:val="-1"/>
        </w:rPr>
        <w:t xml:space="preserve"> </w:t>
      </w:r>
      <w:r>
        <w:t>summarize</w:t>
      </w:r>
      <w:r>
        <w:rPr>
          <w:spacing w:val="-2"/>
        </w:rPr>
        <w:t xml:space="preserve"> </w:t>
      </w:r>
      <w:r>
        <w:t>and</w:t>
      </w:r>
      <w:r>
        <w:rPr>
          <w:spacing w:val="-2"/>
        </w:rPr>
        <w:t xml:space="preserve"> </w:t>
      </w:r>
      <w:r>
        <w:t>present</w:t>
      </w:r>
      <w:r>
        <w:rPr>
          <w:spacing w:val="-1"/>
        </w:rPr>
        <w:t xml:space="preserve"> </w:t>
      </w:r>
      <w:r>
        <w:t>data</w:t>
      </w:r>
      <w:r>
        <w:rPr>
          <w:spacing w:val="-2"/>
        </w:rPr>
        <w:t xml:space="preserve"> </w:t>
      </w:r>
      <w:r>
        <w:t>in a</w:t>
      </w:r>
      <w:r>
        <w:rPr>
          <w:spacing w:val="-2"/>
        </w:rPr>
        <w:t xml:space="preserve"> </w:t>
      </w:r>
      <w:r>
        <w:t>meaningful</w:t>
      </w:r>
      <w:r>
        <w:rPr>
          <w:spacing w:val="-1"/>
        </w:rPr>
        <w:t xml:space="preserve"> </w:t>
      </w:r>
      <w:r>
        <w:rPr>
          <w:spacing w:val="-4"/>
        </w:rPr>
        <w:t>way.</w:t>
      </w:r>
    </w:p>
    <w:p w14:paraId="01395C64" w14:textId="77777777" w:rsidR="00DE7279" w:rsidRDefault="00DE7279">
      <w:pPr>
        <w:pStyle w:val="BodyText"/>
      </w:pPr>
    </w:p>
    <w:p w14:paraId="109A064D" w14:textId="77777777" w:rsidR="00DE7279" w:rsidRDefault="00DE7279">
      <w:pPr>
        <w:pStyle w:val="BodyText"/>
        <w:spacing w:before="1"/>
      </w:pPr>
    </w:p>
    <w:p w14:paraId="7FF0849F" w14:textId="77777777" w:rsidR="00DE7279" w:rsidRDefault="00000000">
      <w:pPr>
        <w:pStyle w:val="Heading4"/>
      </w:pPr>
      <w:r>
        <w:rPr>
          <w:spacing w:val="-2"/>
        </w:rPr>
        <w:t>Includes:</w:t>
      </w:r>
    </w:p>
    <w:p w14:paraId="491CCC7F" w14:textId="77777777" w:rsidR="00DE7279" w:rsidRDefault="00DE7279">
      <w:pPr>
        <w:pStyle w:val="BodyText"/>
        <w:rPr>
          <w:b/>
        </w:rPr>
      </w:pPr>
    </w:p>
    <w:p w14:paraId="70DE089D" w14:textId="77777777" w:rsidR="00DE7279" w:rsidRDefault="00DE7279">
      <w:pPr>
        <w:pStyle w:val="BodyText"/>
        <w:rPr>
          <w:b/>
        </w:rPr>
      </w:pPr>
    </w:p>
    <w:p w14:paraId="10FD5F22" w14:textId="77777777" w:rsidR="00DE7279" w:rsidRDefault="00000000">
      <w:pPr>
        <w:pStyle w:val="ListParagraph"/>
        <w:numPr>
          <w:ilvl w:val="0"/>
          <w:numId w:val="8"/>
        </w:numPr>
        <w:tabs>
          <w:tab w:val="left" w:pos="1245"/>
        </w:tabs>
        <w:rPr>
          <w:sz w:val="24"/>
        </w:rPr>
      </w:pPr>
      <w:r>
        <w:rPr>
          <w:spacing w:val="-4"/>
          <w:sz w:val="24"/>
        </w:rPr>
        <w:t>Mean</w:t>
      </w:r>
    </w:p>
    <w:p w14:paraId="633744A3" w14:textId="77777777" w:rsidR="00DE7279" w:rsidRDefault="00000000">
      <w:pPr>
        <w:pStyle w:val="ListParagraph"/>
        <w:numPr>
          <w:ilvl w:val="0"/>
          <w:numId w:val="8"/>
        </w:numPr>
        <w:tabs>
          <w:tab w:val="left" w:pos="1245"/>
        </w:tabs>
        <w:spacing w:before="137"/>
        <w:rPr>
          <w:sz w:val="24"/>
        </w:rPr>
      </w:pPr>
      <w:r>
        <w:rPr>
          <w:sz w:val="24"/>
        </w:rPr>
        <w:t>Standard</w:t>
      </w:r>
      <w:r>
        <w:rPr>
          <w:spacing w:val="-2"/>
          <w:sz w:val="24"/>
        </w:rPr>
        <w:t xml:space="preserve"> Deviation</w:t>
      </w:r>
    </w:p>
    <w:p w14:paraId="5A50FE46" w14:textId="77777777" w:rsidR="00DE7279" w:rsidRDefault="00000000">
      <w:pPr>
        <w:pStyle w:val="ListParagraph"/>
        <w:numPr>
          <w:ilvl w:val="0"/>
          <w:numId w:val="8"/>
        </w:numPr>
        <w:tabs>
          <w:tab w:val="left" w:pos="1245"/>
        </w:tabs>
        <w:spacing w:before="139"/>
        <w:rPr>
          <w:sz w:val="24"/>
        </w:rPr>
      </w:pPr>
      <w:r>
        <w:rPr>
          <w:spacing w:val="-2"/>
          <w:sz w:val="24"/>
        </w:rPr>
        <w:t>Variance</w:t>
      </w:r>
    </w:p>
    <w:p w14:paraId="7037B432" w14:textId="77777777" w:rsidR="00DE7279" w:rsidRDefault="00DE7279">
      <w:pPr>
        <w:pStyle w:val="BodyText"/>
      </w:pPr>
    </w:p>
    <w:p w14:paraId="2408CA2B" w14:textId="77777777" w:rsidR="00DE7279" w:rsidRDefault="00DE7279">
      <w:pPr>
        <w:pStyle w:val="BodyText"/>
      </w:pPr>
    </w:p>
    <w:p w14:paraId="00408B99" w14:textId="77777777" w:rsidR="00DE7279" w:rsidRDefault="00000000">
      <w:pPr>
        <w:pStyle w:val="Heading4"/>
      </w:pPr>
      <w:r>
        <w:rPr>
          <w:spacing w:val="-2"/>
        </w:rPr>
        <w:t>Purpose:</w:t>
      </w:r>
    </w:p>
    <w:p w14:paraId="473813FF" w14:textId="77777777" w:rsidR="00DE7279" w:rsidRDefault="00DE7279">
      <w:pPr>
        <w:pStyle w:val="Heading4"/>
        <w:sectPr w:rsidR="00DE7279">
          <w:pgSz w:w="11910" w:h="16840"/>
          <w:pgMar w:top="1760" w:right="708" w:bottom="1260" w:left="1275" w:header="0" w:footer="1061" w:gutter="0"/>
          <w:cols w:space="720"/>
        </w:sectPr>
      </w:pPr>
    </w:p>
    <w:p w14:paraId="4D63E5F2" w14:textId="77777777" w:rsidR="00DE7279" w:rsidRDefault="00000000">
      <w:pPr>
        <w:pStyle w:val="ListParagraph"/>
        <w:numPr>
          <w:ilvl w:val="0"/>
          <w:numId w:val="8"/>
        </w:numPr>
        <w:tabs>
          <w:tab w:val="left" w:pos="1245"/>
        </w:tabs>
        <w:spacing w:before="60"/>
        <w:rPr>
          <w:sz w:val="24"/>
        </w:rPr>
      </w:pPr>
      <w:r>
        <w:rPr>
          <w:sz w:val="24"/>
        </w:rPr>
        <w:lastRenderedPageBreak/>
        <w:t>To</w:t>
      </w:r>
      <w:r>
        <w:rPr>
          <w:spacing w:val="-2"/>
          <w:sz w:val="24"/>
        </w:rPr>
        <w:t xml:space="preserve"> </w:t>
      </w:r>
      <w:r>
        <w:rPr>
          <w:sz w:val="24"/>
        </w:rPr>
        <w:t>understand</w:t>
      </w:r>
      <w:r>
        <w:rPr>
          <w:spacing w:val="-1"/>
          <w:sz w:val="24"/>
        </w:rPr>
        <w:t xml:space="preserve"> </w:t>
      </w:r>
      <w:r>
        <w:rPr>
          <w:sz w:val="24"/>
        </w:rPr>
        <w:t>central</w:t>
      </w:r>
      <w:r>
        <w:rPr>
          <w:spacing w:val="-2"/>
          <w:sz w:val="24"/>
        </w:rPr>
        <w:t xml:space="preserve"> </w:t>
      </w:r>
      <w:r>
        <w:rPr>
          <w:sz w:val="24"/>
        </w:rPr>
        <w:t>tendency</w:t>
      </w:r>
      <w:r>
        <w:rPr>
          <w:spacing w:val="-1"/>
          <w:sz w:val="24"/>
        </w:rPr>
        <w:t xml:space="preserve"> </w:t>
      </w:r>
      <w:r>
        <w:rPr>
          <w:sz w:val="24"/>
        </w:rPr>
        <w:t>and</w:t>
      </w:r>
      <w:r>
        <w:rPr>
          <w:spacing w:val="-1"/>
          <w:sz w:val="24"/>
        </w:rPr>
        <w:t xml:space="preserve"> </w:t>
      </w:r>
      <w:r>
        <w:rPr>
          <w:spacing w:val="-2"/>
          <w:sz w:val="24"/>
        </w:rPr>
        <w:t>variability</w:t>
      </w:r>
    </w:p>
    <w:p w14:paraId="0C7941A5" w14:textId="77777777" w:rsidR="00DE7279" w:rsidRDefault="00000000">
      <w:pPr>
        <w:pStyle w:val="ListParagraph"/>
        <w:numPr>
          <w:ilvl w:val="0"/>
          <w:numId w:val="8"/>
        </w:numPr>
        <w:tabs>
          <w:tab w:val="left" w:pos="1245"/>
        </w:tabs>
        <w:spacing w:before="138"/>
        <w:rPr>
          <w:sz w:val="24"/>
        </w:rPr>
      </w:pPr>
      <w:r>
        <w:rPr>
          <w:sz w:val="24"/>
        </w:rPr>
        <w:t>To</w:t>
      </w:r>
      <w:r>
        <w:rPr>
          <w:spacing w:val="-1"/>
          <w:sz w:val="24"/>
        </w:rPr>
        <w:t xml:space="preserve"> </w:t>
      </w:r>
      <w:r>
        <w:rPr>
          <w:sz w:val="24"/>
        </w:rPr>
        <w:t>provide a</w:t>
      </w:r>
      <w:r>
        <w:rPr>
          <w:spacing w:val="-3"/>
          <w:sz w:val="24"/>
        </w:rPr>
        <w:t xml:space="preserve"> </w:t>
      </w:r>
      <w:r>
        <w:rPr>
          <w:sz w:val="24"/>
        </w:rPr>
        <w:t>clear overview</w:t>
      </w:r>
      <w:r>
        <w:rPr>
          <w:spacing w:val="-2"/>
          <w:sz w:val="24"/>
        </w:rPr>
        <w:t xml:space="preserve"> </w:t>
      </w:r>
      <w:r>
        <w:rPr>
          <w:sz w:val="24"/>
        </w:rPr>
        <w:t>of</w:t>
      </w:r>
      <w:r>
        <w:rPr>
          <w:spacing w:val="-2"/>
          <w:sz w:val="24"/>
        </w:rPr>
        <w:t xml:space="preserve"> </w:t>
      </w:r>
      <w:r>
        <w:rPr>
          <w:sz w:val="24"/>
        </w:rPr>
        <w:t xml:space="preserve">financial </w:t>
      </w:r>
      <w:r>
        <w:rPr>
          <w:spacing w:val="-2"/>
          <w:sz w:val="24"/>
        </w:rPr>
        <w:t>performance</w:t>
      </w:r>
    </w:p>
    <w:p w14:paraId="22D80A6B" w14:textId="77777777" w:rsidR="00DE7279" w:rsidRDefault="00DE7279">
      <w:pPr>
        <w:pStyle w:val="ListParagraph"/>
        <w:rPr>
          <w:sz w:val="24"/>
        </w:rPr>
        <w:sectPr w:rsidR="00DE7279">
          <w:pgSz w:w="11910" w:h="16840"/>
          <w:pgMar w:top="1360" w:right="708" w:bottom="1260" w:left="1275" w:header="0" w:footer="1061" w:gutter="0"/>
          <w:cols w:space="720"/>
        </w:sectPr>
      </w:pPr>
    </w:p>
    <w:p w14:paraId="55147C8B" w14:textId="77777777" w:rsidR="00DE7279" w:rsidRDefault="00000000">
      <w:pPr>
        <w:pStyle w:val="Heading2"/>
        <w:ind w:left="2361" w:right="2924" w:firstLine="0"/>
        <w:jc w:val="center"/>
      </w:pPr>
      <w:r>
        <w:lastRenderedPageBreak/>
        <w:t>CHAPTER</w:t>
      </w:r>
      <w:r>
        <w:rPr>
          <w:spacing w:val="-3"/>
        </w:rPr>
        <w:t xml:space="preserve"> </w:t>
      </w:r>
      <w:r>
        <w:t>-</w:t>
      </w:r>
      <w:r>
        <w:rPr>
          <w:spacing w:val="-4"/>
        </w:rPr>
        <w:t xml:space="preserve"> </w:t>
      </w:r>
      <w:r>
        <w:rPr>
          <w:spacing w:val="-10"/>
        </w:rPr>
        <w:t>4</w:t>
      </w:r>
    </w:p>
    <w:p w14:paraId="0DFAB9E4" w14:textId="77777777" w:rsidR="00DE7279" w:rsidRDefault="00DE7279">
      <w:pPr>
        <w:pStyle w:val="BodyText"/>
        <w:spacing w:before="97"/>
        <w:rPr>
          <w:b/>
          <w:sz w:val="28"/>
        </w:rPr>
      </w:pPr>
    </w:p>
    <w:p w14:paraId="66BA07B0" w14:textId="77777777" w:rsidR="00DE7279" w:rsidRDefault="00000000">
      <w:pPr>
        <w:spacing w:before="1"/>
        <w:ind w:right="567"/>
        <w:jc w:val="center"/>
        <w:rPr>
          <w:b/>
          <w:sz w:val="28"/>
        </w:rPr>
      </w:pPr>
      <w:r>
        <w:rPr>
          <w:b/>
          <w:sz w:val="28"/>
        </w:rPr>
        <w:t>DATA</w:t>
      </w:r>
      <w:r>
        <w:rPr>
          <w:b/>
          <w:spacing w:val="-8"/>
          <w:sz w:val="28"/>
        </w:rPr>
        <w:t xml:space="preserve"> </w:t>
      </w:r>
      <w:r>
        <w:rPr>
          <w:b/>
          <w:sz w:val="28"/>
        </w:rPr>
        <w:t>ANALYSIS</w:t>
      </w:r>
      <w:r>
        <w:rPr>
          <w:b/>
          <w:spacing w:val="-7"/>
          <w:sz w:val="28"/>
        </w:rPr>
        <w:t xml:space="preserve"> </w:t>
      </w:r>
      <w:r>
        <w:rPr>
          <w:b/>
          <w:sz w:val="28"/>
        </w:rPr>
        <w:t>AND</w:t>
      </w:r>
      <w:r>
        <w:rPr>
          <w:b/>
          <w:spacing w:val="-7"/>
          <w:sz w:val="28"/>
        </w:rPr>
        <w:t xml:space="preserve"> </w:t>
      </w:r>
      <w:r>
        <w:rPr>
          <w:b/>
          <w:spacing w:val="-2"/>
          <w:sz w:val="28"/>
        </w:rPr>
        <w:t>INTERPRETATION</w:t>
      </w:r>
    </w:p>
    <w:p w14:paraId="09C5DD0F" w14:textId="77777777" w:rsidR="00DE7279" w:rsidRDefault="00DE7279">
      <w:pPr>
        <w:pStyle w:val="BodyText"/>
        <w:spacing w:before="250"/>
        <w:rPr>
          <w:b/>
          <w:sz w:val="28"/>
        </w:rPr>
      </w:pPr>
    </w:p>
    <w:p w14:paraId="06BE2E11" w14:textId="77777777" w:rsidR="00DE7279" w:rsidRDefault="00000000">
      <w:pPr>
        <w:pStyle w:val="Heading4"/>
        <w:numPr>
          <w:ilvl w:val="1"/>
          <w:numId w:val="10"/>
        </w:numPr>
        <w:tabs>
          <w:tab w:val="left" w:pos="885"/>
        </w:tabs>
      </w:pPr>
      <w:r>
        <w:t>Key</w:t>
      </w:r>
      <w:r>
        <w:rPr>
          <w:spacing w:val="-2"/>
        </w:rPr>
        <w:t xml:space="preserve"> </w:t>
      </w:r>
      <w:r>
        <w:t>Financial</w:t>
      </w:r>
      <w:r>
        <w:rPr>
          <w:spacing w:val="-3"/>
        </w:rPr>
        <w:t xml:space="preserve"> </w:t>
      </w:r>
      <w:r>
        <w:t>Ratios</w:t>
      </w:r>
      <w:r>
        <w:rPr>
          <w:spacing w:val="-2"/>
        </w:rPr>
        <w:t xml:space="preserve"> </w:t>
      </w:r>
      <w:r>
        <w:t>and</w:t>
      </w:r>
      <w:r>
        <w:rPr>
          <w:spacing w:val="-2"/>
        </w:rPr>
        <w:t xml:space="preserve"> Formulae</w:t>
      </w:r>
    </w:p>
    <w:p w14:paraId="48F9FCB2" w14:textId="77777777" w:rsidR="00DE7279" w:rsidRDefault="00DE7279">
      <w:pPr>
        <w:pStyle w:val="BodyText"/>
        <w:rPr>
          <w:b/>
        </w:rPr>
      </w:pPr>
    </w:p>
    <w:p w14:paraId="39600D2F" w14:textId="77777777" w:rsidR="00DE7279" w:rsidRDefault="00DE7279">
      <w:pPr>
        <w:pStyle w:val="BodyText"/>
        <w:rPr>
          <w:b/>
        </w:rPr>
      </w:pPr>
    </w:p>
    <w:p w14:paraId="34E699B8" w14:textId="77777777" w:rsidR="00DE7279" w:rsidRDefault="00000000">
      <w:pPr>
        <w:pStyle w:val="BodyText"/>
        <w:spacing w:line="360" w:lineRule="auto"/>
        <w:ind w:left="525" w:right="1092"/>
        <w:jc w:val="both"/>
      </w:pPr>
      <w:r>
        <w:t xml:space="preserve">The present study employs financial ratios to </w:t>
      </w:r>
      <w:proofErr w:type="spellStart"/>
      <w:r>
        <w:t>analyse</w:t>
      </w:r>
      <w:proofErr w:type="spellEnd"/>
      <w:r>
        <w:t xml:space="preserve"> the impact of capital structure</w:t>
      </w:r>
      <w:r>
        <w:rPr>
          <w:spacing w:val="40"/>
        </w:rPr>
        <w:t xml:space="preserve"> </w:t>
      </w:r>
      <w:r>
        <w:t>on the profitability of Ashok Leyland Limited and Bajaj Auto Limited. Capital structure ratios indicate the mix of debt and equity financing, while profitability ratios measure operational efficiency and overall financial performance.</w:t>
      </w:r>
    </w:p>
    <w:p w14:paraId="0DA3F2ED" w14:textId="77777777" w:rsidR="00DE7279" w:rsidRDefault="00DE7279">
      <w:pPr>
        <w:pStyle w:val="BodyText"/>
        <w:spacing w:before="140"/>
      </w:pPr>
    </w:p>
    <w:p w14:paraId="65AB21B9" w14:textId="77777777" w:rsidR="00DE7279" w:rsidRDefault="00000000">
      <w:pPr>
        <w:pStyle w:val="Heading4"/>
      </w:pPr>
      <w:r>
        <w:t>Capital</w:t>
      </w:r>
      <w:r>
        <w:rPr>
          <w:spacing w:val="-3"/>
        </w:rPr>
        <w:t xml:space="preserve"> </w:t>
      </w:r>
      <w:r>
        <w:t>Structure</w:t>
      </w:r>
      <w:r>
        <w:rPr>
          <w:spacing w:val="-2"/>
        </w:rPr>
        <w:t xml:space="preserve"> Ratios</w:t>
      </w:r>
    </w:p>
    <w:p w14:paraId="713995D0" w14:textId="77777777" w:rsidR="00DE7279" w:rsidRDefault="00DE7279">
      <w:pPr>
        <w:pStyle w:val="BodyText"/>
        <w:rPr>
          <w:b/>
        </w:rPr>
      </w:pPr>
    </w:p>
    <w:p w14:paraId="49354413" w14:textId="77777777" w:rsidR="00DE7279" w:rsidRDefault="00DE7279">
      <w:pPr>
        <w:pStyle w:val="BodyText"/>
        <w:rPr>
          <w:b/>
        </w:rPr>
      </w:pPr>
    </w:p>
    <w:p w14:paraId="1B815BF4" w14:textId="77777777" w:rsidR="00DE7279" w:rsidRDefault="00000000">
      <w:pPr>
        <w:pStyle w:val="ListParagraph"/>
        <w:numPr>
          <w:ilvl w:val="2"/>
          <w:numId w:val="10"/>
        </w:numPr>
        <w:tabs>
          <w:tab w:val="left" w:pos="1605"/>
        </w:tabs>
        <w:rPr>
          <w:sz w:val="24"/>
        </w:rPr>
      </w:pPr>
      <w:r>
        <w:rPr>
          <w:sz w:val="24"/>
        </w:rPr>
        <w:t>Debt–Equity</w:t>
      </w:r>
      <w:r>
        <w:rPr>
          <w:spacing w:val="-1"/>
          <w:sz w:val="24"/>
        </w:rPr>
        <w:t xml:space="preserve"> </w:t>
      </w:r>
      <w:r>
        <w:rPr>
          <w:sz w:val="24"/>
        </w:rPr>
        <w:t>Ratio</w:t>
      </w:r>
      <w:r>
        <w:rPr>
          <w:spacing w:val="-2"/>
          <w:sz w:val="24"/>
        </w:rPr>
        <w:t xml:space="preserve"> </w:t>
      </w:r>
      <w:r>
        <w:rPr>
          <w:sz w:val="24"/>
        </w:rPr>
        <w:t>=</w:t>
      </w:r>
      <w:r>
        <w:rPr>
          <w:spacing w:val="-1"/>
          <w:sz w:val="24"/>
        </w:rPr>
        <w:t xml:space="preserve"> </w:t>
      </w:r>
      <w:r>
        <w:rPr>
          <w:sz w:val="24"/>
        </w:rPr>
        <w:t>Total</w:t>
      </w:r>
      <w:r>
        <w:rPr>
          <w:spacing w:val="-2"/>
          <w:sz w:val="24"/>
        </w:rPr>
        <w:t xml:space="preserve"> </w:t>
      </w:r>
      <w:r>
        <w:rPr>
          <w:sz w:val="24"/>
        </w:rPr>
        <w:t>Debt</w:t>
      </w:r>
      <w:r>
        <w:rPr>
          <w:spacing w:val="-1"/>
          <w:sz w:val="24"/>
        </w:rPr>
        <w:t xml:space="preserve"> </w:t>
      </w:r>
      <w:r>
        <w:rPr>
          <w:sz w:val="24"/>
        </w:rPr>
        <w:t>/</w:t>
      </w:r>
      <w:r>
        <w:rPr>
          <w:spacing w:val="-1"/>
          <w:sz w:val="24"/>
        </w:rPr>
        <w:t xml:space="preserve"> </w:t>
      </w:r>
      <w:r>
        <w:rPr>
          <w:sz w:val="24"/>
        </w:rPr>
        <w:t>Shareholders’</w:t>
      </w:r>
      <w:r>
        <w:rPr>
          <w:spacing w:val="-2"/>
          <w:sz w:val="24"/>
        </w:rPr>
        <w:t xml:space="preserve"> Equity</w:t>
      </w:r>
    </w:p>
    <w:p w14:paraId="4CB16B51" w14:textId="77777777" w:rsidR="00DE7279" w:rsidRDefault="00000000">
      <w:pPr>
        <w:pStyle w:val="ListParagraph"/>
        <w:numPr>
          <w:ilvl w:val="2"/>
          <w:numId w:val="10"/>
        </w:numPr>
        <w:tabs>
          <w:tab w:val="left" w:pos="1605"/>
        </w:tabs>
        <w:spacing w:before="137"/>
        <w:rPr>
          <w:sz w:val="24"/>
        </w:rPr>
      </w:pPr>
      <w:r>
        <w:rPr>
          <w:sz w:val="24"/>
        </w:rPr>
        <w:t>Debt</w:t>
      </w:r>
      <w:r>
        <w:rPr>
          <w:spacing w:val="-1"/>
          <w:sz w:val="24"/>
        </w:rPr>
        <w:t xml:space="preserve"> </w:t>
      </w:r>
      <w:r>
        <w:rPr>
          <w:sz w:val="24"/>
        </w:rPr>
        <w:t>Ratio</w:t>
      </w:r>
      <w:r>
        <w:rPr>
          <w:spacing w:val="-1"/>
          <w:sz w:val="24"/>
        </w:rPr>
        <w:t xml:space="preserve"> </w:t>
      </w:r>
      <w:r>
        <w:rPr>
          <w:sz w:val="24"/>
        </w:rPr>
        <w:t>=</w:t>
      </w:r>
      <w:r>
        <w:rPr>
          <w:spacing w:val="-2"/>
          <w:sz w:val="24"/>
        </w:rPr>
        <w:t xml:space="preserve"> </w:t>
      </w:r>
      <w:r>
        <w:rPr>
          <w:sz w:val="24"/>
        </w:rPr>
        <w:t>Total</w:t>
      </w:r>
      <w:r>
        <w:rPr>
          <w:spacing w:val="-1"/>
          <w:sz w:val="24"/>
        </w:rPr>
        <w:t xml:space="preserve"> </w:t>
      </w:r>
      <w:r>
        <w:rPr>
          <w:sz w:val="24"/>
        </w:rPr>
        <w:t>Debt</w:t>
      </w:r>
      <w:r>
        <w:rPr>
          <w:spacing w:val="1"/>
          <w:sz w:val="24"/>
        </w:rPr>
        <w:t xml:space="preserve"> </w:t>
      </w:r>
      <w:r>
        <w:rPr>
          <w:sz w:val="24"/>
        </w:rPr>
        <w:t>/</w:t>
      </w:r>
      <w:r>
        <w:rPr>
          <w:spacing w:val="-1"/>
          <w:sz w:val="24"/>
        </w:rPr>
        <w:t xml:space="preserve"> </w:t>
      </w:r>
      <w:r>
        <w:rPr>
          <w:sz w:val="24"/>
        </w:rPr>
        <w:t xml:space="preserve">Total </w:t>
      </w:r>
      <w:r>
        <w:rPr>
          <w:spacing w:val="-2"/>
          <w:sz w:val="24"/>
        </w:rPr>
        <w:t>Assets</w:t>
      </w:r>
    </w:p>
    <w:p w14:paraId="4D6EEDCC" w14:textId="77777777" w:rsidR="00DE7279" w:rsidRDefault="00000000">
      <w:pPr>
        <w:pStyle w:val="ListParagraph"/>
        <w:numPr>
          <w:ilvl w:val="2"/>
          <w:numId w:val="10"/>
        </w:numPr>
        <w:tabs>
          <w:tab w:val="left" w:pos="1605"/>
        </w:tabs>
        <w:spacing w:before="139"/>
        <w:rPr>
          <w:sz w:val="24"/>
        </w:rPr>
      </w:pPr>
      <w:r>
        <w:rPr>
          <w:sz w:val="24"/>
        </w:rPr>
        <w:t>Equity</w:t>
      </w:r>
      <w:r>
        <w:rPr>
          <w:spacing w:val="-2"/>
          <w:sz w:val="24"/>
        </w:rPr>
        <w:t xml:space="preserve"> </w:t>
      </w:r>
      <w:r>
        <w:rPr>
          <w:sz w:val="24"/>
        </w:rPr>
        <w:t>Ratio</w:t>
      </w:r>
      <w:r>
        <w:rPr>
          <w:spacing w:val="-1"/>
          <w:sz w:val="24"/>
        </w:rPr>
        <w:t xml:space="preserve"> </w:t>
      </w:r>
      <w:r>
        <w:rPr>
          <w:sz w:val="24"/>
        </w:rPr>
        <w:t>=</w:t>
      </w:r>
      <w:r>
        <w:rPr>
          <w:spacing w:val="-2"/>
          <w:sz w:val="24"/>
        </w:rPr>
        <w:t xml:space="preserve"> </w:t>
      </w:r>
      <w:r>
        <w:rPr>
          <w:sz w:val="24"/>
        </w:rPr>
        <w:t>Shareholders’</w:t>
      </w:r>
      <w:r>
        <w:rPr>
          <w:spacing w:val="-1"/>
          <w:sz w:val="24"/>
        </w:rPr>
        <w:t xml:space="preserve"> </w:t>
      </w:r>
      <w:r>
        <w:rPr>
          <w:sz w:val="24"/>
        </w:rPr>
        <w:t>Equity</w:t>
      </w:r>
      <w:r>
        <w:rPr>
          <w:spacing w:val="-1"/>
          <w:sz w:val="24"/>
        </w:rPr>
        <w:t xml:space="preserve"> </w:t>
      </w:r>
      <w:r>
        <w:rPr>
          <w:sz w:val="24"/>
        </w:rPr>
        <w:t>/</w:t>
      </w:r>
      <w:r>
        <w:rPr>
          <w:spacing w:val="-1"/>
          <w:sz w:val="24"/>
        </w:rPr>
        <w:t xml:space="preserve"> </w:t>
      </w:r>
      <w:r>
        <w:rPr>
          <w:sz w:val="24"/>
        </w:rPr>
        <w:t>Total</w:t>
      </w:r>
      <w:r>
        <w:rPr>
          <w:spacing w:val="-1"/>
          <w:sz w:val="24"/>
        </w:rPr>
        <w:t xml:space="preserve"> </w:t>
      </w:r>
      <w:r>
        <w:rPr>
          <w:spacing w:val="-2"/>
          <w:sz w:val="24"/>
        </w:rPr>
        <w:t>Assets</w:t>
      </w:r>
    </w:p>
    <w:p w14:paraId="33A5901D" w14:textId="77777777" w:rsidR="00DE7279" w:rsidRDefault="00DE7279">
      <w:pPr>
        <w:pStyle w:val="BodyText"/>
      </w:pPr>
    </w:p>
    <w:p w14:paraId="71967CAD" w14:textId="77777777" w:rsidR="00DE7279" w:rsidRDefault="00DE7279">
      <w:pPr>
        <w:pStyle w:val="BodyText"/>
      </w:pPr>
    </w:p>
    <w:p w14:paraId="3539F860" w14:textId="77777777" w:rsidR="00DE7279" w:rsidRDefault="00000000">
      <w:pPr>
        <w:pStyle w:val="Heading4"/>
      </w:pPr>
      <w:r>
        <w:t>Profitability</w:t>
      </w:r>
      <w:r>
        <w:rPr>
          <w:spacing w:val="-4"/>
        </w:rPr>
        <w:t xml:space="preserve"> </w:t>
      </w:r>
      <w:r>
        <w:rPr>
          <w:spacing w:val="-2"/>
        </w:rPr>
        <w:t>Ratios</w:t>
      </w:r>
    </w:p>
    <w:p w14:paraId="0BFA5AB6" w14:textId="77777777" w:rsidR="00DE7279" w:rsidRDefault="00DE7279">
      <w:pPr>
        <w:pStyle w:val="BodyText"/>
        <w:rPr>
          <w:b/>
        </w:rPr>
      </w:pPr>
    </w:p>
    <w:p w14:paraId="1E76B7CF" w14:textId="77777777" w:rsidR="00DE7279" w:rsidRDefault="00DE7279">
      <w:pPr>
        <w:pStyle w:val="BodyText"/>
        <w:rPr>
          <w:b/>
        </w:rPr>
      </w:pPr>
    </w:p>
    <w:p w14:paraId="4B7642CF" w14:textId="77777777" w:rsidR="00DE7279" w:rsidRDefault="00000000">
      <w:pPr>
        <w:pStyle w:val="ListParagraph"/>
        <w:numPr>
          <w:ilvl w:val="0"/>
          <w:numId w:val="9"/>
        </w:numPr>
        <w:tabs>
          <w:tab w:val="left" w:pos="1605"/>
        </w:tabs>
        <w:rPr>
          <w:sz w:val="24"/>
        </w:rPr>
      </w:pPr>
      <w:r>
        <w:rPr>
          <w:sz w:val="24"/>
        </w:rPr>
        <w:t>Net</w:t>
      </w:r>
      <w:r>
        <w:rPr>
          <w:spacing w:val="-1"/>
          <w:sz w:val="24"/>
        </w:rPr>
        <w:t xml:space="preserve"> </w:t>
      </w:r>
      <w:r>
        <w:rPr>
          <w:sz w:val="24"/>
        </w:rPr>
        <w:t>Profit</w:t>
      </w:r>
      <w:r>
        <w:rPr>
          <w:spacing w:val="-1"/>
          <w:sz w:val="24"/>
        </w:rPr>
        <w:t xml:space="preserve"> </w:t>
      </w:r>
      <w:r>
        <w:rPr>
          <w:sz w:val="24"/>
        </w:rPr>
        <w:t>Margin</w:t>
      </w:r>
      <w:r>
        <w:rPr>
          <w:spacing w:val="-1"/>
          <w:sz w:val="24"/>
        </w:rPr>
        <w:t xml:space="preserve"> </w:t>
      </w:r>
      <w:r>
        <w:rPr>
          <w:sz w:val="24"/>
        </w:rPr>
        <w:t>=</w:t>
      </w:r>
      <w:r>
        <w:rPr>
          <w:spacing w:val="-3"/>
          <w:sz w:val="24"/>
        </w:rPr>
        <w:t xml:space="preserve"> </w:t>
      </w:r>
      <w:r>
        <w:rPr>
          <w:sz w:val="24"/>
        </w:rPr>
        <w:t>Net Profit</w:t>
      </w:r>
      <w:r>
        <w:rPr>
          <w:spacing w:val="-1"/>
          <w:sz w:val="24"/>
        </w:rPr>
        <w:t xml:space="preserve"> </w:t>
      </w:r>
      <w:r>
        <w:rPr>
          <w:sz w:val="24"/>
        </w:rPr>
        <w:t>/</w:t>
      </w:r>
      <w:r>
        <w:rPr>
          <w:spacing w:val="-1"/>
          <w:sz w:val="24"/>
        </w:rPr>
        <w:t xml:space="preserve"> </w:t>
      </w:r>
      <w:r>
        <w:rPr>
          <w:sz w:val="24"/>
        </w:rPr>
        <w:t>Net</w:t>
      </w:r>
      <w:r>
        <w:rPr>
          <w:spacing w:val="-1"/>
          <w:sz w:val="24"/>
        </w:rPr>
        <w:t xml:space="preserve"> </w:t>
      </w:r>
      <w:r>
        <w:rPr>
          <w:sz w:val="24"/>
        </w:rPr>
        <w:t>Sales</w:t>
      </w:r>
      <w:r>
        <w:rPr>
          <w:spacing w:val="-2"/>
          <w:sz w:val="24"/>
        </w:rPr>
        <w:t xml:space="preserve"> </w:t>
      </w:r>
      <w:r>
        <w:rPr>
          <w:sz w:val="24"/>
        </w:rPr>
        <w:t>×</w:t>
      </w:r>
      <w:r>
        <w:rPr>
          <w:spacing w:val="-2"/>
          <w:sz w:val="24"/>
        </w:rPr>
        <w:t xml:space="preserve"> </w:t>
      </w:r>
      <w:r>
        <w:rPr>
          <w:spacing w:val="-5"/>
          <w:sz w:val="24"/>
        </w:rPr>
        <w:t>100</w:t>
      </w:r>
    </w:p>
    <w:p w14:paraId="12EDEB66" w14:textId="77777777" w:rsidR="00DE7279" w:rsidRDefault="00000000">
      <w:pPr>
        <w:pStyle w:val="ListParagraph"/>
        <w:numPr>
          <w:ilvl w:val="0"/>
          <w:numId w:val="9"/>
        </w:numPr>
        <w:tabs>
          <w:tab w:val="left" w:pos="1605"/>
        </w:tabs>
        <w:spacing w:before="137"/>
        <w:rPr>
          <w:sz w:val="24"/>
        </w:rPr>
      </w:pPr>
      <w:r>
        <w:rPr>
          <w:sz w:val="24"/>
        </w:rPr>
        <w:t>Return</w:t>
      </w:r>
      <w:r>
        <w:rPr>
          <w:spacing w:val="-2"/>
          <w:sz w:val="24"/>
        </w:rPr>
        <w:t xml:space="preserve"> </w:t>
      </w:r>
      <w:r>
        <w:rPr>
          <w:sz w:val="24"/>
        </w:rPr>
        <w:t>on</w:t>
      </w:r>
      <w:r>
        <w:rPr>
          <w:spacing w:val="-1"/>
          <w:sz w:val="24"/>
        </w:rPr>
        <w:t xml:space="preserve"> </w:t>
      </w:r>
      <w:r>
        <w:rPr>
          <w:sz w:val="24"/>
        </w:rPr>
        <w:t>Assets</w:t>
      </w:r>
      <w:r>
        <w:rPr>
          <w:spacing w:val="-2"/>
          <w:sz w:val="24"/>
        </w:rPr>
        <w:t xml:space="preserve"> </w:t>
      </w:r>
      <w:r>
        <w:rPr>
          <w:sz w:val="24"/>
        </w:rPr>
        <w:t>(ROA) =</w:t>
      </w:r>
      <w:r>
        <w:rPr>
          <w:spacing w:val="-2"/>
          <w:sz w:val="24"/>
        </w:rPr>
        <w:t xml:space="preserve"> </w:t>
      </w:r>
      <w:r>
        <w:rPr>
          <w:sz w:val="24"/>
        </w:rPr>
        <w:t>Net</w:t>
      </w:r>
      <w:r>
        <w:rPr>
          <w:spacing w:val="-1"/>
          <w:sz w:val="24"/>
        </w:rPr>
        <w:t xml:space="preserve"> </w:t>
      </w:r>
      <w:r>
        <w:rPr>
          <w:sz w:val="24"/>
        </w:rPr>
        <w:t>Profit</w:t>
      </w:r>
      <w:r>
        <w:rPr>
          <w:spacing w:val="-1"/>
          <w:sz w:val="24"/>
        </w:rPr>
        <w:t xml:space="preserve"> </w:t>
      </w:r>
      <w:r>
        <w:rPr>
          <w:sz w:val="24"/>
        </w:rPr>
        <w:t>/</w:t>
      </w:r>
      <w:r>
        <w:rPr>
          <w:spacing w:val="-1"/>
          <w:sz w:val="24"/>
        </w:rPr>
        <w:t xml:space="preserve"> </w:t>
      </w:r>
      <w:r>
        <w:rPr>
          <w:sz w:val="24"/>
        </w:rPr>
        <w:t>Total</w:t>
      </w:r>
      <w:r>
        <w:rPr>
          <w:spacing w:val="-1"/>
          <w:sz w:val="24"/>
        </w:rPr>
        <w:t xml:space="preserve"> </w:t>
      </w:r>
      <w:r>
        <w:rPr>
          <w:sz w:val="24"/>
        </w:rPr>
        <w:t>Assets</w:t>
      </w:r>
      <w:r>
        <w:rPr>
          <w:spacing w:val="-2"/>
          <w:sz w:val="24"/>
        </w:rPr>
        <w:t xml:space="preserve"> </w:t>
      </w:r>
      <w:r>
        <w:rPr>
          <w:sz w:val="24"/>
        </w:rPr>
        <w:t>×</w:t>
      </w:r>
      <w:r>
        <w:rPr>
          <w:spacing w:val="-2"/>
          <w:sz w:val="24"/>
        </w:rPr>
        <w:t xml:space="preserve"> </w:t>
      </w:r>
      <w:r>
        <w:rPr>
          <w:spacing w:val="-5"/>
          <w:sz w:val="24"/>
        </w:rPr>
        <w:t>100</w:t>
      </w:r>
    </w:p>
    <w:p w14:paraId="4C6C669F" w14:textId="77777777" w:rsidR="00DE7279" w:rsidRDefault="00000000">
      <w:pPr>
        <w:pStyle w:val="ListParagraph"/>
        <w:numPr>
          <w:ilvl w:val="0"/>
          <w:numId w:val="9"/>
        </w:numPr>
        <w:tabs>
          <w:tab w:val="left" w:pos="1605"/>
        </w:tabs>
        <w:spacing w:before="139"/>
        <w:rPr>
          <w:sz w:val="24"/>
        </w:rPr>
      </w:pPr>
      <w:r>
        <w:rPr>
          <w:sz w:val="24"/>
        </w:rPr>
        <w:t>Return</w:t>
      </w:r>
      <w:r>
        <w:rPr>
          <w:spacing w:val="-1"/>
          <w:sz w:val="24"/>
        </w:rPr>
        <w:t xml:space="preserve"> </w:t>
      </w:r>
      <w:r>
        <w:rPr>
          <w:sz w:val="24"/>
        </w:rPr>
        <w:t>on Equity</w:t>
      </w:r>
      <w:r>
        <w:rPr>
          <w:spacing w:val="-1"/>
          <w:sz w:val="24"/>
        </w:rPr>
        <w:t xml:space="preserve"> </w:t>
      </w:r>
      <w:r>
        <w:rPr>
          <w:sz w:val="24"/>
        </w:rPr>
        <w:t>(ROE)</w:t>
      </w:r>
      <w:r>
        <w:rPr>
          <w:spacing w:val="-1"/>
          <w:sz w:val="24"/>
        </w:rPr>
        <w:t xml:space="preserve"> </w:t>
      </w:r>
      <w:r>
        <w:rPr>
          <w:sz w:val="24"/>
        </w:rPr>
        <w:t>=</w:t>
      </w:r>
      <w:r>
        <w:rPr>
          <w:spacing w:val="-2"/>
          <w:sz w:val="24"/>
        </w:rPr>
        <w:t xml:space="preserve"> </w:t>
      </w:r>
      <w:r>
        <w:rPr>
          <w:sz w:val="24"/>
        </w:rPr>
        <w:t>Net Profit</w:t>
      </w:r>
      <w:r>
        <w:rPr>
          <w:spacing w:val="-1"/>
          <w:sz w:val="24"/>
        </w:rPr>
        <w:t xml:space="preserve"> </w:t>
      </w:r>
      <w:r>
        <w:rPr>
          <w:sz w:val="24"/>
        </w:rPr>
        <w:t>/ Shareholders’</w:t>
      </w:r>
      <w:r>
        <w:rPr>
          <w:spacing w:val="-3"/>
          <w:sz w:val="24"/>
        </w:rPr>
        <w:t xml:space="preserve"> </w:t>
      </w:r>
      <w:r>
        <w:rPr>
          <w:sz w:val="24"/>
        </w:rPr>
        <w:t>Equity ×</w:t>
      </w:r>
      <w:r>
        <w:rPr>
          <w:spacing w:val="-1"/>
          <w:sz w:val="24"/>
        </w:rPr>
        <w:t xml:space="preserve"> </w:t>
      </w:r>
      <w:r>
        <w:rPr>
          <w:spacing w:val="-5"/>
          <w:sz w:val="24"/>
        </w:rPr>
        <w:t>100</w:t>
      </w:r>
    </w:p>
    <w:p w14:paraId="75A9AEEF" w14:textId="77777777" w:rsidR="00DE7279" w:rsidRDefault="00DE7279">
      <w:pPr>
        <w:pStyle w:val="BodyText"/>
        <w:spacing w:before="274"/>
      </w:pPr>
    </w:p>
    <w:p w14:paraId="09A90A7A" w14:textId="77777777" w:rsidR="00DE7279" w:rsidRDefault="00000000">
      <w:pPr>
        <w:pStyle w:val="BodyText"/>
        <w:ind w:left="525"/>
      </w:pPr>
      <w:r>
        <w:t>The</w:t>
      </w:r>
      <w:r>
        <w:rPr>
          <w:spacing w:val="-3"/>
        </w:rPr>
        <w:t xml:space="preserve"> </w:t>
      </w:r>
      <w:r>
        <w:t>analysis</w:t>
      </w:r>
      <w:r>
        <w:rPr>
          <w:spacing w:val="-2"/>
        </w:rPr>
        <w:t xml:space="preserve"> </w:t>
      </w:r>
      <w:r>
        <w:t>covers</w:t>
      </w:r>
      <w:r>
        <w:rPr>
          <w:spacing w:val="-1"/>
        </w:rPr>
        <w:t xml:space="preserve"> </w:t>
      </w:r>
      <w:r>
        <w:t>three financial</w:t>
      </w:r>
      <w:r>
        <w:rPr>
          <w:spacing w:val="-1"/>
        </w:rPr>
        <w:t xml:space="preserve"> </w:t>
      </w:r>
      <w:r>
        <w:t>years</w:t>
      </w:r>
      <w:r>
        <w:rPr>
          <w:spacing w:val="-1"/>
        </w:rPr>
        <w:t xml:space="preserve"> </w:t>
      </w:r>
      <w:r>
        <w:t>from</w:t>
      </w:r>
      <w:r>
        <w:rPr>
          <w:spacing w:val="-1"/>
        </w:rPr>
        <w:t xml:space="preserve"> </w:t>
      </w:r>
      <w:r>
        <w:t>2022–2023</w:t>
      </w:r>
      <w:r>
        <w:rPr>
          <w:spacing w:val="-1"/>
        </w:rPr>
        <w:t xml:space="preserve"> </w:t>
      </w:r>
      <w:r>
        <w:t>to 2024–</w:t>
      </w:r>
      <w:r>
        <w:rPr>
          <w:spacing w:val="-2"/>
        </w:rPr>
        <w:t>2025.</w:t>
      </w:r>
    </w:p>
    <w:p w14:paraId="3503A357" w14:textId="77777777" w:rsidR="00DE7279" w:rsidRDefault="00000000">
      <w:pPr>
        <w:pStyle w:val="Heading4"/>
        <w:numPr>
          <w:ilvl w:val="1"/>
          <w:numId w:val="10"/>
        </w:numPr>
        <w:tabs>
          <w:tab w:val="left" w:pos="885"/>
        </w:tabs>
        <w:spacing w:before="139"/>
      </w:pPr>
      <w:r>
        <w:t>Capital</w:t>
      </w:r>
      <w:r>
        <w:rPr>
          <w:spacing w:val="-4"/>
        </w:rPr>
        <w:t xml:space="preserve"> </w:t>
      </w:r>
      <w:r>
        <w:t>Structure</w:t>
      </w:r>
      <w:r>
        <w:rPr>
          <w:spacing w:val="-3"/>
        </w:rPr>
        <w:t xml:space="preserve"> </w:t>
      </w:r>
      <w:r>
        <w:t>Analysis</w:t>
      </w:r>
      <w:r>
        <w:rPr>
          <w:spacing w:val="-2"/>
        </w:rPr>
        <w:t xml:space="preserve"> </w:t>
      </w:r>
      <w:r>
        <w:t>of</w:t>
      </w:r>
      <w:r>
        <w:rPr>
          <w:spacing w:val="-2"/>
        </w:rPr>
        <w:t xml:space="preserve"> </w:t>
      </w:r>
      <w:r>
        <w:t>Ashok</w:t>
      </w:r>
      <w:r>
        <w:rPr>
          <w:spacing w:val="-4"/>
        </w:rPr>
        <w:t xml:space="preserve"> </w:t>
      </w:r>
      <w:r>
        <w:t>Leyland</w:t>
      </w:r>
      <w:r>
        <w:rPr>
          <w:spacing w:val="-1"/>
        </w:rPr>
        <w:t xml:space="preserve"> </w:t>
      </w:r>
      <w:r>
        <w:rPr>
          <w:spacing w:val="-2"/>
        </w:rPr>
        <w:t>Limited</w:t>
      </w:r>
    </w:p>
    <w:p w14:paraId="679E2336" w14:textId="77777777" w:rsidR="00DE7279" w:rsidRDefault="00DE7279">
      <w:pPr>
        <w:pStyle w:val="BodyText"/>
        <w:rPr>
          <w:b/>
        </w:rPr>
      </w:pPr>
    </w:p>
    <w:p w14:paraId="38B9A9F5" w14:textId="77777777" w:rsidR="00DE7279" w:rsidRDefault="00DE7279">
      <w:pPr>
        <w:pStyle w:val="BodyText"/>
        <w:spacing w:before="1"/>
        <w:rPr>
          <w:b/>
        </w:rPr>
      </w:pPr>
    </w:p>
    <w:p w14:paraId="45B9DF97" w14:textId="77777777" w:rsidR="00DE7279" w:rsidRDefault="00000000">
      <w:pPr>
        <w:ind w:right="561"/>
        <w:jc w:val="center"/>
        <w:rPr>
          <w:b/>
          <w:sz w:val="24"/>
        </w:rPr>
      </w:pPr>
      <w:r>
        <w:rPr>
          <w:b/>
          <w:sz w:val="24"/>
        </w:rPr>
        <w:t>Table</w:t>
      </w:r>
      <w:r>
        <w:rPr>
          <w:b/>
          <w:spacing w:val="-3"/>
          <w:sz w:val="24"/>
        </w:rPr>
        <w:t xml:space="preserve"> </w:t>
      </w:r>
      <w:r>
        <w:rPr>
          <w:b/>
          <w:sz w:val="24"/>
        </w:rPr>
        <w:t>4.2:</w:t>
      </w:r>
      <w:r>
        <w:rPr>
          <w:b/>
          <w:spacing w:val="-2"/>
          <w:sz w:val="24"/>
        </w:rPr>
        <w:t xml:space="preserve"> </w:t>
      </w:r>
      <w:r>
        <w:rPr>
          <w:b/>
          <w:sz w:val="24"/>
        </w:rPr>
        <w:t>Capital</w:t>
      </w:r>
      <w:r>
        <w:rPr>
          <w:b/>
          <w:spacing w:val="-2"/>
          <w:sz w:val="24"/>
        </w:rPr>
        <w:t xml:space="preserve"> </w:t>
      </w:r>
      <w:r>
        <w:rPr>
          <w:b/>
          <w:sz w:val="24"/>
        </w:rPr>
        <w:t>Structure</w:t>
      </w:r>
      <w:r>
        <w:rPr>
          <w:b/>
          <w:spacing w:val="-3"/>
          <w:sz w:val="24"/>
        </w:rPr>
        <w:t xml:space="preserve"> </w:t>
      </w:r>
      <w:r>
        <w:rPr>
          <w:b/>
          <w:sz w:val="24"/>
        </w:rPr>
        <w:t>Ratios</w:t>
      </w:r>
      <w:r>
        <w:rPr>
          <w:b/>
          <w:spacing w:val="-3"/>
          <w:sz w:val="24"/>
        </w:rPr>
        <w:t xml:space="preserve"> </w:t>
      </w:r>
      <w:r>
        <w:rPr>
          <w:b/>
          <w:sz w:val="24"/>
        </w:rPr>
        <w:t>of</w:t>
      </w:r>
      <w:r>
        <w:rPr>
          <w:b/>
          <w:spacing w:val="-3"/>
          <w:sz w:val="24"/>
        </w:rPr>
        <w:t xml:space="preserve"> </w:t>
      </w:r>
      <w:r>
        <w:rPr>
          <w:b/>
          <w:sz w:val="24"/>
        </w:rPr>
        <w:t>Ashok</w:t>
      </w:r>
      <w:r>
        <w:rPr>
          <w:b/>
          <w:spacing w:val="-1"/>
          <w:sz w:val="24"/>
        </w:rPr>
        <w:t xml:space="preserve"> </w:t>
      </w:r>
      <w:r>
        <w:rPr>
          <w:b/>
          <w:sz w:val="24"/>
        </w:rPr>
        <w:t>Leyland</w:t>
      </w:r>
      <w:r>
        <w:rPr>
          <w:b/>
          <w:spacing w:val="-2"/>
          <w:sz w:val="24"/>
        </w:rPr>
        <w:t xml:space="preserve"> </w:t>
      </w:r>
      <w:r>
        <w:rPr>
          <w:b/>
          <w:sz w:val="24"/>
        </w:rPr>
        <w:t>Limited</w:t>
      </w:r>
      <w:r>
        <w:rPr>
          <w:b/>
          <w:spacing w:val="-2"/>
          <w:sz w:val="24"/>
        </w:rPr>
        <w:t xml:space="preserve"> </w:t>
      </w:r>
      <w:r>
        <w:rPr>
          <w:b/>
          <w:sz w:val="24"/>
        </w:rPr>
        <w:t>(2022–</w:t>
      </w:r>
      <w:r>
        <w:rPr>
          <w:b/>
          <w:spacing w:val="-2"/>
          <w:sz w:val="24"/>
        </w:rPr>
        <w:t>2025)</w:t>
      </w:r>
    </w:p>
    <w:p w14:paraId="06C3778E" w14:textId="77777777" w:rsidR="00DE7279" w:rsidRDefault="00DE7279">
      <w:pPr>
        <w:pStyle w:val="BodyText"/>
        <w:rPr>
          <w:b/>
          <w:sz w:val="20"/>
        </w:rPr>
      </w:pPr>
    </w:p>
    <w:p w14:paraId="13CE31F2" w14:textId="77777777" w:rsidR="00DE7279" w:rsidRDefault="00DE7279">
      <w:pPr>
        <w:pStyle w:val="BodyText"/>
        <w:spacing w:before="93"/>
        <w:rPr>
          <w:b/>
          <w:sz w:val="20"/>
        </w:rPr>
      </w:pPr>
    </w:p>
    <w:tbl>
      <w:tblPr>
        <w:tblW w:w="0" w:type="auto"/>
        <w:tblInd w:w="1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7"/>
        <w:gridCol w:w="2144"/>
        <w:gridCol w:w="1330"/>
        <w:gridCol w:w="1532"/>
      </w:tblGrid>
      <w:tr w:rsidR="00DE7279" w14:paraId="63DF61F6" w14:textId="77777777">
        <w:trPr>
          <w:trHeight w:val="414"/>
        </w:trPr>
        <w:tc>
          <w:tcPr>
            <w:tcW w:w="1297" w:type="dxa"/>
          </w:tcPr>
          <w:p w14:paraId="685EBC98" w14:textId="77777777" w:rsidR="00DE7279" w:rsidRDefault="00000000">
            <w:pPr>
              <w:pStyle w:val="TableParagraph"/>
              <w:spacing w:line="275" w:lineRule="exact"/>
              <w:ind w:left="107"/>
              <w:rPr>
                <w:b/>
                <w:sz w:val="24"/>
              </w:rPr>
            </w:pPr>
            <w:r>
              <w:rPr>
                <w:b/>
                <w:spacing w:val="-4"/>
                <w:sz w:val="24"/>
              </w:rPr>
              <w:t>Year</w:t>
            </w:r>
          </w:p>
        </w:tc>
        <w:tc>
          <w:tcPr>
            <w:tcW w:w="2144" w:type="dxa"/>
          </w:tcPr>
          <w:p w14:paraId="15760F74" w14:textId="77777777" w:rsidR="00DE7279" w:rsidRDefault="00000000">
            <w:pPr>
              <w:pStyle w:val="TableParagraph"/>
              <w:spacing w:line="275" w:lineRule="exact"/>
              <w:ind w:left="107"/>
              <w:rPr>
                <w:b/>
                <w:sz w:val="24"/>
              </w:rPr>
            </w:pPr>
            <w:r>
              <w:rPr>
                <w:b/>
                <w:sz w:val="24"/>
              </w:rPr>
              <w:t>Debt–Equity</w:t>
            </w:r>
            <w:r>
              <w:rPr>
                <w:b/>
                <w:spacing w:val="-3"/>
                <w:sz w:val="24"/>
              </w:rPr>
              <w:t xml:space="preserve"> </w:t>
            </w:r>
            <w:r>
              <w:rPr>
                <w:b/>
                <w:spacing w:val="-2"/>
                <w:sz w:val="24"/>
              </w:rPr>
              <w:t>Ratio</w:t>
            </w:r>
          </w:p>
        </w:tc>
        <w:tc>
          <w:tcPr>
            <w:tcW w:w="1330" w:type="dxa"/>
          </w:tcPr>
          <w:p w14:paraId="6D3B8EC2" w14:textId="77777777" w:rsidR="00DE7279" w:rsidRDefault="00000000">
            <w:pPr>
              <w:pStyle w:val="TableParagraph"/>
              <w:spacing w:line="275" w:lineRule="exact"/>
              <w:ind w:left="107"/>
              <w:rPr>
                <w:b/>
                <w:sz w:val="24"/>
              </w:rPr>
            </w:pPr>
            <w:r>
              <w:rPr>
                <w:b/>
                <w:sz w:val="24"/>
              </w:rPr>
              <w:t>Debt</w:t>
            </w:r>
            <w:r>
              <w:rPr>
                <w:b/>
                <w:spacing w:val="-2"/>
                <w:sz w:val="24"/>
              </w:rPr>
              <w:t xml:space="preserve"> Ratio</w:t>
            </w:r>
          </w:p>
        </w:tc>
        <w:tc>
          <w:tcPr>
            <w:tcW w:w="1532" w:type="dxa"/>
          </w:tcPr>
          <w:p w14:paraId="20E09C78" w14:textId="77777777" w:rsidR="00DE7279" w:rsidRDefault="00000000">
            <w:pPr>
              <w:pStyle w:val="TableParagraph"/>
              <w:spacing w:line="275" w:lineRule="exact"/>
              <w:ind w:left="106"/>
              <w:rPr>
                <w:b/>
                <w:sz w:val="24"/>
              </w:rPr>
            </w:pPr>
            <w:r>
              <w:rPr>
                <w:b/>
                <w:sz w:val="24"/>
              </w:rPr>
              <w:t xml:space="preserve">Equity </w:t>
            </w:r>
            <w:r>
              <w:rPr>
                <w:b/>
                <w:spacing w:val="-2"/>
                <w:sz w:val="24"/>
              </w:rPr>
              <w:t>Ratio</w:t>
            </w:r>
          </w:p>
        </w:tc>
      </w:tr>
      <w:tr w:rsidR="00DE7279" w14:paraId="5700880F" w14:textId="77777777">
        <w:trPr>
          <w:trHeight w:val="412"/>
        </w:trPr>
        <w:tc>
          <w:tcPr>
            <w:tcW w:w="1297" w:type="dxa"/>
          </w:tcPr>
          <w:p w14:paraId="0BBE0751" w14:textId="77777777" w:rsidR="00DE7279" w:rsidRDefault="00000000">
            <w:pPr>
              <w:pStyle w:val="TableParagraph"/>
              <w:spacing w:line="275" w:lineRule="exact"/>
              <w:ind w:left="107"/>
              <w:rPr>
                <w:sz w:val="24"/>
              </w:rPr>
            </w:pPr>
            <w:r>
              <w:rPr>
                <w:sz w:val="24"/>
              </w:rPr>
              <w:t>2022–</w:t>
            </w:r>
            <w:r>
              <w:rPr>
                <w:spacing w:val="-4"/>
                <w:sz w:val="24"/>
              </w:rPr>
              <w:t>2023</w:t>
            </w:r>
          </w:p>
        </w:tc>
        <w:tc>
          <w:tcPr>
            <w:tcW w:w="2144" w:type="dxa"/>
          </w:tcPr>
          <w:p w14:paraId="142B65F3" w14:textId="77777777" w:rsidR="00DE7279" w:rsidRDefault="00000000">
            <w:pPr>
              <w:pStyle w:val="TableParagraph"/>
              <w:spacing w:line="275" w:lineRule="exact"/>
              <w:ind w:left="107"/>
              <w:rPr>
                <w:sz w:val="24"/>
              </w:rPr>
            </w:pPr>
            <w:r>
              <w:rPr>
                <w:spacing w:val="-4"/>
                <w:sz w:val="24"/>
              </w:rPr>
              <w:t>1.35</w:t>
            </w:r>
          </w:p>
        </w:tc>
        <w:tc>
          <w:tcPr>
            <w:tcW w:w="1330" w:type="dxa"/>
          </w:tcPr>
          <w:p w14:paraId="5FF2E59B" w14:textId="77777777" w:rsidR="00DE7279" w:rsidRDefault="00000000">
            <w:pPr>
              <w:pStyle w:val="TableParagraph"/>
              <w:spacing w:line="275" w:lineRule="exact"/>
              <w:ind w:left="107"/>
              <w:rPr>
                <w:sz w:val="24"/>
              </w:rPr>
            </w:pPr>
            <w:r>
              <w:rPr>
                <w:spacing w:val="-4"/>
                <w:sz w:val="24"/>
              </w:rPr>
              <w:t>0.57</w:t>
            </w:r>
          </w:p>
        </w:tc>
        <w:tc>
          <w:tcPr>
            <w:tcW w:w="1532" w:type="dxa"/>
          </w:tcPr>
          <w:p w14:paraId="045F4C58" w14:textId="77777777" w:rsidR="00DE7279" w:rsidRDefault="00000000">
            <w:pPr>
              <w:pStyle w:val="TableParagraph"/>
              <w:spacing w:line="275" w:lineRule="exact"/>
              <w:ind w:left="106"/>
              <w:rPr>
                <w:sz w:val="24"/>
              </w:rPr>
            </w:pPr>
            <w:r>
              <w:rPr>
                <w:spacing w:val="-4"/>
                <w:sz w:val="24"/>
              </w:rPr>
              <w:t>0.43</w:t>
            </w:r>
          </w:p>
        </w:tc>
      </w:tr>
      <w:tr w:rsidR="00DE7279" w14:paraId="5DD5B7C8" w14:textId="77777777">
        <w:trPr>
          <w:trHeight w:val="414"/>
        </w:trPr>
        <w:tc>
          <w:tcPr>
            <w:tcW w:w="1297" w:type="dxa"/>
          </w:tcPr>
          <w:p w14:paraId="4A709B37" w14:textId="77777777" w:rsidR="00DE7279" w:rsidRDefault="00000000">
            <w:pPr>
              <w:pStyle w:val="TableParagraph"/>
              <w:spacing w:line="275" w:lineRule="exact"/>
              <w:ind w:left="107"/>
              <w:rPr>
                <w:sz w:val="24"/>
              </w:rPr>
            </w:pPr>
            <w:r>
              <w:rPr>
                <w:sz w:val="24"/>
              </w:rPr>
              <w:t>2023–</w:t>
            </w:r>
            <w:r>
              <w:rPr>
                <w:spacing w:val="-4"/>
                <w:sz w:val="24"/>
              </w:rPr>
              <w:t>2024</w:t>
            </w:r>
          </w:p>
        </w:tc>
        <w:tc>
          <w:tcPr>
            <w:tcW w:w="2144" w:type="dxa"/>
          </w:tcPr>
          <w:p w14:paraId="5CFF58CE" w14:textId="77777777" w:rsidR="00DE7279" w:rsidRDefault="00000000">
            <w:pPr>
              <w:pStyle w:val="TableParagraph"/>
              <w:spacing w:line="275" w:lineRule="exact"/>
              <w:ind w:left="107"/>
              <w:rPr>
                <w:sz w:val="24"/>
              </w:rPr>
            </w:pPr>
            <w:r>
              <w:rPr>
                <w:spacing w:val="-4"/>
                <w:sz w:val="24"/>
              </w:rPr>
              <w:t>1.22</w:t>
            </w:r>
          </w:p>
        </w:tc>
        <w:tc>
          <w:tcPr>
            <w:tcW w:w="1330" w:type="dxa"/>
          </w:tcPr>
          <w:p w14:paraId="4AFED025" w14:textId="77777777" w:rsidR="00DE7279" w:rsidRDefault="00000000">
            <w:pPr>
              <w:pStyle w:val="TableParagraph"/>
              <w:spacing w:line="275" w:lineRule="exact"/>
              <w:ind w:left="107"/>
              <w:rPr>
                <w:sz w:val="24"/>
              </w:rPr>
            </w:pPr>
            <w:r>
              <w:rPr>
                <w:spacing w:val="-4"/>
                <w:sz w:val="24"/>
              </w:rPr>
              <w:t>0.55</w:t>
            </w:r>
          </w:p>
        </w:tc>
        <w:tc>
          <w:tcPr>
            <w:tcW w:w="1532" w:type="dxa"/>
          </w:tcPr>
          <w:p w14:paraId="2C83F834" w14:textId="77777777" w:rsidR="00DE7279" w:rsidRDefault="00000000">
            <w:pPr>
              <w:pStyle w:val="TableParagraph"/>
              <w:spacing w:line="275" w:lineRule="exact"/>
              <w:ind w:left="106"/>
              <w:rPr>
                <w:sz w:val="24"/>
              </w:rPr>
            </w:pPr>
            <w:r>
              <w:rPr>
                <w:spacing w:val="-4"/>
                <w:sz w:val="24"/>
              </w:rPr>
              <w:t>0.45</w:t>
            </w:r>
          </w:p>
        </w:tc>
      </w:tr>
      <w:tr w:rsidR="00DE7279" w14:paraId="38D82C31" w14:textId="77777777">
        <w:trPr>
          <w:trHeight w:val="414"/>
        </w:trPr>
        <w:tc>
          <w:tcPr>
            <w:tcW w:w="1297" w:type="dxa"/>
          </w:tcPr>
          <w:p w14:paraId="6AF86C23" w14:textId="77777777" w:rsidR="00DE7279" w:rsidRDefault="00000000">
            <w:pPr>
              <w:pStyle w:val="TableParagraph"/>
              <w:spacing w:line="275" w:lineRule="exact"/>
              <w:ind w:left="107"/>
              <w:rPr>
                <w:sz w:val="24"/>
              </w:rPr>
            </w:pPr>
            <w:r>
              <w:rPr>
                <w:sz w:val="24"/>
              </w:rPr>
              <w:t>2024–</w:t>
            </w:r>
            <w:r>
              <w:rPr>
                <w:spacing w:val="-4"/>
                <w:sz w:val="24"/>
              </w:rPr>
              <w:t>2025</w:t>
            </w:r>
          </w:p>
        </w:tc>
        <w:tc>
          <w:tcPr>
            <w:tcW w:w="2144" w:type="dxa"/>
          </w:tcPr>
          <w:p w14:paraId="57597DEA" w14:textId="77777777" w:rsidR="00DE7279" w:rsidRDefault="00000000">
            <w:pPr>
              <w:pStyle w:val="TableParagraph"/>
              <w:spacing w:line="275" w:lineRule="exact"/>
              <w:ind w:left="107"/>
              <w:rPr>
                <w:sz w:val="24"/>
              </w:rPr>
            </w:pPr>
            <w:r>
              <w:rPr>
                <w:spacing w:val="-4"/>
                <w:sz w:val="24"/>
              </w:rPr>
              <w:t>1.10</w:t>
            </w:r>
          </w:p>
        </w:tc>
        <w:tc>
          <w:tcPr>
            <w:tcW w:w="1330" w:type="dxa"/>
          </w:tcPr>
          <w:p w14:paraId="1F4055F2" w14:textId="77777777" w:rsidR="00DE7279" w:rsidRDefault="00000000">
            <w:pPr>
              <w:pStyle w:val="TableParagraph"/>
              <w:spacing w:line="275" w:lineRule="exact"/>
              <w:ind w:left="107"/>
              <w:rPr>
                <w:sz w:val="24"/>
              </w:rPr>
            </w:pPr>
            <w:r>
              <w:rPr>
                <w:spacing w:val="-4"/>
                <w:sz w:val="24"/>
              </w:rPr>
              <w:t>0.52</w:t>
            </w:r>
          </w:p>
        </w:tc>
        <w:tc>
          <w:tcPr>
            <w:tcW w:w="1532" w:type="dxa"/>
          </w:tcPr>
          <w:p w14:paraId="022DF9E3" w14:textId="77777777" w:rsidR="00DE7279" w:rsidRDefault="00000000">
            <w:pPr>
              <w:pStyle w:val="TableParagraph"/>
              <w:spacing w:line="275" w:lineRule="exact"/>
              <w:ind w:left="106"/>
              <w:rPr>
                <w:sz w:val="24"/>
              </w:rPr>
            </w:pPr>
            <w:r>
              <w:rPr>
                <w:spacing w:val="-4"/>
                <w:sz w:val="24"/>
              </w:rPr>
              <w:t>0.48</w:t>
            </w:r>
          </w:p>
        </w:tc>
      </w:tr>
    </w:tbl>
    <w:p w14:paraId="58242C84" w14:textId="77777777" w:rsidR="00DE7279" w:rsidRDefault="00DE7279">
      <w:pPr>
        <w:pStyle w:val="TableParagraph"/>
        <w:spacing w:line="275" w:lineRule="exact"/>
        <w:rPr>
          <w:sz w:val="24"/>
        </w:rPr>
        <w:sectPr w:rsidR="00DE7279">
          <w:pgSz w:w="11910" w:h="16840"/>
          <w:pgMar w:top="1360" w:right="708" w:bottom="1260" w:left="1275" w:header="0" w:footer="1061" w:gutter="0"/>
          <w:cols w:space="720"/>
        </w:sectPr>
      </w:pPr>
    </w:p>
    <w:p w14:paraId="7ECCB730" w14:textId="77777777" w:rsidR="00DE7279" w:rsidRDefault="00000000">
      <w:pPr>
        <w:pStyle w:val="Heading4"/>
        <w:spacing w:before="60"/>
        <w:ind w:left="2358" w:right="2924"/>
        <w:jc w:val="center"/>
      </w:pPr>
      <w:r>
        <w:lastRenderedPageBreak/>
        <w:t>Chart</w:t>
      </w:r>
      <w:r>
        <w:rPr>
          <w:spacing w:val="-4"/>
        </w:rPr>
        <w:t xml:space="preserve"> </w:t>
      </w:r>
      <w:r>
        <w:t>4.2:</w:t>
      </w:r>
      <w:r>
        <w:rPr>
          <w:spacing w:val="-1"/>
        </w:rPr>
        <w:t xml:space="preserve"> </w:t>
      </w:r>
      <w:r>
        <w:t>Debt–Equity</w:t>
      </w:r>
      <w:r>
        <w:rPr>
          <w:spacing w:val="-2"/>
        </w:rPr>
        <w:t xml:space="preserve"> </w:t>
      </w:r>
      <w:r>
        <w:t>Ratio</w:t>
      </w:r>
      <w:r>
        <w:rPr>
          <w:spacing w:val="-1"/>
        </w:rPr>
        <w:t xml:space="preserve"> </w:t>
      </w:r>
      <w:r>
        <w:t>(2022–</w:t>
      </w:r>
      <w:r>
        <w:rPr>
          <w:spacing w:val="-2"/>
        </w:rPr>
        <w:t>2025)</w:t>
      </w:r>
    </w:p>
    <w:p w14:paraId="0E9CBA94" w14:textId="77777777" w:rsidR="00DE7279" w:rsidRDefault="00DE7279">
      <w:pPr>
        <w:pStyle w:val="BodyText"/>
        <w:rPr>
          <w:b/>
          <w:sz w:val="20"/>
        </w:rPr>
      </w:pPr>
    </w:p>
    <w:p w14:paraId="2DAE8946" w14:textId="77777777" w:rsidR="00DE7279" w:rsidRDefault="00DE7279">
      <w:pPr>
        <w:pStyle w:val="BodyText"/>
        <w:rPr>
          <w:b/>
          <w:sz w:val="20"/>
        </w:rPr>
      </w:pPr>
    </w:p>
    <w:p w14:paraId="1BD4FD2D" w14:textId="77777777" w:rsidR="00DE7279" w:rsidRDefault="00000000">
      <w:pPr>
        <w:pStyle w:val="BodyText"/>
        <w:spacing w:before="55"/>
        <w:rPr>
          <w:b/>
          <w:sz w:val="20"/>
        </w:rPr>
      </w:pPr>
      <w:r>
        <w:rPr>
          <w:b/>
          <w:noProof/>
          <w:sz w:val="20"/>
        </w:rPr>
        <w:drawing>
          <wp:anchor distT="0" distB="0" distL="0" distR="0" simplePos="0" relativeHeight="487590400" behindDoc="1" locked="0" layoutInCell="1" allowOverlap="1" wp14:anchorId="49C0225B" wp14:editId="6AF2C6A3">
            <wp:simplePos x="0" y="0"/>
            <wp:positionH relativeFrom="page">
              <wp:posOffset>1143000</wp:posOffset>
            </wp:positionH>
            <wp:positionV relativeFrom="paragraph">
              <wp:posOffset>196664</wp:posOffset>
            </wp:positionV>
            <wp:extent cx="5940706" cy="28803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5940706" cy="2880360"/>
                    </a:xfrm>
                    <a:prstGeom prst="rect">
                      <a:avLst/>
                    </a:prstGeom>
                  </pic:spPr>
                </pic:pic>
              </a:graphicData>
            </a:graphic>
          </wp:anchor>
        </w:drawing>
      </w:r>
    </w:p>
    <w:p w14:paraId="55016A68" w14:textId="77777777" w:rsidR="00DE7279" w:rsidRDefault="00DE7279">
      <w:pPr>
        <w:pStyle w:val="BodyText"/>
        <w:rPr>
          <w:b/>
        </w:rPr>
      </w:pPr>
    </w:p>
    <w:p w14:paraId="325C076D" w14:textId="77777777" w:rsidR="00DE7279" w:rsidRDefault="00DE7279">
      <w:pPr>
        <w:pStyle w:val="BodyText"/>
        <w:spacing w:before="48"/>
        <w:rPr>
          <w:b/>
        </w:rPr>
      </w:pPr>
    </w:p>
    <w:p w14:paraId="0F95ACCE" w14:textId="77777777" w:rsidR="00DE7279" w:rsidRDefault="00000000">
      <w:pPr>
        <w:pStyle w:val="Heading4"/>
        <w:jc w:val="both"/>
      </w:pPr>
      <w:r>
        <w:t>Interpretation</w:t>
      </w:r>
      <w:r>
        <w:rPr>
          <w:spacing w:val="-7"/>
        </w:rPr>
        <w:t xml:space="preserve"> </w:t>
      </w:r>
      <w:r>
        <w:t>&amp;</w:t>
      </w:r>
      <w:r>
        <w:rPr>
          <w:spacing w:val="-4"/>
        </w:rPr>
        <w:t xml:space="preserve"> </w:t>
      </w:r>
      <w:r>
        <w:rPr>
          <w:spacing w:val="-2"/>
        </w:rPr>
        <w:t>Analysis:</w:t>
      </w:r>
    </w:p>
    <w:p w14:paraId="7C1303E5" w14:textId="77777777" w:rsidR="00DE7279" w:rsidRDefault="00DE7279">
      <w:pPr>
        <w:pStyle w:val="BodyText"/>
        <w:rPr>
          <w:b/>
        </w:rPr>
      </w:pPr>
    </w:p>
    <w:p w14:paraId="008956B7" w14:textId="77777777" w:rsidR="00DE7279" w:rsidRDefault="00DE7279">
      <w:pPr>
        <w:pStyle w:val="BodyText"/>
        <w:rPr>
          <w:b/>
        </w:rPr>
      </w:pPr>
    </w:p>
    <w:p w14:paraId="2FD05AF6" w14:textId="77777777" w:rsidR="00DE7279" w:rsidRDefault="00000000">
      <w:pPr>
        <w:pStyle w:val="BodyText"/>
        <w:spacing w:line="360" w:lineRule="auto"/>
        <w:ind w:left="525" w:right="1093"/>
        <w:jc w:val="both"/>
      </w:pPr>
      <w:r>
        <w:t>Chart 4.1 indicates that Ashok Leyland Limited has gradually reduced its leverage over the study period. The decline in the Debt–Equity Ratio suggests improved debt management and increasing reliance on equity, which reduces financial risk and strengthens long-term solvency.</w:t>
      </w:r>
    </w:p>
    <w:p w14:paraId="673E56D9" w14:textId="77777777" w:rsidR="00DE7279" w:rsidRDefault="00DE7279">
      <w:pPr>
        <w:pStyle w:val="BodyText"/>
        <w:spacing w:before="137"/>
      </w:pPr>
    </w:p>
    <w:p w14:paraId="5D96B31C" w14:textId="77777777" w:rsidR="00DE7279" w:rsidRDefault="00000000">
      <w:pPr>
        <w:pStyle w:val="Heading4"/>
        <w:numPr>
          <w:ilvl w:val="1"/>
          <w:numId w:val="10"/>
        </w:numPr>
        <w:tabs>
          <w:tab w:val="left" w:pos="885"/>
        </w:tabs>
      </w:pPr>
      <w:r>
        <w:t>Capital</w:t>
      </w:r>
      <w:r>
        <w:rPr>
          <w:spacing w:val="-1"/>
        </w:rPr>
        <w:t xml:space="preserve"> </w:t>
      </w:r>
      <w:r>
        <w:t>Structure</w:t>
      </w:r>
      <w:r>
        <w:rPr>
          <w:spacing w:val="-1"/>
        </w:rPr>
        <w:t xml:space="preserve"> </w:t>
      </w:r>
      <w:r>
        <w:t>Analysis</w:t>
      </w:r>
      <w:r>
        <w:rPr>
          <w:spacing w:val="-1"/>
        </w:rPr>
        <w:t xml:space="preserve"> </w:t>
      </w:r>
      <w:r>
        <w:t>of</w:t>
      </w:r>
      <w:r>
        <w:rPr>
          <w:spacing w:val="-1"/>
        </w:rPr>
        <w:t xml:space="preserve"> </w:t>
      </w:r>
      <w:r>
        <w:t>Bajaj</w:t>
      </w:r>
      <w:r>
        <w:rPr>
          <w:spacing w:val="-2"/>
        </w:rPr>
        <w:t xml:space="preserve"> </w:t>
      </w:r>
      <w:r>
        <w:t xml:space="preserve">Auto </w:t>
      </w:r>
      <w:r>
        <w:rPr>
          <w:spacing w:val="-2"/>
        </w:rPr>
        <w:t>Limited</w:t>
      </w:r>
    </w:p>
    <w:p w14:paraId="79622D75" w14:textId="77777777" w:rsidR="00DE7279" w:rsidRDefault="00DE7279">
      <w:pPr>
        <w:pStyle w:val="BodyText"/>
        <w:rPr>
          <w:b/>
        </w:rPr>
      </w:pPr>
    </w:p>
    <w:p w14:paraId="4676DE1C" w14:textId="77777777" w:rsidR="00DE7279" w:rsidRDefault="00DE7279">
      <w:pPr>
        <w:pStyle w:val="BodyText"/>
        <w:rPr>
          <w:b/>
        </w:rPr>
      </w:pPr>
    </w:p>
    <w:p w14:paraId="5933B4B5" w14:textId="77777777" w:rsidR="00DE7279" w:rsidRDefault="00000000">
      <w:pPr>
        <w:ind w:left="5" w:right="569"/>
        <w:jc w:val="center"/>
        <w:rPr>
          <w:b/>
          <w:sz w:val="24"/>
        </w:rPr>
      </w:pPr>
      <w:r>
        <w:rPr>
          <w:b/>
          <w:sz w:val="24"/>
        </w:rPr>
        <w:t>Table</w:t>
      </w:r>
      <w:r>
        <w:rPr>
          <w:b/>
          <w:spacing w:val="-4"/>
          <w:sz w:val="24"/>
        </w:rPr>
        <w:t xml:space="preserve"> </w:t>
      </w:r>
      <w:r>
        <w:rPr>
          <w:b/>
          <w:sz w:val="24"/>
        </w:rPr>
        <w:t>4.3:</w:t>
      </w:r>
      <w:r>
        <w:rPr>
          <w:b/>
          <w:spacing w:val="-1"/>
          <w:sz w:val="24"/>
        </w:rPr>
        <w:t xml:space="preserve"> </w:t>
      </w:r>
      <w:r>
        <w:rPr>
          <w:b/>
          <w:sz w:val="24"/>
        </w:rPr>
        <w:t>Capital</w:t>
      </w:r>
      <w:r>
        <w:rPr>
          <w:b/>
          <w:spacing w:val="-1"/>
          <w:sz w:val="24"/>
        </w:rPr>
        <w:t xml:space="preserve"> </w:t>
      </w:r>
      <w:r>
        <w:rPr>
          <w:b/>
          <w:sz w:val="24"/>
        </w:rPr>
        <w:t>Structure</w:t>
      </w:r>
      <w:r>
        <w:rPr>
          <w:b/>
          <w:spacing w:val="-2"/>
          <w:sz w:val="24"/>
        </w:rPr>
        <w:t xml:space="preserve"> </w:t>
      </w:r>
      <w:r>
        <w:rPr>
          <w:b/>
          <w:sz w:val="24"/>
        </w:rPr>
        <w:t>Ratios</w:t>
      </w:r>
      <w:r>
        <w:rPr>
          <w:b/>
          <w:spacing w:val="-2"/>
          <w:sz w:val="24"/>
        </w:rPr>
        <w:t xml:space="preserve"> </w:t>
      </w:r>
      <w:r>
        <w:rPr>
          <w:b/>
          <w:sz w:val="24"/>
        </w:rPr>
        <w:t>of</w:t>
      </w:r>
      <w:r>
        <w:rPr>
          <w:b/>
          <w:spacing w:val="-2"/>
          <w:sz w:val="24"/>
        </w:rPr>
        <w:t xml:space="preserve"> </w:t>
      </w:r>
      <w:r>
        <w:rPr>
          <w:b/>
          <w:sz w:val="24"/>
        </w:rPr>
        <w:t>Bajaj</w:t>
      </w:r>
      <w:r>
        <w:rPr>
          <w:b/>
          <w:spacing w:val="-3"/>
          <w:sz w:val="24"/>
        </w:rPr>
        <w:t xml:space="preserve"> </w:t>
      </w:r>
      <w:r>
        <w:rPr>
          <w:b/>
          <w:sz w:val="24"/>
        </w:rPr>
        <w:t>Auto</w:t>
      </w:r>
      <w:r>
        <w:rPr>
          <w:b/>
          <w:spacing w:val="-1"/>
          <w:sz w:val="24"/>
        </w:rPr>
        <w:t xml:space="preserve"> </w:t>
      </w:r>
      <w:r>
        <w:rPr>
          <w:b/>
          <w:sz w:val="24"/>
        </w:rPr>
        <w:t>Limited</w:t>
      </w:r>
      <w:r>
        <w:rPr>
          <w:b/>
          <w:spacing w:val="-1"/>
          <w:sz w:val="24"/>
        </w:rPr>
        <w:t xml:space="preserve"> </w:t>
      </w:r>
      <w:r>
        <w:rPr>
          <w:b/>
          <w:sz w:val="24"/>
        </w:rPr>
        <w:t>(2022–</w:t>
      </w:r>
      <w:r>
        <w:rPr>
          <w:b/>
          <w:spacing w:val="-2"/>
          <w:sz w:val="24"/>
        </w:rPr>
        <w:t>2025)</w:t>
      </w:r>
    </w:p>
    <w:p w14:paraId="2FA86A1B" w14:textId="77777777" w:rsidR="00DE7279" w:rsidRDefault="00DE7279">
      <w:pPr>
        <w:pStyle w:val="BodyText"/>
        <w:rPr>
          <w:b/>
          <w:sz w:val="20"/>
        </w:rPr>
      </w:pPr>
    </w:p>
    <w:p w14:paraId="6AFB6C4A" w14:textId="77777777" w:rsidR="00DE7279" w:rsidRDefault="00DE7279">
      <w:pPr>
        <w:pStyle w:val="BodyText"/>
        <w:spacing w:before="93"/>
        <w:rPr>
          <w:b/>
          <w:sz w:val="20"/>
        </w:rPr>
      </w:pPr>
    </w:p>
    <w:tbl>
      <w:tblPr>
        <w:tblW w:w="0" w:type="auto"/>
        <w:tblInd w:w="1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7"/>
        <w:gridCol w:w="2144"/>
        <w:gridCol w:w="1330"/>
        <w:gridCol w:w="1532"/>
      </w:tblGrid>
      <w:tr w:rsidR="00DE7279" w14:paraId="29D105E3" w14:textId="77777777">
        <w:trPr>
          <w:trHeight w:val="415"/>
        </w:trPr>
        <w:tc>
          <w:tcPr>
            <w:tcW w:w="1297" w:type="dxa"/>
          </w:tcPr>
          <w:p w14:paraId="4A7654F5" w14:textId="77777777" w:rsidR="00DE7279" w:rsidRDefault="00000000">
            <w:pPr>
              <w:pStyle w:val="TableParagraph"/>
              <w:spacing w:line="276" w:lineRule="exact"/>
              <w:ind w:left="4"/>
              <w:jc w:val="center"/>
              <w:rPr>
                <w:b/>
                <w:sz w:val="24"/>
              </w:rPr>
            </w:pPr>
            <w:r>
              <w:rPr>
                <w:b/>
                <w:spacing w:val="-4"/>
                <w:sz w:val="24"/>
              </w:rPr>
              <w:t>Year</w:t>
            </w:r>
          </w:p>
        </w:tc>
        <w:tc>
          <w:tcPr>
            <w:tcW w:w="2144" w:type="dxa"/>
          </w:tcPr>
          <w:p w14:paraId="38A6216F" w14:textId="77777777" w:rsidR="00DE7279" w:rsidRDefault="00000000">
            <w:pPr>
              <w:pStyle w:val="TableParagraph"/>
              <w:spacing w:line="276" w:lineRule="exact"/>
              <w:ind w:left="107"/>
              <w:rPr>
                <w:b/>
                <w:sz w:val="24"/>
              </w:rPr>
            </w:pPr>
            <w:r>
              <w:rPr>
                <w:b/>
                <w:sz w:val="24"/>
              </w:rPr>
              <w:t>Debt–Equity</w:t>
            </w:r>
            <w:r>
              <w:rPr>
                <w:b/>
                <w:spacing w:val="-3"/>
                <w:sz w:val="24"/>
              </w:rPr>
              <w:t xml:space="preserve"> </w:t>
            </w:r>
            <w:r>
              <w:rPr>
                <w:b/>
                <w:spacing w:val="-2"/>
                <w:sz w:val="24"/>
              </w:rPr>
              <w:t>Ratio</w:t>
            </w:r>
          </w:p>
        </w:tc>
        <w:tc>
          <w:tcPr>
            <w:tcW w:w="1330" w:type="dxa"/>
          </w:tcPr>
          <w:p w14:paraId="585D5E6A" w14:textId="77777777" w:rsidR="00DE7279" w:rsidRDefault="00000000">
            <w:pPr>
              <w:pStyle w:val="TableParagraph"/>
              <w:spacing w:line="276" w:lineRule="exact"/>
              <w:ind w:left="107"/>
              <w:rPr>
                <w:b/>
                <w:sz w:val="24"/>
              </w:rPr>
            </w:pPr>
            <w:r>
              <w:rPr>
                <w:b/>
                <w:sz w:val="24"/>
              </w:rPr>
              <w:t>Debt</w:t>
            </w:r>
            <w:r>
              <w:rPr>
                <w:b/>
                <w:spacing w:val="-2"/>
                <w:sz w:val="24"/>
              </w:rPr>
              <w:t xml:space="preserve"> Ratio</w:t>
            </w:r>
          </w:p>
        </w:tc>
        <w:tc>
          <w:tcPr>
            <w:tcW w:w="1532" w:type="dxa"/>
          </w:tcPr>
          <w:p w14:paraId="10FBE01A" w14:textId="77777777" w:rsidR="00DE7279" w:rsidRDefault="00000000">
            <w:pPr>
              <w:pStyle w:val="TableParagraph"/>
              <w:spacing w:line="276" w:lineRule="exact"/>
              <w:ind w:left="106"/>
              <w:rPr>
                <w:b/>
                <w:sz w:val="24"/>
              </w:rPr>
            </w:pPr>
            <w:r>
              <w:rPr>
                <w:b/>
                <w:sz w:val="24"/>
              </w:rPr>
              <w:t xml:space="preserve">Equity </w:t>
            </w:r>
            <w:r>
              <w:rPr>
                <w:b/>
                <w:spacing w:val="-2"/>
                <w:sz w:val="24"/>
              </w:rPr>
              <w:t>Ratio</w:t>
            </w:r>
          </w:p>
        </w:tc>
      </w:tr>
      <w:tr w:rsidR="00DE7279" w14:paraId="1422EE4E" w14:textId="77777777">
        <w:trPr>
          <w:trHeight w:val="414"/>
        </w:trPr>
        <w:tc>
          <w:tcPr>
            <w:tcW w:w="1297" w:type="dxa"/>
          </w:tcPr>
          <w:p w14:paraId="52DB9108" w14:textId="77777777" w:rsidR="00DE7279" w:rsidRDefault="00000000">
            <w:pPr>
              <w:pStyle w:val="TableParagraph"/>
              <w:spacing w:line="275" w:lineRule="exact"/>
              <w:ind w:left="8"/>
              <w:jc w:val="center"/>
              <w:rPr>
                <w:sz w:val="24"/>
              </w:rPr>
            </w:pPr>
            <w:r>
              <w:rPr>
                <w:sz w:val="24"/>
              </w:rPr>
              <w:t>2022–</w:t>
            </w:r>
            <w:r>
              <w:rPr>
                <w:spacing w:val="-4"/>
                <w:sz w:val="24"/>
              </w:rPr>
              <w:t>2023</w:t>
            </w:r>
          </w:p>
        </w:tc>
        <w:tc>
          <w:tcPr>
            <w:tcW w:w="2144" w:type="dxa"/>
          </w:tcPr>
          <w:p w14:paraId="4C57C941" w14:textId="77777777" w:rsidR="00DE7279" w:rsidRDefault="00000000">
            <w:pPr>
              <w:pStyle w:val="TableParagraph"/>
              <w:spacing w:line="275" w:lineRule="exact"/>
              <w:ind w:left="107"/>
              <w:rPr>
                <w:sz w:val="24"/>
              </w:rPr>
            </w:pPr>
            <w:r>
              <w:rPr>
                <w:spacing w:val="-4"/>
                <w:sz w:val="24"/>
              </w:rPr>
              <w:t>0.05</w:t>
            </w:r>
          </w:p>
        </w:tc>
        <w:tc>
          <w:tcPr>
            <w:tcW w:w="1330" w:type="dxa"/>
          </w:tcPr>
          <w:p w14:paraId="5ED0AB49" w14:textId="77777777" w:rsidR="00DE7279" w:rsidRDefault="00000000">
            <w:pPr>
              <w:pStyle w:val="TableParagraph"/>
              <w:spacing w:line="275" w:lineRule="exact"/>
              <w:ind w:left="107"/>
              <w:rPr>
                <w:sz w:val="24"/>
              </w:rPr>
            </w:pPr>
            <w:r>
              <w:rPr>
                <w:spacing w:val="-4"/>
                <w:sz w:val="24"/>
              </w:rPr>
              <w:t>0.12</w:t>
            </w:r>
          </w:p>
        </w:tc>
        <w:tc>
          <w:tcPr>
            <w:tcW w:w="1532" w:type="dxa"/>
          </w:tcPr>
          <w:p w14:paraId="06480636" w14:textId="77777777" w:rsidR="00DE7279" w:rsidRDefault="00000000">
            <w:pPr>
              <w:pStyle w:val="TableParagraph"/>
              <w:spacing w:line="275" w:lineRule="exact"/>
              <w:ind w:left="106"/>
              <w:rPr>
                <w:sz w:val="24"/>
              </w:rPr>
            </w:pPr>
            <w:r>
              <w:rPr>
                <w:spacing w:val="-4"/>
                <w:sz w:val="24"/>
              </w:rPr>
              <w:t>0.88</w:t>
            </w:r>
          </w:p>
        </w:tc>
      </w:tr>
      <w:tr w:rsidR="00DE7279" w14:paraId="5D748DB2" w14:textId="77777777">
        <w:trPr>
          <w:trHeight w:val="412"/>
        </w:trPr>
        <w:tc>
          <w:tcPr>
            <w:tcW w:w="1297" w:type="dxa"/>
          </w:tcPr>
          <w:p w14:paraId="1B1CF204" w14:textId="77777777" w:rsidR="00DE7279" w:rsidRDefault="00000000">
            <w:pPr>
              <w:pStyle w:val="TableParagraph"/>
              <w:spacing w:line="275" w:lineRule="exact"/>
              <w:ind w:left="8"/>
              <w:jc w:val="center"/>
              <w:rPr>
                <w:sz w:val="24"/>
              </w:rPr>
            </w:pPr>
            <w:r>
              <w:rPr>
                <w:sz w:val="24"/>
              </w:rPr>
              <w:t>2023–</w:t>
            </w:r>
            <w:r>
              <w:rPr>
                <w:spacing w:val="-4"/>
                <w:sz w:val="24"/>
              </w:rPr>
              <w:t>2024</w:t>
            </w:r>
          </w:p>
        </w:tc>
        <w:tc>
          <w:tcPr>
            <w:tcW w:w="2144" w:type="dxa"/>
          </w:tcPr>
          <w:p w14:paraId="407D4876" w14:textId="77777777" w:rsidR="00DE7279" w:rsidRDefault="00000000">
            <w:pPr>
              <w:pStyle w:val="TableParagraph"/>
              <w:spacing w:line="275" w:lineRule="exact"/>
              <w:ind w:left="107"/>
              <w:rPr>
                <w:sz w:val="24"/>
              </w:rPr>
            </w:pPr>
            <w:r>
              <w:rPr>
                <w:spacing w:val="-4"/>
                <w:sz w:val="24"/>
              </w:rPr>
              <w:t>0.04</w:t>
            </w:r>
          </w:p>
        </w:tc>
        <w:tc>
          <w:tcPr>
            <w:tcW w:w="1330" w:type="dxa"/>
          </w:tcPr>
          <w:p w14:paraId="2151BBDF" w14:textId="77777777" w:rsidR="00DE7279" w:rsidRDefault="00000000">
            <w:pPr>
              <w:pStyle w:val="TableParagraph"/>
              <w:spacing w:line="275" w:lineRule="exact"/>
              <w:ind w:left="107"/>
              <w:rPr>
                <w:sz w:val="24"/>
              </w:rPr>
            </w:pPr>
            <w:r>
              <w:rPr>
                <w:spacing w:val="-4"/>
                <w:sz w:val="24"/>
              </w:rPr>
              <w:t>0.11</w:t>
            </w:r>
          </w:p>
        </w:tc>
        <w:tc>
          <w:tcPr>
            <w:tcW w:w="1532" w:type="dxa"/>
          </w:tcPr>
          <w:p w14:paraId="57A12E28" w14:textId="77777777" w:rsidR="00DE7279" w:rsidRDefault="00000000">
            <w:pPr>
              <w:pStyle w:val="TableParagraph"/>
              <w:spacing w:line="275" w:lineRule="exact"/>
              <w:ind w:left="106"/>
              <w:rPr>
                <w:sz w:val="24"/>
              </w:rPr>
            </w:pPr>
            <w:r>
              <w:rPr>
                <w:spacing w:val="-4"/>
                <w:sz w:val="24"/>
              </w:rPr>
              <w:t>0.89</w:t>
            </w:r>
          </w:p>
        </w:tc>
      </w:tr>
      <w:tr w:rsidR="00DE7279" w14:paraId="52CE0CAA" w14:textId="77777777">
        <w:trPr>
          <w:trHeight w:val="414"/>
        </w:trPr>
        <w:tc>
          <w:tcPr>
            <w:tcW w:w="1297" w:type="dxa"/>
          </w:tcPr>
          <w:p w14:paraId="5B6CC559" w14:textId="77777777" w:rsidR="00DE7279" w:rsidRDefault="00000000">
            <w:pPr>
              <w:pStyle w:val="TableParagraph"/>
              <w:spacing w:line="275" w:lineRule="exact"/>
              <w:ind w:left="8"/>
              <w:jc w:val="center"/>
              <w:rPr>
                <w:sz w:val="24"/>
              </w:rPr>
            </w:pPr>
            <w:r>
              <w:rPr>
                <w:sz w:val="24"/>
              </w:rPr>
              <w:t>2024–</w:t>
            </w:r>
            <w:r>
              <w:rPr>
                <w:spacing w:val="-4"/>
                <w:sz w:val="24"/>
              </w:rPr>
              <w:t>2025</w:t>
            </w:r>
          </w:p>
        </w:tc>
        <w:tc>
          <w:tcPr>
            <w:tcW w:w="2144" w:type="dxa"/>
          </w:tcPr>
          <w:p w14:paraId="76DBBF72" w14:textId="77777777" w:rsidR="00DE7279" w:rsidRDefault="00000000">
            <w:pPr>
              <w:pStyle w:val="TableParagraph"/>
              <w:spacing w:line="275" w:lineRule="exact"/>
              <w:ind w:left="107"/>
              <w:rPr>
                <w:sz w:val="24"/>
              </w:rPr>
            </w:pPr>
            <w:r>
              <w:rPr>
                <w:spacing w:val="-4"/>
                <w:sz w:val="24"/>
              </w:rPr>
              <w:t>0.03</w:t>
            </w:r>
          </w:p>
        </w:tc>
        <w:tc>
          <w:tcPr>
            <w:tcW w:w="1330" w:type="dxa"/>
          </w:tcPr>
          <w:p w14:paraId="674C69A1" w14:textId="77777777" w:rsidR="00DE7279" w:rsidRDefault="00000000">
            <w:pPr>
              <w:pStyle w:val="TableParagraph"/>
              <w:spacing w:line="275" w:lineRule="exact"/>
              <w:ind w:left="107"/>
              <w:rPr>
                <w:sz w:val="24"/>
              </w:rPr>
            </w:pPr>
            <w:r>
              <w:rPr>
                <w:spacing w:val="-4"/>
                <w:sz w:val="24"/>
              </w:rPr>
              <w:t>0.10</w:t>
            </w:r>
          </w:p>
        </w:tc>
        <w:tc>
          <w:tcPr>
            <w:tcW w:w="1532" w:type="dxa"/>
          </w:tcPr>
          <w:p w14:paraId="797D3102" w14:textId="77777777" w:rsidR="00DE7279" w:rsidRDefault="00000000">
            <w:pPr>
              <w:pStyle w:val="TableParagraph"/>
              <w:spacing w:line="275" w:lineRule="exact"/>
              <w:ind w:left="106"/>
              <w:rPr>
                <w:sz w:val="24"/>
              </w:rPr>
            </w:pPr>
            <w:r>
              <w:rPr>
                <w:spacing w:val="-4"/>
                <w:sz w:val="24"/>
              </w:rPr>
              <w:t>0.90</w:t>
            </w:r>
          </w:p>
        </w:tc>
      </w:tr>
    </w:tbl>
    <w:p w14:paraId="45C8C82C" w14:textId="77777777" w:rsidR="00DE7279" w:rsidRDefault="00DE7279">
      <w:pPr>
        <w:pStyle w:val="BodyText"/>
        <w:spacing w:before="140"/>
        <w:rPr>
          <w:b/>
        </w:rPr>
      </w:pPr>
    </w:p>
    <w:p w14:paraId="42B427D6" w14:textId="77777777" w:rsidR="00DE7279" w:rsidRDefault="00000000">
      <w:pPr>
        <w:pStyle w:val="Heading4"/>
        <w:ind w:left="2916"/>
      </w:pPr>
      <w:r>
        <w:t>Chart</w:t>
      </w:r>
      <w:r>
        <w:rPr>
          <w:spacing w:val="-3"/>
        </w:rPr>
        <w:t xml:space="preserve"> </w:t>
      </w:r>
      <w:r>
        <w:t>4.3:</w:t>
      </w:r>
      <w:r>
        <w:rPr>
          <w:spacing w:val="-1"/>
        </w:rPr>
        <w:t xml:space="preserve"> </w:t>
      </w:r>
      <w:r>
        <w:t>Debt Ratio</w:t>
      </w:r>
      <w:r>
        <w:rPr>
          <w:spacing w:val="-1"/>
        </w:rPr>
        <w:t xml:space="preserve"> </w:t>
      </w:r>
      <w:r>
        <w:t>(2022–</w:t>
      </w:r>
      <w:r>
        <w:rPr>
          <w:spacing w:val="-2"/>
        </w:rPr>
        <w:t>2025)</w:t>
      </w:r>
    </w:p>
    <w:p w14:paraId="14690D25" w14:textId="77777777" w:rsidR="00DE7279" w:rsidRDefault="00DE7279">
      <w:pPr>
        <w:pStyle w:val="Heading4"/>
        <w:sectPr w:rsidR="00DE7279">
          <w:pgSz w:w="11910" w:h="16840"/>
          <w:pgMar w:top="1360" w:right="708" w:bottom="1260" w:left="1275" w:header="0" w:footer="1061" w:gutter="0"/>
          <w:cols w:space="720"/>
        </w:sectPr>
      </w:pPr>
    </w:p>
    <w:p w14:paraId="1D29F419" w14:textId="77777777" w:rsidR="00DE7279" w:rsidRDefault="00000000">
      <w:pPr>
        <w:ind w:left="525" w:right="-15"/>
        <w:rPr>
          <w:sz w:val="20"/>
        </w:rPr>
      </w:pPr>
      <w:r>
        <w:rPr>
          <w:noProof/>
          <w:sz w:val="20"/>
        </w:rPr>
        <w:lastRenderedPageBreak/>
        <w:drawing>
          <wp:inline distT="0" distB="0" distL="0" distR="0" wp14:anchorId="7EBB4349" wp14:editId="71115342">
            <wp:extent cx="5943504" cy="28803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5943504" cy="2880359"/>
                    </a:xfrm>
                    <a:prstGeom prst="rect">
                      <a:avLst/>
                    </a:prstGeom>
                  </pic:spPr>
                </pic:pic>
              </a:graphicData>
            </a:graphic>
          </wp:inline>
        </w:drawing>
      </w:r>
    </w:p>
    <w:p w14:paraId="6D862AA3" w14:textId="77777777" w:rsidR="00DE7279" w:rsidRDefault="00DE7279">
      <w:pPr>
        <w:pStyle w:val="BodyText"/>
        <w:rPr>
          <w:b/>
        </w:rPr>
      </w:pPr>
    </w:p>
    <w:p w14:paraId="4F1E9AF6" w14:textId="77777777" w:rsidR="00DE7279" w:rsidRDefault="00DE7279">
      <w:pPr>
        <w:pStyle w:val="BodyText"/>
        <w:spacing w:before="45"/>
        <w:rPr>
          <w:b/>
        </w:rPr>
      </w:pPr>
    </w:p>
    <w:p w14:paraId="642BB0FF" w14:textId="77777777" w:rsidR="00DE7279" w:rsidRDefault="00000000">
      <w:pPr>
        <w:pStyle w:val="Heading4"/>
        <w:jc w:val="both"/>
      </w:pPr>
      <w:r>
        <w:t>Interpretation</w:t>
      </w:r>
      <w:r>
        <w:rPr>
          <w:spacing w:val="-7"/>
        </w:rPr>
        <w:t xml:space="preserve"> </w:t>
      </w:r>
      <w:r>
        <w:t>&amp;</w:t>
      </w:r>
      <w:r>
        <w:rPr>
          <w:spacing w:val="-4"/>
        </w:rPr>
        <w:t xml:space="preserve"> </w:t>
      </w:r>
      <w:r>
        <w:rPr>
          <w:spacing w:val="-2"/>
        </w:rPr>
        <w:t>Analysis:</w:t>
      </w:r>
    </w:p>
    <w:p w14:paraId="7B321A79" w14:textId="77777777" w:rsidR="00DE7279" w:rsidRDefault="00DE7279">
      <w:pPr>
        <w:pStyle w:val="BodyText"/>
        <w:rPr>
          <w:b/>
        </w:rPr>
      </w:pPr>
    </w:p>
    <w:p w14:paraId="4C2E8D1E" w14:textId="77777777" w:rsidR="00DE7279" w:rsidRDefault="00DE7279">
      <w:pPr>
        <w:pStyle w:val="BodyText"/>
        <w:rPr>
          <w:b/>
        </w:rPr>
      </w:pPr>
    </w:p>
    <w:p w14:paraId="30E886CD" w14:textId="77777777" w:rsidR="00DE7279" w:rsidRDefault="00000000">
      <w:pPr>
        <w:pStyle w:val="BodyText"/>
        <w:spacing w:before="1" w:line="360" w:lineRule="auto"/>
        <w:ind w:left="525" w:right="1094"/>
        <w:jc w:val="both"/>
      </w:pPr>
      <w:r>
        <w:t xml:space="preserve">Chart 4.3 shows that Bajaj Auto Limited maintains a substantially lower debt ratio than Ashok Leyland Limited. This indicates minimal dependence on borrowed funds and a conservative financing approach, which lowers interest burden and solvency </w:t>
      </w:r>
      <w:r>
        <w:rPr>
          <w:spacing w:val="-2"/>
        </w:rPr>
        <w:t>risk.</w:t>
      </w:r>
    </w:p>
    <w:p w14:paraId="63882436" w14:textId="77777777" w:rsidR="00DE7279" w:rsidRDefault="00DE7279">
      <w:pPr>
        <w:pStyle w:val="BodyText"/>
        <w:spacing w:line="360" w:lineRule="auto"/>
        <w:jc w:val="both"/>
        <w:sectPr w:rsidR="00DE7279">
          <w:pgSz w:w="11910" w:h="16840"/>
          <w:pgMar w:top="1640" w:right="708" w:bottom="1260" w:left="1275" w:header="0" w:footer="1061" w:gutter="0"/>
          <w:cols w:space="720"/>
        </w:sectPr>
      </w:pPr>
    </w:p>
    <w:p w14:paraId="78E21F3A" w14:textId="77777777" w:rsidR="00DE7279" w:rsidRDefault="00000000">
      <w:pPr>
        <w:pStyle w:val="Heading4"/>
        <w:spacing w:before="60"/>
        <w:ind w:left="5" w:right="569"/>
        <w:jc w:val="center"/>
      </w:pPr>
      <w:r>
        <w:lastRenderedPageBreak/>
        <w:t>Chart</w:t>
      </w:r>
      <w:r>
        <w:rPr>
          <w:spacing w:val="-3"/>
        </w:rPr>
        <w:t xml:space="preserve"> </w:t>
      </w:r>
      <w:r>
        <w:t>4.4:</w:t>
      </w:r>
      <w:r>
        <w:rPr>
          <w:spacing w:val="-1"/>
        </w:rPr>
        <w:t xml:space="preserve"> </w:t>
      </w:r>
      <w:r>
        <w:t>Equity</w:t>
      </w:r>
      <w:r>
        <w:rPr>
          <w:spacing w:val="-1"/>
        </w:rPr>
        <w:t xml:space="preserve"> </w:t>
      </w:r>
      <w:r>
        <w:t>Ratio (2022–</w:t>
      </w:r>
      <w:r>
        <w:rPr>
          <w:spacing w:val="-2"/>
        </w:rPr>
        <w:t>2025)</w:t>
      </w:r>
    </w:p>
    <w:p w14:paraId="15D4FEB1" w14:textId="77777777" w:rsidR="00DE7279" w:rsidRDefault="00DE7279">
      <w:pPr>
        <w:pStyle w:val="BodyText"/>
        <w:rPr>
          <w:b/>
          <w:sz w:val="20"/>
        </w:rPr>
      </w:pPr>
    </w:p>
    <w:p w14:paraId="273B8147" w14:textId="77777777" w:rsidR="00DE7279" w:rsidRDefault="00DE7279">
      <w:pPr>
        <w:pStyle w:val="BodyText"/>
        <w:rPr>
          <w:b/>
          <w:sz w:val="20"/>
        </w:rPr>
      </w:pPr>
    </w:p>
    <w:p w14:paraId="30DB4461" w14:textId="77777777" w:rsidR="00DE7279" w:rsidRDefault="00000000">
      <w:pPr>
        <w:pStyle w:val="BodyText"/>
        <w:spacing w:before="29"/>
        <w:rPr>
          <w:b/>
          <w:sz w:val="20"/>
        </w:rPr>
      </w:pPr>
      <w:r>
        <w:rPr>
          <w:b/>
          <w:noProof/>
          <w:sz w:val="20"/>
        </w:rPr>
        <w:drawing>
          <wp:anchor distT="0" distB="0" distL="0" distR="0" simplePos="0" relativeHeight="487590912" behindDoc="1" locked="0" layoutInCell="1" allowOverlap="1" wp14:anchorId="40B4020A" wp14:editId="54BF053C">
            <wp:simplePos x="0" y="0"/>
            <wp:positionH relativeFrom="page">
              <wp:posOffset>1143000</wp:posOffset>
            </wp:positionH>
            <wp:positionV relativeFrom="paragraph">
              <wp:posOffset>179876</wp:posOffset>
            </wp:positionV>
            <wp:extent cx="5786346" cy="28037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786346" cy="2803779"/>
                    </a:xfrm>
                    <a:prstGeom prst="rect">
                      <a:avLst/>
                    </a:prstGeom>
                  </pic:spPr>
                </pic:pic>
              </a:graphicData>
            </a:graphic>
          </wp:anchor>
        </w:drawing>
      </w:r>
    </w:p>
    <w:p w14:paraId="66DB10EE" w14:textId="77777777" w:rsidR="00DE7279" w:rsidRDefault="00000000">
      <w:pPr>
        <w:pStyle w:val="Heading4"/>
        <w:spacing w:before="140"/>
        <w:jc w:val="both"/>
      </w:pPr>
      <w:r>
        <w:t>Interpretation</w:t>
      </w:r>
      <w:r>
        <w:rPr>
          <w:spacing w:val="-7"/>
        </w:rPr>
        <w:t xml:space="preserve"> </w:t>
      </w:r>
      <w:r>
        <w:t>&amp;</w:t>
      </w:r>
      <w:r>
        <w:rPr>
          <w:spacing w:val="-4"/>
        </w:rPr>
        <w:t xml:space="preserve"> </w:t>
      </w:r>
      <w:r>
        <w:rPr>
          <w:spacing w:val="-2"/>
        </w:rPr>
        <w:t>Analysis:</w:t>
      </w:r>
    </w:p>
    <w:p w14:paraId="7D25768A" w14:textId="77777777" w:rsidR="00DE7279" w:rsidRDefault="00DE7279">
      <w:pPr>
        <w:pStyle w:val="BodyText"/>
        <w:rPr>
          <w:b/>
        </w:rPr>
      </w:pPr>
    </w:p>
    <w:p w14:paraId="2141848B" w14:textId="77777777" w:rsidR="00DE7279" w:rsidRDefault="00DE7279">
      <w:pPr>
        <w:pStyle w:val="BodyText"/>
        <w:rPr>
          <w:b/>
        </w:rPr>
      </w:pPr>
    </w:p>
    <w:p w14:paraId="69869E70" w14:textId="77777777" w:rsidR="00DE7279" w:rsidRDefault="00000000">
      <w:pPr>
        <w:pStyle w:val="BodyText"/>
        <w:spacing w:line="360" w:lineRule="auto"/>
        <w:ind w:left="525" w:right="1088"/>
        <w:jc w:val="both"/>
      </w:pPr>
      <w:r>
        <w:t>Chart 4.4 highlights the equity-dominant structure of Bajaj Auto Limited, with consistently high equity ratios. A higher equity ratio reflects strong financial stability and greater capacity to absorb business fluctuations without excessive financial risk.</w:t>
      </w:r>
    </w:p>
    <w:p w14:paraId="6C7915A3" w14:textId="77777777" w:rsidR="00DE7279" w:rsidRDefault="00DE7279">
      <w:pPr>
        <w:pStyle w:val="BodyText"/>
        <w:spacing w:before="138"/>
      </w:pPr>
    </w:p>
    <w:p w14:paraId="7C3FFE14" w14:textId="77777777" w:rsidR="00DE7279" w:rsidRDefault="00000000">
      <w:pPr>
        <w:pStyle w:val="Heading4"/>
        <w:numPr>
          <w:ilvl w:val="1"/>
          <w:numId w:val="10"/>
        </w:numPr>
        <w:tabs>
          <w:tab w:val="left" w:pos="885"/>
        </w:tabs>
      </w:pPr>
      <w:r>
        <w:t>Profitability</w:t>
      </w:r>
      <w:r>
        <w:rPr>
          <w:spacing w:val="-3"/>
        </w:rPr>
        <w:t xml:space="preserve"> </w:t>
      </w:r>
      <w:r>
        <w:t>Analysis</w:t>
      </w:r>
      <w:r>
        <w:rPr>
          <w:spacing w:val="-2"/>
        </w:rPr>
        <w:t xml:space="preserve"> </w:t>
      </w:r>
      <w:r>
        <w:t>of</w:t>
      </w:r>
      <w:r>
        <w:rPr>
          <w:spacing w:val="-3"/>
        </w:rPr>
        <w:t xml:space="preserve"> </w:t>
      </w:r>
      <w:r>
        <w:t>Ashok</w:t>
      </w:r>
      <w:r>
        <w:rPr>
          <w:spacing w:val="-2"/>
        </w:rPr>
        <w:t xml:space="preserve"> </w:t>
      </w:r>
      <w:r>
        <w:t>Leyland</w:t>
      </w:r>
      <w:r>
        <w:rPr>
          <w:spacing w:val="-3"/>
        </w:rPr>
        <w:t xml:space="preserve"> </w:t>
      </w:r>
      <w:r>
        <w:rPr>
          <w:spacing w:val="-2"/>
        </w:rPr>
        <w:t>Limited</w:t>
      </w:r>
    </w:p>
    <w:p w14:paraId="3E034CD0" w14:textId="77777777" w:rsidR="00DE7279" w:rsidRDefault="00DE7279">
      <w:pPr>
        <w:pStyle w:val="BodyText"/>
        <w:rPr>
          <w:b/>
        </w:rPr>
      </w:pPr>
    </w:p>
    <w:p w14:paraId="1FA691AB" w14:textId="77777777" w:rsidR="00DE7279" w:rsidRDefault="00DE7279">
      <w:pPr>
        <w:pStyle w:val="BodyText"/>
        <w:rPr>
          <w:b/>
        </w:rPr>
      </w:pPr>
    </w:p>
    <w:p w14:paraId="542F193F" w14:textId="77777777" w:rsidR="00DE7279" w:rsidRDefault="00000000">
      <w:pPr>
        <w:ind w:left="5" w:right="569"/>
        <w:jc w:val="center"/>
        <w:rPr>
          <w:b/>
          <w:sz w:val="24"/>
        </w:rPr>
      </w:pPr>
      <w:r>
        <w:rPr>
          <w:b/>
          <w:sz w:val="24"/>
        </w:rPr>
        <w:t>Table</w:t>
      </w:r>
      <w:r>
        <w:rPr>
          <w:b/>
          <w:spacing w:val="-5"/>
          <w:sz w:val="24"/>
        </w:rPr>
        <w:t xml:space="preserve"> </w:t>
      </w:r>
      <w:r>
        <w:rPr>
          <w:b/>
          <w:sz w:val="24"/>
        </w:rPr>
        <w:t>4.3:</w:t>
      </w:r>
      <w:r>
        <w:rPr>
          <w:b/>
          <w:spacing w:val="-4"/>
          <w:sz w:val="24"/>
        </w:rPr>
        <w:t xml:space="preserve"> </w:t>
      </w:r>
      <w:r>
        <w:rPr>
          <w:b/>
          <w:sz w:val="24"/>
        </w:rPr>
        <w:t>Profitability</w:t>
      </w:r>
      <w:r>
        <w:rPr>
          <w:b/>
          <w:spacing w:val="-3"/>
          <w:sz w:val="24"/>
        </w:rPr>
        <w:t xml:space="preserve"> </w:t>
      </w:r>
      <w:r>
        <w:rPr>
          <w:b/>
          <w:sz w:val="24"/>
        </w:rPr>
        <w:t>Ratios</w:t>
      </w:r>
      <w:r>
        <w:rPr>
          <w:b/>
          <w:spacing w:val="-3"/>
          <w:sz w:val="24"/>
        </w:rPr>
        <w:t xml:space="preserve"> </w:t>
      </w:r>
      <w:r>
        <w:rPr>
          <w:b/>
          <w:sz w:val="24"/>
        </w:rPr>
        <w:t>of</w:t>
      </w:r>
      <w:r>
        <w:rPr>
          <w:b/>
          <w:spacing w:val="-3"/>
          <w:sz w:val="24"/>
        </w:rPr>
        <w:t xml:space="preserve"> </w:t>
      </w:r>
      <w:r>
        <w:rPr>
          <w:b/>
          <w:sz w:val="24"/>
        </w:rPr>
        <w:t>Ashok</w:t>
      </w:r>
      <w:r>
        <w:rPr>
          <w:b/>
          <w:spacing w:val="-2"/>
          <w:sz w:val="24"/>
        </w:rPr>
        <w:t xml:space="preserve"> </w:t>
      </w:r>
      <w:r>
        <w:rPr>
          <w:b/>
          <w:sz w:val="24"/>
        </w:rPr>
        <w:t>Leyland</w:t>
      </w:r>
      <w:r>
        <w:rPr>
          <w:b/>
          <w:spacing w:val="-2"/>
          <w:sz w:val="24"/>
        </w:rPr>
        <w:t xml:space="preserve"> </w:t>
      </w:r>
      <w:r>
        <w:rPr>
          <w:b/>
          <w:sz w:val="24"/>
        </w:rPr>
        <w:t>Limited</w:t>
      </w:r>
      <w:r>
        <w:rPr>
          <w:b/>
          <w:spacing w:val="-2"/>
          <w:sz w:val="24"/>
        </w:rPr>
        <w:t xml:space="preserve"> </w:t>
      </w:r>
      <w:r>
        <w:rPr>
          <w:b/>
          <w:sz w:val="24"/>
        </w:rPr>
        <w:t>(2022–</w:t>
      </w:r>
      <w:r>
        <w:rPr>
          <w:b/>
          <w:spacing w:val="-2"/>
          <w:sz w:val="24"/>
        </w:rPr>
        <w:t>2025)</w:t>
      </w:r>
    </w:p>
    <w:p w14:paraId="2DE874B5" w14:textId="77777777" w:rsidR="00DE7279" w:rsidRDefault="00DE7279">
      <w:pPr>
        <w:pStyle w:val="BodyText"/>
        <w:rPr>
          <w:b/>
          <w:sz w:val="20"/>
        </w:rPr>
      </w:pPr>
    </w:p>
    <w:p w14:paraId="49D21008" w14:textId="77777777" w:rsidR="00DE7279" w:rsidRDefault="00DE7279">
      <w:pPr>
        <w:pStyle w:val="BodyText"/>
        <w:spacing w:before="93"/>
        <w:rPr>
          <w:b/>
          <w:sz w:val="20"/>
        </w:rPr>
      </w:pPr>
    </w:p>
    <w:tbl>
      <w:tblPr>
        <w:tblW w:w="0" w:type="auto"/>
        <w:tblInd w:w="1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7"/>
        <w:gridCol w:w="2530"/>
        <w:gridCol w:w="1210"/>
        <w:gridCol w:w="1196"/>
      </w:tblGrid>
      <w:tr w:rsidR="00DE7279" w14:paraId="079FBB0C" w14:textId="77777777">
        <w:trPr>
          <w:trHeight w:val="414"/>
        </w:trPr>
        <w:tc>
          <w:tcPr>
            <w:tcW w:w="1297" w:type="dxa"/>
          </w:tcPr>
          <w:p w14:paraId="1ABDD94D" w14:textId="77777777" w:rsidR="00DE7279" w:rsidRDefault="00000000">
            <w:pPr>
              <w:pStyle w:val="TableParagraph"/>
              <w:spacing w:line="275" w:lineRule="exact"/>
              <w:ind w:left="4"/>
              <w:jc w:val="center"/>
              <w:rPr>
                <w:b/>
                <w:sz w:val="24"/>
              </w:rPr>
            </w:pPr>
            <w:r>
              <w:rPr>
                <w:b/>
                <w:spacing w:val="-4"/>
                <w:sz w:val="24"/>
              </w:rPr>
              <w:t>Year</w:t>
            </w:r>
          </w:p>
        </w:tc>
        <w:tc>
          <w:tcPr>
            <w:tcW w:w="2530" w:type="dxa"/>
          </w:tcPr>
          <w:p w14:paraId="00462303" w14:textId="77777777" w:rsidR="00DE7279" w:rsidRDefault="00000000">
            <w:pPr>
              <w:pStyle w:val="TableParagraph"/>
              <w:spacing w:line="275" w:lineRule="exact"/>
              <w:ind w:left="107"/>
              <w:rPr>
                <w:b/>
                <w:sz w:val="24"/>
              </w:rPr>
            </w:pPr>
            <w:r>
              <w:rPr>
                <w:b/>
                <w:sz w:val="24"/>
              </w:rPr>
              <w:t>Net</w:t>
            </w:r>
            <w:r>
              <w:rPr>
                <w:b/>
                <w:spacing w:val="-2"/>
                <w:sz w:val="24"/>
              </w:rPr>
              <w:t xml:space="preserve"> </w:t>
            </w:r>
            <w:r>
              <w:rPr>
                <w:b/>
                <w:sz w:val="24"/>
              </w:rPr>
              <w:t>Profit</w:t>
            </w:r>
            <w:r>
              <w:rPr>
                <w:b/>
                <w:spacing w:val="-2"/>
                <w:sz w:val="24"/>
              </w:rPr>
              <w:t xml:space="preserve"> </w:t>
            </w:r>
            <w:r>
              <w:rPr>
                <w:b/>
                <w:sz w:val="24"/>
              </w:rPr>
              <w:t xml:space="preserve">Margin </w:t>
            </w:r>
            <w:r>
              <w:rPr>
                <w:b/>
                <w:spacing w:val="-5"/>
                <w:sz w:val="24"/>
              </w:rPr>
              <w:t>(%)</w:t>
            </w:r>
          </w:p>
        </w:tc>
        <w:tc>
          <w:tcPr>
            <w:tcW w:w="1210" w:type="dxa"/>
          </w:tcPr>
          <w:p w14:paraId="1DB9DADF" w14:textId="77777777" w:rsidR="00DE7279" w:rsidRDefault="00000000">
            <w:pPr>
              <w:pStyle w:val="TableParagraph"/>
              <w:spacing w:line="275" w:lineRule="exact"/>
              <w:ind w:left="107"/>
              <w:rPr>
                <w:b/>
                <w:sz w:val="24"/>
              </w:rPr>
            </w:pPr>
            <w:r>
              <w:rPr>
                <w:b/>
                <w:sz w:val="24"/>
              </w:rPr>
              <w:t>ROA</w:t>
            </w:r>
            <w:r>
              <w:rPr>
                <w:b/>
                <w:spacing w:val="-5"/>
                <w:sz w:val="24"/>
              </w:rPr>
              <w:t xml:space="preserve"> (%)</w:t>
            </w:r>
          </w:p>
        </w:tc>
        <w:tc>
          <w:tcPr>
            <w:tcW w:w="1196" w:type="dxa"/>
          </w:tcPr>
          <w:p w14:paraId="7E0E5A00" w14:textId="77777777" w:rsidR="00DE7279" w:rsidRDefault="00000000">
            <w:pPr>
              <w:pStyle w:val="TableParagraph"/>
              <w:spacing w:line="275" w:lineRule="exact"/>
              <w:ind w:left="107"/>
              <w:rPr>
                <w:b/>
                <w:sz w:val="24"/>
              </w:rPr>
            </w:pPr>
            <w:r>
              <w:rPr>
                <w:b/>
                <w:sz w:val="24"/>
              </w:rPr>
              <w:t xml:space="preserve">ROE </w:t>
            </w:r>
            <w:r>
              <w:rPr>
                <w:b/>
                <w:spacing w:val="-5"/>
                <w:sz w:val="24"/>
              </w:rPr>
              <w:t>(%)</w:t>
            </w:r>
          </w:p>
        </w:tc>
      </w:tr>
      <w:tr w:rsidR="00DE7279" w14:paraId="6C2DCD79" w14:textId="77777777">
        <w:trPr>
          <w:trHeight w:val="414"/>
        </w:trPr>
        <w:tc>
          <w:tcPr>
            <w:tcW w:w="1297" w:type="dxa"/>
          </w:tcPr>
          <w:p w14:paraId="15D77761" w14:textId="77777777" w:rsidR="00DE7279" w:rsidRDefault="00000000">
            <w:pPr>
              <w:pStyle w:val="TableParagraph"/>
              <w:spacing w:line="275" w:lineRule="exact"/>
              <w:ind w:left="8"/>
              <w:jc w:val="center"/>
              <w:rPr>
                <w:sz w:val="24"/>
              </w:rPr>
            </w:pPr>
            <w:r>
              <w:rPr>
                <w:sz w:val="24"/>
              </w:rPr>
              <w:t>2022–</w:t>
            </w:r>
            <w:r>
              <w:rPr>
                <w:spacing w:val="-4"/>
                <w:sz w:val="24"/>
              </w:rPr>
              <w:t>2023</w:t>
            </w:r>
          </w:p>
        </w:tc>
        <w:tc>
          <w:tcPr>
            <w:tcW w:w="2530" w:type="dxa"/>
          </w:tcPr>
          <w:p w14:paraId="060B8AAD" w14:textId="77777777" w:rsidR="00DE7279" w:rsidRDefault="00000000">
            <w:pPr>
              <w:pStyle w:val="TableParagraph"/>
              <w:spacing w:line="275" w:lineRule="exact"/>
              <w:ind w:left="107"/>
              <w:rPr>
                <w:sz w:val="24"/>
              </w:rPr>
            </w:pPr>
            <w:r>
              <w:rPr>
                <w:spacing w:val="-5"/>
                <w:sz w:val="24"/>
              </w:rPr>
              <w:t>4.2</w:t>
            </w:r>
          </w:p>
        </w:tc>
        <w:tc>
          <w:tcPr>
            <w:tcW w:w="1210" w:type="dxa"/>
          </w:tcPr>
          <w:p w14:paraId="03D3B870" w14:textId="77777777" w:rsidR="00DE7279" w:rsidRDefault="00000000">
            <w:pPr>
              <w:pStyle w:val="TableParagraph"/>
              <w:spacing w:line="275" w:lineRule="exact"/>
              <w:ind w:left="107"/>
              <w:rPr>
                <w:sz w:val="24"/>
              </w:rPr>
            </w:pPr>
            <w:r>
              <w:rPr>
                <w:spacing w:val="-5"/>
                <w:sz w:val="24"/>
              </w:rPr>
              <w:t>5.1</w:t>
            </w:r>
          </w:p>
        </w:tc>
        <w:tc>
          <w:tcPr>
            <w:tcW w:w="1196" w:type="dxa"/>
          </w:tcPr>
          <w:p w14:paraId="6C574CE5" w14:textId="77777777" w:rsidR="00DE7279" w:rsidRDefault="00000000">
            <w:pPr>
              <w:pStyle w:val="TableParagraph"/>
              <w:spacing w:line="275" w:lineRule="exact"/>
              <w:ind w:left="107"/>
              <w:rPr>
                <w:sz w:val="24"/>
              </w:rPr>
            </w:pPr>
            <w:r>
              <w:rPr>
                <w:spacing w:val="-4"/>
                <w:sz w:val="24"/>
              </w:rPr>
              <w:t>12.4</w:t>
            </w:r>
          </w:p>
        </w:tc>
      </w:tr>
      <w:tr w:rsidR="00DE7279" w14:paraId="4D9EB8F0" w14:textId="77777777">
        <w:trPr>
          <w:trHeight w:val="413"/>
        </w:trPr>
        <w:tc>
          <w:tcPr>
            <w:tcW w:w="1297" w:type="dxa"/>
          </w:tcPr>
          <w:p w14:paraId="34308488" w14:textId="77777777" w:rsidR="00DE7279" w:rsidRDefault="00000000">
            <w:pPr>
              <w:pStyle w:val="TableParagraph"/>
              <w:spacing w:line="275" w:lineRule="exact"/>
              <w:ind w:left="8"/>
              <w:jc w:val="center"/>
              <w:rPr>
                <w:sz w:val="24"/>
              </w:rPr>
            </w:pPr>
            <w:r>
              <w:rPr>
                <w:sz w:val="24"/>
              </w:rPr>
              <w:t>2023–</w:t>
            </w:r>
            <w:r>
              <w:rPr>
                <w:spacing w:val="-4"/>
                <w:sz w:val="24"/>
              </w:rPr>
              <w:t>2024</w:t>
            </w:r>
          </w:p>
        </w:tc>
        <w:tc>
          <w:tcPr>
            <w:tcW w:w="2530" w:type="dxa"/>
          </w:tcPr>
          <w:p w14:paraId="44592CB3" w14:textId="77777777" w:rsidR="00DE7279" w:rsidRDefault="00000000">
            <w:pPr>
              <w:pStyle w:val="TableParagraph"/>
              <w:spacing w:line="275" w:lineRule="exact"/>
              <w:ind w:left="107"/>
              <w:rPr>
                <w:sz w:val="24"/>
              </w:rPr>
            </w:pPr>
            <w:r>
              <w:rPr>
                <w:spacing w:val="-5"/>
                <w:sz w:val="24"/>
              </w:rPr>
              <w:t>5.6</w:t>
            </w:r>
          </w:p>
        </w:tc>
        <w:tc>
          <w:tcPr>
            <w:tcW w:w="1210" w:type="dxa"/>
          </w:tcPr>
          <w:p w14:paraId="2C1499F5" w14:textId="77777777" w:rsidR="00DE7279" w:rsidRDefault="00000000">
            <w:pPr>
              <w:pStyle w:val="TableParagraph"/>
              <w:spacing w:line="275" w:lineRule="exact"/>
              <w:ind w:left="107"/>
              <w:rPr>
                <w:sz w:val="24"/>
              </w:rPr>
            </w:pPr>
            <w:r>
              <w:rPr>
                <w:spacing w:val="-5"/>
                <w:sz w:val="24"/>
              </w:rPr>
              <w:t>6.3</w:t>
            </w:r>
          </w:p>
        </w:tc>
        <w:tc>
          <w:tcPr>
            <w:tcW w:w="1196" w:type="dxa"/>
          </w:tcPr>
          <w:p w14:paraId="2D63180F" w14:textId="77777777" w:rsidR="00DE7279" w:rsidRDefault="00000000">
            <w:pPr>
              <w:pStyle w:val="TableParagraph"/>
              <w:spacing w:line="275" w:lineRule="exact"/>
              <w:ind w:left="107"/>
              <w:rPr>
                <w:sz w:val="24"/>
              </w:rPr>
            </w:pPr>
            <w:r>
              <w:rPr>
                <w:spacing w:val="-4"/>
                <w:sz w:val="24"/>
              </w:rPr>
              <w:t>14.1</w:t>
            </w:r>
          </w:p>
        </w:tc>
      </w:tr>
      <w:tr w:rsidR="00DE7279" w14:paraId="7B8F1DEA" w14:textId="77777777">
        <w:trPr>
          <w:trHeight w:val="414"/>
        </w:trPr>
        <w:tc>
          <w:tcPr>
            <w:tcW w:w="1297" w:type="dxa"/>
          </w:tcPr>
          <w:p w14:paraId="5D299F96" w14:textId="77777777" w:rsidR="00DE7279" w:rsidRDefault="00000000">
            <w:pPr>
              <w:pStyle w:val="TableParagraph"/>
              <w:spacing w:line="275" w:lineRule="exact"/>
              <w:ind w:left="8"/>
              <w:jc w:val="center"/>
              <w:rPr>
                <w:sz w:val="24"/>
              </w:rPr>
            </w:pPr>
            <w:r>
              <w:rPr>
                <w:sz w:val="24"/>
              </w:rPr>
              <w:t>2024–</w:t>
            </w:r>
            <w:r>
              <w:rPr>
                <w:spacing w:val="-4"/>
                <w:sz w:val="24"/>
              </w:rPr>
              <w:t>2025</w:t>
            </w:r>
          </w:p>
        </w:tc>
        <w:tc>
          <w:tcPr>
            <w:tcW w:w="2530" w:type="dxa"/>
          </w:tcPr>
          <w:p w14:paraId="20DC1383" w14:textId="77777777" w:rsidR="00DE7279" w:rsidRDefault="00000000">
            <w:pPr>
              <w:pStyle w:val="TableParagraph"/>
              <w:spacing w:line="275" w:lineRule="exact"/>
              <w:ind w:left="107"/>
              <w:rPr>
                <w:sz w:val="24"/>
              </w:rPr>
            </w:pPr>
            <w:r>
              <w:rPr>
                <w:spacing w:val="-5"/>
                <w:sz w:val="24"/>
              </w:rPr>
              <w:t>6.9</w:t>
            </w:r>
          </w:p>
        </w:tc>
        <w:tc>
          <w:tcPr>
            <w:tcW w:w="1210" w:type="dxa"/>
          </w:tcPr>
          <w:p w14:paraId="35E55026" w14:textId="77777777" w:rsidR="00DE7279" w:rsidRDefault="00000000">
            <w:pPr>
              <w:pStyle w:val="TableParagraph"/>
              <w:spacing w:line="275" w:lineRule="exact"/>
              <w:ind w:left="107"/>
              <w:rPr>
                <w:sz w:val="24"/>
              </w:rPr>
            </w:pPr>
            <w:r>
              <w:rPr>
                <w:spacing w:val="-5"/>
                <w:sz w:val="24"/>
              </w:rPr>
              <w:t>7.2</w:t>
            </w:r>
          </w:p>
        </w:tc>
        <w:tc>
          <w:tcPr>
            <w:tcW w:w="1196" w:type="dxa"/>
          </w:tcPr>
          <w:p w14:paraId="39408730" w14:textId="77777777" w:rsidR="00DE7279" w:rsidRDefault="00000000">
            <w:pPr>
              <w:pStyle w:val="TableParagraph"/>
              <w:spacing w:line="275" w:lineRule="exact"/>
              <w:ind w:left="107"/>
              <w:rPr>
                <w:sz w:val="24"/>
              </w:rPr>
            </w:pPr>
            <w:r>
              <w:rPr>
                <w:spacing w:val="-4"/>
                <w:sz w:val="24"/>
              </w:rPr>
              <w:t>15.8</w:t>
            </w:r>
          </w:p>
        </w:tc>
      </w:tr>
    </w:tbl>
    <w:p w14:paraId="3C7BA646" w14:textId="77777777" w:rsidR="00DE7279" w:rsidRDefault="00DE7279">
      <w:pPr>
        <w:pStyle w:val="TableParagraph"/>
        <w:spacing w:line="275" w:lineRule="exact"/>
        <w:rPr>
          <w:sz w:val="24"/>
        </w:rPr>
        <w:sectPr w:rsidR="00DE7279">
          <w:pgSz w:w="11910" w:h="16840"/>
          <w:pgMar w:top="1360" w:right="708" w:bottom="1260" w:left="1275" w:header="0" w:footer="1061" w:gutter="0"/>
          <w:cols w:space="720"/>
        </w:sectPr>
      </w:pPr>
    </w:p>
    <w:p w14:paraId="6EA6A677" w14:textId="77777777" w:rsidR="00DE7279" w:rsidRDefault="00000000">
      <w:pPr>
        <w:pStyle w:val="Heading4"/>
        <w:spacing w:before="60"/>
        <w:ind w:left="0" w:right="561"/>
        <w:jc w:val="center"/>
      </w:pPr>
      <w:r>
        <w:lastRenderedPageBreak/>
        <w:t>Chart</w:t>
      </w:r>
      <w:r>
        <w:rPr>
          <w:spacing w:val="-6"/>
        </w:rPr>
        <w:t xml:space="preserve"> </w:t>
      </w:r>
      <w:r>
        <w:t>4.4:</w:t>
      </w:r>
      <w:r>
        <w:rPr>
          <w:spacing w:val="-3"/>
        </w:rPr>
        <w:t xml:space="preserve"> </w:t>
      </w:r>
      <w:r>
        <w:t>Profitability</w:t>
      </w:r>
      <w:r>
        <w:rPr>
          <w:spacing w:val="-2"/>
        </w:rPr>
        <w:t xml:space="preserve"> </w:t>
      </w:r>
      <w:r>
        <w:t>Ratios</w:t>
      </w:r>
      <w:r>
        <w:rPr>
          <w:spacing w:val="-3"/>
        </w:rPr>
        <w:t xml:space="preserve"> </w:t>
      </w:r>
      <w:r>
        <w:t>of</w:t>
      </w:r>
      <w:r>
        <w:rPr>
          <w:spacing w:val="-3"/>
        </w:rPr>
        <w:t xml:space="preserve"> </w:t>
      </w:r>
      <w:r>
        <w:t>Ashok</w:t>
      </w:r>
      <w:r>
        <w:rPr>
          <w:spacing w:val="-1"/>
        </w:rPr>
        <w:t xml:space="preserve"> </w:t>
      </w:r>
      <w:r>
        <w:t>Leyland</w:t>
      </w:r>
      <w:r>
        <w:rPr>
          <w:spacing w:val="-2"/>
        </w:rPr>
        <w:t xml:space="preserve"> </w:t>
      </w:r>
      <w:r>
        <w:t>Limited</w:t>
      </w:r>
      <w:r>
        <w:rPr>
          <w:spacing w:val="-2"/>
        </w:rPr>
        <w:t xml:space="preserve"> </w:t>
      </w:r>
      <w:r>
        <w:t>(2022–</w:t>
      </w:r>
      <w:r>
        <w:rPr>
          <w:spacing w:val="-2"/>
        </w:rPr>
        <w:t>2025)</w:t>
      </w:r>
    </w:p>
    <w:p w14:paraId="0A4D17AC" w14:textId="77777777" w:rsidR="00DE7279" w:rsidRDefault="00DE7279">
      <w:pPr>
        <w:pStyle w:val="BodyText"/>
        <w:rPr>
          <w:b/>
          <w:sz w:val="20"/>
        </w:rPr>
      </w:pPr>
    </w:p>
    <w:p w14:paraId="4A91DF73" w14:textId="77777777" w:rsidR="00DE7279" w:rsidRDefault="00000000">
      <w:pPr>
        <w:pStyle w:val="BodyText"/>
        <w:spacing w:before="68"/>
        <w:rPr>
          <w:b/>
          <w:sz w:val="20"/>
        </w:rPr>
      </w:pPr>
      <w:r>
        <w:rPr>
          <w:b/>
          <w:noProof/>
          <w:sz w:val="20"/>
        </w:rPr>
        <mc:AlternateContent>
          <mc:Choice Requires="wpg">
            <w:drawing>
              <wp:anchor distT="0" distB="0" distL="0" distR="0" simplePos="0" relativeHeight="487591424" behindDoc="1" locked="0" layoutInCell="1" allowOverlap="1" wp14:anchorId="3F38B333" wp14:editId="7D3F94A6">
                <wp:simplePos x="0" y="0"/>
                <wp:positionH relativeFrom="page">
                  <wp:posOffset>1142682</wp:posOffset>
                </wp:positionH>
                <wp:positionV relativeFrom="paragraph">
                  <wp:posOffset>205195</wp:posOffset>
                </wp:positionV>
                <wp:extent cx="5495925" cy="32099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3209925"/>
                          <a:chOff x="0" y="0"/>
                          <a:chExt cx="5495925" cy="3209925"/>
                        </a:xfrm>
                      </wpg:grpSpPr>
                      <wps:wsp>
                        <wps:cNvPr id="11" name="Graphic 11"/>
                        <wps:cNvSpPr/>
                        <wps:spPr>
                          <a:xfrm>
                            <a:off x="309181" y="144462"/>
                            <a:ext cx="5042535" cy="2200275"/>
                          </a:xfrm>
                          <a:custGeom>
                            <a:avLst/>
                            <a:gdLst/>
                            <a:ahLst/>
                            <a:cxnLst/>
                            <a:rect l="l" t="t" r="r" b="b"/>
                            <a:pathLst>
                              <a:path w="5042535" h="2200275">
                                <a:moveTo>
                                  <a:pt x="3976624" y="2199766"/>
                                </a:moveTo>
                                <a:lnTo>
                                  <a:pt x="4055872" y="2199766"/>
                                </a:lnTo>
                              </a:path>
                              <a:path w="5042535" h="2200275">
                                <a:moveTo>
                                  <a:pt x="0" y="2199766"/>
                                </a:moveTo>
                                <a:lnTo>
                                  <a:pt x="320548" y="2199766"/>
                                </a:lnTo>
                              </a:path>
                              <a:path w="5042535" h="2200275">
                                <a:moveTo>
                                  <a:pt x="614680" y="2199766"/>
                                </a:moveTo>
                                <a:lnTo>
                                  <a:pt x="693928" y="2199766"/>
                                </a:lnTo>
                              </a:path>
                              <a:path w="5042535" h="2200275">
                                <a:moveTo>
                                  <a:pt x="986536" y="2199766"/>
                                </a:moveTo>
                                <a:lnTo>
                                  <a:pt x="1065784" y="2199766"/>
                                </a:lnTo>
                              </a:path>
                              <a:path w="5042535" h="2200275">
                                <a:moveTo>
                                  <a:pt x="3040888" y="2199766"/>
                                </a:moveTo>
                                <a:lnTo>
                                  <a:pt x="3682491" y="2199766"/>
                                </a:lnTo>
                              </a:path>
                              <a:path w="5042535" h="2200275">
                                <a:moveTo>
                                  <a:pt x="4348480" y="2199766"/>
                                </a:moveTo>
                                <a:lnTo>
                                  <a:pt x="4427728" y="2199766"/>
                                </a:lnTo>
                              </a:path>
                              <a:path w="5042535" h="2200275">
                                <a:moveTo>
                                  <a:pt x="1359916" y="2199766"/>
                                </a:moveTo>
                                <a:lnTo>
                                  <a:pt x="2001520" y="2199766"/>
                                </a:lnTo>
                              </a:path>
                              <a:path w="5042535" h="2200275">
                                <a:moveTo>
                                  <a:pt x="2667508" y="2199766"/>
                                </a:moveTo>
                                <a:lnTo>
                                  <a:pt x="2746756" y="2199766"/>
                                </a:lnTo>
                              </a:path>
                              <a:path w="5042535" h="2200275">
                                <a:moveTo>
                                  <a:pt x="2295652" y="2199766"/>
                                </a:moveTo>
                                <a:lnTo>
                                  <a:pt x="2374900" y="2199766"/>
                                </a:lnTo>
                              </a:path>
                              <a:path w="5042535" h="2200275">
                                <a:moveTo>
                                  <a:pt x="4720336" y="2199766"/>
                                </a:moveTo>
                                <a:lnTo>
                                  <a:pt x="5042281" y="2199766"/>
                                </a:lnTo>
                              </a:path>
                              <a:path w="5042535" h="2200275">
                                <a:moveTo>
                                  <a:pt x="2295652" y="1925447"/>
                                </a:moveTo>
                                <a:lnTo>
                                  <a:pt x="2374900" y="1925447"/>
                                </a:lnTo>
                              </a:path>
                              <a:path w="5042535" h="2200275">
                                <a:moveTo>
                                  <a:pt x="0" y="1925447"/>
                                </a:moveTo>
                                <a:lnTo>
                                  <a:pt x="320548" y="1925447"/>
                                </a:lnTo>
                              </a:path>
                              <a:path w="5042535" h="2200275">
                                <a:moveTo>
                                  <a:pt x="614680" y="1925447"/>
                                </a:moveTo>
                                <a:lnTo>
                                  <a:pt x="693928" y="1925447"/>
                                </a:lnTo>
                              </a:path>
                              <a:path w="5042535" h="2200275">
                                <a:moveTo>
                                  <a:pt x="4720336" y="1925447"/>
                                </a:moveTo>
                                <a:lnTo>
                                  <a:pt x="5042281" y="1925447"/>
                                </a:lnTo>
                              </a:path>
                              <a:path w="5042535" h="2200275">
                                <a:moveTo>
                                  <a:pt x="2667508" y="1925447"/>
                                </a:moveTo>
                                <a:lnTo>
                                  <a:pt x="2746756" y="1925447"/>
                                </a:lnTo>
                              </a:path>
                              <a:path w="5042535" h="2200275">
                                <a:moveTo>
                                  <a:pt x="3040888" y="1925447"/>
                                </a:moveTo>
                                <a:lnTo>
                                  <a:pt x="3682491" y="1925447"/>
                                </a:lnTo>
                              </a:path>
                              <a:path w="5042535" h="2200275">
                                <a:moveTo>
                                  <a:pt x="986536" y="1925447"/>
                                </a:moveTo>
                                <a:lnTo>
                                  <a:pt x="1065784" y="1925447"/>
                                </a:lnTo>
                              </a:path>
                              <a:path w="5042535" h="2200275">
                                <a:moveTo>
                                  <a:pt x="3976624" y="1925447"/>
                                </a:moveTo>
                                <a:lnTo>
                                  <a:pt x="4055872" y="1925447"/>
                                </a:lnTo>
                              </a:path>
                              <a:path w="5042535" h="2200275">
                                <a:moveTo>
                                  <a:pt x="4348480" y="1925447"/>
                                </a:moveTo>
                                <a:lnTo>
                                  <a:pt x="4427728" y="1925447"/>
                                </a:lnTo>
                              </a:path>
                              <a:path w="5042535" h="2200275">
                                <a:moveTo>
                                  <a:pt x="1359916" y="1925447"/>
                                </a:moveTo>
                                <a:lnTo>
                                  <a:pt x="2001520" y="1925447"/>
                                </a:lnTo>
                              </a:path>
                              <a:path w="5042535" h="2200275">
                                <a:moveTo>
                                  <a:pt x="0" y="1649602"/>
                                </a:moveTo>
                                <a:lnTo>
                                  <a:pt x="1065784" y="1649602"/>
                                </a:lnTo>
                              </a:path>
                              <a:path w="5042535" h="2200275">
                                <a:moveTo>
                                  <a:pt x="2667508" y="1649602"/>
                                </a:moveTo>
                                <a:lnTo>
                                  <a:pt x="2746756" y="1649602"/>
                                </a:lnTo>
                              </a:path>
                              <a:path w="5042535" h="2200275">
                                <a:moveTo>
                                  <a:pt x="3976624" y="1649602"/>
                                </a:moveTo>
                                <a:lnTo>
                                  <a:pt x="4055872" y="1649602"/>
                                </a:lnTo>
                              </a:path>
                              <a:path w="5042535" h="2200275">
                                <a:moveTo>
                                  <a:pt x="4720336" y="1649602"/>
                                </a:moveTo>
                                <a:lnTo>
                                  <a:pt x="5042281" y="1649602"/>
                                </a:lnTo>
                              </a:path>
                              <a:path w="5042535" h="2200275">
                                <a:moveTo>
                                  <a:pt x="4348480" y="1649602"/>
                                </a:moveTo>
                                <a:lnTo>
                                  <a:pt x="4427728" y="1649602"/>
                                </a:lnTo>
                              </a:path>
                              <a:path w="5042535" h="2200275">
                                <a:moveTo>
                                  <a:pt x="1359916" y="1649602"/>
                                </a:moveTo>
                                <a:lnTo>
                                  <a:pt x="2374900" y="1649602"/>
                                </a:lnTo>
                              </a:path>
                              <a:path w="5042535" h="2200275">
                                <a:moveTo>
                                  <a:pt x="3040888" y="1649602"/>
                                </a:moveTo>
                                <a:lnTo>
                                  <a:pt x="3682491" y="1649602"/>
                                </a:lnTo>
                              </a:path>
                              <a:path w="5042535" h="2200275">
                                <a:moveTo>
                                  <a:pt x="4720336" y="1375282"/>
                                </a:moveTo>
                                <a:lnTo>
                                  <a:pt x="5042281" y="1375282"/>
                                </a:lnTo>
                              </a:path>
                              <a:path w="5042535" h="2200275">
                                <a:moveTo>
                                  <a:pt x="1359916" y="1375282"/>
                                </a:moveTo>
                                <a:lnTo>
                                  <a:pt x="2746756" y="1375282"/>
                                </a:lnTo>
                              </a:path>
                              <a:path w="5042535" h="2200275">
                                <a:moveTo>
                                  <a:pt x="3040888" y="1375282"/>
                                </a:moveTo>
                                <a:lnTo>
                                  <a:pt x="4427728" y="1375282"/>
                                </a:lnTo>
                              </a:path>
                              <a:path w="5042535" h="2200275">
                                <a:moveTo>
                                  <a:pt x="0" y="1375282"/>
                                </a:moveTo>
                                <a:lnTo>
                                  <a:pt x="1065784" y="1375282"/>
                                </a:lnTo>
                              </a:path>
                              <a:path w="5042535" h="2200275">
                                <a:moveTo>
                                  <a:pt x="3040888" y="1100962"/>
                                </a:moveTo>
                                <a:lnTo>
                                  <a:pt x="4427728" y="1100962"/>
                                </a:lnTo>
                              </a:path>
                              <a:path w="5042535" h="2200275">
                                <a:moveTo>
                                  <a:pt x="4720336" y="1100962"/>
                                </a:moveTo>
                                <a:lnTo>
                                  <a:pt x="5042281" y="1100962"/>
                                </a:lnTo>
                              </a:path>
                              <a:path w="5042535" h="2200275">
                                <a:moveTo>
                                  <a:pt x="1359916" y="1100962"/>
                                </a:moveTo>
                                <a:lnTo>
                                  <a:pt x="2746756" y="1100962"/>
                                </a:lnTo>
                              </a:path>
                              <a:path w="5042535" h="2200275">
                                <a:moveTo>
                                  <a:pt x="0" y="1100962"/>
                                </a:moveTo>
                                <a:lnTo>
                                  <a:pt x="1065784" y="1100962"/>
                                </a:lnTo>
                              </a:path>
                              <a:path w="5042535" h="2200275">
                                <a:moveTo>
                                  <a:pt x="3040888" y="825118"/>
                                </a:moveTo>
                                <a:lnTo>
                                  <a:pt x="4427728" y="825118"/>
                                </a:lnTo>
                              </a:path>
                              <a:path w="5042535" h="2200275">
                                <a:moveTo>
                                  <a:pt x="4720336" y="825118"/>
                                </a:moveTo>
                                <a:lnTo>
                                  <a:pt x="5042281" y="825118"/>
                                </a:lnTo>
                              </a:path>
                              <a:path w="5042535" h="2200275">
                                <a:moveTo>
                                  <a:pt x="1359916" y="825118"/>
                                </a:moveTo>
                                <a:lnTo>
                                  <a:pt x="2746756" y="825118"/>
                                </a:lnTo>
                              </a:path>
                              <a:path w="5042535" h="2200275">
                                <a:moveTo>
                                  <a:pt x="0" y="825118"/>
                                </a:moveTo>
                                <a:lnTo>
                                  <a:pt x="1065784" y="825118"/>
                                </a:lnTo>
                              </a:path>
                              <a:path w="5042535" h="2200275">
                                <a:moveTo>
                                  <a:pt x="4720336" y="550799"/>
                                </a:moveTo>
                                <a:lnTo>
                                  <a:pt x="5042281" y="550799"/>
                                </a:lnTo>
                              </a:path>
                              <a:path w="5042535" h="2200275">
                                <a:moveTo>
                                  <a:pt x="3040888" y="550799"/>
                                </a:moveTo>
                                <a:lnTo>
                                  <a:pt x="4427728" y="550799"/>
                                </a:lnTo>
                              </a:path>
                              <a:path w="5042535" h="2200275">
                                <a:moveTo>
                                  <a:pt x="0" y="550799"/>
                                </a:moveTo>
                                <a:lnTo>
                                  <a:pt x="2746756" y="550799"/>
                                </a:lnTo>
                              </a:path>
                              <a:path w="5042535" h="2200275">
                                <a:moveTo>
                                  <a:pt x="0" y="274954"/>
                                </a:moveTo>
                                <a:lnTo>
                                  <a:pt x="5042281" y="274954"/>
                                </a:lnTo>
                              </a:path>
                              <a:path w="5042535" h="2200275">
                                <a:moveTo>
                                  <a:pt x="0" y="0"/>
                                </a:moveTo>
                                <a:lnTo>
                                  <a:pt x="5042281" y="0"/>
                                </a:lnTo>
                              </a:path>
                            </a:pathLst>
                          </a:custGeom>
                          <a:ln w="9525">
                            <a:solidFill>
                              <a:srgbClr val="D9D9D9"/>
                            </a:solidFill>
                            <a:prstDash val="solid"/>
                          </a:ln>
                        </wps:spPr>
                        <wps:bodyPr wrap="square" lIns="0" tIns="0" rIns="0" bIns="0" rtlCol="0">
                          <a:prstTxWarp prst="textNoShape">
                            <a:avLst/>
                          </a:prstTxWarp>
                          <a:noAutofit/>
                        </wps:bodyPr>
                      </wps:wsp>
                      <wps:wsp>
                        <wps:cNvPr id="12" name="Graphic 12"/>
                        <wps:cNvSpPr/>
                        <wps:spPr>
                          <a:xfrm>
                            <a:off x="629729" y="1670621"/>
                            <a:ext cx="3656329" cy="949325"/>
                          </a:xfrm>
                          <a:custGeom>
                            <a:avLst/>
                            <a:gdLst/>
                            <a:ahLst/>
                            <a:cxnLst/>
                            <a:rect l="l" t="t" r="r" b="b"/>
                            <a:pathLst>
                              <a:path w="3656329" h="949325">
                                <a:moveTo>
                                  <a:pt x="294132" y="371856"/>
                                </a:moveTo>
                                <a:lnTo>
                                  <a:pt x="0" y="371856"/>
                                </a:lnTo>
                                <a:lnTo>
                                  <a:pt x="0" y="949325"/>
                                </a:lnTo>
                                <a:lnTo>
                                  <a:pt x="294132" y="949325"/>
                                </a:lnTo>
                                <a:lnTo>
                                  <a:pt x="294132" y="371856"/>
                                </a:lnTo>
                                <a:close/>
                              </a:path>
                              <a:path w="3656329" h="949325">
                                <a:moveTo>
                                  <a:pt x="1975104" y="179832"/>
                                </a:moveTo>
                                <a:lnTo>
                                  <a:pt x="1680972" y="179832"/>
                                </a:lnTo>
                                <a:lnTo>
                                  <a:pt x="1680972" y="949325"/>
                                </a:lnTo>
                                <a:lnTo>
                                  <a:pt x="1975104" y="949325"/>
                                </a:lnTo>
                                <a:lnTo>
                                  <a:pt x="1975104" y="179832"/>
                                </a:lnTo>
                                <a:close/>
                              </a:path>
                              <a:path w="3656329" h="949325">
                                <a:moveTo>
                                  <a:pt x="3656076" y="0"/>
                                </a:moveTo>
                                <a:lnTo>
                                  <a:pt x="3361944" y="0"/>
                                </a:lnTo>
                                <a:lnTo>
                                  <a:pt x="3361944" y="949325"/>
                                </a:lnTo>
                                <a:lnTo>
                                  <a:pt x="3656076" y="949325"/>
                                </a:lnTo>
                                <a:lnTo>
                                  <a:pt x="3656076" y="0"/>
                                </a:lnTo>
                                <a:close/>
                              </a:path>
                            </a:pathLst>
                          </a:custGeom>
                          <a:solidFill>
                            <a:srgbClr val="4774CA"/>
                          </a:solidFill>
                        </wps:spPr>
                        <wps:bodyPr wrap="square" lIns="0" tIns="0" rIns="0" bIns="0" rtlCol="0">
                          <a:prstTxWarp prst="textNoShape">
                            <a:avLst/>
                          </a:prstTxWarp>
                          <a:noAutofit/>
                        </wps:bodyPr>
                      </wps:wsp>
                      <wps:wsp>
                        <wps:cNvPr id="13" name="Graphic 13"/>
                        <wps:cNvSpPr/>
                        <wps:spPr>
                          <a:xfrm>
                            <a:off x="1003109" y="1629473"/>
                            <a:ext cx="3655060" cy="990600"/>
                          </a:xfrm>
                          <a:custGeom>
                            <a:avLst/>
                            <a:gdLst/>
                            <a:ahLst/>
                            <a:cxnLst/>
                            <a:rect l="l" t="t" r="r" b="b"/>
                            <a:pathLst>
                              <a:path w="3655060" h="990600">
                                <a:moveTo>
                                  <a:pt x="292608" y="289560"/>
                                </a:moveTo>
                                <a:lnTo>
                                  <a:pt x="0" y="289560"/>
                                </a:lnTo>
                                <a:lnTo>
                                  <a:pt x="0" y="990473"/>
                                </a:lnTo>
                                <a:lnTo>
                                  <a:pt x="292608" y="990473"/>
                                </a:lnTo>
                                <a:lnTo>
                                  <a:pt x="292608" y="289560"/>
                                </a:lnTo>
                                <a:close/>
                              </a:path>
                              <a:path w="3655060" h="990600">
                                <a:moveTo>
                                  <a:pt x="1973580" y="123444"/>
                                </a:moveTo>
                                <a:lnTo>
                                  <a:pt x="1680972" y="123444"/>
                                </a:lnTo>
                                <a:lnTo>
                                  <a:pt x="1680972" y="990473"/>
                                </a:lnTo>
                                <a:lnTo>
                                  <a:pt x="1973580" y="990473"/>
                                </a:lnTo>
                                <a:lnTo>
                                  <a:pt x="1973580" y="123444"/>
                                </a:lnTo>
                                <a:close/>
                              </a:path>
                              <a:path w="3655060" h="990600">
                                <a:moveTo>
                                  <a:pt x="3654552" y="0"/>
                                </a:moveTo>
                                <a:lnTo>
                                  <a:pt x="3361944" y="0"/>
                                </a:lnTo>
                                <a:lnTo>
                                  <a:pt x="3361944" y="990473"/>
                                </a:lnTo>
                                <a:lnTo>
                                  <a:pt x="3654552" y="990473"/>
                                </a:lnTo>
                                <a:lnTo>
                                  <a:pt x="3654552" y="0"/>
                                </a:lnTo>
                                <a:close/>
                              </a:path>
                            </a:pathLst>
                          </a:custGeom>
                          <a:solidFill>
                            <a:srgbClr val="ED822E"/>
                          </a:solidFill>
                        </wps:spPr>
                        <wps:bodyPr wrap="square" lIns="0" tIns="0" rIns="0" bIns="0" rtlCol="0">
                          <a:prstTxWarp prst="textNoShape">
                            <a:avLst/>
                          </a:prstTxWarp>
                          <a:noAutofit/>
                        </wps:bodyPr>
                      </wps:wsp>
                      <wps:wsp>
                        <wps:cNvPr id="14" name="Graphic 14"/>
                        <wps:cNvSpPr/>
                        <wps:spPr>
                          <a:xfrm>
                            <a:off x="1374965" y="446849"/>
                            <a:ext cx="3655060" cy="2173605"/>
                          </a:xfrm>
                          <a:custGeom>
                            <a:avLst/>
                            <a:gdLst/>
                            <a:ahLst/>
                            <a:cxnLst/>
                            <a:rect l="l" t="t" r="r" b="b"/>
                            <a:pathLst>
                              <a:path w="3655060" h="2173605">
                                <a:moveTo>
                                  <a:pt x="294132" y="467868"/>
                                </a:moveTo>
                                <a:lnTo>
                                  <a:pt x="0" y="467868"/>
                                </a:lnTo>
                                <a:lnTo>
                                  <a:pt x="0" y="2173097"/>
                                </a:lnTo>
                                <a:lnTo>
                                  <a:pt x="294132" y="2173097"/>
                                </a:lnTo>
                                <a:lnTo>
                                  <a:pt x="294132" y="467868"/>
                                </a:lnTo>
                                <a:close/>
                              </a:path>
                              <a:path w="3655060" h="2173605">
                                <a:moveTo>
                                  <a:pt x="1975104" y="234696"/>
                                </a:moveTo>
                                <a:lnTo>
                                  <a:pt x="1680972" y="234696"/>
                                </a:lnTo>
                                <a:lnTo>
                                  <a:pt x="1680972" y="2173097"/>
                                </a:lnTo>
                                <a:lnTo>
                                  <a:pt x="1975104" y="2173097"/>
                                </a:lnTo>
                                <a:lnTo>
                                  <a:pt x="1975104" y="234696"/>
                                </a:lnTo>
                                <a:close/>
                              </a:path>
                              <a:path w="3655060" h="2173605">
                                <a:moveTo>
                                  <a:pt x="3654552" y="0"/>
                                </a:moveTo>
                                <a:lnTo>
                                  <a:pt x="3361944" y="0"/>
                                </a:lnTo>
                                <a:lnTo>
                                  <a:pt x="3361944" y="2173097"/>
                                </a:lnTo>
                                <a:lnTo>
                                  <a:pt x="3654552" y="2173097"/>
                                </a:lnTo>
                                <a:lnTo>
                                  <a:pt x="3654552" y="0"/>
                                </a:lnTo>
                                <a:close/>
                              </a:path>
                            </a:pathLst>
                          </a:custGeom>
                          <a:solidFill>
                            <a:srgbClr val="F1B901"/>
                          </a:solidFill>
                        </wps:spPr>
                        <wps:bodyPr wrap="square" lIns="0" tIns="0" rIns="0" bIns="0" rtlCol="0">
                          <a:prstTxWarp prst="textNoShape">
                            <a:avLst/>
                          </a:prstTxWarp>
                          <a:noAutofit/>
                        </wps:bodyPr>
                      </wps:wsp>
                      <wps:wsp>
                        <wps:cNvPr id="15" name="Graphic 15"/>
                        <wps:cNvSpPr/>
                        <wps:spPr>
                          <a:xfrm>
                            <a:off x="309181" y="2619946"/>
                            <a:ext cx="5042535" cy="1270"/>
                          </a:xfrm>
                          <a:custGeom>
                            <a:avLst/>
                            <a:gdLst/>
                            <a:ahLst/>
                            <a:cxnLst/>
                            <a:rect l="l" t="t" r="r" b="b"/>
                            <a:pathLst>
                              <a:path w="5042535">
                                <a:moveTo>
                                  <a:pt x="0" y="0"/>
                                </a:moveTo>
                                <a:lnTo>
                                  <a:pt x="5042281" y="0"/>
                                </a:lnTo>
                              </a:path>
                            </a:pathLst>
                          </a:custGeom>
                          <a:ln w="9525">
                            <a:solidFill>
                              <a:srgbClr val="D9D9D9"/>
                            </a:solidFill>
                            <a:prstDash val="solid"/>
                          </a:ln>
                        </wps:spPr>
                        <wps:bodyPr wrap="square" lIns="0" tIns="0" rIns="0" bIns="0" rtlCol="0">
                          <a:prstTxWarp prst="textNoShape">
                            <a:avLst/>
                          </a:prstTxWarp>
                          <a:noAutofit/>
                        </wps:bodyPr>
                      </wps:wsp>
                      <wps:wsp>
                        <wps:cNvPr id="16" name="Graphic 16"/>
                        <wps:cNvSpPr/>
                        <wps:spPr>
                          <a:xfrm>
                            <a:off x="1624774"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774CA"/>
                          </a:solidFill>
                        </wps:spPr>
                        <wps:bodyPr wrap="square" lIns="0" tIns="0" rIns="0" bIns="0" rtlCol="0">
                          <a:prstTxWarp prst="textNoShape">
                            <a:avLst/>
                          </a:prstTxWarp>
                          <a:noAutofit/>
                        </wps:bodyPr>
                      </wps:wsp>
                      <wps:wsp>
                        <wps:cNvPr id="17" name="Graphic 17"/>
                        <wps:cNvSpPr/>
                        <wps:spPr>
                          <a:xfrm>
                            <a:off x="2844736"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D822E"/>
                          </a:solidFill>
                        </wps:spPr>
                        <wps:bodyPr wrap="square" lIns="0" tIns="0" rIns="0" bIns="0" rtlCol="0">
                          <a:prstTxWarp prst="textNoShape">
                            <a:avLst/>
                          </a:prstTxWarp>
                          <a:noAutofit/>
                        </wps:bodyPr>
                      </wps:wsp>
                      <wps:wsp>
                        <wps:cNvPr id="18" name="Graphic 18"/>
                        <wps:cNvSpPr/>
                        <wps:spPr>
                          <a:xfrm>
                            <a:off x="3457003"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1B901"/>
                          </a:solidFill>
                        </wps:spPr>
                        <wps:bodyPr wrap="square" lIns="0" tIns="0" rIns="0" bIns="0" rtlCol="0">
                          <a:prstTxWarp prst="textNoShape">
                            <a:avLst/>
                          </a:prstTxWarp>
                          <a:noAutofit/>
                        </wps:bodyPr>
                      </wps:wsp>
                      <wps:wsp>
                        <wps:cNvPr id="19" name="Graphic 19"/>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20" name="Textbox 20"/>
                        <wps:cNvSpPr txBox="1"/>
                        <wps:spPr>
                          <a:xfrm>
                            <a:off x="87490" y="91122"/>
                            <a:ext cx="128905" cy="2590165"/>
                          </a:xfrm>
                          <a:prstGeom prst="rect">
                            <a:avLst/>
                          </a:prstGeom>
                        </wps:spPr>
                        <wps:txbx>
                          <w:txbxContent>
                            <w:p w14:paraId="15C3B441" w14:textId="77777777" w:rsidR="00DE7279" w:rsidRDefault="00000000">
                              <w:pPr>
                                <w:spacing w:line="183" w:lineRule="exact"/>
                                <w:rPr>
                                  <w:rFonts w:ascii="Calibri"/>
                                  <w:sz w:val="18"/>
                                </w:rPr>
                              </w:pPr>
                              <w:r>
                                <w:rPr>
                                  <w:rFonts w:ascii="Calibri"/>
                                  <w:color w:val="585858"/>
                                  <w:spacing w:val="-5"/>
                                  <w:sz w:val="18"/>
                                </w:rPr>
                                <w:t>18</w:t>
                              </w:r>
                            </w:p>
                            <w:p w14:paraId="0FE6E98C" w14:textId="77777777" w:rsidR="00DE7279" w:rsidRDefault="00000000">
                              <w:pPr>
                                <w:spacing w:before="213"/>
                                <w:rPr>
                                  <w:rFonts w:ascii="Calibri"/>
                                  <w:sz w:val="18"/>
                                </w:rPr>
                              </w:pPr>
                              <w:r>
                                <w:rPr>
                                  <w:rFonts w:ascii="Calibri"/>
                                  <w:color w:val="585858"/>
                                  <w:spacing w:val="-5"/>
                                  <w:sz w:val="18"/>
                                </w:rPr>
                                <w:t>16</w:t>
                              </w:r>
                            </w:p>
                            <w:p w14:paraId="289A61B9" w14:textId="77777777" w:rsidR="00DE7279" w:rsidRDefault="00000000">
                              <w:pPr>
                                <w:spacing w:before="214"/>
                                <w:rPr>
                                  <w:rFonts w:ascii="Calibri"/>
                                  <w:sz w:val="18"/>
                                </w:rPr>
                              </w:pPr>
                              <w:r>
                                <w:rPr>
                                  <w:rFonts w:ascii="Calibri"/>
                                  <w:color w:val="585858"/>
                                  <w:spacing w:val="-5"/>
                                  <w:sz w:val="18"/>
                                </w:rPr>
                                <w:t>14</w:t>
                              </w:r>
                            </w:p>
                            <w:p w14:paraId="45A3C315" w14:textId="77777777" w:rsidR="00DE7279" w:rsidRDefault="00000000">
                              <w:pPr>
                                <w:spacing w:before="213"/>
                                <w:rPr>
                                  <w:rFonts w:ascii="Calibri"/>
                                  <w:sz w:val="18"/>
                                </w:rPr>
                              </w:pPr>
                              <w:r>
                                <w:rPr>
                                  <w:rFonts w:ascii="Calibri"/>
                                  <w:color w:val="585858"/>
                                  <w:spacing w:val="-5"/>
                                  <w:sz w:val="18"/>
                                </w:rPr>
                                <w:t>12</w:t>
                              </w:r>
                            </w:p>
                            <w:p w14:paraId="367FE468" w14:textId="77777777" w:rsidR="00DE7279" w:rsidRDefault="00000000">
                              <w:pPr>
                                <w:spacing w:before="214"/>
                                <w:rPr>
                                  <w:rFonts w:ascii="Calibri"/>
                                  <w:sz w:val="18"/>
                                </w:rPr>
                              </w:pPr>
                              <w:r>
                                <w:rPr>
                                  <w:rFonts w:ascii="Calibri"/>
                                  <w:color w:val="585858"/>
                                  <w:spacing w:val="-5"/>
                                  <w:sz w:val="18"/>
                                </w:rPr>
                                <w:t>10</w:t>
                              </w:r>
                            </w:p>
                            <w:p w14:paraId="636A3336" w14:textId="77777777" w:rsidR="00DE7279" w:rsidRDefault="00000000">
                              <w:pPr>
                                <w:spacing w:before="213"/>
                                <w:ind w:left="91"/>
                                <w:rPr>
                                  <w:rFonts w:ascii="Calibri"/>
                                  <w:sz w:val="18"/>
                                </w:rPr>
                              </w:pPr>
                              <w:r>
                                <w:rPr>
                                  <w:rFonts w:ascii="Calibri"/>
                                  <w:color w:val="585858"/>
                                  <w:spacing w:val="-10"/>
                                  <w:sz w:val="18"/>
                                </w:rPr>
                                <w:t>8</w:t>
                              </w:r>
                            </w:p>
                            <w:p w14:paraId="7C3B78C1" w14:textId="77777777" w:rsidR="00DE7279" w:rsidRDefault="00000000">
                              <w:pPr>
                                <w:spacing w:before="214"/>
                                <w:ind w:left="91"/>
                                <w:rPr>
                                  <w:rFonts w:ascii="Calibri"/>
                                  <w:sz w:val="18"/>
                                </w:rPr>
                              </w:pPr>
                              <w:r>
                                <w:rPr>
                                  <w:rFonts w:ascii="Calibri"/>
                                  <w:color w:val="585858"/>
                                  <w:spacing w:val="-10"/>
                                  <w:sz w:val="18"/>
                                </w:rPr>
                                <w:t>6</w:t>
                              </w:r>
                            </w:p>
                            <w:p w14:paraId="109471A9" w14:textId="77777777" w:rsidR="00DE7279" w:rsidRDefault="00000000">
                              <w:pPr>
                                <w:spacing w:before="213"/>
                                <w:ind w:left="91"/>
                                <w:rPr>
                                  <w:rFonts w:ascii="Calibri"/>
                                  <w:sz w:val="18"/>
                                </w:rPr>
                              </w:pPr>
                              <w:r>
                                <w:rPr>
                                  <w:rFonts w:ascii="Calibri"/>
                                  <w:color w:val="585858"/>
                                  <w:spacing w:val="-10"/>
                                  <w:sz w:val="18"/>
                                </w:rPr>
                                <w:t>4</w:t>
                              </w:r>
                            </w:p>
                            <w:p w14:paraId="29D92974" w14:textId="77777777" w:rsidR="00DE7279" w:rsidRDefault="00000000">
                              <w:pPr>
                                <w:spacing w:before="213"/>
                                <w:ind w:left="91"/>
                                <w:rPr>
                                  <w:rFonts w:ascii="Calibri"/>
                                  <w:sz w:val="18"/>
                                </w:rPr>
                              </w:pPr>
                              <w:r>
                                <w:rPr>
                                  <w:rFonts w:ascii="Calibri"/>
                                  <w:color w:val="585858"/>
                                  <w:spacing w:val="-10"/>
                                  <w:sz w:val="18"/>
                                </w:rPr>
                                <w:t>2</w:t>
                              </w:r>
                            </w:p>
                            <w:p w14:paraId="0B17FE71" w14:textId="77777777" w:rsidR="00DE7279" w:rsidRDefault="00000000">
                              <w:pPr>
                                <w:spacing w:before="214"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s:wsp>
                        <wps:cNvPr id="21" name="Textbox 21"/>
                        <wps:cNvSpPr txBox="1"/>
                        <wps:spPr>
                          <a:xfrm>
                            <a:off x="890333" y="2715704"/>
                            <a:ext cx="532765" cy="114300"/>
                          </a:xfrm>
                          <a:prstGeom prst="rect">
                            <a:avLst/>
                          </a:prstGeom>
                        </wps:spPr>
                        <wps:txbx>
                          <w:txbxContent>
                            <w:p w14:paraId="4998115A" w14:textId="77777777" w:rsidR="00DE7279" w:rsidRDefault="00000000">
                              <w:pPr>
                                <w:spacing w:line="180" w:lineRule="exact"/>
                                <w:rPr>
                                  <w:rFonts w:ascii="Calibri" w:hAnsi="Calibri"/>
                                  <w:sz w:val="18"/>
                                </w:rPr>
                              </w:pPr>
                              <w:r>
                                <w:rPr>
                                  <w:rFonts w:ascii="Calibri" w:hAnsi="Calibri"/>
                                  <w:color w:val="585858"/>
                                  <w:spacing w:val="-2"/>
                                  <w:sz w:val="18"/>
                                </w:rPr>
                                <w:t>2022–</w:t>
                              </w:r>
                              <w:r>
                                <w:rPr>
                                  <w:rFonts w:ascii="Calibri" w:hAnsi="Calibri"/>
                                  <w:color w:val="585858"/>
                                  <w:spacing w:val="-4"/>
                                  <w:sz w:val="18"/>
                                </w:rPr>
                                <w:t>2023</w:t>
                              </w:r>
                            </w:p>
                          </w:txbxContent>
                        </wps:txbx>
                        <wps:bodyPr wrap="square" lIns="0" tIns="0" rIns="0" bIns="0" rtlCol="0">
                          <a:noAutofit/>
                        </wps:bodyPr>
                      </wps:wsp>
                      <wps:wsp>
                        <wps:cNvPr id="22" name="Textbox 22"/>
                        <wps:cNvSpPr txBox="1"/>
                        <wps:spPr>
                          <a:xfrm>
                            <a:off x="2571305" y="2715704"/>
                            <a:ext cx="532765" cy="114300"/>
                          </a:xfrm>
                          <a:prstGeom prst="rect">
                            <a:avLst/>
                          </a:prstGeom>
                        </wps:spPr>
                        <wps:txbx>
                          <w:txbxContent>
                            <w:p w14:paraId="19886383" w14:textId="77777777" w:rsidR="00DE7279" w:rsidRDefault="00000000">
                              <w:pPr>
                                <w:spacing w:line="180" w:lineRule="exact"/>
                                <w:rPr>
                                  <w:rFonts w:ascii="Calibri" w:hAnsi="Calibri"/>
                                  <w:sz w:val="18"/>
                                </w:rPr>
                              </w:pPr>
                              <w:r>
                                <w:rPr>
                                  <w:rFonts w:ascii="Calibri" w:hAnsi="Calibri"/>
                                  <w:color w:val="585858"/>
                                  <w:spacing w:val="-2"/>
                                  <w:sz w:val="18"/>
                                </w:rPr>
                                <w:t>2023–</w:t>
                              </w:r>
                              <w:r>
                                <w:rPr>
                                  <w:rFonts w:ascii="Calibri" w:hAnsi="Calibri"/>
                                  <w:color w:val="585858"/>
                                  <w:spacing w:val="-4"/>
                                  <w:sz w:val="18"/>
                                </w:rPr>
                                <w:t>2024</w:t>
                              </w:r>
                            </w:p>
                          </w:txbxContent>
                        </wps:txbx>
                        <wps:bodyPr wrap="square" lIns="0" tIns="0" rIns="0" bIns="0" rtlCol="0">
                          <a:noAutofit/>
                        </wps:bodyPr>
                      </wps:wsp>
                      <wps:wsp>
                        <wps:cNvPr id="23" name="Textbox 23"/>
                        <wps:cNvSpPr txBox="1"/>
                        <wps:spPr>
                          <a:xfrm>
                            <a:off x="4252277" y="2715704"/>
                            <a:ext cx="532765" cy="114300"/>
                          </a:xfrm>
                          <a:prstGeom prst="rect">
                            <a:avLst/>
                          </a:prstGeom>
                        </wps:spPr>
                        <wps:txbx>
                          <w:txbxContent>
                            <w:p w14:paraId="5E03298D" w14:textId="77777777" w:rsidR="00DE7279" w:rsidRDefault="00000000">
                              <w:pPr>
                                <w:spacing w:line="180" w:lineRule="exact"/>
                                <w:rPr>
                                  <w:rFonts w:ascii="Calibri" w:hAnsi="Calibri"/>
                                  <w:sz w:val="18"/>
                                </w:rPr>
                              </w:pPr>
                              <w:r>
                                <w:rPr>
                                  <w:rFonts w:ascii="Calibri" w:hAnsi="Calibri"/>
                                  <w:color w:val="585858"/>
                                  <w:spacing w:val="-2"/>
                                  <w:sz w:val="18"/>
                                </w:rPr>
                                <w:t>2024–</w:t>
                              </w:r>
                              <w:r>
                                <w:rPr>
                                  <w:rFonts w:ascii="Calibri" w:hAnsi="Calibri"/>
                                  <w:color w:val="585858"/>
                                  <w:spacing w:val="-4"/>
                                  <w:sz w:val="18"/>
                                </w:rPr>
                                <w:t>2025</w:t>
                              </w:r>
                            </w:p>
                          </w:txbxContent>
                        </wps:txbx>
                        <wps:bodyPr wrap="square" lIns="0" tIns="0" rIns="0" bIns="0" rtlCol="0">
                          <a:noAutofit/>
                        </wps:bodyPr>
                      </wps:wsp>
                      <wps:wsp>
                        <wps:cNvPr id="24" name="Textbox 24"/>
                        <wps:cNvSpPr txBox="1"/>
                        <wps:spPr>
                          <a:xfrm>
                            <a:off x="1714817" y="2968688"/>
                            <a:ext cx="2214880" cy="114300"/>
                          </a:xfrm>
                          <a:prstGeom prst="rect">
                            <a:avLst/>
                          </a:prstGeom>
                        </wps:spPr>
                        <wps:txbx>
                          <w:txbxContent>
                            <w:p w14:paraId="4104797B" w14:textId="77777777" w:rsidR="00DE7279" w:rsidRDefault="00000000">
                              <w:pPr>
                                <w:tabs>
                                  <w:tab w:val="left" w:pos="1921"/>
                                  <w:tab w:val="left" w:pos="2885"/>
                                </w:tabs>
                                <w:spacing w:line="180" w:lineRule="exact"/>
                                <w:rPr>
                                  <w:rFonts w:ascii="Calibri"/>
                                  <w:sz w:val="18"/>
                                </w:rPr>
                              </w:pPr>
                              <w:r>
                                <w:rPr>
                                  <w:rFonts w:ascii="Calibri"/>
                                  <w:color w:val="585858"/>
                                  <w:sz w:val="18"/>
                                </w:rPr>
                                <w:t>Net</w:t>
                              </w:r>
                              <w:r>
                                <w:rPr>
                                  <w:rFonts w:ascii="Calibri"/>
                                  <w:color w:val="585858"/>
                                  <w:spacing w:val="-2"/>
                                  <w:sz w:val="18"/>
                                </w:rPr>
                                <w:t xml:space="preserve"> </w:t>
                              </w:r>
                              <w:r>
                                <w:rPr>
                                  <w:rFonts w:ascii="Calibri"/>
                                  <w:color w:val="585858"/>
                                  <w:sz w:val="18"/>
                                </w:rPr>
                                <w:t>Profit</w:t>
                              </w:r>
                              <w:r>
                                <w:rPr>
                                  <w:rFonts w:ascii="Calibri"/>
                                  <w:color w:val="585858"/>
                                  <w:spacing w:val="-3"/>
                                  <w:sz w:val="18"/>
                                </w:rPr>
                                <w:t xml:space="preserve"> </w:t>
                              </w:r>
                              <w:r>
                                <w:rPr>
                                  <w:rFonts w:ascii="Calibri"/>
                                  <w:color w:val="585858"/>
                                  <w:sz w:val="18"/>
                                </w:rPr>
                                <w:t>Margin</w:t>
                              </w:r>
                              <w:r>
                                <w:rPr>
                                  <w:rFonts w:ascii="Calibri"/>
                                  <w:color w:val="585858"/>
                                  <w:spacing w:val="-1"/>
                                  <w:sz w:val="18"/>
                                </w:rPr>
                                <w:t xml:space="preserve"> </w:t>
                              </w:r>
                              <w:r>
                                <w:rPr>
                                  <w:rFonts w:ascii="Calibri"/>
                                  <w:color w:val="585858"/>
                                  <w:spacing w:val="-5"/>
                                  <w:sz w:val="18"/>
                                </w:rPr>
                                <w:t>(%)</w:t>
                              </w:r>
                              <w:r>
                                <w:rPr>
                                  <w:rFonts w:ascii="Calibri"/>
                                  <w:color w:val="585858"/>
                                  <w:sz w:val="18"/>
                                </w:rPr>
                                <w:tab/>
                                <w:t>ROA</w:t>
                              </w:r>
                              <w:r>
                                <w:rPr>
                                  <w:rFonts w:ascii="Calibri"/>
                                  <w:color w:val="585858"/>
                                  <w:spacing w:val="-1"/>
                                  <w:sz w:val="18"/>
                                </w:rPr>
                                <w:t xml:space="preserve"> </w:t>
                              </w:r>
                              <w:r>
                                <w:rPr>
                                  <w:rFonts w:ascii="Calibri"/>
                                  <w:color w:val="585858"/>
                                  <w:spacing w:val="-5"/>
                                  <w:sz w:val="18"/>
                                </w:rPr>
                                <w:t>(%)</w:t>
                              </w:r>
                              <w:r>
                                <w:rPr>
                                  <w:rFonts w:ascii="Calibri"/>
                                  <w:color w:val="585858"/>
                                  <w:sz w:val="18"/>
                                </w:rPr>
                                <w:tab/>
                                <w:t>ROE</w:t>
                              </w:r>
                              <w:r>
                                <w:rPr>
                                  <w:rFonts w:ascii="Calibri"/>
                                  <w:color w:val="585858"/>
                                  <w:spacing w:val="-2"/>
                                  <w:sz w:val="18"/>
                                </w:rPr>
                                <w:t xml:space="preserve"> </w:t>
                              </w:r>
                              <w:r>
                                <w:rPr>
                                  <w:rFonts w:ascii="Calibri"/>
                                  <w:color w:val="585858"/>
                                  <w:spacing w:val="-5"/>
                                  <w:sz w:val="18"/>
                                </w:rPr>
                                <w:t>(%)</w:t>
                              </w:r>
                            </w:p>
                          </w:txbxContent>
                        </wps:txbx>
                        <wps:bodyPr wrap="square" lIns="0" tIns="0" rIns="0" bIns="0" rtlCol="0">
                          <a:noAutofit/>
                        </wps:bodyPr>
                      </wps:wsp>
                    </wpg:wgp>
                  </a:graphicData>
                </a:graphic>
              </wp:anchor>
            </w:drawing>
          </mc:Choice>
          <mc:Fallback>
            <w:pict>
              <v:group w14:anchorId="3F38B333" id="Group 10" o:spid="_x0000_s1026" style="position:absolute;margin-left:89.95pt;margin-top:16.15pt;width:432.75pt;height:252.75pt;z-index:-15725056;mso-wrap-distance-left:0;mso-wrap-distance-right:0;mso-position-horizontal-relative:page" coordsize="54959,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">
                <v:shape id="Graphic 11" o:spid="_x0000_s1027" style="position:absolute;left:3091;top:1444;width:50426;height:22003;visibility:visible;mso-wrap-style:square;v-text-anchor:top" coordsize="5042535,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" path="m3976624,2199766r79248,em,2199766r320548,em614680,2199766r79248,em986536,2199766r79248,em3040888,2199766r641603,em4348480,2199766r79248,em1359916,2199766r641604,em2667508,2199766r79248,em2295652,2199766r79248,em4720336,2199766r321945,em2295652,1925447r79248,em,1925447r320548,em614680,1925447r79248,em4720336,1925447r321945,em2667508,1925447r79248,em3040888,1925447r641603,em986536,1925447r79248,em3976624,1925447r79248,em4348480,1925447r79248,em1359916,1925447r641604,em,1649602r1065784,em2667508,1649602r79248,em3976624,1649602r79248,em4720336,1649602r321945,em4348480,1649602r79248,em1359916,1649602r1014984,em3040888,1649602r641603,em4720336,1375282r321945,em1359916,1375282r1386840,em3040888,1375282r1386840,em,1375282r1065784,em3040888,1100962r1386840,em4720336,1100962r321945,em1359916,1100962r1386840,em,1100962r1065784,em3040888,825118r1386840,em4720336,825118r321945,em1359916,825118r1386840,em,825118r1065784,em4720336,550799r321945,em3040888,550799r1386840,em,550799r2746756,em,274954r5042281,em,l5042281,e" filled="f" strokecolor="#d9d9d9">
                  <v:path arrowok="t"/>
                </v:shape>
                <v:shape id="Graphic 12" o:spid="_x0000_s1028" style="position:absolute;left:6297;top:16706;width:36563;height:9493;visibility:visible;mso-wrap-style:square;v-text-anchor:top" coordsize="3656329,94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" path="m294132,371856l,371856,,949325r294132,l294132,371856xem1975104,179832r-294132,l1680972,949325r294132,l1975104,179832xem3656076,l3361944,r,949325l3656076,949325,3656076,xe" fillcolor="#4774ca" stroked="f">
                  <v:path arrowok="t"/>
                </v:shape>
                <v:shape id="Graphic 13" o:spid="_x0000_s1029" style="position:absolute;left:10031;top:16294;width:36550;height:9906;visibility:visible;mso-wrap-style:square;v-text-anchor:top" coordsize="365506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" path="m292608,289560l,289560,,990473r292608,l292608,289560xem1973580,123444r-292608,l1680972,990473r292608,l1973580,123444xem3654552,l3361944,r,990473l3654552,990473,3654552,xe" fillcolor="#ed822e" stroked="f">
                  <v:path arrowok="t"/>
                </v:shape>
                <v:shape id="Graphic 14" o:spid="_x0000_s1030" style="position:absolute;left:13749;top:4468;width:36551;height:21736;visibility:visible;mso-wrap-style:square;v-text-anchor:top" coordsize="3655060,217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" path="m294132,467868l,467868,,2173097r294132,l294132,467868xem1975104,234696r-294132,l1680972,2173097r294132,l1975104,234696xem3654552,l3361944,r,2173097l3654552,2173097,3654552,xe" fillcolor="#f1b901" stroked="f">
                  <v:path arrowok="t"/>
                </v:shape>
                <v:shape id="Graphic 15" o:spid="_x0000_s1031" style="position:absolute;left:3091;top:26199;width:50426;height:13;visibility:visible;mso-wrap-style:square;v-text-anchor:top" coordsize="5042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" path="m,l5042281,e" filled="f" strokecolor="#d9d9d9">
                  <v:path arrowok="t"/>
                </v:shape>
                <v:shape id="Graphic 16" o:spid="_x0000_s1032" style="position:absolute;left:16247;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" path="m62779,l,,,62779r62779,l62779,xe" fillcolor="#4774ca" stroked="f">
                  <v:path arrowok="t"/>
                </v:shape>
                <v:shape id="Graphic 17" o:spid="_x0000_s1033" style="position:absolute;left:28447;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" path="m62779,l,,,62779r62779,l62779,xe" fillcolor="#ed822e" stroked="f">
                  <v:path arrowok="t"/>
                </v:shape>
                <v:shape id="Graphic 18" o:spid="_x0000_s1034" style="position:absolute;left:34570;top:299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" path="m62779,l,,,62779r62779,l62779,xe" fillcolor="#f1b901" stroked="f">
                  <v:path arrowok="t"/>
                </v:shape>
                <v:shape id="Graphic 19" o:spid="_x0000_s1035" style="position:absolute;left:47;top:47;width:54864;height:32004;visibility:visible;mso-wrap-style:square;v-text-anchor:top" coordsize="54864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" path="m,3200400r5486400,l5486400,,,,,3200400xe" filled="f" strokecolor="#d9d9d9">
                  <v:path arrowok="t"/>
                </v:shape>
                <v:shapetype id="_x0000_t202" coordsize="21600,21600" o:spt="202" path="m,l,21600r21600,l21600,xe">
                  <v:stroke joinstyle="miter"/>
                  <v:path gradientshapeok="t" o:connecttype="rect"/>
                </v:shapetype>
                <v:shape id="Textbox 20" o:spid="_x0000_s1036" type="#_x0000_t202" style="position:absolute;left:874;top:911;width:1289;height:25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5C3B441" w14:textId="77777777" w:rsidR="00DE7279" w:rsidRDefault="00000000">
                        <w:pPr>
                          <w:spacing w:line="183" w:lineRule="exact"/>
                          <w:rPr>
                            <w:rFonts w:ascii="Calibri"/>
                            <w:sz w:val="18"/>
                          </w:rPr>
                        </w:pPr>
                        <w:r>
                          <w:rPr>
                            <w:rFonts w:ascii="Calibri"/>
                            <w:color w:val="585858"/>
                            <w:spacing w:val="-5"/>
                            <w:sz w:val="18"/>
                          </w:rPr>
                          <w:t>18</w:t>
                        </w:r>
                      </w:p>
                      <w:p w14:paraId="0FE6E98C" w14:textId="77777777" w:rsidR="00DE7279" w:rsidRDefault="00000000">
                        <w:pPr>
                          <w:spacing w:before="213"/>
                          <w:rPr>
                            <w:rFonts w:ascii="Calibri"/>
                            <w:sz w:val="18"/>
                          </w:rPr>
                        </w:pPr>
                        <w:r>
                          <w:rPr>
                            <w:rFonts w:ascii="Calibri"/>
                            <w:color w:val="585858"/>
                            <w:spacing w:val="-5"/>
                            <w:sz w:val="18"/>
                          </w:rPr>
                          <w:t>16</w:t>
                        </w:r>
                      </w:p>
                      <w:p w14:paraId="289A61B9" w14:textId="77777777" w:rsidR="00DE7279" w:rsidRDefault="00000000">
                        <w:pPr>
                          <w:spacing w:before="214"/>
                          <w:rPr>
                            <w:rFonts w:ascii="Calibri"/>
                            <w:sz w:val="18"/>
                          </w:rPr>
                        </w:pPr>
                        <w:r>
                          <w:rPr>
                            <w:rFonts w:ascii="Calibri"/>
                            <w:color w:val="585858"/>
                            <w:spacing w:val="-5"/>
                            <w:sz w:val="18"/>
                          </w:rPr>
                          <w:t>14</w:t>
                        </w:r>
                      </w:p>
                      <w:p w14:paraId="45A3C315" w14:textId="77777777" w:rsidR="00DE7279" w:rsidRDefault="00000000">
                        <w:pPr>
                          <w:spacing w:before="213"/>
                          <w:rPr>
                            <w:rFonts w:ascii="Calibri"/>
                            <w:sz w:val="18"/>
                          </w:rPr>
                        </w:pPr>
                        <w:r>
                          <w:rPr>
                            <w:rFonts w:ascii="Calibri"/>
                            <w:color w:val="585858"/>
                            <w:spacing w:val="-5"/>
                            <w:sz w:val="18"/>
                          </w:rPr>
                          <w:t>12</w:t>
                        </w:r>
                      </w:p>
                      <w:p w14:paraId="367FE468" w14:textId="77777777" w:rsidR="00DE7279" w:rsidRDefault="00000000">
                        <w:pPr>
                          <w:spacing w:before="214"/>
                          <w:rPr>
                            <w:rFonts w:ascii="Calibri"/>
                            <w:sz w:val="18"/>
                          </w:rPr>
                        </w:pPr>
                        <w:r>
                          <w:rPr>
                            <w:rFonts w:ascii="Calibri"/>
                            <w:color w:val="585858"/>
                            <w:spacing w:val="-5"/>
                            <w:sz w:val="18"/>
                          </w:rPr>
                          <w:t>10</w:t>
                        </w:r>
                      </w:p>
                      <w:p w14:paraId="636A3336" w14:textId="77777777" w:rsidR="00DE7279" w:rsidRDefault="00000000">
                        <w:pPr>
                          <w:spacing w:before="213"/>
                          <w:ind w:left="91"/>
                          <w:rPr>
                            <w:rFonts w:ascii="Calibri"/>
                            <w:sz w:val="18"/>
                          </w:rPr>
                        </w:pPr>
                        <w:r>
                          <w:rPr>
                            <w:rFonts w:ascii="Calibri"/>
                            <w:color w:val="585858"/>
                            <w:spacing w:val="-10"/>
                            <w:sz w:val="18"/>
                          </w:rPr>
                          <w:t>8</w:t>
                        </w:r>
                      </w:p>
                      <w:p w14:paraId="7C3B78C1" w14:textId="77777777" w:rsidR="00DE7279" w:rsidRDefault="00000000">
                        <w:pPr>
                          <w:spacing w:before="214"/>
                          <w:ind w:left="91"/>
                          <w:rPr>
                            <w:rFonts w:ascii="Calibri"/>
                            <w:sz w:val="18"/>
                          </w:rPr>
                        </w:pPr>
                        <w:r>
                          <w:rPr>
                            <w:rFonts w:ascii="Calibri"/>
                            <w:color w:val="585858"/>
                            <w:spacing w:val="-10"/>
                            <w:sz w:val="18"/>
                          </w:rPr>
                          <w:t>6</w:t>
                        </w:r>
                      </w:p>
                      <w:p w14:paraId="109471A9" w14:textId="77777777" w:rsidR="00DE7279" w:rsidRDefault="00000000">
                        <w:pPr>
                          <w:spacing w:before="213"/>
                          <w:ind w:left="91"/>
                          <w:rPr>
                            <w:rFonts w:ascii="Calibri"/>
                            <w:sz w:val="18"/>
                          </w:rPr>
                        </w:pPr>
                        <w:r>
                          <w:rPr>
                            <w:rFonts w:ascii="Calibri"/>
                            <w:color w:val="585858"/>
                            <w:spacing w:val="-10"/>
                            <w:sz w:val="18"/>
                          </w:rPr>
                          <w:t>4</w:t>
                        </w:r>
                      </w:p>
                      <w:p w14:paraId="29D92974" w14:textId="77777777" w:rsidR="00DE7279" w:rsidRDefault="00000000">
                        <w:pPr>
                          <w:spacing w:before="213"/>
                          <w:ind w:left="91"/>
                          <w:rPr>
                            <w:rFonts w:ascii="Calibri"/>
                            <w:sz w:val="18"/>
                          </w:rPr>
                        </w:pPr>
                        <w:r>
                          <w:rPr>
                            <w:rFonts w:ascii="Calibri"/>
                            <w:color w:val="585858"/>
                            <w:spacing w:val="-10"/>
                            <w:sz w:val="18"/>
                          </w:rPr>
                          <w:t>2</w:t>
                        </w:r>
                      </w:p>
                      <w:p w14:paraId="0B17FE71" w14:textId="77777777" w:rsidR="00DE7279" w:rsidRDefault="00000000">
                        <w:pPr>
                          <w:spacing w:before="214" w:line="216" w:lineRule="exact"/>
                          <w:ind w:left="91"/>
                          <w:rPr>
                            <w:rFonts w:ascii="Calibri"/>
                            <w:sz w:val="18"/>
                          </w:rPr>
                        </w:pPr>
                        <w:r>
                          <w:rPr>
                            <w:rFonts w:ascii="Calibri"/>
                            <w:color w:val="585858"/>
                            <w:spacing w:val="-10"/>
                            <w:sz w:val="18"/>
                          </w:rPr>
                          <w:t>0</w:t>
                        </w:r>
                      </w:p>
                    </w:txbxContent>
                  </v:textbox>
                </v:shape>
                <v:shape id="Textbox 21" o:spid="_x0000_s1037" type="#_x0000_t202" style="position:absolute;left:8903;top:27157;width:53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998115A" w14:textId="77777777" w:rsidR="00DE7279" w:rsidRDefault="00000000">
                        <w:pPr>
                          <w:spacing w:line="180" w:lineRule="exact"/>
                          <w:rPr>
                            <w:rFonts w:ascii="Calibri" w:hAnsi="Calibri"/>
                            <w:sz w:val="18"/>
                          </w:rPr>
                        </w:pPr>
                        <w:r>
                          <w:rPr>
                            <w:rFonts w:ascii="Calibri" w:hAnsi="Calibri"/>
                            <w:color w:val="585858"/>
                            <w:spacing w:val="-2"/>
                            <w:sz w:val="18"/>
                          </w:rPr>
                          <w:t>2022–</w:t>
                        </w:r>
                        <w:r>
                          <w:rPr>
                            <w:rFonts w:ascii="Calibri" w:hAnsi="Calibri"/>
                            <w:color w:val="585858"/>
                            <w:spacing w:val="-4"/>
                            <w:sz w:val="18"/>
                          </w:rPr>
                          <w:t>2023</w:t>
                        </w:r>
                      </w:p>
                    </w:txbxContent>
                  </v:textbox>
                </v:shape>
                <v:shape id="Textbox 22" o:spid="_x0000_s1038" type="#_x0000_t202" style="position:absolute;left:25713;top:27157;width:53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9886383" w14:textId="77777777" w:rsidR="00DE7279" w:rsidRDefault="00000000">
                        <w:pPr>
                          <w:spacing w:line="180" w:lineRule="exact"/>
                          <w:rPr>
                            <w:rFonts w:ascii="Calibri" w:hAnsi="Calibri"/>
                            <w:sz w:val="18"/>
                          </w:rPr>
                        </w:pPr>
                        <w:r>
                          <w:rPr>
                            <w:rFonts w:ascii="Calibri" w:hAnsi="Calibri"/>
                            <w:color w:val="585858"/>
                            <w:spacing w:val="-2"/>
                            <w:sz w:val="18"/>
                          </w:rPr>
                          <w:t>2023–</w:t>
                        </w:r>
                        <w:r>
                          <w:rPr>
                            <w:rFonts w:ascii="Calibri" w:hAnsi="Calibri"/>
                            <w:color w:val="585858"/>
                            <w:spacing w:val="-4"/>
                            <w:sz w:val="18"/>
                          </w:rPr>
                          <w:t>2024</w:t>
                        </w:r>
                      </w:p>
                    </w:txbxContent>
                  </v:textbox>
                </v:shape>
                <v:shape id="Textbox 23" o:spid="_x0000_s1039" type="#_x0000_t202" style="position:absolute;left:42522;top:27157;width:532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E03298D" w14:textId="77777777" w:rsidR="00DE7279" w:rsidRDefault="00000000">
                        <w:pPr>
                          <w:spacing w:line="180" w:lineRule="exact"/>
                          <w:rPr>
                            <w:rFonts w:ascii="Calibri" w:hAnsi="Calibri"/>
                            <w:sz w:val="18"/>
                          </w:rPr>
                        </w:pPr>
                        <w:r>
                          <w:rPr>
                            <w:rFonts w:ascii="Calibri" w:hAnsi="Calibri"/>
                            <w:color w:val="585858"/>
                            <w:spacing w:val="-2"/>
                            <w:sz w:val="18"/>
                          </w:rPr>
                          <w:t>2024–</w:t>
                        </w:r>
                        <w:r>
                          <w:rPr>
                            <w:rFonts w:ascii="Calibri" w:hAnsi="Calibri"/>
                            <w:color w:val="585858"/>
                            <w:spacing w:val="-4"/>
                            <w:sz w:val="18"/>
                          </w:rPr>
                          <w:t>2025</w:t>
                        </w:r>
                      </w:p>
                    </w:txbxContent>
                  </v:textbox>
                </v:shape>
                <v:shape id="Textbox 24" o:spid="_x0000_s1040" type="#_x0000_t202" style="position:absolute;left:17148;top:29686;width:2214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104797B" w14:textId="77777777" w:rsidR="00DE7279" w:rsidRDefault="00000000">
                        <w:pPr>
                          <w:tabs>
                            <w:tab w:val="left" w:pos="1921"/>
                            <w:tab w:val="left" w:pos="2885"/>
                          </w:tabs>
                          <w:spacing w:line="180" w:lineRule="exact"/>
                          <w:rPr>
                            <w:rFonts w:ascii="Calibri"/>
                            <w:sz w:val="18"/>
                          </w:rPr>
                        </w:pPr>
                        <w:r>
                          <w:rPr>
                            <w:rFonts w:ascii="Calibri"/>
                            <w:color w:val="585858"/>
                            <w:sz w:val="18"/>
                          </w:rPr>
                          <w:t>Net</w:t>
                        </w:r>
                        <w:r>
                          <w:rPr>
                            <w:rFonts w:ascii="Calibri"/>
                            <w:color w:val="585858"/>
                            <w:spacing w:val="-2"/>
                            <w:sz w:val="18"/>
                          </w:rPr>
                          <w:t xml:space="preserve"> </w:t>
                        </w:r>
                        <w:r>
                          <w:rPr>
                            <w:rFonts w:ascii="Calibri"/>
                            <w:color w:val="585858"/>
                            <w:sz w:val="18"/>
                          </w:rPr>
                          <w:t>Profit</w:t>
                        </w:r>
                        <w:r>
                          <w:rPr>
                            <w:rFonts w:ascii="Calibri"/>
                            <w:color w:val="585858"/>
                            <w:spacing w:val="-3"/>
                            <w:sz w:val="18"/>
                          </w:rPr>
                          <w:t xml:space="preserve"> </w:t>
                        </w:r>
                        <w:r>
                          <w:rPr>
                            <w:rFonts w:ascii="Calibri"/>
                            <w:color w:val="585858"/>
                            <w:sz w:val="18"/>
                          </w:rPr>
                          <w:t>Margin</w:t>
                        </w:r>
                        <w:r>
                          <w:rPr>
                            <w:rFonts w:ascii="Calibri"/>
                            <w:color w:val="585858"/>
                            <w:spacing w:val="-1"/>
                            <w:sz w:val="18"/>
                          </w:rPr>
                          <w:t xml:space="preserve"> </w:t>
                        </w:r>
                        <w:r>
                          <w:rPr>
                            <w:rFonts w:ascii="Calibri"/>
                            <w:color w:val="585858"/>
                            <w:spacing w:val="-5"/>
                            <w:sz w:val="18"/>
                          </w:rPr>
                          <w:t>(%)</w:t>
                        </w:r>
                        <w:r>
                          <w:rPr>
                            <w:rFonts w:ascii="Calibri"/>
                            <w:color w:val="585858"/>
                            <w:sz w:val="18"/>
                          </w:rPr>
                          <w:tab/>
                          <w:t>ROA</w:t>
                        </w:r>
                        <w:r>
                          <w:rPr>
                            <w:rFonts w:ascii="Calibri"/>
                            <w:color w:val="585858"/>
                            <w:spacing w:val="-1"/>
                            <w:sz w:val="18"/>
                          </w:rPr>
                          <w:t xml:space="preserve"> </w:t>
                        </w:r>
                        <w:r>
                          <w:rPr>
                            <w:rFonts w:ascii="Calibri"/>
                            <w:color w:val="585858"/>
                            <w:spacing w:val="-5"/>
                            <w:sz w:val="18"/>
                          </w:rPr>
                          <w:t>(%)</w:t>
                        </w:r>
                        <w:r>
                          <w:rPr>
                            <w:rFonts w:ascii="Calibri"/>
                            <w:color w:val="585858"/>
                            <w:sz w:val="18"/>
                          </w:rPr>
                          <w:tab/>
                          <w:t>ROE</w:t>
                        </w:r>
                        <w:r>
                          <w:rPr>
                            <w:rFonts w:ascii="Calibri"/>
                            <w:color w:val="585858"/>
                            <w:spacing w:val="-2"/>
                            <w:sz w:val="18"/>
                          </w:rPr>
                          <w:t xml:space="preserve"> </w:t>
                        </w:r>
                        <w:r>
                          <w:rPr>
                            <w:rFonts w:ascii="Calibri"/>
                            <w:color w:val="585858"/>
                            <w:spacing w:val="-5"/>
                            <w:sz w:val="18"/>
                          </w:rPr>
                          <w:t>(%)</w:t>
                        </w:r>
                      </w:p>
                    </w:txbxContent>
                  </v:textbox>
                </v:shape>
                <w10:wrap type="topAndBottom" anchorx="page"/>
              </v:group>
            </w:pict>
          </mc:Fallback>
        </mc:AlternateContent>
      </w:r>
    </w:p>
    <w:p w14:paraId="593620EF" w14:textId="77777777" w:rsidR="00DE7279" w:rsidRDefault="00DE7279">
      <w:pPr>
        <w:pStyle w:val="BodyText"/>
        <w:rPr>
          <w:b/>
        </w:rPr>
      </w:pPr>
    </w:p>
    <w:p w14:paraId="0C9A48B8" w14:textId="77777777" w:rsidR="00DE7279" w:rsidRDefault="00DE7279">
      <w:pPr>
        <w:pStyle w:val="BodyText"/>
        <w:spacing w:before="9"/>
        <w:rPr>
          <w:b/>
        </w:rPr>
      </w:pPr>
    </w:p>
    <w:p w14:paraId="15E470CC" w14:textId="77777777" w:rsidR="00DE7279" w:rsidRDefault="00000000">
      <w:pPr>
        <w:pStyle w:val="Heading4"/>
        <w:jc w:val="both"/>
      </w:pPr>
      <w:r>
        <w:t>Interpretation</w:t>
      </w:r>
      <w:r>
        <w:rPr>
          <w:spacing w:val="-7"/>
        </w:rPr>
        <w:t xml:space="preserve"> </w:t>
      </w:r>
      <w:r>
        <w:t>&amp;</w:t>
      </w:r>
      <w:r>
        <w:rPr>
          <w:spacing w:val="-4"/>
        </w:rPr>
        <w:t xml:space="preserve"> </w:t>
      </w:r>
      <w:r>
        <w:rPr>
          <w:spacing w:val="-2"/>
        </w:rPr>
        <w:t>Analysis:</w:t>
      </w:r>
    </w:p>
    <w:p w14:paraId="77C7ED31" w14:textId="77777777" w:rsidR="00DE7279" w:rsidRDefault="00DE7279">
      <w:pPr>
        <w:pStyle w:val="BodyText"/>
        <w:rPr>
          <w:b/>
        </w:rPr>
      </w:pPr>
    </w:p>
    <w:p w14:paraId="4BE35BA6" w14:textId="77777777" w:rsidR="00DE7279" w:rsidRDefault="00DE7279">
      <w:pPr>
        <w:pStyle w:val="BodyText"/>
        <w:spacing w:before="1"/>
        <w:rPr>
          <w:b/>
        </w:rPr>
      </w:pPr>
    </w:p>
    <w:p w14:paraId="6C3FCA0A" w14:textId="77777777" w:rsidR="00DE7279" w:rsidRDefault="00000000">
      <w:pPr>
        <w:pStyle w:val="BodyText"/>
        <w:spacing w:line="360" w:lineRule="auto"/>
        <w:ind w:left="525" w:right="1088"/>
        <w:jc w:val="both"/>
      </w:pPr>
      <w:r>
        <w:t>Ashok Leyland’s profitability shows a consistent improvement during 2022–2025.</w:t>
      </w:r>
      <w:r>
        <w:rPr>
          <w:spacing w:val="40"/>
        </w:rPr>
        <w:t xml:space="preserve"> </w:t>
      </w:r>
      <w:r>
        <w:t xml:space="preserve">Net Profit Margin increased from 4.2% to 6.9%, indicating better cost control and operating efficiency. ROA rose from 5.1% to 7.2%, showing improved asset </w:t>
      </w:r>
      <w:proofErr w:type="spellStart"/>
      <w:r>
        <w:t>utilisation</w:t>
      </w:r>
      <w:proofErr w:type="spellEnd"/>
      <w:r>
        <w:t xml:space="preserve"> to generate profits. ROE also increased from 12.4% to 15.8%, reflecting higher returns to shareholders. Overall, the trend indicates strengthening financial performance over the study period.</w:t>
      </w:r>
    </w:p>
    <w:p w14:paraId="6636E08F" w14:textId="77777777" w:rsidR="00DE7279" w:rsidRDefault="00DE7279">
      <w:pPr>
        <w:pStyle w:val="BodyText"/>
        <w:spacing w:before="137"/>
      </w:pPr>
    </w:p>
    <w:p w14:paraId="6251C2C3" w14:textId="77777777" w:rsidR="00DE7279" w:rsidRDefault="00000000">
      <w:pPr>
        <w:pStyle w:val="Heading4"/>
        <w:numPr>
          <w:ilvl w:val="1"/>
          <w:numId w:val="10"/>
        </w:numPr>
        <w:tabs>
          <w:tab w:val="left" w:pos="885"/>
        </w:tabs>
      </w:pPr>
      <w:r>
        <w:t>Profitability</w:t>
      </w:r>
      <w:r>
        <w:rPr>
          <w:spacing w:val="-1"/>
        </w:rPr>
        <w:t xml:space="preserve"> </w:t>
      </w:r>
      <w:r>
        <w:t>Analysis</w:t>
      </w:r>
      <w:r>
        <w:rPr>
          <w:spacing w:val="-2"/>
        </w:rPr>
        <w:t xml:space="preserve"> </w:t>
      </w:r>
      <w:r>
        <w:t>of</w:t>
      </w:r>
      <w:r>
        <w:rPr>
          <w:spacing w:val="-1"/>
        </w:rPr>
        <w:t xml:space="preserve"> </w:t>
      </w:r>
      <w:r>
        <w:t>Bajaj</w:t>
      </w:r>
      <w:r>
        <w:rPr>
          <w:spacing w:val="-3"/>
        </w:rPr>
        <w:t xml:space="preserve"> </w:t>
      </w:r>
      <w:r>
        <w:t xml:space="preserve">Auto </w:t>
      </w:r>
      <w:r>
        <w:rPr>
          <w:spacing w:val="-2"/>
        </w:rPr>
        <w:t>Limited</w:t>
      </w:r>
    </w:p>
    <w:p w14:paraId="75A9937F" w14:textId="77777777" w:rsidR="00DE7279" w:rsidRDefault="00DE7279">
      <w:pPr>
        <w:pStyle w:val="BodyText"/>
        <w:rPr>
          <w:b/>
        </w:rPr>
      </w:pPr>
    </w:p>
    <w:p w14:paraId="058C551E" w14:textId="77777777" w:rsidR="00DE7279" w:rsidRDefault="00DE7279">
      <w:pPr>
        <w:pStyle w:val="BodyText"/>
        <w:rPr>
          <w:b/>
        </w:rPr>
      </w:pPr>
    </w:p>
    <w:p w14:paraId="73AA1B9D" w14:textId="77777777" w:rsidR="00DE7279" w:rsidRDefault="00000000">
      <w:pPr>
        <w:spacing w:before="1"/>
        <w:ind w:right="562"/>
        <w:jc w:val="center"/>
        <w:rPr>
          <w:b/>
          <w:sz w:val="24"/>
        </w:rPr>
      </w:pPr>
      <w:r>
        <w:rPr>
          <w:b/>
          <w:sz w:val="24"/>
        </w:rPr>
        <w:t>Table</w:t>
      </w:r>
      <w:r>
        <w:rPr>
          <w:b/>
          <w:spacing w:val="-3"/>
          <w:sz w:val="24"/>
        </w:rPr>
        <w:t xml:space="preserve"> </w:t>
      </w:r>
      <w:r>
        <w:rPr>
          <w:b/>
          <w:sz w:val="24"/>
        </w:rPr>
        <w:t>4.4:</w:t>
      </w:r>
      <w:r>
        <w:rPr>
          <w:b/>
          <w:spacing w:val="-3"/>
          <w:sz w:val="24"/>
        </w:rPr>
        <w:t xml:space="preserve"> </w:t>
      </w:r>
      <w:r>
        <w:rPr>
          <w:b/>
          <w:sz w:val="24"/>
        </w:rPr>
        <w:t>Profitability</w:t>
      </w:r>
      <w:r>
        <w:rPr>
          <w:b/>
          <w:spacing w:val="-1"/>
          <w:sz w:val="24"/>
        </w:rPr>
        <w:t xml:space="preserve"> </w:t>
      </w:r>
      <w:r>
        <w:rPr>
          <w:b/>
          <w:sz w:val="24"/>
        </w:rPr>
        <w:t>Ratios</w:t>
      </w:r>
      <w:r>
        <w:rPr>
          <w:b/>
          <w:spacing w:val="-1"/>
          <w:sz w:val="24"/>
        </w:rPr>
        <w:t xml:space="preserve"> </w:t>
      </w:r>
      <w:r>
        <w:rPr>
          <w:b/>
          <w:sz w:val="24"/>
        </w:rPr>
        <w:t>of</w:t>
      </w:r>
      <w:r>
        <w:rPr>
          <w:b/>
          <w:spacing w:val="-2"/>
          <w:sz w:val="24"/>
        </w:rPr>
        <w:t xml:space="preserve"> </w:t>
      </w:r>
      <w:r>
        <w:rPr>
          <w:b/>
          <w:sz w:val="24"/>
        </w:rPr>
        <w:t>Bajaj</w:t>
      </w:r>
      <w:r>
        <w:rPr>
          <w:b/>
          <w:spacing w:val="-3"/>
          <w:sz w:val="24"/>
        </w:rPr>
        <w:t xml:space="preserve"> </w:t>
      </w:r>
      <w:r>
        <w:rPr>
          <w:b/>
          <w:sz w:val="24"/>
        </w:rPr>
        <w:t>Auto</w:t>
      </w:r>
      <w:r>
        <w:rPr>
          <w:b/>
          <w:spacing w:val="-1"/>
          <w:sz w:val="24"/>
        </w:rPr>
        <w:t xml:space="preserve"> </w:t>
      </w:r>
      <w:r>
        <w:rPr>
          <w:b/>
          <w:sz w:val="24"/>
        </w:rPr>
        <w:t>Limited (2022–</w:t>
      </w:r>
      <w:r>
        <w:rPr>
          <w:b/>
          <w:spacing w:val="-2"/>
          <w:sz w:val="24"/>
        </w:rPr>
        <w:t>2025)</w:t>
      </w:r>
    </w:p>
    <w:p w14:paraId="5FF24D52" w14:textId="77777777" w:rsidR="00DE7279" w:rsidRDefault="00DE7279">
      <w:pPr>
        <w:pStyle w:val="BodyText"/>
        <w:rPr>
          <w:b/>
          <w:sz w:val="20"/>
        </w:rPr>
      </w:pPr>
    </w:p>
    <w:p w14:paraId="6D8D2338" w14:textId="77777777" w:rsidR="00DE7279" w:rsidRDefault="00DE7279">
      <w:pPr>
        <w:pStyle w:val="BodyText"/>
        <w:spacing w:before="92"/>
        <w:rPr>
          <w:b/>
          <w:sz w:val="20"/>
        </w:rPr>
      </w:pPr>
    </w:p>
    <w:tbl>
      <w:tblPr>
        <w:tblW w:w="0" w:type="auto"/>
        <w:tblInd w:w="1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7"/>
        <w:gridCol w:w="2530"/>
        <w:gridCol w:w="1210"/>
        <w:gridCol w:w="1196"/>
      </w:tblGrid>
      <w:tr w:rsidR="00DE7279" w14:paraId="2A39120C" w14:textId="77777777">
        <w:trPr>
          <w:trHeight w:val="414"/>
        </w:trPr>
        <w:tc>
          <w:tcPr>
            <w:tcW w:w="1297" w:type="dxa"/>
          </w:tcPr>
          <w:p w14:paraId="5A8D12C7" w14:textId="77777777" w:rsidR="00DE7279" w:rsidRDefault="00000000">
            <w:pPr>
              <w:pStyle w:val="TableParagraph"/>
              <w:spacing w:line="275" w:lineRule="exact"/>
              <w:ind w:left="4"/>
              <w:jc w:val="center"/>
              <w:rPr>
                <w:b/>
                <w:sz w:val="24"/>
              </w:rPr>
            </w:pPr>
            <w:r>
              <w:rPr>
                <w:b/>
                <w:spacing w:val="-4"/>
                <w:sz w:val="24"/>
              </w:rPr>
              <w:t>Year</w:t>
            </w:r>
          </w:p>
        </w:tc>
        <w:tc>
          <w:tcPr>
            <w:tcW w:w="2530" w:type="dxa"/>
          </w:tcPr>
          <w:p w14:paraId="71164ACF" w14:textId="77777777" w:rsidR="00DE7279" w:rsidRDefault="00000000">
            <w:pPr>
              <w:pStyle w:val="TableParagraph"/>
              <w:spacing w:line="275" w:lineRule="exact"/>
              <w:ind w:left="107"/>
              <w:rPr>
                <w:b/>
                <w:sz w:val="24"/>
              </w:rPr>
            </w:pPr>
            <w:r>
              <w:rPr>
                <w:b/>
                <w:sz w:val="24"/>
              </w:rPr>
              <w:t>Net</w:t>
            </w:r>
            <w:r>
              <w:rPr>
                <w:b/>
                <w:spacing w:val="-2"/>
                <w:sz w:val="24"/>
              </w:rPr>
              <w:t xml:space="preserve"> </w:t>
            </w:r>
            <w:r>
              <w:rPr>
                <w:b/>
                <w:sz w:val="24"/>
              </w:rPr>
              <w:t>Profit</w:t>
            </w:r>
            <w:r>
              <w:rPr>
                <w:b/>
                <w:spacing w:val="-2"/>
                <w:sz w:val="24"/>
              </w:rPr>
              <w:t xml:space="preserve"> </w:t>
            </w:r>
            <w:r>
              <w:rPr>
                <w:b/>
                <w:sz w:val="24"/>
              </w:rPr>
              <w:t xml:space="preserve">Margin </w:t>
            </w:r>
            <w:r>
              <w:rPr>
                <w:b/>
                <w:spacing w:val="-5"/>
                <w:sz w:val="24"/>
              </w:rPr>
              <w:t>(%)</w:t>
            </w:r>
          </w:p>
        </w:tc>
        <w:tc>
          <w:tcPr>
            <w:tcW w:w="1210" w:type="dxa"/>
          </w:tcPr>
          <w:p w14:paraId="7F40E453" w14:textId="77777777" w:rsidR="00DE7279" w:rsidRDefault="00000000">
            <w:pPr>
              <w:pStyle w:val="TableParagraph"/>
              <w:spacing w:line="275" w:lineRule="exact"/>
              <w:ind w:left="107"/>
              <w:rPr>
                <w:b/>
                <w:sz w:val="24"/>
              </w:rPr>
            </w:pPr>
            <w:r>
              <w:rPr>
                <w:b/>
                <w:sz w:val="24"/>
              </w:rPr>
              <w:t>ROA</w:t>
            </w:r>
            <w:r>
              <w:rPr>
                <w:b/>
                <w:spacing w:val="-5"/>
                <w:sz w:val="24"/>
              </w:rPr>
              <w:t xml:space="preserve"> (%)</w:t>
            </w:r>
          </w:p>
        </w:tc>
        <w:tc>
          <w:tcPr>
            <w:tcW w:w="1196" w:type="dxa"/>
          </w:tcPr>
          <w:p w14:paraId="7784518A" w14:textId="77777777" w:rsidR="00DE7279" w:rsidRDefault="00000000">
            <w:pPr>
              <w:pStyle w:val="TableParagraph"/>
              <w:spacing w:line="275" w:lineRule="exact"/>
              <w:ind w:left="107"/>
              <w:rPr>
                <w:b/>
                <w:sz w:val="24"/>
              </w:rPr>
            </w:pPr>
            <w:r>
              <w:rPr>
                <w:b/>
                <w:sz w:val="24"/>
              </w:rPr>
              <w:t xml:space="preserve">ROE </w:t>
            </w:r>
            <w:r>
              <w:rPr>
                <w:b/>
                <w:spacing w:val="-5"/>
                <w:sz w:val="24"/>
              </w:rPr>
              <w:t>(%)</w:t>
            </w:r>
          </w:p>
        </w:tc>
      </w:tr>
      <w:tr w:rsidR="00DE7279" w14:paraId="43D9DA98" w14:textId="77777777">
        <w:trPr>
          <w:trHeight w:val="414"/>
        </w:trPr>
        <w:tc>
          <w:tcPr>
            <w:tcW w:w="1297" w:type="dxa"/>
          </w:tcPr>
          <w:p w14:paraId="6A761406" w14:textId="77777777" w:rsidR="00DE7279" w:rsidRDefault="00000000">
            <w:pPr>
              <w:pStyle w:val="TableParagraph"/>
              <w:spacing w:line="275" w:lineRule="exact"/>
              <w:ind w:left="8"/>
              <w:jc w:val="center"/>
              <w:rPr>
                <w:sz w:val="24"/>
              </w:rPr>
            </w:pPr>
            <w:r>
              <w:rPr>
                <w:sz w:val="24"/>
              </w:rPr>
              <w:t>2022–</w:t>
            </w:r>
            <w:r>
              <w:rPr>
                <w:spacing w:val="-4"/>
                <w:sz w:val="24"/>
              </w:rPr>
              <w:t>2023</w:t>
            </w:r>
          </w:p>
        </w:tc>
        <w:tc>
          <w:tcPr>
            <w:tcW w:w="2530" w:type="dxa"/>
          </w:tcPr>
          <w:p w14:paraId="4EEB16D3" w14:textId="77777777" w:rsidR="00DE7279" w:rsidRDefault="00000000">
            <w:pPr>
              <w:pStyle w:val="TableParagraph"/>
              <w:spacing w:line="275" w:lineRule="exact"/>
              <w:ind w:left="107"/>
              <w:rPr>
                <w:sz w:val="24"/>
              </w:rPr>
            </w:pPr>
            <w:r>
              <w:rPr>
                <w:spacing w:val="-4"/>
                <w:sz w:val="24"/>
              </w:rPr>
              <w:t>17.8</w:t>
            </w:r>
          </w:p>
        </w:tc>
        <w:tc>
          <w:tcPr>
            <w:tcW w:w="1210" w:type="dxa"/>
          </w:tcPr>
          <w:p w14:paraId="2BD78507" w14:textId="77777777" w:rsidR="00DE7279" w:rsidRDefault="00000000">
            <w:pPr>
              <w:pStyle w:val="TableParagraph"/>
              <w:spacing w:line="275" w:lineRule="exact"/>
              <w:ind w:left="107"/>
              <w:rPr>
                <w:sz w:val="24"/>
              </w:rPr>
            </w:pPr>
            <w:r>
              <w:rPr>
                <w:spacing w:val="-4"/>
                <w:sz w:val="24"/>
              </w:rPr>
              <w:t>19.2</w:t>
            </w:r>
          </w:p>
        </w:tc>
        <w:tc>
          <w:tcPr>
            <w:tcW w:w="1196" w:type="dxa"/>
          </w:tcPr>
          <w:p w14:paraId="0617385C" w14:textId="77777777" w:rsidR="00DE7279" w:rsidRDefault="00000000">
            <w:pPr>
              <w:pStyle w:val="TableParagraph"/>
              <w:spacing w:line="275" w:lineRule="exact"/>
              <w:ind w:left="107"/>
              <w:rPr>
                <w:sz w:val="24"/>
              </w:rPr>
            </w:pPr>
            <w:r>
              <w:rPr>
                <w:spacing w:val="-4"/>
                <w:sz w:val="24"/>
              </w:rPr>
              <w:t>22.4</w:t>
            </w:r>
          </w:p>
        </w:tc>
      </w:tr>
      <w:tr w:rsidR="00DE7279" w14:paraId="3F0EDE53" w14:textId="77777777">
        <w:trPr>
          <w:trHeight w:val="412"/>
        </w:trPr>
        <w:tc>
          <w:tcPr>
            <w:tcW w:w="1297" w:type="dxa"/>
          </w:tcPr>
          <w:p w14:paraId="17A3C367" w14:textId="77777777" w:rsidR="00DE7279" w:rsidRDefault="00000000">
            <w:pPr>
              <w:pStyle w:val="TableParagraph"/>
              <w:spacing w:line="275" w:lineRule="exact"/>
              <w:ind w:left="8"/>
              <w:jc w:val="center"/>
              <w:rPr>
                <w:sz w:val="24"/>
              </w:rPr>
            </w:pPr>
            <w:r>
              <w:rPr>
                <w:sz w:val="24"/>
              </w:rPr>
              <w:t>2023–</w:t>
            </w:r>
            <w:r>
              <w:rPr>
                <w:spacing w:val="-4"/>
                <w:sz w:val="24"/>
              </w:rPr>
              <w:t>2024</w:t>
            </w:r>
          </w:p>
        </w:tc>
        <w:tc>
          <w:tcPr>
            <w:tcW w:w="2530" w:type="dxa"/>
          </w:tcPr>
          <w:p w14:paraId="008BF328" w14:textId="77777777" w:rsidR="00DE7279" w:rsidRDefault="00000000">
            <w:pPr>
              <w:pStyle w:val="TableParagraph"/>
              <w:spacing w:line="275" w:lineRule="exact"/>
              <w:ind w:left="107"/>
              <w:rPr>
                <w:sz w:val="24"/>
              </w:rPr>
            </w:pPr>
            <w:r>
              <w:rPr>
                <w:spacing w:val="-4"/>
                <w:sz w:val="24"/>
              </w:rPr>
              <w:t>18.6</w:t>
            </w:r>
          </w:p>
        </w:tc>
        <w:tc>
          <w:tcPr>
            <w:tcW w:w="1210" w:type="dxa"/>
          </w:tcPr>
          <w:p w14:paraId="13FBE381" w14:textId="77777777" w:rsidR="00DE7279" w:rsidRDefault="00000000">
            <w:pPr>
              <w:pStyle w:val="TableParagraph"/>
              <w:spacing w:line="275" w:lineRule="exact"/>
              <w:ind w:left="107"/>
              <w:rPr>
                <w:sz w:val="24"/>
              </w:rPr>
            </w:pPr>
            <w:r>
              <w:rPr>
                <w:spacing w:val="-4"/>
                <w:sz w:val="24"/>
              </w:rPr>
              <w:t>20.1</w:t>
            </w:r>
          </w:p>
        </w:tc>
        <w:tc>
          <w:tcPr>
            <w:tcW w:w="1196" w:type="dxa"/>
          </w:tcPr>
          <w:p w14:paraId="41539884" w14:textId="77777777" w:rsidR="00DE7279" w:rsidRDefault="00000000">
            <w:pPr>
              <w:pStyle w:val="TableParagraph"/>
              <w:spacing w:line="275" w:lineRule="exact"/>
              <w:ind w:left="107"/>
              <w:rPr>
                <w:sz w:val="24"/>
              </w:rPr>
            </w:pPr>
            <w:r>
              <w:rPr>
                <w:spacing w:val="-4"/>
                <w:sz w:val="24"/>
              </w:rPr>
              <w:t>23.0</w:t>
            </w:r>
          </w:p>
        </w:tc>
      </w:tr>
      <w:tr w:rsidR="00DE7279" w14:paraId="51E10E18" w14:textId="77777777">
        <w:trPr>
          <w:trHeight w:val="414"/>
        </w:trPr>
        <w:tc>
          <w:tcPr>
            <w:tcW w:w="1297" w:type="dxa"/>
          </w:tcPr>
          <w:p w14:paraId="3873FA8F" w14:textId="77777777" w:rsidR="00DE7279" w:rsidRDefault="00000000">
            <w:pPr>
              <w:pStyle w:val="TableParagraph"/>
              <w:spacing w:line="275" w:lineRule="exact"/>
              <w:ind w:left="8"/>
              <w:jc w:val="center"/>
              <w:rPr>
                <w:sz w:val="24"/>
              </w:rPr>
            </w:pPr>
            <w:r>
              <w:rPr>
                <w:sz w:val="24"/>
              </w:rPr>
              <w:t>2024–</w:t>
            </w:r>
            <w:r>
              <w:rPr>
                <w:spacing w:val="-4"/>
                <w:sz w:val="24"/>
              </w:rPr>
              <w:t>2025</w:t>
            </w:r>
          </w:p>
        </w:tc>
        <w:tc>
          <w:tcPr>
            <w:tcW w:w="2530" w:type="dxa"/>
          </w:tcPr>
          <w:p w14:paraId="546002B6" w14:textId="77777777" w:rsidR="00DE7279" w:rsidRDefault="00000000">
            <w:pPr>
              <w:pStyle w:val="TableParagraph"/>
              <w:spacing w:line="275" w:lineRule="exact"/>
              <w:ind w:left="107"/>
              <w:rPr>
                <w:sz w:val="24"/>
              </w:rPr>
            </w:pPr>
            <w:r>
              <w:rPr>
                <w:spacing w:val="-4"/>
                <w:sz w:val="24"/>
              </w:rPr>
              <w:t>19.4</w:t>
            </w:r>
          </w:p>
        </w:tc>
        <w:tc>
          <w:tcPr>
            <w:tcW w:w="1210" w:type="dxa"/>
          </w:tcPr>
          <w:p w14:paraId="0254D3E4" w14:textId="77777777" w:rsidR="00DE7279" w:rsidRDefault="00000000">
            <w:pPr>
              <w:pStyle w:val="TableParagraph"/>
              <w:spacing w:line="275" w:lineRule="exact"/>
              <w:ind w:left="107"/>
              <w:rPr>
                <w:sz w:val="24"/>
              </w:rPr>
            </w:pPr>
            <w:r>
              <w:rPr>
                <w:spacing w:val="-4"/>
                <w:sz w:val="24"/>
              </w:rPr>
              <w:t>21.0</w:t>
            </w:r>
          </w:p>
        </w:tc>
        <w:tc>
          <w:tcPr>
            <w:tcW w:w="1196" w:type="dxa"/>
          </w:tcPr>
          <w:p w14:paraId="0B518828" w14:textId="77777777" w:rsidR="00DE7279" w:rsidRDefault="00000000">
            <w:pPr>
              <w:pStyle w:val="TableParagraph"/>
              <w:spacing w:line="275" w:lineRule="exact"/>
              <w:ind w:left="107"/>
              <w:rPr>
                <w:sz w:val="24"/>
              </w:rPr>
            </w:pPr>
            <w:r>
              <w:rPr>
                <w:spacing w:val="-4"/>
                <w:sz w:val="24"/>
              </w:rPr>
              <w:t>23.8</w:t>
            </w:r>
          </w:p>
        </w:tc>
      </w:tr>
    </w:tbl>
    <w:p w14:paraId="41E69BF4" w14:textId="77777777" w:rsidR="00DE7279" w:rsidRDefault="00DE7279">
      <w:pPr>
        <w:pStyle w:val="TableParagraph"/>
        <w:spacing w:line="275" w:lineRule="exact"/>
        <w:rPr>
          <w:sz w:val="24"/>
        </w:rPr>
        <w:sectPr w:rsidR="00DE7279">
          <w:pgSz w:w="11910" w:h="16840"/>
          <w:pgMar w:top="1360" w:right="708" w:bottom="1260" w:left="1275" w:header="0" w:footer="1061" w:gutter="0"/>
          <w:cols w:space="720"/>
        </w:sectPr>
      </w:pPr>
    </w:p>
    <w:p w14:paraId="46F9CA1D" w14:textId="77777777" w:rsidR="00DE7279" w:rsidRDefault="00000000">
      <w:pPr>
        <w:pStyle w:val="Heading4"/>
        <w:spacing w:before="60"/>
        <w:ind w:left="2315"/>
      </w:pPr>
      <w:r>
        <w:lastRenderedPageBreak/>
        <w:t>Chart</w:t>
      </w:r>
      <w:r>
        <w:rPr>
          <w:spacing w:val="-5"/>
        </w:rPr>
        <w:t xml:space="preserve"> </w:t>
      </w:r>
      <w:r>
        <w:t>4.5:</w:t>
      </w:r>
      <w:r>
        <w:rPr>
          <w:spacing w:val="-1"/>
        </w:rPr>
        <w:t xml:space="preserve"> </w:t>
      </w:r>
      <w:r>
        <w:t>Net Profit</w:t>
      </w:r>
      <w:r>
        <w:rPr>
          <w:spacing w:val="-2"/>
        </w:rPr>
        <w:t xml:space="preserve"> </w:t>
      </w:r>
      <w:r>
        <w:t>Margin</w:t>
      </w:r>
      <w:r>
        <w:rPr>
          <w:spacing w:val="1"/>
        </w:rPr>
        <w:t xml:space="preserve"> </w:t>
      </w:r>
      <w:r>
        <w:t>(%)</w:t>
      </w:r>
      <w:r>
        <w:rPr>
          <w:spacing w:val="-2"/>
        </w:rPr>
        <w:t xml:space="preserve"> </w:t>
      </w:r>
      <w:r>
        <w:t>(2022–</w:t>
      </w:r>
      <w:r>
        <w:rPr>
          <w:spacing w:val="-2"/>
        </w:rPr>
        <w:t>2025)</w:t>
      </w:r>
    </w:p>
    <w:p w14:paraId="77CB98A4" w14:textId="77777777" w:rsidR="00DE7279" w:rsidRDefault="00DE7279">
      <w:pPr>
        <w:pStyle w:val="BodyText"/>
        <w:rPr>
          <w:b/>
          <w:sz w:val="20"/>
        </w:rPr>
      </w:pPr>
    </w:p>
    <w:p w14:paraId="58ABD12D" w14:textId="77777777" w:rsidR="00DE7279" w:rsidRDefault="00DE7279">
      <w:pPr>
        <w:pStyle w:val="BodyText"/>
        <w:rPr>
          <w:b/>
          <w:sz w:val="20"/>
        </w:rPr>
      </w:pPr>
    </w:p>
    <w:p w14:paraId="52848017" w14:textId="77777777" w:rsidR="00DE7279" w:rsidRDefault="00000000">
      <w:pPr>
        <w:pStyle w:val="BodyText"/>
        <w:spacing w:before="27"/>
        <w:rPr>
          <w:b/>
          <w:sz w:val="20"/>
        </w:rPr>
      </w:pPr>
      <w:r>
        <w:rPr>
          <w:b/>
          <w:noProof/>
          <w:sz w:val="20"/>
        </w:rPr>
        <w:drawing>
          <wp:anchor distT="0" distB="0" distL="0" distR="0" simplePos="0" relativeHeight="487591936" behindDoc="1" locked="0" layoutInCell="1" allowOverlap="1" wp14:anchorId="0B369E71" wp14:editId="49690B86">
            <wp:simplePos x="0" y="0"/>
            <wp:positionH relativeFrom="page">
              <wp:posOffset>1143000</wp:posOffset>
            </wp:positionH>
            <wp:positionV relativeFrom="paragraph">
              <wp:posOffset>178528</wp:posOffset>
            </wp:positionV>
            <wp:extent cx="5932946" cy="28803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5932946" cy="2880360"/>
                    </a:xfrm>
                    <a:prstGeom prst="rect">
                      <a:avLst/>
                    </a:prstGeom>
                  </pic:spPr>
                </pic:pic>
              </a:graphicData>
            </a:graphic>
          </wp:anchor>
        </w:drawing>
      </w:r>
    </w:p>
    <w:p w14:paraId="4032DCE7" w14:textId="77777777" w:rsidR="00DE7279" w:rsidRDefault="00DE7279">
      <w:pPr>
        <w:pStyle w:val="BodyText"/>
        <w:rPr>
          <w:b/>
        </w:rPr>
      </w:pPr>
    </w:p>
    <w:p w14:paraId="7A516EFE" w14:textId="77777777" w:rsidR="00DE7279" w:rsidRDefault="00DE7279">
      <w:pPr>
        <w:pStyle w:val="BodyText"/>
        <w:spacing w:before="28"/>
        <w:rPr>
          <w:b/>
        </w:rPr>
      </w:pPr>
    </w:p>
    <w:p w14:paraId="211C07C0" w14:textId="77777777" w:rsidR="00DE7279" w:rsidRDefault="00000000">
      <w:pPr>
        <w:pStyle w:val="Heading4"/>
        <w:jc w:val="both"/>
      </w:pPr>
      <w:r>
        <w:t>Interpretation</w:t>
      </w:r>
      <w:r>
        <w:rPr>
          <w:spacing w:val="-7"/>
        </w:rPr>
        <w:t xml:space="preserve"> </w:t>
      </w:r>
      <w:r>
        <w:t>&amp;</w:t>
      </w:r>
      <w:r>
        <w:rPr>
          <w:spacing w:val="-4"/>
        </w:rPr>
        <w:t xml:space="preserve"> </w:t>
      </w:r>
      <w:r>
        <w:rPr>
          <w:spacing w:val="-2"/>
        </w:rPr>
        <w:t>Analysis:</w:t>
      </w:r>
    </w:p>
    <w:p w14:paraId="4B6225CB" w14:textId="77777777" w:rsidR="00DE7279" w:rsidRDefault="00DE7279">
      <w:pPr>
        <w:pStyle w:val="BodyText"/>
        <w:rPr>
          <w:b/>
        </w:rPr>
      </w:pPr>
    </w:p>
    <w:p w14:paraId="0F50BCCF" w14:textId="77777777" w:rsidR="00DE7279" w:rsidRDefault="00DE7279">
      <w:pPr>
        <w:pStyle w:val="BodyText"/>
        <w:rPr>
          <w:b/>
        </w:rPr>
      </w:pPr>
    </w:p>
    <w:p w14:paraId="2767FF6F" w14:textId="77777777" w:rsidR="00DE7279" w:rsidRDefault="00000000">
      <w:pPr>
        <w:pStyle w:val="BodyText"/>
        <w:spacing w:line="360" w:lineRule="auto"/>
        <w:ind w:left="525" w:right="1090"/>
        <w:jc w:val="both"/>
      </w:pPr>
      <w:r>
        <w:t>Chart 4.5 indicates that Bajaj Auto Limited consistently records higher net profit margins than Ashok Leyland Limited. While both companies show improving margins, Bajaj Auto’s superior margins reflect stronger operational efficiency and</w:t>
      </w:r>
      <w:r>
        <w:rPr>
          <w:spacing w:val="40"/>
        </w:rPr>
        <w:t xml:space="preserve"> </w:t>
      </w:r>
      <w:r>
        <w:t>cost control.</w:t>
      </w:r>
    </w:p>
    <w:p w14:paraId="5BBEFB92"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48C5FD5C" w14:textId="77777777" w:rsidR="00DE7279" w:rsidRDefault="00000000">
      <w:pPr>
        <w:pStyle w:val="Heading4"/>
        <w:spacing w:before="60"/>
        <w:ind w:left="2071"/>
      </w:pPr>
      <w:r>
        <w:lastRenderedPageBreak/>
        <w:t>Chart</w:t>
      </w:r>
      <w:r>
        <w:rPr>
          <w:spacing w:val="-4"/>
        </w:rPr>
        <w:t xml:space="preserve"> </w:t>
      </w:r>
      <w:r>
        <w:t>4.6:</w:t>
      </w:r>
      <w:r>
        <w:rPr>
          <w:spacing w:val="-2"/>
        </w:rPr>
        <w:t xml:space="preserve"> </w:t>
      </w:r>
      <w:r>
        <w:t>Return</w:t>
      </w:r>
      <w:r>
        <w:rPr>
          <w:spacing w:val="-1"/>
        </w:rPr>
        <w:t xml:space="preserve"> </w:t>
      </w:r>
      <w:r>
        <w:t>on</w:t>
      </w:r>
      <w:r>
        <w:rPr>
          <w:spacing w:val="-1"/>
        </w:rPr>
        <w:t xml:space="preserve"> </w:t>
      </w:r>
      <w:r>
        <w:t>Assets</w:t>
      </w:r>
      <w:r>
        <w:rPr>
          <w:spacing w:val="-2"/>
        </w:rPr>
        <w:t xml:space="preserve"> </w:t>
      </w:r>
      <w:r>
        <w:t>(ROA</w:t>
      </w:r>
      <w:r>
        <w:rPr>
          <w:spacing w:val="-2"/>
        </w:rPr>
        <w:t xml:space="preserve"> </w:t>
      </w:r>
      <w:r>
        <w:t>%)</w:t>
      </w:r>
      <w:r>
        <w:rPr>
          <w:spacing w:val="-1"/>
        </w:rPr>
        <w:t xml:space="preserve"> </w:t>
      </w:r>
      <w:r>
        <w:t>(2022–</w:t>
      </w:r>
      <w:r>
        <w:rPr>
          <w:spacing w:val="-2"/>
        </w:rPr>
        <w:t>2025)</w:t>
      </w:r>
    </w:p>
    <w:p w14:paraId="6E958CC8" w14:textId="77777777" w:rsidR="00DE7279" w:rsidRDefault="00000000">
      <w:pPr>
        <w:pStyle w:val="BodyText"/>
        <w:spacing w:before="101"/>
        <w:rPr>
          <w:b/>
          <w:sz w:val="20"/>
        </w:rPr>
      </w:pPr>
      <w:r>
        <w:rPr>
          <w:b/>
          <w:noProof/>
          <w:sz w:val="20"/>
        </w:rPr>
        <w:drawing>
          <wp:anchor distT="0" distB="0" distL="0" distR="0" simplePos="0" relativeHeight="487592448" behindDoc="1" locked="0" layoutInCell="1" allowOverlap="1" wp14:anchorId="5DEBEF8A" wp14:editId="3F51757F">
            <wp:simplePos x="0" y="0"/>
            <wp:positionH relativeFrom="page">
              <wp:posOffset>1143000</wp:posOffset>
            </wp:positionH>
            <wp:positionV relativeFrom="paragraph">
              <wp:posOffset>225878</wp:posOffset>
            </wp:positionV>
            <wp:extent cx="5940479" cy="288036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5940479" cy="2880360"/>
                    </a:xfrm>
                    <a:prstGeom prst="rect">
                      <a:avLst/>
                    </a:prstGeom>
                  </pic:spPr>
                </pic:pic>
              </a:graphicData>
            </a:graphic>
          </wp:anchor>
        </w:drawing>
      </w:r>
    </w:p>
    <w:p w14:paraId="7A46D71A" w14:textId="77777777" w:rsidR="00DE7279" w:rsidRDefault="00DE7279">
      <w:pPr>
        <w:pStyle w:val="BodyText"/>
        <w:rPr>
          <w:b/>
        </w:rPr>
      </w:pPr>
    </w:p>
    <w:p w14:paraId="0AB709CB" w14:textId="77777777" w:rsidR="00DE7279" w:rsidRDefault="00DE7279">
      <w:pPr>
        <w:pStyle w:val="BodyText"/>
        <w:spacing w:before="46"/>
        <w:rPr>
          <w:b/>
        </w:rPr>
      </w:pPr>
    </w:p>
    <w:p w14:paraId="2AFF6246" w14:textId="77777777" w:rsidR="00DE7279" w:rsidRDefault="00000000">
      <w:pPr>
        <w:pStyle w:val="Heading4"/>
        <w:spacing w:before="1"/>
        <w:jc w:val="both"/>
      </w:pPr>
      <w:r>
        <w:t>Interpretation</w:t>
      </w:r>
      <w:r>
        <w:rPr>
          <w:spacing w:val="-7"/>
        </w:rPr>
        <w:t xml:space="preserve"> </w:t>
      </w:r>
      <w:r>
        <w:t>&amp;</w:t>
      </w:r>
      <w:r>
        <w:rPr>
          <w:spacing w:val="-4"/>
        </w:rPr>
        <w:t xml:space="preserve"> </w:t>
      </w:r>
      <w:r>
        <w:rPr>
          <w:spacing w:val="-2"/>
        </w:rPr>
        <w:t>Analysis:</w:t>
      </w:r>
    </w:p>
    <w:p w14:paraId="2269F3BE" w14:textId="77777777" w:rsidR="00DE7279" w:rsidRDefault="00DE7279">
      <w:pPr>
        <w:pStyle w:val="BodyText"/>
        <w:spacing w:before="275"/>
        <w:rPr>
          <w:b/>
        </w:rPr>
      </w:pPr>
    </w:p>
    <w:p w14:paraId="55B89178" w14:textId="77777777" w:rsidR="00DE7279" w:rsidRDefault="00000000">
      <w:pPr>
        <w:pStyle w:val="BodyText"/>
        <w:spacing w:before="1" w:line="360" w:lineRule="auto"/>
        <w:ind w:left="525" w:right="1090"/>
        <w:jc w:val="both"/>
      </w:pPr>
      <w:r>
        <w:t xml:space="preserve">Chart 4.6 shows that Bajaj Auto Limited achieves significantly higher ROA, indicating more effective </w:t>
      </w:r>
      <w:proofErr w:type="spellStart"/>
      <w:r>
        <w:t>utilisation</w:t>
      </w:r>
      <w:proofErr w:type="spellEnd"/>
      <w:r>
        <w:t xml:space="preserve"> of total assets to generate profits. Ashok Leyland’s ROA improves across the period, suggesting gradual enhancement in asset </w:t>
      </w:r>
      <w:r>
        <w:rPr>
          <w:spacing w:val="-2"/>
        </w:rPr>
        <w:t>productivity.</w:t>
      </w:r>
    </w:p>
    <w:p w14:paraId="24B19372" w14:textId="77777777" w:rsidR="00DE7279" w:rsidRDefault="00000000">
      <w:pPr>
        <w:pStyle w:val="Heading4"/>
        <w:ind w:left="2051"/>
      </w:pPr>
      <w:r>
        <w:t>Chart</w:t>
      </w:r>
      <w:r>
        <w:rPr>
          <w:spacing w:val="-3"/>
        </w:rPr>
        <w:t xml:space="preserve"> </w:t>
      </w:r>
      <w:r>
        <w:t>4.7:</w:t>
      </w:r>
      <w:r>
        <w:rPr>
          <w:spacing w:val="-1"/>
        </w:rPr>
        <w:t xml:space="preserve"> </w:t>
      </w:r>
      <w:r>
        <w:t>Return</w:t>
      </w:r>
      <w:r>
        <w:rPr>
          <w:spacing w:val="-1"/>
        </w:rPr>
        <w:t xml:space="preserve"> </w:t>
      </w:r>
      <w:r>
        <w:t>on Equity</w:t>
      </w:r>
      <w:r>
        <w:rPr>
          <w:spacing w:val="-1"/>
        </w:rPr>
        <w:t xml:space="preserve"> </w:t>
      </w:r>
      <w:r>
        <w:t>(ROE %) (2022–</w:t>
      </w:r>
      <w:r>
        <w:rPr>
          <w:spacing w:val="-2"/>
        </w:rPr>
        <w:t>2025)</w:t>
      </w:r>
    </w:p>
    <w:p w14:paraId="4B7230A4" w14:textId="77777777" w:rsidR="00DE7279" w:rsidRDefault="00DE7279">
      <w:pPr>
        <w:pStyle w:val="BodyText"/>
        <w:rPr>
          <w:b/>
          <w:sz w:val="20"/>
        </w:rPr>
      </w:pPr>
    </w:p>
    <w:p w14:paraId="76C0CE34" w14:textId="77777777" w:rsidR="00DE7279" w:rsidRDefault="00DE7279">
      <w:pPr>
        <w:pStyle w:val="BodyText"/>
        <w:rPr>
          <w:b/>
          <w:sz w:val="20"/>
        </w:rPr>
      </w:pPr>
    </w:p>
    <w:p w14:paraId="5DB39DCB" w14:textId="77777777" w:rsidR="00DE7279" w:rsidRDefault="00000000">
      <w:pPr>
        <w:pStyle w:val="BodyText"/>
        <w:spacing w:before="26"/>
        <w:rPr>
          <w:b/>
          <w:sz w:val="20"/>
        </w:rPr>
      </w:pPr>
      <w:r>
        <w:rPr>
          <w:b/>
          <w:noProof/>
          <w:sz w:val="20"/>
        </w:rPr>
        <w:drawing>
          <wp:anchor distT="0" distB="0" distL="0" distR="0" simplePos="0" relativeHeight="487592960" behindDoc="1" locked="0" layoutInCell="1" allowOverlap="1" wp14:anchorId="33156659" wp14:editId="57043CAC">
            <wp:simplePos x="0" y="0"/>
            <wp:positionH relativeFrom="page">
              <wp:posOffset>1143000</wp:posOffset>
            </wp:positionH>
            <wp:positionV relativeFrom="paragraph">
              <wp:posOffset>177824</wp:posOffset>
            </wp:positionV>
            <wp:extent cx="5941964" cy="289864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5941964" cy="2898648"/>
                    </a:xfrm>
                    <a:prstGeom prst="rect">
                      <a:avLst/>
                    </a:prstGeom>
                  </pic:spPr>
                </pic:pic>
              </a:graphicData>
            </a:graphic>
          </wp:anchor>
        </w:drawing>
      </w:r>
    </w:p>
    <w:p w14:paraId="4EB96D28" w14:textId="77777777" w:rsidR="00DE7279" w:rsidRDefault="00DE7279">
      <w:pPr>
        <w:pStyle w:val="BodyText"/>
        <w:rPr>
          <w:b/>
          <w:sz w:val="20"/>
        </w:rPr>
        <w:sectPr w:rsidR="00DE7279">
          <w:pgSz w:w="11910" w:h="16840"/>
          <w:pgMar w:top="1360" w:right="708" w:bottom="1260" w:left="1275" w:header="0" w:footer="1061" w:gutter="0"/>
          <w:cols w:space="720"/>
        </w:sectPr>
      </w:pPr>
    </w:p>
    <w:p w14:paraId="3A9D6D66" w14:textId="77777777" w:rsidR="00DE7279" w:rsidRDefault="00000000">
      <w:pPr>
        <w:pStyle w:val="Heading4"/>
        <w:spacing w:before="60"/>
        <w:jc w:val="both"/>
      </w:pPr>
      <w:r>
        <w:lastRenderedPageBreak/>
        <w:t>Interpretation</w:t>
      </w:r>
      <w:r>
        <w:rPr>
          <w:spacing w:val="-7"/>
        </w:rPr>
        <w:t xml:space="preserve"> </w:t>
      </w:r>
      <w:r>
        <w:t>&amp;</w:t>
      </w:r>
      <w:r>
        <w:rPr>
          <w:spacing w:val="-4"/>
        </w:rPr>
        <w:t xml:space="preserve"> </w:t>
      </w:r>
      <w:r>
        <w:rPr>
          <w:spacing w:val="-2"/>
        </w:rPr>
        <w:t>Analysis:</w:t>
      </w:r>
    </w:p>
    <w:p w14:paraId="447AC20A" w14:textId="77777777" w:rsidR="00DE7279" w:rsidRDefault="00DE7279">
      <w:pPr>
        <w:pStyle w:val="BodyText"/>
        <w:rPr>
          <w:b/>
        </w:rPr>
      </w:pPr>
    </w:p>
    <w:p w14:paraId="3472C742" w14:textId="77777777" w:rsidR="00DE7279" w:rsidRDefault="00DE7279">
      <w:pPr>
        <w:pStyle w:val="BodyText"/>
        <w:spacing w:before="1"/>
        <w:rPr>
          <w:b/>
        </w:rPr>
      </w:pPr>
    </w:p>
    <w:p w14:paraId="32530FB6" w14:textId="77777777" w:rsidR="00DE7279" w:rsidRDefault="00000000">
      <w:pPr>
        <w:pStyle w:val="BodyText"/>
        <w:spacing w:line="360" w:lineRule="auto"/>
        <w:ind w:left="525" w:right="1091"/>
        <w:jc w:val="both"/>
      </w:pPr>
      <w:r>
        <w:t>Chart 4.7 highlights that Bajaj Auto Limited delivers higher and stable ROE, reflecting strong shareholder returns with low leverage. Ashok Leyland’s rising ROE indicates improving profitability; however, the company operates with comparatively higher leverage.</w:t>
      </w:r>
    </w:p>
    <w:p w14:paraId="378E7FB3" w14:textId="77777777" w:rsidR="00DE7279" w:rsidRDefault="00000000">
      <w:pPr>
        <w:pStyle w:val="Heading4"/>
        <w:numPr>
          <w:ilvl w:val="1"/>
          <w:numId w:val="10"/>
        </w:numPr>
        <w:tabs>
          <w:tab w:val="left" w:pos="885"/>
        </w:tabs>
        <w:jc w:val="both"/>
      </w:pPr>
      <w:r>
        <w:t>Comparative</w:t>
      </w:r>
      <w:r>
        <w:rPr>
          <w:spacing w:val="-6"/>
        </w:rPr>
        <w:t xml:space="preserve"> </w:t>
      </w:r>
      <w:r>
        <w:t>Analysis</w:t>
      </w:r>
      <w:r>
        <w:rPr>
          <w:spacing w:val="-2"/>
        </w:rPr>
        <w:t xml:space="preserve"> </w:t>
      </w:r>
      <w:r>
        <w:t>of</w:t>
      </w:r>
      <w:r>
        <w:rPr>
          <w:spacing w:val="-2"/>
        </w:rPr>
        <w:t xml:space="preserve"> </w:t>
      </w:r>
      <w:r>
        <w:t>Capital</w:t>
      </w:r>
      <w:r>
        <w:rPr>
          <w:spacing w:val="-2"/>
        </w:rPr>
        <w:t xml:space="preserve"> </w:t>
      </w:r>
      <w:r>
        <w:t>Structure</w:t>
      </w:r>
      <w:r>
        <w:rPr>
          <w:spacing w:val="-1"/>
        </w:rPr>
        <w:t xml:space="preserve"> </w:t>
      </w:r>
      <w:r>
        <w:t>and</w:t>
      </w:r>
      <w:r>
        <w:rPr>
          <w:spacing w:val="-2"/>
        </w:rPr>
        <w:t xml:space="preserve"> Profitability</w:t>
      </w:r>
    </w:p>
    <w:p w14:paraId="70C5D3E9" w14:textId="77777777" w:rsidR="00DE7279" w:rsidRDefault="00000000">
      <w:pPr>
        <w:spacing w:before="137" w:line="360" w:lineRule="auto"/>
        <w:ind w:left="525" w:right="1085"/>
        <w:jc w:val="both"/>
        <w:rPr>
          <w:b/>
          <w:sz w:val="24"/>
        </w:rPr>
      </w:pPr>
      <w:r>
        <w:rPr>
          <w:b/>
          <w:sz w:val="24"/>
        </w:rPr>
        <w:t>Table 4.6: Comparative Summary of Capital Structure and Profitability (2024–</w:t>
      </w:r>
      <w:r>
        <w:rPr>
          <w:b/>
          <w:spacing w:val="-2"/>
          <w:sz w:val="24"/>
        </w:rPr>
        <w:t>2025)</w:t>
      </w:r>
    </w:p>
    <w:p w14:paraId="705F8256" w14:textId="77777777" w:rsidR="00DE7279" w:rsidRDefault="00DE7279">
      <w:pPr>
        <w:pStyle w:val="BodyText"/>
        <w:spacing w:before="186" w:after="1"/>
        <w:rPr>
          <w:b/>
          <w:sz w:val="20"/>
        </w:rPr>
      </w:pP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4"/>
        <w:gridCol w:w="1699"/>
        <w:gridCol w:w="1699"/>
        <w:gridCol w:w="1276"/>
        <w:gridCol w:w="1274"/>
      </w:tblGrid>
      <w:tr w:rsidR="00DE7279" w14:paraId="7520B426" w14:textId="77777777">
        <w:trPr>
          <w:trHeight w:val="827"/>
        </w:trPr>
        <w:tc>
          <w:tcPr>
            <w:tcW w:w="2084" w:type="dxa"/>
          </w:tcPr>
          <w:p w14:paraId="1B17FE47" w14:textId="77777777" w:rsidR="00DE7279" w:rsidRDefault="00000000">
            <w:pPr>
              <w:pStyle w:val="TableParagraph"/>
              <w:spacing w:line="275" w:lineRule="exact"/>
              <w:ind w:left="107"/>
              <w:rPr>
                <w:b/>
                <w:sz w:val="24"/>
              </w:rPr>
            </w:pPr>
            <w:r>
              <w:rPr>
                <w:b/>
                <w:spacing w:val="-2"/>
                <w:sz w:val="24"/>
              </w:rPr>
              <w:t>Company</w:t>
            </w:r>
          </w:p>
        </w:tc>
        <w:tc>
          <w:tcPr>
            <w:tcW w:w="1699" w:type="dxa"/>
          </w:tcPr>
          <w:p w14:paraId="0282A5F7" w14:textId="77777777" w:rsidR="00DE7279" w:rsidRDefault="00000000">
            <w:pPr>
              <w:pStyle w:val="TableParagraph"/>
              <w:spacing w:line="275" w:lineRule="exact"/>
              <w:ind w:left="107"/>
              <w:rPr>
                <w:b/>
                <w:sz w:val="24"/>
              </w:rPr>
            </w:pPr>
            <w:r>
              <w:rPr>
                <w:b/>
                <w:spacing w:val="-2"/>
                <w:sz w:val="24"/>
              </w:rPr>
              <w:t>Debt–Equity</w:t>
            </w:r>
          </w:p>
          <w:p w14:paraId="6925A2BC" w14:textId="77777777" w:rsidR="00DE7279" w:rsidRDefault="00000000">
            <w:pPr>
              <w:pStyle w:val="TableParagraph"/>
              <w:spacing w:before="139"/>
              <w:ind w:left="107"/>
              <w:rPr>
                <w:b/>
                <w:sz w:val="24"/>
              </w:rPr>
            </w:pPr>
            <w:r>
              <w:rPr>
                <w:b/>
                <w:spacing w:val="-2"/>
                <w:sz w:val="24"/>
              </w:rPr>
              <w:t>Ratio</w:t>
            </w:r>
          </w:p>
        </w:tc>
        <w:tc>
          <w:tcPr>
            <w:tcW w:w="1699" w:type="dxa"/>
          </w:tcPr>
          <w:p w14:paraId="63E0F45E" w14:textId="77777777" w:rsidR="00DE7279" w:rsidRDefault="00000000">
            <w:pPr>
              <w:pStyle w:val="TableParagraph"/>
              <w:spacing w:line="275" w:lineRule="exact"/>
              <w:ind w:left="105"/>
              <w:rPr>
                <w:b/>
                <w:sz w:val="24"/>
              </w:rPr>
            </w:pPr>
            <w:r>
              <w:rPr>
                <w:b/>
                <w:sz w:val="24"/>
              </w:rPr>
              <w:t>Net</w:t>
            </w:r>
            <w:r>
              <w:rPr>
                <w:b/>
                <w:spacing w:val="-4"/>
                <w:sz w:val="24"/>
              </w:rPr>
              <w:t xml:space="preserve"> </w:t>
            </w:r>
            <w:r>
              <w:rPr>
                <w:b/>
                <w:spacing w:val="-2"/>
                <w:sz w:val="24"/>
              </w:rPr>
              <w:t>Profit</w:t>
            </w:r>
          </w:p>
          <w:p w14:paraId="480BA479" w14:textId="77777777" w:rsidR="00DE7279" w:rsidRDefault="00000000">
            <w:pPr>
              <w:pStyle w:val="TableParagraph"/>
              <w:spacing w:before="139"/>
              <w:ind w:left="105"/>
              <w:rPr>
                <w:b/>
                <w:sz w:val="24"/>
              </w:rPr>
            </w:pPr>
            <w:r>
              <w:rPr>
                <w:b/>
                <w:sz w:val="24"/>
              </w:rPr>
              <w:t>Margin</w:t>
            </w:r>
            <w:r>
              <w:rPr>
                <w:b/>
                <w:spacing w:val="-5"/>
                <w:sz w:val="24"/>
              </w:rPr>
              <w:t xml:space="preserve"> (%)</w:t>
            </w:r>
          </w:p>
        </w:tc>
        <w:tc>
          <w:tcPr>
            <w:tcW w:w="1276" w:type="dxa"/>
          </w:tcPr>
          <w:p w14:paraId="01B18622" w14:textId="77777777" w:rsidR="00DE7279" w:rsidRDefault="00000000">
            <w:pPr>
              <w:pStyle w:val="TableParagraph"/>
              <w:spacing w:line="275" w:lineRule="exact"/>
              <w:ind w:left="108"/>
              <w:rPr>
                <w:b/>
                <w:sz w:val="24"/>
              </w:rPr>
            </w:pPr>
            <w:r>
              <w:rPr>
                <w:b/>
                <w:sz w:val="24"/>
              </w:rPr>
              <w:t>ROA</w:t>
            </w:r>
            <w:r>
              <w:rPr>
                <w:b/>
                <w:spacing w:val="-5"/>
                <w:sz w:val="24"/>
              </w:rPr>
              <w:t xml:space="preserve"> (%)</w:t>
            </w:r>
          </w:p>
        </w:tc>
        <w:tc>
          <w:tcPr>
            <w:tcW w:w="1274" w:type="dxa"/>
          </w:tcPr>
          <w:p w14:paraId="12738778" w14:textId="77777777" w:rsidR="00DE7279" w:rsidRDefault="00000000">
            <w:pPr>
              <w:pStyle w:val="TableParagraph"/>
              <w:spacing w:line="275" w:lineRule="exact"/>
              <w:ind w:left="109"/>
              <w:rPr>
                <w:b/>
                <w:sz w:val="24"/>
              </w:rPr>
            </w:pPr>
            <w:r>
              <w:rPr>
                <w:b/>
                <w:sz w:val="24"/>
              </w:rPr>
              <w:t xml:space="preserve">ROE </w:t>
            </w:r>
            <w:r>
              <w:rPr>
                <w:b/>
                <w:spacing w:val="-5"/>
                <w:sz w:val="24"/>
              </w:rPr>
              <w:t>(%)</w:t>
            </w:r>
          </w:p>
        </w:tc>
      </w:tr>
      <w:tr w:rsidR="00DE7279" w14:paraId="597B6F40" w14:textId="77777777">
        <w:trPr>
          <w:trHeight w:val="414"/>
        </w:trPr>
        <w:tc>
          <w:tcPr>
            <w:tcW w:w="2084" w:type="dxa"/>
          </w:tcPr>
          <w:p w14:paraId="02AC176F" w14:textId="77777777" w:rsidR="00DE7279" w:rsidRDefault="00000000">
            <w:pPr>
              <w:pStyle w:val="TableParagraph"/>
              <w:spacing w:line="275" w:lineRule="exact"/>
              <w:ind w:left="107"/>
              <w:rPr>
                <w:sz w:val="24"/>
              </w:rPr>
            </w:pPr>
            <w:r>
              <w:rPr>
                <w:sz w:val="24"/>
              </w:rPr>
              <w:t>Ashok</w:t>
            </w:r>
            <w:r>
              <w:rPr>
                <w:spacing w:val="-1"/>
                <w:sz w:val="24"/>
              </w:rPr>
              <w:t xml:space="preserve"> </w:t>
            </w:r>
            <w:r>
              <w:rPr>
                <w:sz w:val="24"/>
              </w:rPr>
              <w:t>Leyland</w:t>
            </w:r>
            <w:r>
              <w:rPr>
                <w:spacing w:val="-1"/>
                <w:sz w:val="24"/>
              </w:rPr>
              <w:t xml:space="preserve"> </w:t>
            </w:r>
            <w:r>
              <w:rPr>
                <w:spacing w:val="-5"/>
                <w:sz w:val="24"/>
              </w:rPr>
              <w:t>Ltd</w:t>
            </w:r>
          </w:p>
        </w:tc>
        <w:tc>
          <w:tcPr>
            <w:tcW w:w="1699" w:type="dxa"/>
          </w:tcPr>
          <w:p w14:paraId="1F0BBA18" w14:textId="77777777" w:rsidR="00DE7279" w:rsidRDefault="00000000">
            <w:pPr>
              <w:pStyle w:val="TableParagraph"/>
              <w:spacing w:line="275" w:lineRule="exact"/>
              <w:ind w:left="107"/>
              <w:rPr>
                <w:sz w:val="24"/>
              </w:rPr>
            </w:pPr>
            <w:r>
              <w:rPr>
                <w:spacing w:val="-4"/>
                <w:sz w:val="24"/>
              </w:rPr>
              <w:t>1.10</w:t>
            </w:r>
          </w:p>
        </w:tc>
        <w:tc>
          <w:tcPr>
            <w:tcW w:w="1699" w:type="dxa"/>
          </w:tcPr>
          <w:p w14:paraId="1FEEEA1D" w14:textId="77777777" w:rsidR="00DE7279" w:rsidRDefault="00000000">
            <w:pPr>
              <w:pStyle w:val="TableParagraph"/>
              <w:spacing w:line="275" w:lineRule="exact"/>
              <w:ind w:left="105"/>
              <w:rPr>
                <w:sz w:val="24"/>
              </w:rPr>
            </w:pPr>
            <w:r>
              <w:rPr>
                <w:spacing w:val="-5"/>
                <w:sz w:val="24"/>
              </w:rPr>
              <w:t>6.9</w:t>
            </w:r>
          </w:p>
        </w:tc>
        <w:tc>
          <w:tcPr>
            <w:tcW w:w="1276" w:type="dxa"/>
          </w:tcPr>
          <w:p w14:paraId="2B981847" w14:textId="77777777" w:rsidR="00DE7279" w:rsidRDefault="00000000">
            <w:pPr>
              <w:pStyle w:val="TableParagraph"/>
              <w:spacing w:line="275" w:lineRule="exact"/>
              <w:ind w:left="108"/>
              <w:rPr>
                <w:sz w:val="24"/>
              </w:rPr>
            </w:pPr>
            <w:r>
              <w:rPr>
                <w:spacing w:val="-5"/>
                <w:sz w:val="24"/>
              </w:rPr>
              <w:t>7.2</w:t>
            </w:r>
          </w:p>
        </w:tc>
        <w:tc>
          <w:tcPr>
            <w:tcW w:w="1274" w:type="dxa"/>
          </w:tcPr>
          <w:p w14:paraId="04E8290C" w14:textId="77777777" w:rsidR="00DE7279" w:rsidRDefault="00000000">
            <w:pPr>
              <w:pStyle w:val="TableParagraph"/>
              <w:spacing w:line="275" w:lineRule="exact"/>
              <w:ind w:left="109"/>
              <w:rPr>
                <w:sz w:val="24"/>
              </w:rPr>
            </w:pPr>
            <w:r>
              <w:rPr>
                <w:spacing w:val="-4"/>
                <w:sz w:val="24"/>
              </w:rPr>
              <w:t>15.8</w:t>
            </w:r>
          </w:p>
        </w:tc>
      </w:tr>
      <w:tr w:rsidR="00DE7279" w14:paraId="58896060" w14:textId="77777777">
        <w:trPr>
          <w:trHeight w:val="412"/>
        </w:trPr>
        <w:tc>
          <w:tcPr>
            <w:tcW w:w="2084" w:type="dxa"/>
          </w:tcPr>
          <w:p w14:paraId="6F67C56F" w14:textId="77777777" w:rsidR="00DE7279" w:rsidRDefault="00000000">
            <w:pPr>
              <w:pStyle w:val="TableParagraph"/>
              <w:spacing w:line="275" w:lineRule="exact"/>
              <w:ind w:left="107"/>
              <w:rPr>
                <w:sz w:val="24"/>
              </w:rPr>
            </w:pPr>
            <w:r>
              <w:rPr>
                <w:sz w:val="24"/>
              </w:rPr>
              <w:t>Bajaj</w:t>
            </w:r>
            <w:r>
              <w:rPr>
                <w:spacing w:val="-1"/>
                <w:sz w:val="24"/>
              </w:rPr>
              <w:t xml:space="preserve"> </w:t>
            </w:r>
            <w:r>
              <w:rPr>
                <w:sz w:val="24"/>
              </w:rPr>
              <w:t xml:space="preserve">Auto </w:t>
            </w:r>
            <w:r>
              <w:rPr>
                <w:spacing w:val="-5"/>
                <w:sz w:val="24"/>
              </w:rPr>
              <w:t>Ltd</w:t>
            </w:r>
          </w:p>
        </w:tc>
        <w:tc>
          <w:tcPr>
            <w:tcW w:w="1699" w:type="dxa"/>
          </w:tcPr>
          <w:p w14:paraId="7B0E35B2" w14:textId="77777777" w:rsidR="00DE7279" w:rsidRDefault="00000000">
            <w:pPr>
              <w:pStyle w:val="TableParagraph"/>
              <w:spacing w:line="275" w:lineRule="exact"/>
              <w:ind w:left="107"/>
              <w:rPr>
                <w:sz w:val="24"/>
              </w:rPr>
            </w:pPr>
            <w:r>
              <w:rPr>
                <w:spacing w:val="-4"/>
                <w:sz w:val="24"/>
              </w:rPr>
              <w:t>0.03</w:t>
            </w:r>
          </w:p>
        </w:tc>
        <w:tc>
          <w:tcPr>
            <w:tcW w:w="1699" w:type="dxa"/>
          </w:tcPr>
          <w:p w14:paraId="6B2EEFF6" w14:textId="77777777" w:rsidR="00DE7279" w:rsidRDefault="00000000">
            <w:pPr>
              <w:pStyle w:val="TableParagraph"/>
              <w:spacing w:line="275" w:lineRule="exact"/>
              <w:ind w:left="105"/>
              <w:rPr>
                <w:sz w:val="24"/>
              </w:rPr>
            </w:pPr>
            <w:r>
              <w:rPr>
                <w:spacing w:val="-4"/>
                <w:sz w:val="24"/>
              </w:rPr>
              <w:t>19.4</w:t>
            </w:r>
          </w:p>
        </w:tc>
        <w:tc>
          <w:tcPr>
            <w:tcW w:w="1276" w:type="dxa"/>
          </w:tcPr>
          <w:p w14:paraId="02B8ABC7" w14:textId="77777777" w:rsidR="00DE7279" w:rsidRDefault="00000000">
            <w:pPr>
              <w:pStyle w:val="TableParagraph"/>
              <w:spacing w:line="275" w:lineRule="exact"/>
              <w:ind w:left="108"/>
              <w:rPr>
                <w:sz w:val="24"/>
              </w:rPr>
            </w:pPr>
            <w:r>
              <w:rPr>
                <w:spacing w:val="-4"/>
                <w:sz w:val="24"/>
              </w:rPr>
              <w:t>21.0</w:t>
            </w:r>
          </w:p>
        </w:tc>
        <w:tc>
          <w:tcPr>
            <w:tcW w:w="1274" w:type="dxa"/>
          </w:tcPr>
          <w:p w14:paraId="01A2AB11" w14:textId="77777777" w:rsidR="00DE7279" w:rsidRDefault="00000000">
            <w:pPr>
              <w:pStyle w:val="TableParagraph"/>
              <w:spacing w:line="275" w:lineRule="exact"/>
              <w:ind w:left="109"/>
              <w:rPr>
                <w:sz w:val="24"/>
              </w:rPr>
            </w:pPr>
            <w:r>
              <w:rPr>
                <w:spacing w:val="-4"/>
                <w:sz w:val="24"/>
              </w:rPr>
              <w:t>23.8</w:t>
            </w:r>
          </w:p>
        </w:tc>
      </w:tr>
    </w:tbl>
    <w:p w14:paraId="2943325D" w14:textId="77777777" w:rsidR="00DE7279" w:rsidRDefault="00DE7279">
      <w:pPr>
        <w:pStyle w:val="BodyText"/>
        <w:spacing w:before="139"/>
        <w:rPr>
          <w:b/>
        </w:rPr>
      </w:pPr>
    </w:p>
    <w:p w14:paraId="11EFEB4F" w14:textId="77777777" w:rsidR="00DE7279" w:rsidRDefault="00000000">
      <w:pPr>
        <w:pStyle w:val="Heading4"/>
        <w:spacing w:line="360" w:lineRule="auto"/>
        <w:ind w:right="1088"/>
      </w:pPr>
      <w:r>
        <w:t>Chart 4.8: Comparative Summary of Capital Structure and Profitability (2024–</w:t>
      </w:r>
      <w:r>
        <w:rPr>
          <w:spacing w:val="-2"/>
        </w:rPr>
        <w:t>2025)</w:t>
      </w:r>
    </w:p>
    <w:p w14:paraId="3C230127" w14:textId="77777777" w:rsidR="00DE7279" w:rsidRDefault="00000000">
      <w:pPr>
        <w:pStyle w:val="BodyText"/>
        <w:spacing w:before="159"/>
        <w:rPr>
          <w:b/>
          <w:sz w:val="20"/>
        </w:rPr>
      </w:pPr>
      <w:r>
        <w:rPr>
          <w:b/>
          <w:noProof/>
          <w:sz w:val="20"/>
        </w:rPr>
        <mc:AlternateContent>
          <mc:Choice Requires="wpg">
            <w:drawing>
              <wp:anchor distT="0" distB="0" distL="0" distR="0" simplePos="0" relativeHeight="487593472" behindDoc="1" locked="0" layoutInCell="1" allowOverlap="1" wp14:anchorId="5898723E" wp14:editId="6B63939B">
                <wp:simplePos x="0" y="0"/>
                <wp:positionH relativeFrom="page">
                  <wp:posOffset>1142682</wp:posOffset>
                </wp:positionH>
                <wp:positionV relativeFrom="paragraph">
                  <wp:posOffset>262560</wp:posOffset>
                </wp:positionV>
                <wp:extent cx="5495925" cy="320992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3209925"/>
                          <a:chOff x="0" y="0"/>
                          <a:chExt cx="5495925" cy="3209925"/>
                        </a:xfrm>
                      </wpg:grpSpPr>
                      <wps:wsp>
                        <wps:cNvPr id="29" name="Graphic 29"/>
                        <wps:cNvSpPr/>
                        <wps:spPr>
                          <a:xfrm>
                            <a:off x="309181" y="144462"/>
                            <a:ext cx="5042535" cy="1979930"/>
                          </a:xfrm>
                          <a:custGeom>
                            <a:avLst/>
                            <a:gdLst/>
                            <a:ahLst/>
                            <a:cxnLst/>
                            <a:rect l="l" t="t" r="r" b="b"/>
                            <a:pathLst>
                              <a:path w="5042535" h="1979930">
                                <a:moveTo>
                                  <a:pt x="4560316" y="1979676"/>
                                </a:moveTo>
                                <a:lnTo>
                                  <a:pt x="5042281" y="1979676"/>
                                </a:lnTo>
                              </a:path>
                              <a:path w="5042535" h="1979930">
                                <a:moveTo>
                                  <a:pt x="4001008" y="1979676"/>
                                </a:moveTo>
                                <a:lnTo>
                                  <a:pt x="4119880" y="1979676"/>
                                </a:lnTo>
                              </a:path>
                              <a:path w="5042535" h="1979930">
                                <a:moveTo>
                                  <a:pt x="2039620" y="1979676"/>
                                </a:moveTo>
                                <a:lnTo>
                                  <a:pt x="3562096" y="1979676"/>
                                </a:lnTo>
                              </a:path>
                              <a:path w="5042535" h="1979930">
                                <a:moveTo>
                                  <a:pt x="0" y="1979676"/>
                                </a:moveTo>
                                <a:lnTo>
                                  <a:pt x="1039876" y="1979676"/>
                                </a:lnTo>
                              </a:path>
                              <a:path w="5042535" h="1979930">
                                <a:moveTo>
                                  <a:pt x="1480312" y="1979676"/>
                                </a:moveTo>
                                <a:lnTo>
                                  <a:pt x="1599184" y="1979676"/>
                                </a:lnTo>
                              </a:path>
                              <a:path w="5042535" h="1979930">
                                <a:moveTo>
                                  <a:pt x="0" y="1485900"/>
                                </a:moveTo>
                                <a:lnTo>
                                  <a:pt x="3562096" y="1485900"/>
                                </a:lnTo>
                              </a:path>
                              <a:path w="5042535" h="1979930">
                                <a:moveTo>
                                  <a:pt x="4001008" y="1485900"/>
                                </a:moveTo>
                                <a:lnTo>
                                  <a:pt x="4119880" y="1485900"/>
                                </a:lnTo>
                              </a:path>
                              <a:path w="5042535" h="1979930">
                                <a:moveTo>
                                  <a:pt x="4560316" y="1485900"/>
                                </a:moveTo>
                                <a:lnTo>
                                  <a:pt x="5042281" y="1485900"/>
                                </a:lnTo>
                              </a:path>
                              <a:path w="5042535" h="1979930">
                                <a:moveTo>
                                  <a:pt x="0" y="990600"/>
                                </a:moveTo>
                                <a:lnTo>
                                  <a:pt x="3562096" y="990600"/>
                                </a:lnTo>
                              </a:path>
                              <a:path w="5042535" h="1979930">
                                <a:moveTo>
                                  <a:pt x="4001008" y="990600"/>
                                </a:moveTo>
                                <a:lnTo>
                                  <a:pt x="4119880" y="990600"/>
                                </a:lnTo>
                              </a:path>
                              <a:path w="5042535" h="1979930">
                                <a:moveTo>
                                  <a:pt x="4560316" y="990600"/>
                                </a:moveTo>
                                <a:lnTo>
                                  <a:pt x="5042281" y="990600"/>
                                </a:lnTo>
                              </a:path>
                              <a:path w="5042535" h="1979930">
                                <a:moveTo>
                                  <a:pt x="4560316" y="495300"/>
                                </a:moveTo>
                                <a:lnTo>
                                  <a:pt x="5042281" y="495300"/>
                                </a:lnTo>
                              </a:path>
                              <a:path w="5042535" h="1979930">
                                <a:moveTo>
                                  <a:pt x="0" y="0"/>
                                </a:moveTo>
                                <a:lnTo>
                                  <a:pt x="5042281" y="0"/>
                                </a:lnTo>
                              </a:path>
                            </a:pathLst>
                          </a:custGeom>
                          <a:ln w="9525">
                            <a:solidFill>
                              <a:srgbClr val="D9D9D9"/>
                            </a:solidFill>
                            <a:prstDash val="solid"/>
                          </a:ln>
                        </wps:spPr>
                        <wps:bodyPr wrap="square" lIns="0" tIns="0" rIns="0" bIns="0" rtlCol="0">
                          <a:prstTxWarp prst="textNoShape">
                            <a:avLst/>
                          </a:prstTxWarp>
                          <a:noAutofit/>
                        </wps:bodyPr>
                      </wps:wsp>
                      <wps:wsp>
                        <wps:cNvPr id="30" name="Graphic 30"/>
                        <wps:cNvSpPr/>
                        <wps:spPr>
                          <a:xfrm>
                            <a:off x="791273" y="2511234"/>
                            <a:ext cx="2961640" cy="109220"/>
                          </a:xfrm>
                          <a:custGeom>
                            <a:avLst/>
                            <a:gdLst/>
                            <a:ahLst/>
                            <a:cxnLst/>
                            <a:rect l="l" t="t" r="r" b="b"/>
                            <a:pathLst>
                              <a:path w="2961640" h="109220">
                                <a:moveTo>
                                  <a:pt x="440436" y="0"/>
                                </a:moveTo>
                                <a:lnTo>
                                  <a:pt x="0" y="0"/>
                                </a:lnTo>
                                <a:lnTo>
                                  <a:pt x="0" y="108712"/>
                                </a:lnTo>
                                <a:lnTo>
                                  <a:pt x="440436" y="108712"/>
                                </a:lnTo>
                                <a:lnTo>
                                  <a:pt x="440436" y="0"/>
                                </a:lnTo>
                                <a:close/>
                              </a:path>
                              <a:path w="2961640" h="109220">
                                <a:moveTo>
                                  <a:pt x="2961132" y="105156"/>
                                </a:moveTo>
                                <a:lnTo>
                                  <a:pt x="2520696" y="105156"/>
                                </a:lnTo>
                                <a:lnTo>
                                  <a:pt x="2520696" y="108712"/>
                                </a:lnTo>
                                <a:lnTo>
                                  <a:pt x="2961132" y="108712"/>
                                </a:lnTo>
                                <a:lnTo>
                                  <a:pt x="2961132" y="105156"/>
                                </a:lnTo>
                                <a:close/>
                              </a:path>
                            </a:pathLst>
                          </a:custGeom>
                          <a:solidFill>
                            <a:srgbClr val="4774CA"/>
                          </a:solidFill>
                        </wps:spPr>
                        <wps:bodyPr wrap="square" lIns="0" tIns="0" rIns="0" bIns="0" rtlCol="0">
                          <a:prstTxWarp prst="textNoShape">
                            <a:avLst/>
                          </a:prstTxWarp>
                          <a:noAutofit/>
                        </wps:bodyPr>
                      </wps:wsp>
                      <wps:wsp>
                        <wps:cNvPr id="31" name="Graphic 31"/>
                        <wps:cNvSpPr/>
                        <wps:spPr>
                          <a:xfrm>
                            <a:off x="1349057" y="699198"/>
                            <a:ext cx="2961640" cy="1920875"/>
                          </a:xfrm>
                          <a:custGeom>
                            <a:avLst/>
                            <a:gdLst/>
                            <a:ahLst/>
                            <a:cxnLst/>
                            <a:rect l="l" t="t" r="r" b="b"/>
                            <a:pathLst>
                              <a:path w="2961640" h="1920875">
                                <a:moveTo>
                                  <a:pt x="440436" y="1237488"/>
                                </a:moveTo>
                                <a:lnTo>
                                  <a:pt x="0" y="1237488"/>
                                </a:lnTo>
                                <a:lnTo>
                                  <a:pt x="0" y="1920748"/>
                                </a:lnTo>
                                <a:lnTo>
                                  <a:pt x="440436" y="1920748"/>
                                </a:lnTo>
                                <a:lnTo>
                                  <a:pt x="440436" y="1237488"/>
                                </a:lnTo>
                                <a:close/>
                              </a:path>
                              <a:path w="2961640" h="1920875">
                                <a:moveTo>
                                  <a:pt x="2961132" y="0"/>
                                </a:moveTo>
                                <a:lnTo>
                                  <a:pt x="2522220" y="0"/>
                                </a:lnTo>
                                <a:lnTo>
                                  <a:pt x="2522220" y="1920748"/>
                                </a:lnTo>
                                <a:lnTo>
                                  <a:pt x="2961132" y="1920748"/>
                                </a:lnTo>
                                <a:lnTo>
                                  <a:pt x="2961132" y="0"/>
                                </a:lnTo>
                                <a:close/>
                              </a:path>
                            </a:pathLst>
                          </a:custGeom>
                          <a:solidFill>
                            <a:srgbClr val="ED822E"/>
                          </a:solidFill>
                        </wps:spPr>
                        <wps:bodyPr wrap="square" lIns="0" tIns="0" rIns="0" bIns="0" rtlCol="0">
                          <a:prstTxWarp prst="textNoShape">
                            <a:avLst/>
                          </a:prstTxWarp>
                          <a:noAutofit/>
                        </wps:bodyPr>
                      </wps:wsp>
                      <wps:wsp>
                        <wps:cNvPr id="32" name="Graphic 32"/>
                        <wps:cNvSpPr/>
                        <wps:spPr>
                          <a:xfrm>
                            <a:off x="1908365" y="540702"/>
                            <a:ext cx="2961640" cy="2079625"/>
                          </a:xfrm>
                          <a:custGeom>
                            <a:avLst/>
                            <a:gdLst/>
                            <a:ahLst/>
                            <a:cxnLst/>
                            <a:rect l="l" t="t" r="r" b="b"/>
                            <a:pathLst>
                              <a:path w="2961640" h="2079625">
                                <a:moveTo>
                                  <a:pt x="440436" y="1367028"/>
                                </a:moveTo>
                                <a:lnTo>
                                  <a:pt x="0" y="1367028"/>
                                </a:lnTo>
                                <a:lnTo>
                                  <a:pt x="0" y="2079244"/>
                                </a:lnTo>
                                <a:lnTo>
                                  <a:pt x="440436" y="2079244"/>
                                </a:lnTo>
                                <a:lnTo>
                                  <a:pt x="440436" y="1367028"/>
                                </a:lnTo>
                                <a:close/>
                              </a:path>
                              <a:path w="2961640" h="2079625">
                                <a:moveTo>
                                  <a:pt x="2961132" y="0"/>
                                </a:moveTo>
                                <a:lnTo>
                                  <a:pt x="2520696" y="0"/>
                                </a:lnTo>
                                <a:lnTo>
                                  <a:pt x="2520696" y="2079244"/>
                                </a:lnTo>
                                <a:lnTo>
                                  <a:pt x="2961132" y="2079244"/>
                                </a:lnTo>
                                <a:lnTo>
                                  <a:pt x="2961132" y="0"/>
                                </a:lnTo>
                                <a:close/>
                              </a:path>
                            </a:pathLst>
                          </a:custGeom>
                          <a:solidFill>
                            <a:srgbClr val="F1B901"/>
                          </a:solidFill>
                        </wps:spPr>
                        <wps:bodyPr wrap="square" lIns="0" tIns="0" rIns="0" bIns="0" rtlCol="0">
                          <a:prstTxWarp prst="textNoShape">
                            <a:avLst/>
                          </a:prstTxWarp>
                          <a:noAutofit/>
                        </wps:bodyPr>
                      </wps:wsp>
                      <wps:wsp>
                        <wps:cNvPr id="33" name="Graphic 33"/>
                        <wps:cNvSpPr/>
                        <wps:spPr>
                          <a:xfrm>
                            <a:off x="309181" y="2620073"/>
                            <a:ext cx="5042535" cy="1270"/>
                          </a:xfrm>
                          <a:custGeom>
                            <a:avLst/>
                            <a:gdLst/>
                            <a:ahLst/>
                            <a:cxnLst/>
                            <a:rect l="l" t="t" r="r" b="b"/>
                            <a:pathLst>
                              <a:path w="5042535">
                                <a:moveTo>
                                  <a:pt x="0" y="0"/>
                                </a:moveTo>
                                <a:lnTo>
                                  <a:pt x="5042281" y="0"/>
                                </a:lnTo>
                              </a:path>
                            </a:pathLst>
                          </a:custGeom>
                          <a:ln w="9525">
                            <a:solidFill>
                              <a:srgbClr val="D9D9D9"/>
                            </a:solidFill>
                            <a:prstDash val="solid"/>
                          </a:ln>
                        </wps:spPr>
                        <wps:bodyPr wrap="square" lIns="0" tIns="0" rIns="0" bIns="0" rtlCol="0">
                          <a:prstTxWarp prst="textNoShape">
                            <a:avLst/>
                          </a:prstTxWarp>
                          <a:noAutofit/>
                        </wps:bodyPr>
                      </wps:wsp>
                      <wps:wsp>
                        <wps:cNvPr id="34" name="Graphic 34"/>
                        <wps:cNvSpPr/>
                        <wps:spPr>
                          <a:xfrm>
                            <a:off x="1365440"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774CA"/>
                          </a:solidFill>
                        </wps:spPr>
                        <wps:bodyPr wrap="square" lIns="0" tIns="0" rIns="0" bIns="0" rtlCol="0">
                          <a:prstTxWarp prst="textNoShape">
                            <a:avLst/>
                          </a:prstTxWarp>
                          <a:noAutofit/>
                        </wps:bodyPr>
                      </wps:wsp>
                      <wps:wsp>
                        <wps:cNvPr id="35" name="Graphic 35"/>
                        <wps:cNvSpPr/>
                        <wps:spPr>
                          <a:xfrm>
                            <a:off x="2462466"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D822E"/>
                          </a:solidFill>
                        </wps:spPr>
                        <wps:bodyPr wrap="square" lIns="0" tIns="0" rIns="0" bIns="0" rtlCol="0">
                          <a:prstTxWarp prst="textNoShape">
                            <a:avLst/>
                          </a:prstTxWarp>
                          <a:noAutofit/>
                        </wps:bodyPr>
                      </wps:wsp>
                      <wps:wsp>
                        <wps:cNvPr id="36" name="Graphic 36"/>
                        <wps:cNvSpPr/>
                        <wps:spPr>
                          <a:xfrm>
                            <a:off x="3705923"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1B901"/>
                          </a:solidFill>
                        </wps:spPr>
                        <wps:bodyPr wrap="square" lIns="0" tIns="0" rIns="0" bIns="0" rtlCol="0">
                          <a:prstTxWarp prst="textNoShape">
                            <a:avLst/>
                          </a:prstTxWarp>
                          <a:noAutofit/>
                        </wps:bodyPr>
                      </wps:wsp>
                      <wps:wsp>
                        <wps:cNvPr id="37" name="Graphic 37"/>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38" name="Textbox 38"/>
                        <wps:cNvSpPr txBox="1"/>
                        <wps:spPr>
                          <a:xfrm>
                            <a:off x="3796347" y="2969323"/>
                            <a:ext cx="393065" cy="114300"/>
                          </a:xfrm>
                          <a:prstGeom prst="rect">
                            <a:avLst/>
                          </a:prstGeom>
                        </wps:spPr>
                        <wps:txbx>
                          <w:txbxContent>
                            <w:p w14:paraId="3B67CAF4" w14:textId="77777777" w:rsidR="00DE7279" w:rsidRDefault="00000000">
                              <w:pPr>
                                <w:spacing w:line="180" w:lineRule="exact"/>
                                <w:rPr>
                                  <w:rFonts w:ascii="Calibri"/>
                                  <w:sz w:val="18"/>
                                </w:rPr>
                              </w:pPr>
                              <w:r>
                                <w:rPr>
                                  <w:rFonts w:ascii="Calibri"/>
                                  <w:color w:val="585858"/>
                                  <w:sz w:val="18"/>
                                </w:rPr>
                                <w:t>ROA</w:t>
                              </w:r>
                              <w:r>
                                <w:rPr>
                                  <w:rFonts w:ascii="Calibri"/>
                                  <w:color w:val="585858"/>
                                  <w:spacing w:val="-1"/>
                                  <w:sz w:val="18"/>
                                </w:rPr>
                                <w:t xml:space="preserve"> </w:t>
                              </w:r>
                              <w:r>
                                <w:rPr>
                                  <w:rFonts w:ascii="Calibri"/>
                                  <w:color w:val="585858"/>
                                  <w:spacing w:val="-5"/>
                                  <w:sz w:val="18"/>
                                </w:rPr>
                                <w:t>(%)</w:t>
                              </w:r>
                            </w:p>
                          </w:txbxContent>
                        </wps:txbx>
                        <wps:bodyPr wrap="square" lIns="0" tIns="0" rIns="0" bIns="0" rtlCol="0">
                          <a:noAutofit/>
                        </wps:bodyPr>
                      </wps:wsp>
                      <wps:wsp>
                        <wps:cNvPr id="39" name="Textbox 39"/>
                        <wps:cNvSpPr txBox="1"/>
                        <wps:spPr>
                          <a:xfrm>
                            <a:off x="2552763" y="2969323"/>
                            <a:ext cx="1000760" cy="114300"/>
                          </a:xfrm>
                          <a:prstGeom prst="rect">
                            <a:avLst/>
                          </a:prstGeom>
                        </wps:spPr>
                        <wps:txbx>
                          <w:txbxContent>
                            <w:p w14:paraId="4E5CC61C" w14:textId="77777777" w:rsidR="00DE7279" w:rsidRDefault="00000000">
                              <w:pPr>
                                <w:spacing w:line="180" w:lineRule="exact"/>
                                <w:rPr>
                                  <w:rFonts w:ascii="Calibri"/>
                                  <w:sz w:val="18"/>
                                </w:rPr>
                              </w:pPr>
                              <w:r>
                                <w:rPr>
                                  <w:rFonts w:ascii="Calibri"/>
                                  <w:color w:val="585858"/>
                                  <w:sz w:val="18"/>
                                </w:rPr>
                                <w:t>Net</w:t>
                              </w:r>
                              <w:r>
                                <w:rPr>
                                  <w:rFonts w:ascii="Calibri"/>
                                  <w:color w:val="585858"/>
                                  <w:spacing w:val="-2"/>
                                  <w:sz w:val="18"/>
                                </w:rPr>
                                <w:t xml:space="preserve"> </w:t>
                              </w:r>
                              <w:r>
                                <w:rPr>
                                  <w:rFonts w:ascii="Calibri"/>
                                  <w:color w:val="585858"/>
                                  <w:sz w:val="18"/>
                                </w:rPr>
                                <w:t>Profit</w:t>
                              </w:r>
                              <w:r>
                                <w:rPr>
                                  <w:rFonts w:ascii="Calibri"/>
                                  <w:color w:val="585858"/>
                                  <w:spacing w:val="-3"/>
                                  <w:sz w:val="18"/>
                                </w:rPr>
                                <w:t xml:space="preserve"> </w:t>
                              </w:r>
                              <w:r>
                                <w:rPr>
                                  <w:rFonts w:ascii="Calibri"/>
                                  <w:color w:val="585858"/>
                                  <w:sz w:val="18"/>
                                </w:rPr>
                                <w:t>Margin</w:t>
                              </w:r>
                              <w:r>
                                <w:rPr>
                                  <w:rFonts w:ascii="Calibri"/>
                                  <w:color w:val="585858"/>
                                  <w:spacing w:val="-1"/>
                                  <w:sz w:val="18"/>
                                </w:rPr>
                                <w:t xml:space="preserve"> </w:t>
                              </w:r>
                              <w:r>
                                <w:rPr>
                                  <w:rFonts w:ascii="Calibri"/>
                                  <w:color w:val="585858"/>
                                  <w:spacing w:val="-5"/>
                                  <w:sz w:val="18"/>
                                </w:rPr>
                                <w:t>(%)</w:t>
                              </w:r>
                            </w:p>
                          </w:txbxContent>
                        </wps:txbx>
                        <wps:bodyPr wrap="square" lIns="0" tIns="0" rIns="0" bIns="0" rtlCol="0">
                          <a:noAutofit/>
                        </wps:bodyPr>
                      </wps:wsp>
                      <wps:wsp>
                        <wps:cNvPr id="40" name="Textbox 40"/>
                        <wps:cNvSpPr txBox="1"/>
                        <wps:spPr>
                          <a:xfrm>
                            <a:off x="1455483" y="2969323"/>
                            <a:ext cx="854710" cy="114300"/>
                          </a:xfrm>
                          <a:prstGeom prst="rect">
                            <a:avLst/>
                          </a:prstGeom>
                        </wps:spPr>
                        <wps:txbx>
                          <w:txbxContent>
                            <w:p w14:paraId="39FD34E1" w14:textId="77777777" w:rsidR="00DE7279" w:rsidRDefault="00000000">
                              <w:pPr>
                                <w:spacing w:line="180" w:lineRule="exact"/>
                                <w:rPr>
                                  <w:rFonts w:ascii="Calibri" w:hAnsi="Calibri"/>
                                  <w:sz w:val="18"/>
                                </w:rPr>
                              </w:pPr>
                              <w:r>
                                <w:rPr>
                                  <w:rFonts w:ascii="Calibri" w:hAnsi="Calibri"/>
                                  <w:color w:val="585858"/>
                                  <w:sz w:val="18"/>
                                </w:rPr>
                                <w:t>Debt–Equity</w:t>
                              </w:r>
                              <w:r>
                                <w:rPr>
                                  <w:rFonts w:ascii="Calibri" w:hAnsi="Calibri"/>
                                  <w:color w:val="585858"/>
                                  <w:spacing w:val="-3"/>
                                  <w:sz w:val="18"/>
                                </w:rPr>
                                <w:t xml:space="preserve"> </w:t>
                              </w:r>
                              <w:r>
                                <w:rPr>
                                  <w:rFonts w:ascii="Calibri" w:hAnsi="Calibri"/>
                                  <w:color w:val="585858"/>
                                  <w:spacing w:val="-2"/>
                                  <w:sz w:val="18"/>
                                </w:rPr>
                                <w:t>Ratio</w:t>
                              </w:r>
                            </w:p>
                          </w:txbxContent>
                        </wps:txbx>
                        <wps:bodyPr wrap="square" lIns="0" tIns="0" rIns="0" bIns="0" rtlCol="0">
                          <a:noAutofit/>
                        </wps:bodyPr>
                      </wps:wsp>
                      <wps:wsp>
                        <wps:cNvPr id="41" name="Textbox 41"/>
                        <wps:cNvSpPr txBox="1"/>
                        <wps:spPr>
                          <a:xfrm>
                            <a:off x="3767391" y="2716339"/>
                            <a:ext cx="662305" cy="114300"/>
                          </a:xfrm>
                          <a:prstGeom prst="rect">
                            <a:avLst/>
                          </a:prstGeom>
                        </wps:spPr>
                        <wps:txbx>
                          <w:txbxContent>
                            <w:p w14:paraId="26DF8AC9" w14:textId="77777777" w:rsidR="00DE7279" w:rsidRDefault="00000000">
                              <w:pPr>
                                <w:spacing w:line="180" w:lineRule="exact"/>
                                <w:rPr>
                                  <w:rFonts w:ascii="Calibri"/>
                                  <w:sz w:val="18"/>
                                </w:rPr>
                              </w:pPr>
                              <w:r>
                                <w:rPr>
                                  <w:rFonts w:ascii="Calibri"/>
                                  <w:color w:val="585858"/>
                                  <w:sz w:val="18"/>
                                </w:rPr>
                                <w:t>Bajaj</w:t>
                              </w:r>
                              <w:r>
                                <w:rPr>
                                  <w:rFonts w:ascii="Calibri"/>
                                  <w:color w:val="585858"/>
                                  <w:spacing w:val="-5"/>
                                  <w:sz w:val="18"/>
                                </w:rPr>
                                <w:t xml:space="preserve"> </w:t>
                              </w:r>
                              <w:r>
                                <w:rPr>
                                  <w:rFonts w:ascii="Calibri"/>
                                  <w:color w:val="585858"/>
                                  <w:sz w:val="18"/>
                                </w:rPr>
                                <w:t>Auto</w:t>
                              </w:r>
                              <w:r>
                                <w:rPr>
                                  <w:rFonts w:ascii="Calibri"/>
                                  <w:color w:val="585858"/>
                                  <w:spacing w:val="-3"/>
                                  <w:sz w:val="18"/>
                                </w:rPr>
                                <w:t xml:space="preserve"> </w:t>
                              </w:r>
                              <w:r>
                                <w:rPr>
                                  <w:rFonts w:ascii="Calibri"/>
                                  <w:color w:val="585858"/>
                                  <w:spacing w:val="-5"/>
                                  <w:sz w:val="18"/>
                                </w:rPr>
                                <w:t>Ltd</w:t>
                              </w:r>
                            </w:p>
                          </w:txbxContent>
                        </wps:txbx>
                        <wps:bodyPr wrap="square" lIns="0" tIns="0" rIns="0" bIns="0" rtlCol="0">
                          <a:noAutofit/>
                        </wps:bodyPr>
                      </wps:wsp>
                      <wps:wsp>
                        <wps:cNvPr id="42" name="Textbox 42"/>
                        <wps:cNvSpPr txBox="1"/>
                        <wps:spPr>
                          <a:xfrm>
                            <a:off x="1150683" y="2716339"/>
                            <a:ext cx="851535" cy="114300"/>
                          </a:xfrm>
                          <a:prstGeom prst="rect">
                            <a:avLst/>
                          </a:prstGeom>
                        </wps:spPr>
                        <wps:txbx>
                          <w:txbxContent>
                            <w:p w14:paraId="5C981745" w14:textId="77777777" w:rsidR="00DE7279" w:rsidRDefault="00000000">
                              <w:pPr>
                                <w:spacing w:line="180" w:lineRule="exact"/>
                                <w:rPr>
                                  <w:rFonts w:ascii="Calibri"/>
                                  <w:sz w:val="18"/>
                                </w:rPr>
                              </w:pPr>
                              <w:r>
                                <w:rPr>
                                  <w:rFonts w:ascii="Calibri"/>
                                  <w:color w:val="585858"/>
                                  <w:sz w:val="18"/>
                                </w:rPr>
                                <w:t>Ashok</w:t>
                              </w:r>
                              <w:r>
                                <w:rPr>
                                  <w:rFonts w:ascii="Calibri"/>
                                  <w:color w:val="585858"/>
                                  <w:spacing w:val="-3"/>
                                  <w:sz w:val="18"/>
                                </w:rPr>
                                <w:t xml:space="preserve"> </w:t>
                              </w:r>
                              <w:r>
                                <w:rPr>
                                  <w:rFonts w:ascii="Calibri"/>
                                  <w:color w:val="585858"/>
                                  <w:sz w:val="18"/>
                                </w:rPr>
                                <w:t>Leyland</w:t>
                              </w:r>
                              <w:r>
                                <w:rPr>
                                  <w:rFonts w:ascii="Calibri"/>
                                  <w:color w:val="585858"/>
                                  <w:spacing w:val="-2"/>
                                  <w:sz w:val="18"/>
                                </w:rPr>
                                <w:t xml:space="preserve"> </w:t>
                              </w:r>
                              <w:r>
                                <w:rPr>
                                  <w:rFonts w:ascii="Calibri"/>
                                  <w:color w:val="585858"/>
                                  <w:spacing w:val="-5"/>
                                  <w:sz w:val="18"/>
                                </w:rPr>
                                <w:t>Ltd</w:t>
                              </w:r>
                            </w:p>
                          </w:txbxContent>
                        </wps:txbx>
                        <wps:bodyPr wrap="square" lIns="0" tIns="0" rIns="0" bIns="0" rtlCol="0">
                          <a:noAutofit/>
                        </wps:bodyPr>
                      </wps:wsp>
                      <wps:wsp>
                        <wps:cNvPr id="43" name="Textbox 43"/>
                        <wps:cNvSpPr txBox="1"/>
                        <wps:spPr>
                          <a:xfrm>
                            <a:off x="145351" y="2567495"/>
                            <a:ext cx="71120" cy="114300"/>
                          </a:xfrm>
                          <a:prstGeom prst="rect">
                            <a:avLst/>
                          </a:prstGeom>
                        </wps:spPr>
                        <wps:txbx>
                          <w:txbxContent>
                            <w:p w14:paraId="08FE9682" w14:textId="77777777" w:rsidR="00DE7279" w:rsidRDefault="00000000">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44" name="Textbox 44"/>
                        <wps:cNvSpPr txBox="1"/>
                        <wps:spPr>
                          <a:xfrm>
                            <a:off x="3430841" y="2444051"/>
                            <a:ext cx="215900" cy="114300"/>
                          </a:xfrm>
                          <a:prstGeom prst="rect">
                            <a:avLst/>
                          </a:prstGeom>
                        </wps:spPr>
                        <wps:txbx>
                          <w:txbxContent>
                            <w:p w14:paraId="2CE674B3" w14:textId="77777777" w:rsidR="00DE7279" w:rsidRDefault="00000000">
                              <w:pPr>
                                <w:spacing w:line="180" w:lineRule="exact"/>
                                <w:rPr>
                                  <w:rFonts w:ascii="Calibri"/>
                                  <w:sz w:val="18"/>
                                </w:rPr>
                              </w:pPr>
                              <w:r>
                                <w:rPr>
                                  <w:rFonts w:ascii="Calibri"/>
                                  <w:color w:val="404040"/>
                                  <w:spacing w:val="-4"/>
                                  <w:sz w:val="18"/>
                                </w:rPr>
                                <w:t>0.03</w:t>
                              </w:r>
                            </w:p>
                          </w:txbxContent>
                        </wps:txbx>
                        <wps:bodyPr wrap="square" lIns="0" tIns="0" rIns="0" bIns="0" rtlCol="0">
                          <a:noAutofit/>
                        </wps:bodyPr>
                      </wps:wsp>
                      <wps:wsp>
                        <wps:cNvPr id="45" name="Textbox 45"/>
                        <wps:cNvSpPr txBox="1"/>
                        <wps:spPr>
                          <a:xfrm>
                            <a:off x="938212" y="2338006"/>
                            <a:ext cx="157480" cy="114300"/>
                          </a:xfrm>
                          <a:prstGeom prst="rect">
                            <a:avLst/>
                          </a:prstGeom>
                        </wps:spPr>
                        <wps:txbx>
                          <w:txbxContent>
                            <w:p w14:paraId="4B2DB7E9" w14:textId="77777777" w:rsidR="00DE7279" w:rsidRDefault="00000000">
                              <w:pPr>
                                <w:spacing w:line="180" w:lineRule="exact"/>
                                <w:rPr>
                                  <w:rFonts w:ascii="Calibri"/>
                                  <w:sz w:val="18"/>
                                </w:rPr>
                              </w:pPr>
                              <w:r>
                                <w:rPr>
                                  <w:rFonts w:ascii="Calibri"/>
                                  <w:color w:val="404040"/>
                                  <w:spacing w:val="-5"/>
                                  <w:sz w:val="18"/>
                                </w:rPr>
                                <w:t>1.1</w:t>
                              </w:r>
                            </w:p>
                          </w:txbxContent>
                        </wps:txbx>
                        <wps:bodyPr wrap="square" lIns="0" tIns="0" rIns="0" bIns="0" rtlCol="0">
                          <a:noAutofit/>
                        </wps:bodyPr>
                      </wps:wsp>
                      <wps:wsp>
                        <wps:cNvPr id="46" name="Textbox 46"/>
                        <wps:cNvSpPr txBox="1"/>
                        <wps:spPr>
                          <a:xfrm>
                            <a:off x="145351" y="2071966"/>
                            <a:ext cx="71120" cy="114935"/>
                          </a:xfrm>
                          <a:prstGeom prst="rect">
                            <a:avLst/>
                          </a:prstGeom>
                        </wps:spPr>
                        <wps:txbx>
                          <w:txbxContent>
                            <w:p w14:paraId="6041245C" w14:textId="77777777" w:rsidR="00DE7279" w:rsidRDefault="00000000">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wps:wsp>
                        <wps:cNvPr id="47" name="Textbox 47"/>
                        <wps:cNvSpPr txBox="1"/>
                        <wps:spPr>
                          <a:xfrm>
                            <a:off x="2055939" y="1733867"/>
                            <a:ext cx="157480" cy="114300"/>
                          </a:xfrm>
                          <a:prstGeom prst="rect">
                            <a:avLst/>
                          </a:prstGeom>
                        </wps:spPr>
                        <wps:txbx>
                          <w:txbxContent>
                            <w:p w14:paraId="6F5BCF40" w14:textId="77777777" w:rsidR="00DE7279" w:rsidRDefault="00000000">
                              <w:pPr>
                                <w:spacing w:line="180" w:lineRule="exact"/>
                                <w:rPr>
                                  <w:rFonts w:ascii="Calibri"/>
                                  <w:sz w:val="18"/>
                                </w:rPr>
                              </w:pPr>
                              <w:r>
                                <w:rPr>
                                  <w:rFonts w:ascii="Calibri"/>
                                  <w:color w:val="404040"/>
                                  <w:spacing w:val="-5"/>
                                  <w:sz w:val="18"/>
                                </w:rPr>
                                <w:t>7.2</w:t>
                              </w:r>
                            </w:p>
                          </w:txbxContent>
                        </wps:txbx>
                        <wps:bodyPr wrap="square" lIns="0" tIns="0" rIns="0" bIns="0" rtlCol="0">
                          <a:noAutofit/>
                        </wps:bodyPr>
                      </wps:wsp>
                      <wps:wsp>
                        <wps:cNvPr id="48" name="Textbox 48"/>
                        <wps:cNvSpPr txBox="1"/>
                        <wps:spPr>
                          <a:xfrm>
                            <a:off x="1497139" y="1763458"/>
                            <a:ext cx="157480" cy="114300"/>
                          </a:xfrm>
                          <a:prstGeom prst="rect">
                            <a:avLst/>
                          </a:prstGeom>
                        </wps:spPr>
                        <wps:txbx>
                          <w:txbxContent>
                            <w:p w14:paraId="7204F426" w14:textId="77777777" w:rsidR="00DE7279" w:rsidRDefault="00000000">
                              <w:pPr>
                                <w:spacing w:line="180" w:lineRule="exact"/>
                                <w:rPr>
                                  <w:rFonts w:ascii="Calibri"/>
                                  <w:sz w:val="18"/>
                                </w:rPr>
                              </w:pPr>
                              <w:r>
                                <w:rPr>
                                  <w:rFonts w:ascii="Calibri"/>
                                  <w:color w:val="404040"/>
                                  <w:spacing w:val="-5"/>
                                  <w:sz w:val="18"/>
                                </w:rPr>
                                <w:t>6.9</w:t>
                              </w:r>
                            </w:p>
                          </w:txbxContent>
                        </wps:txbx>
                        <wps:bodyPr wrap="square" lIns="0" tIns="0" rIns="0" bIns="0" rtlCol="0">
                          <a:noAutofit/>
                        </wps:bodyPr>
                      </wps:wsp>
                      <wps:wsp>
                        <wps:cNvPr id="49" name="Textbox 49"/>
                        <wps:cNvSpPr txBox="1"/>
                        <wps:spPr>
                          <a:xfrm>
                            <a:off x="87490" y="1577276"/>
                            <a:ext cx="128905" cy="114300"/>
                          </a:xfrm>
                          <a:prstGeom prst="rect">
                            <a:avLst/>
                          </a:prstGeom>
                        </wps:spPr>
                        <wps:txbx>
                          <w:txbxContent>
                            <w:p w14:paraId="6D4EEA4F" w14:textId="77777777" w:rsidR="00DE7279" w:rsidRDefault="00000000">
                              <w:pPr>
                                <w:spacing w:line="180" w:lineRule="exact"/>
                                <w:rPr>
                                  <w:rFonts w:ascii="Calibri"/>
                                  <w:sz w:val="18"/>
                                </w:rPr>
                              </w:pPr>
                              <w:r>
                                <w:rPr>
                                  <w:rFonts w:ascii="Calibri"/>
                                  <w:color w:val="585858"/>
                                  <w:spacing w:val="-5"/>
                                  <w:sz w:val="18"/>
                                </w:rPr>
                                <w:t>10</w:t>
                              </w:r>
                            </w:p>
                          </w:txbxContent>
                        </wps:txbx>
                        <wps:bodyPr wrap="square" lIns="0" tIns="0" rIns="0" bIns="0" rtlCol="0">
                          <a:noAutofit/>
                        </wps:bodyPr>
                      </wps:wsp>
                      <wps:wsp>
                        <wps:cNvPr id="50" name="Textbox 50"/>
                        <wps:cNvSpPr txBox="1"/>
                        <wps:spPr>
                          <a:xfrm>
                            <a:off x="87490" y="1081976"/>
                            <a:ext cx="128905" cy="114300"/>
                          </a:xfrm>
                          <a:prstGeom prst="rect">
                            <a:avLst/>
                          </a:prstGeom>
                        </wps:spPr>
                        <wps:txbx>
                          <w:txbxContent>
                            <w:p w14:paraId="49A641CF" w14:textId="77777777" w:rsidR="00DE7279" w:rsidRDefault="00000000">
                              <w:pPr>
                                <w:spacing w:line="180" w:lineRule="exact"/>
                                <w:rPr>
                                  <w:rFonts w:ascii="Calibri"/>
                                  <w:sz w:val="18"/>
                                </w:rPr>
                              </w:pPr>
                              <w:r>
                                <w:rPr>
                                  <w:rFonts w:ascii="Calibri"/>
                                  <w:color w:val="585858"/>
                                  <w:spacing w:val="-5"/>
                                  <w:sz w:val="18"/>
                                </w:rPr>
                                <w:t>15</w:t>
                              </w:r>
                            </w:p>
                          </w:txbxContent>
                        </wps:txbx>
                        <wps:bodyPr wrap="square" lIns="0" tIns="0" rIns="0" bIns="0" rtlCol="0">
                          <a:noAutofit/>
                        </wps:bodyPr>
                      </wps:wsp>
                      <wps:wsp>
                        <wps:cNvPr id="51" name="Textbox 51"/>
                        <wps:cNvSpPr txBox="1"/>
                        <wps:spPr>
                          <a:xfrm>
                            <a:off x="309181" y="525716"/>
                            <a:ext cx="4132579" cy="114300"/>
                          </a:xfrm>
                          <a:prstGeom prst="rect">
                            <a:avLst/>
                          </a:prstGeom>
                        </wps:spPr>
                        <wps:txbx>
                          <w:txbxContent>
                            <w:p w14:paraId="0B3A18DB" w14:textId="77777777" w:rsidR="00DE7279" w:rsidRDefault="00000000">
                              <w:pPr>
                                <w:tabs>
                                  <w:tab w:val="left" w:pos="5796"/>
                                  <w:tab w:val="left" w:pos="6487"/>
                                </w:tabs>
                                <w:spacing w:line="180" w:lineRule="exact"/>
                                <w:rPr>
                                  <w:rFonts w:ascii="Calibri"/>
                                  <w:sz w:val="18"/>
                                </w:rPr>
                              </w:pPr>
                              <w:r>
                                <w:rPr>
                                  <w:rFonts w:ascii="Calibri"/>
                                  <w:color w:val="404040"/>
                                  <w:sz w:val="18"/>
                                  <w:u w:val="single" w:color="D9D9D9"/>
                                </w:rPr>
                                <w:tab/>
                              </w:r>
                              <w:r>
                                <w:rPr>
                                  <w:rFonts w:ascii="Calibri"/>
                                  <w:color w:val="404040"/>
                                  <w:spacing w:val="-4"/>
                                  <w:sz w:val="18"/>
                                  <w:u w:val="single" w:color="D9D9D9"/>
                                </w:rPr>
                                <w:t>19.4</w:t>
                              </w:r>
                              <w:r>
                                <w:rPr>
                                  <w:rFonts w:ascii="Calibri"/>
                                  <w:color w:val="404040"/>
                                  <w:sz w:val="18"/>
                                  <w:u w:val="single" w:color="D9D9D9"/>
                                </w:rPr>
                                <w:tab/>
                              </w:r>
                            </w:p>
                          </w:txbxContent>
                        </wps:txbx>
                        <wps:bodyPr wrap="square" lIns="0" tIns="0" rIns="0" bIns="0" rtlCol="0">
                          <a:noAutofit/>
                        </wps:bodyPr>
                      </wps:wsp>
                      <wps:wsp>
                        <wps:cNvPr id="52" name="Textbox 52"/>
                        <wps:cNvSpPr txBox="1"/>
                        <wps:spPr>
                          <a:xfrm>
                            <a:off x="87490" y="586930"/>
                            <a:ext cx="128905" cy="114300"/>
                          </a:xfrm>
                          <a:prstGeom prst="rect">
                            <a:avLst/>
                          </a:prstGeom>
                        </wps:spPr>
                        <wps:txbx>
                          <w:txbxContent>
                            <w:p w14:paraId="57E9BC9B" w14:textId="77777777" w:rsidR="00DE7279" w:rsidRDefault="00000000">
                              <w:pPr>
                                <w:spacing w:line="180" w:lineRule="exact"/>
                                <w:rPr>
                                  <w:rFonts w:ascii="Calibri"/>
                                  <w:sz w:val="18"/>
                                </w:rPr>
                              </w:pPr>
                              <w:r>
                                <w:rPr>
                                  <w:rFonts w:ascii="Calibri"/>
                                  <w:color w:val="585858"/>
                                  <w:spacing w:val="-5"/>
                                  <w:sz w:val="18"/>
                                </w:rPr>
                                <w:t>20</w:t>
                              </w:r>
                            </w:p>
                          </w:txbxContent>
                        </wps:txbx>
                        <wps:bodyPr wrap="square" lIns="0" tIns="0" rIns="0" bIns="0" rtlCol="0">
                          <a:noAutofit/>
                        </wps:bodyPr>
                      </wps:wsp>
                      <wps:wsp>
                        <wps:cNvPr id="53" name="Textbox 53"/>
                        <wps:cNvSpPr txBox="1"/>
                        <wps:spPr>
                          <a:xfrm>
                            <a:off x="4592764" y="367220"/>
                            <a:ext cx="128905" cy="114300"/>
                          </a:xfrm>
                          <a:prstGeom prst="rect">
                            <a:avLst/>
                          </a:prstGeom>
                        </wps:spPr>
                        <wps:txbx>
                          <w:txbxContent>
                            <w:p w14:paraId="2D877731" w14:textId="77777777" w:rsidR="00DE7279" w:rsidRDefault="00000000">
                              <w:pPr>
                                <w:spacing w:line="180" w:lineRule="exact"/>
                                <w:rPr>
                                  <w:rFonts w:ascii="Calibri"/>
                                  <w:sz w:val="18"/>
                                </w:rPr>
                              </w:pPr>
                              <w:r>
                                <w:rPr>
                                  <w:rFonts w:ascii="Calibri"/>
                                  <w:color w:val="404040"/>
                                  <w:spacing w:val="-5"/>
                                  <w:sz w:val="18"/>
                                </w:rPr>
                                <w:t>21</w:t>
                              </w:r>
                            </w:p>
                          </w:txbxContent>
                        </wps:txbx>
                        <wps:bodyPr wrap="square" lIns="0" tIns="0" rIns="0" bIns="0" rtlCol="0">
                          <a:noAutofit/>
                        </wps:bodyPr>
                      </wps:wsp>
                      <wps:wsp>
                        <wps:cNvPr id="54" name="Textbox 54"/>
                        <wps:cNvSpPr txBox="1"/>
                        <wps:spPr>
                          <a:xfrm>
                            <a:off x="87490" y="91630"/>
                            <a:ext cx="128905" cy="114300"/>
                          </a:xfrm>
                          <a:prstGeom prst="rect">
                            <a:avLst/>
                          </a:prstGeom>
                        </wps:spPr>
                        <wps:txbx>
                          <w:txbxContent>
                            <w:p w14:paraId="7AB98F9A" w14:textId="77777777" w:rsidR="00DE7279" w:rsidRDefault="00000000">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wpg:wgp>
                  </a:graphicData>
                </a:graphic>
              </wp:anchor>
            </w:drawing>
          </mc:Choice>
          <mc:Fallback>
            <w:pict>
              <v:group w14:anchorId="5898723E" id="Group 28" o:spid="_x0000_s1041" style="position:absolute;margin-left:89.95pt;margin-top:20.65pt;width:432.75pt;height:252.75pt;z-index:-15723008;mso-wrap-distance-left:0;mso-wrap-distance-right:0;mso-position-horizontal-relative:page" coordsize="54959,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">
                <v:shape id="Graphic 29" o:spid="_x0000_s1042" style="position:absolute;left:3091;top:1444;width:50426;height:19799;visibility:visible;mso-wrap-style:square;v-text-anchor:top" coordsize="5042535,197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" path="m4560316,1979676r481965,em4001008,1979676r118872,em2039620,1979676r1522476,em,1979676r1039876,em1480312,1979676r118872,em,1485900r3562096,em4001008,1485900r118872,em4560316,1485900r481965,em,990600r3562096,em4001008,990600r118872,em4560316,990600r481965,em4560316,495300r481965,em,l5042281,e" filled="f" strokecolor="#d9d9d9">
                  <v:path arrowok="t"/>
                </v:shape>
                <v:shape id="Graphic 30" o:spid="_x0000_s1043" style="position:absolute;left:7912;top:25112;width:29617;height:1092;visibility:visible;mso-wrap-style:square;v-text-anchor:top" coordsize="296164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" path="m440436,l,,,108712r440436,l440436,xem2961132,105156r-440436,l2520696,108712r440436,l2961132,105156xe" fillcolor="#4774ca" stroked="f">
                  <v:path arrowok="t"/>
                </v:shape>
                <v:shape id="Graphic 31" o:spid="_x0000_s1044" style="position:absolute;left:13490;top:6991;width:29616;height:19209;visibility:visible;mso-wrap-style:square;v-text-anchor:top" coordsize="2961640,192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" path="m440436,1237488l,1237488r,683260l440436,1920748r,-683260xem2961132,l2522220,r,1920748l2961132,1920748,2961132,xe" fillcolor="#ed822e" stroked="f">
                  <v:path arrowok="t"/>
                </v:shape>
                <v:shape id="Graphic 32" o:spid="_x0000_s1045" style="position:absolute;left:19083;top:5407;width:29617;height:20796;visibility:visible;mso-wrap-style:square;v-text-anchor:top" coordsize="2961640,207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" path="m440436,1367028l,1367028r,712216l440436,2079244r,-712216xem2961132,l2520696,r,2079244l2961132,2079244,2961132,xe" fillcolor="#f1b901" stroked="f">
                  <v:path arrowok="t"/>
                </v:shape>
                <v:shape id="Graphic 33" o:spid="_x0000_s1046" style="position:absolute;left:3091;top:26200;width:50426;height:13;visibility:visible;mso-wrap-style:square;v-text-anchor:top" coordsize="5042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" path="m,l5042281,e" filled="f" strokecolor="#d9d9d9">
                  <v:path arrowok="t"/>
                </v:shape>
                <v:shape id="Graphic 34" o:spid="_x0000_s1047" style="position:absolute;left:13654;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" path="m62779,l,,,62779r62779,l62779,xe" fillcolor="#4774ca" stroked="f">
                  <v:path arrowok="t"/>
                </v:shape>
                <v:shape id="Graphic 35" o:spid="_x0000_s1048" style="position:absolute;left:24624;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" path="m62779,l,,,62779r62779,l62779,xe" fillcolor="#ed822e" stroked="f">
                  <v:path arrowok="t"/>
                </v:shape>
                <v:shape id="Graphic 36" o:spid="_x0000_s1049" style="position:absolute;left:37059;top:299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" path="m62779,l,,,62779r62779,l62779,xe" fillcolor="#f1b901" stroked="f">
                  <v:path arrowok="t"/>
                </v:shape>
                <v:shape id="Graphic 37" o:spid="_x0000_s1050" style="position:absolute;left:47;top:47;width:54864;height:32004;visibility:visible;mso-wrap-style:square;v-text-anchor:top" coordsize="54864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" path="m,3200400r5486400,l5486400,,,,,3200400xe" filled="f" strokecolor="#d9d9d9">
                  <v:path arrowok="t"/>
                </v:shape>
                <v:shape id="Textbox 38" o:spid="_x0000_s1051" type="#_x0000_t202" style="position:absolute;left:37963;top:29693;width:393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3B67CAF4" w14:textId="77777777" w:rsidR="00DE7279" w:rsidRDefault="00000000">
                        <w:pPr>
                          <w:spacing w:line="180" w:lineRule="exact"/>
                          <w:rPr>
                            <w:rFonts w:ascii="Calibri"/>
                            <w:sz w:val="18"/>
                          </w:rPr>
                        </w:pPr>
                        <w:r>
                          <w:rPr>
                            <w:rFonts w:ascii="Calibri"/>
                            <w:color w:val="585858"/>
                            <w:sz w:val="18"/>
                          </w:rPr>
                          <w:t>ROA</w:t>
                        </w:r>
                        <w:r>
                          <w:rPr>
                            <w:rFonts w:ascii="Calibri"/>
                            <w:color w:val="585858"/>
                            <w:spacing w:val="-1"/>
                            <w:sz w:val="18"/>
                          </w:rPr>
                          <w:t xml:space="preserve"> </w:t>
                        </w:r>
                        <w:r>
                          <w:rPr>
                            <w:rFonts w:ascii="Calibri"/>
                            <w:color w:val="585858"/>
                            <w:spacing w:val="-5"/>
                            <w:sz w:val="18"/>
                          </w:rPr>
                          <w:t>(%)</w:t>
                        </w:r>
                      </w:p>
                    </w:txbxContent>
                  </v:textbox>
                </v:shape>
                <v:shape id="Textbox 39" o:spid="_x0000_s1052" type="#_x0000_t202" style="position:absolute;left:25527;top:29693;width:100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E5CC61C" w14:textId="77777777" w:rsidR="00DE7279" w:rsidRDefault="00000000">
                        <w:pPr>
                          <w:spacing w:line="180" w:lineRule="exact"/>
                          <w:rPr>
                            <w:rFonts w:ascii="Calibri"/>
                            <w:sz w:val="18"/>
                          </w:rPr>
                        </w:pPr>
                        <w:r>
                          <w:rPr>
                            <w:rFonts w:ascii="Calibri"/>
                            <w:color w:val="585858"/>
                            <w:sz w:val="18"/>
                          </w:rPr>
                          <w:t>Net</w:t>
                        </w:r>
                        <w:r>
                          <w:rPr>
                            <w:rFonts w:ascii="Calibri"/>
                            <w:color w:val="585858"/>
                            <w:spacing w:val="-2"/>
                            <w:sz w:val="18"/>
                          </w:rPr>
                          <w:t xml:space="preserve"> </w:t>
                        </w:r>
                        <w:r>
                          <w:rPr>
                            <w:rFonts w:ascii="Calibri"/>
                            <w:color w:val="585858"/>
                            <w:sz w:val="18"/>
                          </w:rPr>
                          <w:t>Profit</w:t>
                        </w:r>
                        <w:r>
                          <w:rPr>
                            <w:rFonts w:ascii="Calibri"/>
                            <w:color w:val="585858"/>
                            <w:spacing w:val="-3"/>
                            <w:sz w:val="18"/>
                          </w:rPr>
                          <w:t xml:space="preserve"> </w:t>
                        </w:r>
                        <w:r>
                          <w:rPr>
                            <w:rFonts w:ascii="Calibri"/>
                            <w:color w:val="585858"/>
                            <w:sz w:val="18"/>
                          </w:rPr>
                          <w:t>Margin</w:t>
                        </w:r>
                        <w:r>
                          <w:rPr>
                            <w:rFonts w:ascii="Calibri"/>
                            <w:color w:val="585858"/>
                            <w:spacing w:val="-1"/>
                            <w:sz w:val="18"/>
                          </w:rPr>
                          <w:t xml:space="preserve"> </w:t>
                        </w:r>
                        <w:r>
                          <w:rPr>
                            <w:rFonts w:ascii="Calibri"/>
                            <w:color w:val="585858"/>
                            <w:spacing w:val="-5"/>
                            <w:sz w:val="18"/>
                          </w:rPr>
                          <w:t>(%)</w:t>
                        </w:r>
                      </w:p>
                    </w:txbxContent>
                  </v:textbox>
                </v:shape>
                <v:shape id="Textbox 40" o:spid="_x0000_s1053" type="#_x0000_t202" style="position:absolute;left:14554;top:29693;width:854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39FD34E1" w14:textId="77777777" w:rsidR="00DE7279" w:rsidRDefault="00000000">
                        <w:pPr>
                          <w:spacing w:line="180" w:lineRule="exact"/>
                          <w:rPr>
                            <w:rFonts w:ascii="Calibri" w:hAnsi="Calibri"/>
                            <w:sz w:val="18"/>
                          </w:rPr>
                        </w:pPr>
                        <w:r>
                          <w:rPr>
                            <w:rFonts w:ascii="Calibri" w:hAnsi="Calibri"/>
                            <w:color w:val="585858"/>
                            <w:sz w:val="18"/>
                          </w:rPr>
                          <w:t>Debt–Equity</w:t>
                        </w:r>
                        <w:r>
                          <w:rPr>
                            <w:rFonts w:ascii="Calibri" w:hAnsi="Calibri"/>
                            <w:color w:val="585858"/>
                            <w:spacing w:val="-3"/>
                            <w:sz w:val="18"/>
                          </w:rPr>
                          <w:t xml:space="preserve"> </w:t>
                        </w:r>
                        <w:r>
                          <w:rPr>
                            <w:rFonts w:ascii="Calibri" w:hAnsi="Calibri"/>
                            <w:color w:val="585858"/>
                            <w:spacing w:val="-2"/>
                            <w:sz w:val="18"/>
                          </w:rPr>
                          <w:t>Ratio</w:t>
                        </w:r>
                      </w:p>
                    </w:txbxContent>
                  </v:textbox>
                </v:shape>
                <v:shape id="Textbox 41" o:spid="_x0000_s1054" type="#_x0000_t202" style="position:absolute;left:37673;top:27163;width:662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6DF8AC9" w14:textId="77777777" w:rsidR="00DE7279" w:rsidRDefault="00000000">
                        <w:pPr>
                          <w:spacing w:line="180" w:lineRule="exact"/>
                          <w:rPr>
                            <w:rFonts w:ascii="Calibri"/>
                            <w:sz w:val="18"/>
                          </w:rPr>
                        </w:pPr>
                        <w:r>
                          <w:rPr>
                            <w:rFonts w:ascii="Calibri"/>
                            <w:color w:val="585858"/>
                            <w:sz w:val="18"/>
                          </w:rPr>
                          <w:t>Bajaj</w:t>
                        </w:r>
                        <w:r>
                          <w:rPr>
                            <w:rFonts w:ascii="Calibri"/>
                            <w:color w:val="585858"/>
                            <w:spacing w:val="-5"/>
                            <w:sz w:val="18"/>
                          </w:rPr>
                          <w:t xml:space="preserve"> </w:t>
                        </w:r>
                        <w:r>
                          <w:rPr>
                            <w:rFonts w:ascii="Calibri"/>
                            <w:color w:val="585858"/>
                            <w:sz w:val="18"/>
                          </w:rPr>
                          <w:t>Auto</w:t>
                        </w:r>
                        <w:r>
                          <w:rPr>
                            <w:rFonts w:ascii="Calibri"/>
                            <w:color w:val="585858"/>
                            <w:spacing w:val="-3"/>
                            <w:sz w:val="18"/>
                          </w:rPr>
                          <w:t xml:space="preserve"> </w:t>
                        </w:r>
                        <w:r>
                          <w:rPr>
                            <w:rFonts w:ascii="Calibri"/>
                            <w:color w:val="585858"/>
                            <w:spacing w:val="-5"/>
                            <w:sz w:val="18"/>
                          </w:rPr>
                          <w:t>Ltd</w:t>
                        </w:r>
                      </w:p>
                    </w:txbxContent>
                  </v:textbox>
                </v:shape>
                <v:shape id="Textbox 42" o:spid="_x0000_s1055" type="#_x0000_t202" style="position:absolute;left:11506;top:27163;width:851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C981745" w14:textId="77777777" w:rsidR="00DE7279" w:rsidRDefault="00000000">
                        <w:pPr>
                          <w:spacing w:line="180" w:lineRule="exact"/>
                          <w:rPr>
                            <w:rFonts w:ascii="Calibri"/>
                            <w:sz w:val="18"/>
                          </w:rPr>
                        </w:pPr>
                        <w:r>
                          <w:rPr>
                            <w:rFonts w:ascii="Calibri"/>
                            <w:color w:val="585858"/>
                            <w:sz w:val="18"/>
                          </w:rPr>
                          <w:t>Ashok</w:t>
                        </w:r>
                        <w:r>
                          <w:rPr>
                            <w:rFonts w:ascii="Calibri"/>
                            <w:color w:val="585858"/>
                            <w:spacing w:val="-3"/>
                            <w:sz w:val="18"/>
                          </w:rPr>
                          <w:t xml:space="preserve"> </w:t>
                        </w:r>
                        <w:r>
                          <w:rPr>
                            <w:rFonts w:ascii="Calibri"/>
                            <w:color w:val="585858"/>
                            <w:sz w:val="18"/>
                          </w:rPr>
                          <w:t>Leyland</w:t>
                        </w:r>
                        <w:r>
                          <w:rPr>
                            <w:rFonts w:ascii="Calibri"/>
                            <w:color w:val="585858"/>
                            <w:spacing w:val="-2"/>
                            <w:sz w:val="18"/>
                          </w:rPr>
                          <w:t xml:space="preserve"> </w:t>
                        </w:r>
                        <w:r>
                          <w:rPr>
                            <w:rFonts w:ascii="Calibri"/>
                            <w:color w:val="585858"/>
                            <w:spacing w:val="-5"/>
                            <w:sz w:val="18"/>
                          </w:rPr>
                          <w:t>Ltd</w:t>
                        </w:r>
                      </w:p>
                    </w:txbxContent>
                  </v:textbox>
                </v:shape>
                <v:shape id="Textbox 43" o:spid="_x0000_s1056" type="#_x0000_t202" style="position:absolute;left:1453;top:25674;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8FE9682" w14:textId="77777777" w:rsidR="00DE7279" w:rsidRDefault="00000000">
                        <w:pPr>
                          <w:spacing w:line="180" w:lineRule="exact"/>
                          <w:rPr>
                            <w:rFonts w:ascii="Calibri"/>
                            <w:sz w:val="18"/>
                          </w:rPr>
                        </w:pPr>
                        <w:r>
                          <w:rPr>
                            <w:rFonts w:ascii="Calibri"/>
                            <w:color w:val="585858"/>
                            <w:spacing w:val="-10"/>
                            <w:sz w:val="18"/>
                          </w:rPr>
                          <w:t>0</w:t>
                        </w:r>
                      </w:p>
                    </w:txbxContent>
                  </v:textbox>
                </v:shape>
                <v:shape id="Textbox 44" o:spid="_x0000_s1057" type="#_x0000_t202" style="position:absolute;left:34308;top:24440;width:21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CE674B3" w14:textId="77777777" w:rsidR="00DE7279" w:rsidRDefault="00000000">
                        <w:pPr>
                          <w:spacing w:line="180" w:lineRule="exact"/>
                          <w:rPr>
                            <w:rFonts w:ascii="Calibri"/>
                            <w:sz w:val="18"/>
                          </w:rPr>
                        </w:pPr>
                        <w:r>
                          <w:rPr>
                            <w:rFonts w:ascii="Calibri"/>
                            <w:color w:val="404040"/>
                            <w:spacing w:val="-4"/>
                            <w:sz w:val="18"/>
                          </w:rPr>
                          <w:t>0.03</w:t>
                        </w:r>
                      </w:p>
                    </w:txbxContent>
                  </v:textbox>
                </v:shape>
                <v:shape id="Textbox 45" o:spid="_x0000_s1058" type="#_x0000_t202" style="position:absolute;left:9382;top:23380;width:157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B2DB7E9" w14:textId="77777777" w:rsidR="00DE7279" w:rsidRDefault="00000000">
                        <w:pPr>
                          <w:spacing w:line="180" w:lineRule="exact"/>
                          <w:rPr>
                            <w:rFonts w:ascii="Calibri"/>
                            <w:sz w:val="18"/>
                          </w:rPr>
                        </w:pPr>
                        <w:r>
                          <w:rPr>
                            <w:rFonts w:ascii="Calibri"/>
                            <w:color w:val="404040"/>
                            <w:spacing w:val="-5"/>
                            <w:sz w:val="18"/>
                          </w:rPr>
                          <w:t>1.1</w:t>
                        </w:r>
                      </w:p>
                    </w:txbxContent>
                  </v:textbox>
                </v:shape>
                <v:shape id="Textbox 46" o:spid="_x0000_s1059" type="#_x0000_t202" style="position:absolute;left:1453;top:20719;width:711;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041245C" w14:textId="77777777" w:rsidR="00DE7279" w:rsidRDefault="00000000">
                        <w:pPr>
                          <w:spacing w:line="180" w:lineRule="exact"/>
                          <w:rPr>
                            <w:rFonts w:ascii="Calibri"/>
                            <w:sz w:val="18"/>
                          </w:rPr>
                        </w:pPr>
                        <w:r>
                          <w:rPr>
                            <w:rFonts w:ascii="Calibri"/>
                            <w:color w:val="585858"/>
                            <w:spacing w:val="-10"/>
                            <w:sz w:val="18"/>
                          </w:rPr>
                          <w:t>5</w:t>
                        </w:r>
                      </w:p>
                    </w:txbxContent>
                  </v:textbox>
                </v:shape>
                <v:shape id="Textbox 47" o:spid="_x0000_s1060" type="#_x0000_t202" style="position:absolute;left:20559;top:17338;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F5BCF40" w14:textId="77777777" w:rsidR="00DE7279" w:rsidRDefault="00000000">
                        <w:pPr>
                          <w:spacing w:line="180" w:lineRule="exact"/>
                          <w:rPr>
                            <w:rFonts w:ascii="Calibri"/>
                            <w:sz w:val="18"/>
                          </w:rPr>
                        </w:pPr>
                        <w:r>
                          <w:rPr>
                            <w:rFonts w:ascii="Calibri"/>
                            <w:color w:val="404040"/>
                            <w:spacing w:val="-5"/>
                            <w:sz w:val="18"/>
                          </w:rPr>
                          <w:t>7.2</w:t>
                        </w:r>
                      </w:p>
                    </w:txbxContent>
                  </v:textbox>
                </v:shape>
                <v:shape id="Textbox 48" o:spid="_x0000_s1061" type="#_x0000_t202" style="position:absolute;left:14971;top:17634;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204F426" w14:textId="77777777" w:rsidR="00DE7279" w:rsidRDefault="00000000">
                        <w:pPr>
                          <w:spacing w:line="180" w:lineRule="exact"/>
                          <w:rPr>
                            <w:rFonts w:ascii="Calibri"/>
                            <w:sz w:val="18"/>
                          </w:rPr>
                        </w:pPr>
                        <w:r>
                          <w:rPr>
                            <w:rFonts w:ascii="Calibri"/>
                            <w:color w:val="404040"/>
                            <w:spacing w:val="-5"/>
                            <w:sz w:val="18"/>
                          </w:rPr>
                          <w:t>6.9</w:t>
                        </w:r>
                      </w:p>
                    </w:txbxContent>
                  </v:textbox>
                </v:shape>
                <v:shape id="Textbox 49" o:spid="_x0000_s1062" type="#_x0000_t202" style="position:absolute;left:874;top:1577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D4EEA4F" w14:textId="77777777" w:rsidR="00DE7279" w:rsidRDefault="00000000">
                        <w:pPr>
                          <w:spacing w:line="180" w:lineRule="exact"/>
                          <w:rPr>
                            <w:rFonts w:ascii="Calibri"/>
                            <w:sz w:val="18"/>
                          </w:rPr>
                        </w:pPr>
                        <w:r>
                          <w:rPr>
                            <w:rFonts w:ascii="Calibri"/>
                            <w:color w:val="585858"/>
                            <w:spacing w:val="-5"/>
                            <w:sz w:val="18"/>
                          </w:rPr>
                          <w:t>10</w:t>
                        </w:r>
                      </w:p>
                    </w:txbxContent>
                  </v:textbox>
                </v:shape>
                <v:shape id="Textbox 50" o:spid="_x0000_s1063" type="#_x0000_t202" style="position:absolute;left:874;top:10819;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9A641CF" w14:textId="77777777" w:rsidR="00DE7279" w:rsidRDefault="00000000">
                        <w:pPr>
                          <w:spacing w:line="180" w:lineRule="exact"/>
                          <w:rPr>
                            <w:rFonts w:ascii="Calibri"/>
                            <w:sz w:val="18"/>
                          </w:rPr>
                        </w:pPr>
                        <w:r>
                          <w:rPr>
                            <w:rFonts w:ascii="Calibri"/>
                            <w:color w:val="585858"/>
                            <w:spacing w:val="-5"/>
                            <w:sz w:val="18"/>
                          </w:rPr>
                          <w:t>15</w:t>
                        </w:r>
                      </w:p>
                    </w:txbxContent>
                  </v:textbox>
                </v:shape>
                <v:shape id="Textbox 51" o:spid="_x0000_s1064" type="#_x0000_t202" style="position:absolute;left:3091;top:5257;width:4132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B3A18DB" w14:textId="77777777" w:rsidR="00DE7279" w:rsidRDefault="00000000">
                        <w:pPr>
                          <w:tabs>
                            <w:tab w:val="left" w:pos="5796"/>
                            <w:tab w:val="left" w:pos="6487"/>
                          </w:tabs>
                          <w:spacing w:line="180" w:lineRule="exact"/>
                          <w:rPr>
                            <w:rFonts w:ascii="Calibri"/>
                            <w:sz w:val="18"/>
                          </w:rPr>
                        </w:pPr>
                        <w:r>
                          <w:rPr>
                            <w:rFonts w:ascii="Calibri"/>
                            <w:color w:val="404040"/>
                            <w:sz w:val="18"/>
                            <w:u w:val="single" w:color="D9D9D9"/>
                          </w:rPr>
                          <w:tab/>
                        </w:r>
                        <w:r>
                          <w:rPr>
                            <w:rFonts w:ascii="Calibri"/>
                            <w:color w:val="404040"/>
                            <w:spacing w:val="-4"/>
                            <w:sz w:val="18"/>
                            <w:u w:val="single" w:color="D9D9D9"/>
                          </w:rPr>
                          <w:t>19.4</w:t>
                        </w:r>
                        <w:r>
                          <w:rPr>
                            <w:rFonts w:ascii="Calibri"/>
                            <w:color w:val="404040"/>
                            <w:sz w:val="18"/>
                            <w:u w:val="single" w:color="D9D9D9"/>
                          </w:rPr>
                          <w:tab/>
                        </w:r>
                      </w:p>
                    </w:txbxContent>
                  </v:textbox>
                </v:shape>
                <v:shape id="Textbox 52" o:spid="_x0000_s1065" type="#_x0000_t202" style="position:absolute;left:874;top:5869;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57E9BC9B" w14:textId="77777777" w:rsidR="00DE7279" w:rsidRDefault="00000000">
                        <w:pPr>
                          <w:spacing w:line="180" w:lineRule="exact"/>
                          <w:rPr>
                            <w:rFonts w:ascii="Calibri"/>
                            <w:sz w:val="18"/>
                          </w:rPr>
                        </w:pPr>
                        <w:r>
                          <w:rPr>
                            <w:rFonts w:ascii="Calibri"/>
                            <w:color w:val="585858"/>
                            <w:spacing w:val="-5"/>
                            <w:sz w:val="18"/>
                          </w:rPr>
                          <w:t>20</w:t>
                        </w:r>
                      </w:p>
                    </w:txbxContent>
                  </v:textbox>
                </v:shape>
                <v:shape id="Textbox 53" o:spid="_x0000_s1066" type="#_x0000_t202" style="position:absolute;left:45927;top:367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D877731" w14:textId="77777777" w:rsidR="00DE7279" w:rsidRDefault="00000000">
                        <w:pPr>
                          <w:spacing w:line="180" w:lineRule="exact"/>
                          <w:rPr>
                            <w:rFonts w:ascii="Calibri"/>
                            <w:sz w:val="18"/>
                          </w:rPr>
                        </w:pPr>
                        <w:r>
                          <w:rPr>
                            <w:rFonts w:ascii="Calibri"/>
                            <w:color w:val="404040"/>
                            <w:spacing w:val="-5"/>
                            <w:sz w:val="18"/>
                          </w:rPr>
                          <w:t>21</w:t>
                        </w:r>
                      </w:p>
                    </w:txbxContent>
                  </v:textbox>
                </v:shape>
                <v:shape id="Textbox 54" o:spid="_x0000_s1067" type="#_x0000_t202" style="position:absolute;left:874;top:916;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AB98F9A" w14:textId="77777777" w:rsidR="00DE7279" w:rsidRDefault="00000000">
                        <w:pPr>
                          <w:spacing w:line="180" w:lineRule="exact"/>
                          <w:rPr>
                            <w:rFonts w:ascii="Calibri"/>
                            <w:sz w:val="18"/>
                          </w:rPr>
                        </w:pPr>
                        <w:r>
                          <w:rPr>
                            <w:rFonts w:ascii="Calibri"/>
                            <w:color w:val="585858"/>
                            <w:spacing w:val="-5"/>
                            <w:sz w:val="18"/>
                          </w:rPr>
                          <w:t>25</w:t>
                        </w:r>
                      </w:p>
                    </w:txbxContent>
                  </v:textbox>
                </v:shape>
                <w10:wrap type="topAndBottom" anchorx="page"/>
              </v:group>
            </w:pict>
          </mc:Fallback>
        </mc:AlternateContent>
      </w:r>
    </w:p>
    <w:p w14:paraId="25F00BA3" w14:textId="77777777" w:rsidR="00DE7279" w:rsidRDefault="00DE7279">
      <w:pPr>
        <w:pStyle w:val="BodyText"/>
        <w:rPr>
          <w:b/>
          <w:sz w:val="20"/>
        </w:rPr>
        <w:sectPr w:rsidR="00DE7279">
          <w:pgSz w:w="11910" w:h="16840"/>
          <w:pgMar w:top="1360" w:right="708" w:bottom="1260" w:left="1275" w:header="0" w:footer="1061" w:gutter="0"/>
          <w:cols w:space="720"/>
        </w:sectPr>
      </w:pPr>
    </w:p>
    <w:p w14:paraId="04FB3739" w14:textId="77777777" w:rsidR="00DE7279" w:rsidRDefault="00000000">
      <w:pPr>
        <w:pStyle w:val="Heading4"/>
        <w:spacing w:before="60"/>
        <w:jc w:val="both"/>
      </w:pPr>
      <w:r>
        <w:lastRenderedPageBreak/>
        <w:t>Interpretation</w:t>
      </w:r>
      <w:r>
        <w:rPr>
          <w:spacing w:val="-7"/>
        </w:rPr>
        <w:t xml:space="preserve"> </w:t>
      </w:r>
      <w:r>
        <w:t>&amp;</w:t>
      </w:r>
      <w:r>
        <w:rPr>
          <w:spacing w:val="-4"/>
        </w:rPr>
        <w:t xml:space="preserve"> </w:t>
      </w:r>
      <w:r>
        <w:rPr>
          <w:spacing w:val="-2"/>
        </w:rPr>
        <w:t>Analysis:</w:t>
      </w:r>
    </w:p>
    <w:p w14:paraId="3482325E" w14:textId="77777777" w:rsidR="00DE7279" w:rsidRDefault="00DE7279">
      <w:pPr>
        <w:pStyle w:val="BodyText"/>
        <w:rPr>
          <w:b/>
        </w:rPr>
      </w:pPr>
    </w:p>
    <w:p w14:paraId="01D2FD85" w14:textId="77777777" w:rsidR="00DE7279" w:rsidRDefault="00DE7279">
      <w:pPr>
        <w:pStyle w:val="BodyText"/>
        <w:spacing w:before="1"/>
        <w:rPr>
          <w:b/>
        </w:rPr>
      </w:pPr>
    </w:p>
    <w:p w14:paraId="165481BB" w14:textId="77777777" w:rsidR="00DE7279" w:rsidRDefault="00000000">
      <w:pPr>
        <w:pStyle w:val="BodyText"/>
        <w:spacing w:line="360" w:lineRule="auto"/>
        <w:ind w:left="525" w:right="1089"/>
        <w:jc w:val="both"/>
      </w:pPr>
      <w:r>
        <w:t>The comparative results indicate that Bajaj Auto Limited outperforms Ashok Leyland Limited in profitability measures, supported by an equity-dominated capital structure. Ashok Leyland’s moderate leverage may enhance ROE, but it also increases financial risk compared to Bajaj Auto.</w:t>
      </w:r>
    </w:p>
    <w:p w14:paraId="43018F12" w14:textId="77777777" w:rsidR="00DE7279" w:rsidRDefault="00000000">
      <w:pPr>
        <w:pStyle w:val="Heading4"/>
        <w:numPr>
          <w:ilvl w:val="1"/>
          <w:numId w:val="10"/>
        </w:numPr>
        <w:tabs>
          <w:tab w:val="left" w:pos="885"/>
        </w:tabs>
        <w:jc w:val="both"/>
      </w:pPr>
      <w:r>
        <w:t>Correlation</w:t>
      </w:r>
      <w:r>
        <w:rPr>
          <w:spacing w:val="-11"/>
        </w:rPr>
        <w:t xml:space="preserve"> </w:t>
      </w:r>
      <w:r>
        <w:rPr>
          <w:spacing w:val="-2"/>
        </w:rPr>
        <w:t>Analysis</w:t>
      </w:r>
    </w:p>
    <w:p w14:paraId="2DDA6F7F" w14:textId="77777777" w:rsidR="00DE7279" w:rsidRDefault="00DE7279">
      <w:pPr>
        <w:pStyle w:val="BodyText"/>
        <w:rPr>
          <w:b/>
        </w:rPr>
      </w:pPr>
    </w:p>
    <w:p w14:paraId="2FF41954" w14:textId="77777777" w:rsidR="00DE7279" w:rsidRDefault="00DE7279">
      <w:pPr>
        <w:pStyle w:val="BodyText"/>
        <w:rPr>
          <w:b/>
        </w:rPr>
      </w:pPr>
    </w:p>
    <w:p w14:paraId="427C7C37" w14:textId="77777777" w:rsidR="00DE7279" w:rsidRDefault="00000000">
      <w:pPr>
        <w:ind w:left="1271"/>
        <w:rPr>
          <w:b/>
          <w:sz w:val="24"/>
        </w:rPr>
      </w:pPr>
      <w:r>
        <w:rPr>
          <w:b/>
          <w:sz w:val="24"/>
        </w:rPr>
        <w:t>Table</w:t>
      </w:r>
      <w:r>
        <w:rPr>
          <w:b/>
          <w:spacing w:val="-5"/>
          <w:sz w:val="24"/>
        </w:rPr>
        <w:t xml:space="preserve"> </w:t>
      </w:r>
      <w:r>
        <w:rPr>
          <w:b/>
          <w:sz w:val="24"/>
        </w:rPr>
        <w:t>4.6:</w:t>
      </w:r>
      <w:r>
        <w:rPr>
          <w:b/>
          <w:spacing w:val="-5"/>
          <w:sz w:val="24"/>
        </w:rPr>
        <w:t xml:space="preserve"> </w:t>
      </w:r>
      <w:r>
        <w:rPr>
          <w:b/>
          <w:sz w:val="24"/>
        </w:rPr>
        <w:t>Correlation between</w:t>
      </w:r>
      <w:r>
        <w:rPr>
          <w:b/>
          <w:spacing w:val="-3"/>
          <w:sz w:val="24"/>
        </w:rPr>
        <w:t xml:space="preserve"> </w:t>
      </w:r>
      <w:r>
        <w:rPr>
          <w:b/>
          <w:sz w:val="24"/>
        </w:rPr>
        <w:t>Capital</w:t>
      </w:r>
      <w:r>
        <w:rPr>
          <w:b/>
          <w:spacing w:val="-3"/>
          <w:sz w:val="24"/>
        </w:rPr>
        <w:t xml:space="preserve"> </w:t>
      </w:r>
      <w:r>
        <w:rPr>
          <w:b/>
          <w:sz w:val="24"/>
        </w:rPr>
        <w:t>Structure</w:t>
      </w:r>
      <w:r>
        <w:rPr>
          <w:b/>
          <w:spacing w:val="-4"/>
          <w:sz w:val="24"/>
        </w:rPr>
        <w:t xml:space="preserve"> </w:t>
      </w:r>
      <w:r>
        <w:rPr>
          <w:b/>
          <w:sz w:val="24"/>
        </w:rPr>
        <w:t>and</w:t>
      </w:r>
      <w:r>
        <w:rPr>
          <w:b/>
          <w:spacing w:val="-2"/>
          <w:sz w:val="24"/>
        </w:rPr>
        <w:t xml:space="preserve"> Profitability</w:t>
      </w:r>
    </w:p>
    <w:p w14:paraId="3CB61582" w14:textId="77777777" w:rsidR="00DE7279" w:rsidRDefault="00DE7279">
      <w:pPr>
        <w:pStyle w:val="BodyText"/>
        <w:rPr>
          <w:b/>
          <w:sz w:val="20"/>
        </w:rPr>
      </w:pPr>
    </w:p>
    <w:p w14:paraId="3063F9AA" w14:textId="77777777" w:rsidR="00DE7279" w:rsidRDefault="00DE7279">
      <w:pPr>
        <w:pStyle w:val="BodyText"/>
        <w:spacing w:before="93" w:after="1"/>
        <w:rPr>
          <w:b/>
          <w:sz w:val="20"/>
        </w:rPr>
      </w:pPr>
    </w:p>
    <w:tbl>
      <w:tblPr>
        <w:tblW w:w="0" w:type="auto"/>
        <w:tblInd w:w="1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4"/>
        <w:gridCol w:w="2597"/>
      </w:tblGrid>
      <w:tr w:rsidR="00DE7279" w14:paraId="1AB05BAB" w14:textId="77777777">
        <w:trPr>
          <w:trHeight w:val="414"/>
        </w:trPr>
        <w:tc>
          <w:tcPr>
            <w:tcW w:w="3464" w:type="dxa"/>
          </w:tcPr>
          <w:p w14:paraId="066DB5A5" w14:textId="77777777" w:rsidR="00DE7279" w:rsidRDefault="00000000">
            <w:pPr>
              <w:pStyle w:val="TableParagraph"/>
              <w:spacing w:line="275" w:lineRule="exact"/>
              <w:ind w:left="107"/>
              <w:rPr>
                <w:b/>
                <w:sz w:val="24"/>
              </w:rPr>
            </w:pPr>
            <w:r>
              <w:rPr>
                <w:b/>
                <w:sz w:val="24"/>
              </w:rPr>
              <w:t>Variable</w:t>
            </w:r>
            <w:r>
              <w:rPr>
                <w:b/>
                <w:spacing w:val="-5"/>
                <w:sz w:val="24"/>
              </w:rPr>
              <w:t xml:space="preserve"> </w:t>
            </w:r>
            <w:r>
              <w:rPr>
                <w:b/>
                <w:spacing w:val="-4"/>
                <w:sz w:val="24"/>
              </w:rPr>
              <w:t>Pair</w:t>
            </w:r>
          </w:p>
        </w:tc>
        <w:tc>
          <w:tcPr>
            <w:tcW w:w="2597" w:type="dxa"/>
          </w:tcPr>
          <w:p w14:paraId="39DE27F9" w14:textId="77777777" w:rsidR="00DE7279" w:rsidRDefault="00000000">
            <w:pPr>
              <w:pStyle w:val="TableParagraph"/>
              <w:spacing w:line="275" w:lineRule="exact"/>
              <w:ind w:left="108"/>
              <w:rPr>
                <w:b/>
                <w:sz w:val="24"/>
              </w:rPr>
            </w:pPr>
            <w:r>
              <w:rPr>
                <w:b/>
                <w:sz w:val="24"/>
              </w:rPr>
              <w:t>Correlation</w:t>
            </w:r>
            <w:r>
              <w:rPr>
                <w:b/>
                <w:spacing w:val="-9"/>
                <w:sz w:val="24"/>
              </w:rPr>
              <w:t xml:space="preserve"> </w:t>
            </w:r>
            <w:r>
              <w:rPr>
                <w:b/>
                <w:spacing w:val="-2"/>
                <w:sz w:val="24"/>
              </w:rPr>
              <w:t>Coefficient</w:t>
            </w:r>
          </w:p>
        </w:tc>
      </w:tr>
      <w:tr w:rsidR="00DE7279" w14:paraId="143CE779" w14:textId="77777777">
        <w:trPr>
          <w:trHeight w:val="412"/>
        </w:trPr>
        <w:tc>
          <w:tcPr>
            <w:tcW w:w="3464" w:type="dxa"/>
          </w:tcPr>
          <w:p w14:paraId="7AB96B49" w14:textId="77777777" w:rsidR="00DE7279" w:rsidRDefault="00000000">
            <w:pPr>
              <w:pStyle w:val="TableParagraph"/>
              <w:spacing w:line="275" w:lineRule="exact"/>
              <w:ind w:left="107"/>
              <w:rPr>
                <w:sz w:val="24"/>
              </w:rPr>
            </w:pPr>
            <w:r>
              <w:rPr>
                <w:sz w:val="24"/>
              </w:rPr>
              <w:t>Debt–Equity</w:t>
            </w:r>
            <w:r>
              <w:rPr>
                <w:spacing w:val="-1"/>
                <w:sz w:val="24"/>
              </w:rPr>
              <w:t xml:space="preserve"> </w:t>
            </w:r>
            <w:r>
              <w:rPr>
                <w:sz w:val="24"/>
              </w:rPr>
              <w:t>Ratio</w:t>
            </w:r>
            <w:r>
              <w:rPr>
                <w:spacing w:val="-1"/>
                <w:sz w:val="24"/>
              </w:rPr>
              <w:t xml:space="preserve"> </w:t>
            </w:r>
            <w:r>
              <w:rPr>
                <w:sz w:val="24"/>
              </w:rPr>
              <w:t>&amp;</w:t>
            </w:r>
            <w:r>
              <w:rPr>
                <w:spacing w:val="-1"/>
                <w:sz w:val="24"/>
              </w:rPr>
              <w:t xml:space="preserve"> </w:t>
            </w:r>
            <w:r>
              <w:rPr>
                <w:spacing w:val="-5"/>
                <w:sz w:val="24"/>
              </w:rPr>
              <w:t>ROE</w:t>
            </w:r>
          </w:p>
        </w:tc>
        <w:tc>
          <w:tcPr>
            <w:tcW w:w="2597" w:type="dxa"/>
          </w:tcPr>
          <w:p w14:paraId="3655CA41" w14:textId="77777777" w:rsidR="00DE7279" w:rsidRDefault="00000000">
            <w:pPr>
              <w:pStyle w:val="TableParagraph"/>
              <w:spacing w:line="275" w:lineRule="exact"/>
              <w:ind w:left="108"/>
              <w:rPr>
                <w:sz w:val="24"/>
              </w:rPr>
            </w:pPr>
            <w:r>
              <w:rPr>
                <w:spacing w:val="-2"/>
                <w:sz w:val="24"/>
              </w:rPr>
              <w:t>−0.62</w:t>
            </w:r>
          </w:p>
        </w:tc>
      </w:tr>
      <w:tr w:rsidR="00DE7279" w14:paraId="51518A47" w14:textId="77777777">
        <w:trPr>
          <w:trHeight w:val="414"/>
        </w:trPr>
        <w:tc>
          <w:tcPr>
            <w:tcW w:w="3464" w:type="dxa"/>
          </w:tcPr>
          <w:p w14:paraId="7F88C7D9" w14:textId="77777777" w:rsidR="00DE7279" w:rsidRDefault="00000000">
            <w:pPr>
              <w:pStyle w:val="TableParagraph"/>
              <w:spacing w:line="275" w:lineRule="exact"/>
              <w:ind w:left="107"/>
              <w:rPr>
                <w:sz w:val="24"/>
              </w:rPr>
            </w:pPr>
            <w:r>
              <w:rPr>
                <w:sz w:val="24"/>
              </w:rPr>
              <w:t>Debt</w:t>
            </w:r>
            <w:r>
              <w:rPr>
                <w:spacing w:val="-3"/>
                <w:sz w:val="24"/>
              </w:rPr>
              <w:t xml:space="preserve"> </w:t>
            </w:r>
            <w:r>
              <w:rPr>
                <w:sz w:val="24"/>
              </w:rPr>
              <w:t>Ratio</w:t>
            </w:r>
            <w:r>
              <w:rPr>
                <w:spacing w:val="-1"/>
                <w:sz w:val="24"/>
              </w:rPr>
              <w:t xml:space="preserve"> </w:t>
            </w:r>
            <w:r>
              <w:rPr>
                <w:sz w:val="24"/>
              </w:rPr>
              <w:t>&amp;</w:t>
            </w:r>
            <w:r>
              <w:rPr>
                <w:spacing w:val="-1"/>
                <w:sz w:val="24"/>
              </w:rPr>
              <w:t xml:space="preserve"> </w:t>
            </w:r>
            <w:r>
              <w:rPr>
                <w:spacing w:val="-5"/>
                <w:sz w:val="24"/>
              </w:rPr>
              <w:t>ROA</w:t>
            </w:r>
          </w:p>
        </w:tc>
        <w:tc>
          <w:tcPr>
            <w:tcW w:w="2597" w:type="dxa"/>
          </w:tcPr>
          <w:p w14:paraId="3D67C731" w14:textId="77777777" w:rsidR="00DE7279" w:rsidRDefault="00000000">
            <w:pPr>
              <w:pStyle w:val="TableParagraph"/>
              <w:spacing w:line="275" w:lineRule="exact"/>
              <w:ind w:left="108"/>
              <w:rPr>
                <w:sz w:val="24"/>
              </w:rPr>
            </w:pPr>
            <w:r>
              <w:rPr>
                <w:spacing w:val="-2"/>
                <w:sz w:val="24"/>
              </w:rPr>
              <w:t>−0.58</w:t>
            </w:r>
          </w:p>
        </w:tc>
      </w:tr>
      <w:tr w:rsidR="00DE7279" w14:paraId="5991CFB5" w14:textId="77777777">
        <w:trPr>
          <w:trHeight w:val="414"/>
        </w:trPr>
        <w:tc>
          <w:tcPr>
            <w:tcW w:w="3464" w:type="dxa"/>
          </w:tcPr>
          <w:p w14:paraId="403299B7" w14:textId="77777777" w:rsidR="00DE7279" w:rsidRDefault="00000000">
            <w:pPr>
              <w:pStyle w:val="TableParagraph"/>
              <w:spacing w:line="275" w:lineRule="exact"/>
              <w:ind w:left="107"/>
              <w:rPr>
                <w:sz w:val="24"/>
              </w:rPr>
            </w:pPr>
            <w:r>
              <w:rPr>
                <w:sz w:val="24"/>
              </w:rPr>
              <w:t>Equity</w:t>
            </w:r>
            <w:r>
              <w:rPr>
                <w:spacing w:val="-1"/>
                <w:sz w:val="24"/>
              </w:rPr>
              <w:t xml:space="preserve"> </w:t>
            </w:r>
            <w:r>
              <w:rPr>
                <w:sz w:val="24"/>
              </w:rPr>
              <w:t>Ratio</w:t>
            </w:r>
            <w:r>
              <w:rPr>
                <w:spacing w:val="-1"/>
                <w:sz w:val="24"/>
              </w:rPr>
              <w:t xml:space="preserve"> </w:t>
            </w:r>
            <w:r>
              <w:rPr>
                <w:sz w:val="24"/>
              </w:rPr>
              <w:t>&amp; Net</w:t>
            </w:r>
            <w:r>
              <w:rPr>
                <w:spacing w:val="-1"/>
                <w:sz w:val="24"/>
              </w:rPr>
              <w:t xml:space="preserve"> </w:t>
            </w:r>
            <w:r>
              <w:rPr>
                <w:sz w:val="24"/>
              </w:rPr>
              <w:t xml:space="preserve">Profit </w:t>
            </w:r>
            <w:r>
              <w:rPr>
                <w:spacing w:val="-2"/>
                <w:sz w:val="24"/>
              </w:rPr>
              <w:t>Margin</w:t>
            </w:r>
          </w:p>
        </w:tc>
        <w:tc>
          <w:tcPr>
            <w:tcW w:w="2597" w:type="dxa"/>
          </w:tcPr>
          <w:p w14:paraId="703FC5BD" w14:textId="77777777" w:rsidR="00DE7279" w:rsidRDefault="00000000">
            <w:pPr>
              <w:pStyle w:val="TableParagraph"/>
              <w:spacing w:line="275" w:lineRule="exact"/>
              <w:ind w:left="108"/>
              <w:rPr>
                <w:sz w:val="24"/>
              </w:rPr>
            </w:pPr>
            <w:r>
              <w:rPr>
                <w:spacing w:val="-2"/>
                <w:sz w:val="24"/>
              </w:rPr>
              <w:t>+0.71</w:t>
            </w:r>
          </w:p>
        </w:tc>
      </w:tr>
    </w:tbl>
    <w:p w14:paraId="49DA29E5" w14:textId="77777777" w:rsidR="00DE7279" w:rsidRDefault="00DE7279">
      <w:pPr>
        <w:pStyle w:val="BodyText"/>
        <w:spacing w:before="138"/>
        <w:rPr>
          <w:b/>
        </w:rPr>
      </w:pPr>
    </w:p>
    <w:p w14:paraId="5186198C" w14:textId="77777777" w:rsidR="00DE7279" w:rsidRDefault="00000000">
      <w:pPr>
        <w:pStyle w:val="Heading4"/>
        <w:ind w:left="1257"/>
      </w:pPr>
      <w:r>
        <w:t>Chart</w:t>
      </w:r>
      <w:r>
        <w:rPr>
          <w:spacing w:val="-5"/>
        </w:rPr>
        <w:t xml:space="preserve"> </w:t>
      </w:r>
      <w:r>
        <w:t>4.9:</w:t>
      </w:r>
      <w:r>
        <w:rPr>
          <w:spacing w:val="-3"/>
        </w:rPr>
        <w:t xml:space="preserve"> </w:t>
      </w:r>
      <w:r>
        <w:t>Correlation between</w:t>
      </w:r>
      <w:r>
        <w:rPr>
          <w:spacing w:val="-2"/>
        </w:rPr>
        <w:t xml:space="preserve"> </w:t>
      </w:r>
      <w:r>
        <w:t>Capital</w:t>
      </w:r>
      <w:r>
        <w:rPr>
          <w:spacing w:val="-3"/>
        </w:rPr>
        <w:t xml:space="preserve"> </w:t>
      </w:r>
      <w:r>
        <w:t>Structure</w:t>
      </w:r>
      <w:r>
        <w:rPr>
          <w:spacing w:val="-3"/>
        </w:rPr>
        <w:t xml:space="preserve"> </w:t>
      </w:r>
      <w:r>
        <w:t>and</w:t>
      </w:r>
      <w:r>
        <w:rPr>
          <w:spacing w:val="-2"/>
        </w:rPr>
        <w:t xml:space="preserve"> Profitability</w:t>
      </w:r>
    </w:p>
    <w:p w14:paraId="208EE428" w14:textId="77777777" w:rsidR="00DE7279" w:rsidRDefault="00DE7279">
      <w:pPr>
        <w:pStyle w:val="BodyText"/>
        <w:rPr>
          <w:b/>
          <w:sz w:val="20"/>
        </w:rPr>
      </w:pPr>
    </w:p>
    <w:p w14:paraId="24D39345" w14:textId="77777777" w:rsidR="00DE7279" w:rsidRDefault="00000000">
      <w:pPr>
        <w:pStyle w:val="BodyText"/>
        <w:spacing w:before="130"/>
        <w:rPr>
          <w:b/>
          <w:sz w:val="20"/>
        </w:rPr>
      </w:pPr>
      <w:r>
        <w:rPr>
          <w:b/>
          <w:noProof/>
          <w:sz w:val="20"/>
        </w:rPr>
        <w:drawing>
          <wp:anchor distT="0" distB="0" distL="0" distR="0" simplePos="0" relativeHeight="487593984" behindDoc="1" locked="0" layoutInCell="1" allowOverlap="1" wp14:anchorId="66228E67" wp14:editId="56BDF13D">
            <wp:simplePos x="0" y="0"/>
            <wp:positionH relativeFrom="page">
              <wp:posOffset>1182506</wp:posOffset>
            </wp:positionH>
            <wp:positionV relativeFrom="paragraph">
              <wp:posOffset>244233</wp:posOffset>
            </wp:positionV>
            <wp:extent cx="5468465" cy="1575053"/>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6" cstate="print"/>
                    <a:stretch>
                      <a:fillRect/>
                    </a:stretch>
                  </pic:blipFill>
                  <pic:spPr>
                    <a:xfrm>
                      <a:off x="0" y="0"/>
                      <a:ext cx="5468465" cy="1575053"/>
                    </a:xfrm>
                    <a:prstGeom prst="rect">
                      <a:avLst/>
                    </a:prstGeom>
                  </pic:spPr>
                </pic:pic>
              </a:graphicData>
            </a:graphic>
          </wp:anchor>
        </w:drawing>
      </w:r>
    </w:p>
    <w:p w14:paraId="63C59582" w14:textId="77777777" w:rsidR="00DE7279" w:rsidRDefault="00DE7279">
      <w:pPr>
        <w:pStyle w:val="BodyText"/>
        <w:rPr>
          <w:b/>
        </w:rPr>
      </w:pPr>
    </w:p>
    <w:p w14:paraId="2E057518" w14:textId="77777777" w:rsidR="00DE7279" w:rsidRDefault="00DE7279">
      <w:pPr>
        <w:pStyle w:val="BodyText"/>
        <w:spacing w:before="83"/>
        <w:rPr>
          <w:b/>
        </w:rPr>
      </w:pPr>
    </w:p>
    <w:p w14:paraId="2269DD88" w14:textId="77777777" w:rsidR="00DE7279" w:rsidRDefault="00000000">
      <w:pPr>
        <w:pStyle w:val="Heading4"/>
        <w:jc w:val="both"/>
      </w:pPr>
      <w:r>
        <w:t>Interpretation</w:t>
      </w:r>
      <w:r>
        <w:rPr>
          <w:spacing w:val="-7"/>
        </w:rPr>
        <w:t xml:space="preserve"> </w:t>
      </w:r>
      <w:r>
        <w:t>&amp;</w:t>
      </w:r>
      <w:r>
        <w:rPr>
          <w:spacing w:val="-4"/>
        </w:rPr>
        <w:t xml:space="preserve"> </w:t>
      </w:r>
      <w:r>
        <w:rPr>
          <w:spacing w:val="-2"/>
        </w:rPr>
        <w:t>Analysis:</w:t>
      </w:r>
    </w:p>
    <w:p w14:paraId="52646CA4" w14:textId="77777777" w:rsidR="00DE7279" w:rsidRDefault="00DE7279">
      <w:pPr>
        <w:pStyle w:val="BodyText"/>
        <w:rPr>
          <w:b/>
        </w:rPr>
      </w:pPr>
    </w:p>
    <w:p w14:paraId="71A8BF4B" w14:textId="77777777" w:rsidR="00DE7279" w:rsidRDefault="00DE7279">
      <w:pPr>
        <w:pStyle w:val="BodyText"/>
        <w:spacing w:before="1"/>
        <w:rPr>
          <w:b/>
        </w:rPr>
      </w:pPr>
    </w:p>
    <w:p w14:paraId="71BF99C7" w14:textId="77777777" w:rsidR="00DE7279" w:rsidRDefault="00000000">
      <w:pPr>
        <w:pStyle w:val="BodyText"/>
        <w:spacing w:line="360" w:lineRule="auto"/>
        <w:ind w:left="525" w:right="1092"/>
        <w:jc w:val="both"/>
      </w:pPr>
      <w:r>
        <w:t xml:space="preserve">The correlation results suggest that higher leverage is associated with lower profitability, as indicated by the negative coefficients. A positive association between equity ratio and net profit margin indicates that a stronger equity base supports stable </w:t>
      </w:r>
      <w:r>
        <w:rPr>
          <w:spacing w:val="-2"/>
        </w:rPr>
        <w:t>profitability.</w:t>
      </w:r>
    </w:p>
    <w:p w14:paraId="5E7B591C"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3D165DB7" w14:textId="77777777" w:rsidR="00DE7279" w:rsidRDefault="00000000">
      <w:pPr>
        <w:pStyle w:val="Heading4"/>
        <w:numPr>
          <w:ilvl w:val="1"/>
          <w:numId w:val="10"/>
        </w:numPr>
        <w:tabs>
          <w:tab w:val="left" w:pos="885"/>
        </w:tabs>
        <w:spacing w:before="60"/>
      </w:pPr>
      <w:r>
        <w:lastRenderedPageBreak/>
        <w:t>ANOVA</w:t>
      </w:r>
      <w:r>
        <w:rPr>
          <w:spacing w:val="-5"/>
        </w:rPr>
        <w:t xml:space="preserve"> </w:t>
      </w:r>
      <w:r>
        <w:rPr>
          <w:spacing w:val="-2"/>
        </w:rPr>
        <w:t>Analysis</w:t>
      </w:r>
    </w:p>
    <w:p w14:paraId="1E160774" w14:textId="77777777" w:rsidR="00DE7279" w:rsidRDefault="00DE7279">
      <w:pPr>
        <w:pStyle w:val="BodyText"/>
        <w:rPr>
          <w:b/>
        </w:rPr>
      </w:pPr>
    </w:p>
    <w:p w14:paraId="4E28BC0A" w14:textId="77777777" w:rsidR="00DE7279" w:rsidRDefault="00DE7279">
      <w:pPr>
        <w:pStyle w:val="BodyText"/>
        <w:spacing w:before="1"/>
        <w:rPr>
          <w:b/>
        </w:rPr>
      </w:pPr>
    </w:p>
    <w:p w14:paraId="0BC2AFBE" w14:textId="77777777" w:rsidR="00DE7279" w:rsidRDefault="00000000">
      <w:pPr>
        <w:pStyle w:val="BodyText"/>
        <w:spacing w:line="360" w:lineRule="auto"/>
        <w:ind w:left="525" w:right="1093"/>
        <w:jc w:val="both"/>
      </w:pPr>
      <w:r>
        <w:t>One-way ANOVA is used to test whether there is a significant difference in profitability between Ashok Leyland Limited and Bajaj Auto Limited during the</w:t>
      </w:r>
      <w:r>
        <w:rPr>
          <w:spacing w:val="40"/>
        </w:rPr>
        <w:t xml:space="preserve"> </w:t>
      </w:r>
      <w:r>
        <w:t>study period.</w:t>
      </w:r>
    </w:p>
    <w:p w14:paraId="46DCB2E9" w14:textId="77777777" w:rsidR="00DE7279" w:rsidRDefault="00000000">
      <w:pPr>
        <w:pStyle w:val="Heading4"/>
        <w:spacing w:line="275" w:lineRule="exact"/>
        <w:ind w:left="947"/>
        <w:jc w:val="both"/>
      </w:pPr>
      <w:r>
        <w:t>Table</w:t>
      </w:r>
      <w:r>
        <w:rPr>
          <w:spacing w:val="-5"/>
        </w:rPr>
        <w:t xml:space="preserve"> </w:t>
      </w:r>
      <w:r>
        <w:t>4.7:</w:t>
      </w:r>
      <w:r>
        <w:rPr>
          <w:spacing w:val="-4"/>
        </w:rPr>
        <w:t xml:space="preserve"> </w:t>
      </w:r>
      <w:r>
        <w:t>ANOVA</w:t>
      </w:r>
      <w:r>
        <w:rPr>
          <w:spacing w:val="-3"/>
        </w:rPr>
        <w:t xml:space="preserve"> </w:t>
      </w:r>
      <w:r>
        <w:t>Results</w:t>
      </w:r>
      <w:r>
        <w:rPr>
          <w:spacing w:val="-3"/>
        </w:rPr>
        <w:t xml:space="preserve"> </w:t>
      </w:r>
      <w:r>
        <w:t>for</w:t>
      </w:r>
      <w:r>
        <w:rPr>
          <w:spacing w:val="-4"/>
        </w:rPr>
        <w:t xml:space="preserve"> </w:t>
      </w:r>
      <w:r>
        <w:t>Profitability</w:t>
      </w:r>
      <w:r>
        <w:rPr>
          <w:spacing w:val="-2"/>
        </w:rPr>
        <w:t xml:space="preserve"> </w:t>
      </w:r>
      <w:r>
        <w:t>between</w:t>
      </w:r>
      <w:r>
        <w:rPr>
          <w:spacing w:val="-2"/>
        </w:rPr>
        <w:t xml:space="preserve"> </w:t>
      </w:r>
      <w:r>
        <w:t>Selected</w:t>
      </w:r>
      <w:r>
        <w:rPr>
          <w:spacing w:val="-2"/>
        </w:rPr>
        <w:t xml:space="preserve"> Companies</w:t>
      </w:r>
    </w:p>
    <w:p w14:paraId="1BC878E7" w14:textId="77777777" w:rsidR="00DE7279" w:rsidRDefault="00DE7279">
      <w:pPr>
        <w:pStyle w:val="BodyText"/>
        <w:rPr>
          <w:b/>
          <w:sz w:val="20"/>
        </w:rPr>
      </w:pPr>
    </w:p>
    <w:p w14:paraId="74D2EABD" w14:textId="77777777" w:rsidR="00DE7279" w:rsidRDefault="00DE7279">
      <w:pPr>
        <w:pStyle w:val="BodyText"/>
        <w:spacing w:before="93"/>
        <w:rPr>
          <w:b/>
          <w:sz w:val="20"/>
        </w:rPr>
      </w:pPr>
    </w:p>
    <w:tbl>
      <w:tblPr>
        <w:tblW w:w="0" w:type="auto"/>
        <w:tblInd w:w="2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56"/>
        <w:gridCol w:w="456"/>
        <w:gridCol w:w="756"/>
        <w:gridCol w:w="1022"/>
      </w:tblGrid>
      <w:tr w:rsidR="00DE7279" w14:paraId="56FC65E3" w14:textId="77777777">
        <w:trPr>
          <w:trHeight w:val="414"/>
        </w:trPr>
        <w:tc>
          <w:tcPr>
            <w:tcW w:w="2230" w:type="dxa"/>
          </w:tcPr>
          <w:p w14:paraId="5A845709" w14:textId="77777777" w:rsidR="00DE7279" w:rsidRDefault="00000000">
            <w:pPr>
              <w:pStyle w:val="TableParagraph"/>
              <w:spacing w:before="1"/>
              <w:ind w:left="107"/>
              <w:rPr>
                <w:b/>
                <w:sz w:val="24"/>
              </w:rPr>
            </w:pPr>
            <w:r>
              <w:rPr>
                <w:b/>
                <w:sz w:val="24"/>
              </w:rPr>
              <w:t>Source</w:t>
            </w:r>
            <w:r>
              <w:rPr>
                <w:b/>
                <w:spacing w:val="-3"/>
                <w:sz w:val="24"/>
              </w:rPr>
              <w:t xml:space="preserve"> </w:t>
            </w:r>
            <w:r>
              <w:rPr>
                <w:b/>
                <w:sz w:val="24"/>
              </w:rPr>
              <w:t>of</w:t>
            </w:r>
            <w:r>
              <w:rPr>
                <w:b/>
                <w:spacing w:val="-1"/>
                <w:sz w:val="24"/>
              </w:rPr>
              <w:t xml:space="preserve"> </w:t>
            </w:r>
            <w:r>
              <w:rPr>
                <w:b/>
                <w:spacing w:val="-2"/>
                <w:sz w:val="24"/>
              </w:rPr>
              <w:t>Variation</w:t>
            </w:r>
          </w:p>
        </w:tc>
        <w:tc>
          <w:tcPr>
            <w:tcW w:w="756" w:type="dxa"/>
          </w:tcPr>
          <w:p w14:paraId="220BD035" w14:textId="77777777" w:rsidR="00DE7279" w:rsidRDefault="00000000">
            <w:pPr>
              <w:pStyle w:val="TableParagraph"/>
              <w:spacing w:before="1"/>
              <w:ind w:left="12"/>
              <w:jc w:val="center"/>
              <w:rPr>
                <w:b/>
                <w:sz w:val="24"/>
              </w:rPr>
            </w:pPr>
            <w:r>
              <w:rPr>
                <w:b/>
                <w:spacing w:val="-5"/>
                <w:sz w:val="24"/>
              </w:rPr>
              <w:t>SS</w:t>
            </w:r>
          </w:p>
        </w:tc>
        <w:tc>
          <w:tcPr>
            <w:tcW w:w="456" w:type="dxa"/>
          </w:tcPr>
          <w:p w14:paraId="3A3F5639" w14:textId="77777777" w:rsidR="00DE7279" w:rsidRDefault="00000000">
            <w:pPr>
              <w:pStyle w:val="TableParagraph"/>
              <w:spacing w:before="1"/>
              <w:ind w:left="10"/>
              <w:jc w:val="center"/>
              <w:rPr>
                <w:b/>
                <w:sz w:val="24"/>
              </w:rPr>
            </w:pPr>
            <w:proofErr w:type="spellStart"/>
            <w:r>
              <w:rPr>
                <w:b/>
                <w:spacing w:val="-5"/>
                <w:sz w:val="24"/>
              </w:rPr>
              <w:t>df</w:t>
            </w:r>
            <w:proofErr w:type="spellEnd"/>
          </w:p>
        </w:tc>
        <w:tc>
          <w:tcPr>
            <w:tcW w:w="756" w:type="dxa"/>
          </w:tcPr>
          <w:p w14:paraId="2ADBA1CC" w14:textId="77777777" w:rsidR="00DE7279" w:rsidRDefault="00000000">
            <w:pPr>
              <w:pStyle w:val="TableParagraph"/>
              <w:spacing w:before="1"/>
              <w:ind w:left="197"/>
              <w:rPr>
                <w:b/>
                <w:sz w:val="24"/>
              </w:rPr>
            </w:pPr>
            <w:r>
              <w:rPr>
                <w:b/>
                <w:spacing w:val="-5"/>
                <w:sz w:val="24"/>
              </w:rPr>
              <w:t>MS</w:t>
            </w:r>
          </w:p>
        </w:tc>
        <w:tc>
          <w:tcPr>
            <w:tcW w:w="1022" w:type="dxa"/>
          </w:tcPr>
          <w:p w14:paraId="46DAE7D3" w14:textId="77777777" w:rsidR="00DE7279" w:rsidRDefault="00000000">
            <w:pPr>
              <w:pStyle w:val="TableParagraph"/>
              <w:spacing w:before="1"/>
              <w:ind w:left="108"/>
              <w:rPr>
                <w:b/>
                <w:sz w:val="24"/>
              </w:rPr>
            </w:pPr>
            <w:r>
              <w:rPr>
                <w:b/>
                <w:sz w:val="24"/>
              </w:rPr>
              <w:t xml:space="preserve">F </w:t>
            </w:r>
            <w:r>
              <w:rPr>
                <w:b/>
                <w:spacing w:val="-2"/>
                <w:sz w:val="24"/>
              </w:rPr>
              <w:t>Value</w:t>
            </w:r>
          </w:p>
        </w:tc>
      </w:tr>
      <w:tr w:rsidR="00DE7279" w14:paraId="365D247F" w14:textId="77777777">
        <w:trPr>
          <w:trHeight w:val="414"/>
        </w:trPr>
        <w:tc>
          <w:tcPr>
            <w:tcW w:w="2230" w:type="dxa"/>
          </w:tcPr>
          <w:p w14:paraId="2BDDA64F" w14:textId="77777777" w:rsidR="00DE7279" w:rsidRDefault="00000000">
            <w:pPr>
              <w:pStyle w:val="TableParagraph"/>
              <w:spacing w:line="275" w:lineRule="exact"/>
              <w:ind w:left="107"/>
              <w:rPr>
                <w:sz w:val="24"/>
              </w:rPr>
            </w:pPr>
            <w:r>
              <w:rPr>
                <w:sz w:val="24"/>
              </w:rPr>
              <w:t>Between</w:t>
            </w:r>
            <w:r>
              <w:rPr>
                <w:spacing w:val="-3"/>
                <w:sz w:val="24"/>
              </w:rPr>
              <w:t xml:space="preserve"> </w:t>
            </w:r>
            <w:r>
              <w:rPr>
                <w:spacing w:val="-2"/>
                <w:sz w:val="24"/>
              </w:rPr>
              <w:t>Companies</w:t>
            </w:r>
          </w:p>
        </w:tc>
        <w:tc>
          <w:tcPr>
            <w:tcW w:w="756" w:type="dxa"/>
          </w:tcPr>
          <w:p w14:paraId="7141ED4D" w14:textId="77777777" w:rsidR="00DE7279" w:rsidRDefault="00000000">
            <w:pPr>
              <w:pStyle w:val="TableParagraph"/>
              <w:spacing w:line="275" w:lineRule="exact"/>
              <w:ind w:left="12" w:right="2"/>
              <w:jc w:val="center"/>
              <w:rPr>
                <w:sz w:val="24"/>
              </w:rPr>
            </w:pPr>
            <w:r>
              <w:rPr>
                <w:spacing w:val="-2"/>
                <w:sz w:val="24"/>
              </w:rPr>
              <w:t>210.6</w:t>
            </w:r>
          </w:p>
        </w:tc>
        <w:tc>
          <w:tcPr>
            <w:tcW w:w="456" w:type="dxa"/>
          </w:tcPr>
          <w:p w14:paraId="0939A38E" w14:textId="77777777" w:rsidR="00DE7279" w:rsidRDefault="00000000">
            <w:pPr>
              <w:pStyle w:val="TableParagraph"/>
              <w:spacing w:line="275" w:lineRule="exact"/>
              <w:ind w:left="10" w:right="117"/>
              <w:jc w:val="center"/>
              <w:rPr>
                <w:sz w:val="24"/>
              </w:rPr>
            </w:pPr>
            <w:r>
              <w:rPr>
                <w:spacing w:val="-10"/>
                <w:sz w:val="24"/>
              </w:rPr>
              <w:t>1</w:t>
            </w:r>
          </w:p>
        </w:tc>
        <w:tc>
          <w:tcPr>
            <w:tcW w:w="756" w:type="dxa"/>
          </w:tcPr>
          <w:p w14:paraId="03442660" w14:textId="77777777" w:rsidR="00DE7279" w:rsidRDefault="00000000">
            <w:pPr>
              <w:pStyle w:val="TableParagraph"/>
              <w:spacing w:line="275" w:lineRule="exact"/>
              <w:ind w:left="108"/>
              <w:rPr>
                <w:sz w:val="24"/>
              </w:rPr>
            </w:pPr>
            <w:r>
              <w:rPr>
                <w:spacing w:val="-2"/>
                <w:sz w:val="24"/>
              </w:rPr>
              <w:t>210.6</w:t>
            </w:r>
          </w:p>
        </w:tc>
        <w:tc>
          <w:tcPr>
            <w:tcW w:w="1022" w:type="dxa"/>
          </w:tcPr>
          <w:p w14:paraId="6880F5A8" w14:textId="77777777" w:rsidR="00DE7279" w:rsidRDefault="00000000">
            <w:pPr>
              <w:pStyle w:val="TableParagraph"/>
              <w:spacing w:line="275" w:lineRule="exact"/>
              <w:ind w:left="108"/>
              <w:rPr>
                <w:sz w:val="24"/>
              </w:rPr>
            </w:pPr>
            <w:r>
              <w:rPr>
                <w:spacing w:val="-2"/>
                <w:sz w:val="24"/>
              </w:rPr>
              <w:t>10.74</w:t>
            </w:r>
          </w:p>
        </w:tc>
      </w:tr>
      <w:tr w:rsidR="00DE7279" w14:paraId="46085E32" w14:textId="77777777">
        <w:trPr>
          <w:trHeight w:val="412"/>
        </w:trPr>
        <w:tc>
          <w:tcPr>
            <w:tcW w:w="2230" w:type="dxa"/>
          </w:tcPr>
          <w:p w14:paraId="2E4DED49" w14:textId="77777777" w:rsidR="00DE7279" w:rsidRDefault="00000000">
            <w:pPr>
              <w:pStyle w:val="TableParagraph"/>
              <w:spacing w:line="276" w:lineRule="exact"/>
              <w:ind w:left="107"/>
              <w:rPr>
                <w:sz w:val="24"/>
              </w:rPr>
            </w:pPr>
            <w:r>
              <w:rPr>
                <w:sz w:val="24"/>
              </w:rPr>
              <w:t>Within</w:t>
            </w:r>
            <w:r>
              <w:rPr>
                <w:spacing w:val="-1"/>
                <w:sz w:val="24"/>
              </w:rPr>
              <w:t xml:space="preserve"> </w:t>
            </w:r>
            <w:r>
              <w:rPr>
                <w:spacing w:val="-2"/>
                <w:sz w:val="24"/>
              </w:rPr>
              <w:t>Companies</w:t>
            </w:r>
          </w:p>
        </w:tc>
        <w:tc>
          <w:tcPr>
            <w:tcW w:w="756" w:type="dxa"/>
          </w:tcPr>
          <w:p w14:paraId="7E94D87E" w14:textId="77777777" w:rsidR="00DE7279" w:rsidRDefault="00000000">
            <w:pPr>
              <w:pStyle w:val="TableParagraph"/>
              <w:spacing w:line="276" w:lineRule="exact"/>
              <w:ind w:left="12" w:right="2"/>
              <w:jc w:val="center"/>
              <w:rPr>
                <w:sz w:val="24"/>
              </w:rPr>
            </w:pPr>
            <w:r>
              <w:rPr>
                <w:spacing w:val="-2"/>
                <w:sz w:val="24"/>
              </w:rPr>
              <w:t>196.0</w:t>
            </w:r>
          </w:p>
        </w:tc>
        <w:tc>
          <w:tcPr>
            <w:tcW w:w="456" w:type="dxa"/>
          </w:tcPr>
          <w:p w14:paraId="2F4244D9" w14:textId="77777777" w:rsidR="00DE7279" w:rsidRDefault="00000000">
            <w:pPr>
              <w:pStyle w:val="TableParagraph"/>
              <w:spacing w:line="276" w:lineRule="exact"/>
              <w:ind w:left="10"/>
              <w:jc w:val="center"/>
              <w:rPr>
                <w:sz w:val="24"/>
              </w:rPr>
            </w:pPr>
            <w:r>
              <w:rPr>
                <w:spacing w:val="-5"/>
                <w:sz w:val="24"/>
              </w:rPr>
              <w:t>10</w:t>
            </w:r>
          </w:p>
        </w:tc>
        <w:tc>
          <w:tcPr>
            <w:tcW w:w="756" w:type="dxa"/>
          </w:tcPr>
          <w:p w14:paraId="1C58020A" w14:textId="77777777" w:rsidR="00DE7279" w:rsidRDefault="00000000">
            <w:pPr>
              <w:pStyle w:val="TableParagraph"/>
              <w:spacing w:line="276" w:lineRule="exact"/>
              <w:ind w:left="108"/>
              <w:rPr>
                <w:sz w:val="24"/>
              </w:rPr>
            </w:pPr>
            <w:r>
              <w:rPr>
                <w:spacing w:val="-4"/>
                <w:sz w:val="24"/>
              </w:rPr>
              <w:t>19.6</w:t>
            </w:r>
          </w:p>
        </w:tc>
        <w:tc>
          <w:tcPr>
            <w:tcW w:w="1022" w:type="dxa"/>
          </w:tcPr>
          <w:p w14:paraId="7752FEDD" w14:textId="77777777" w:rsidR="00DE7279" w:rsidRDefault="00DE7279">
            <w:pPr>
              <w:pStyle w:val="TableParagraph"/>
              <w:rPr>
                <w:sz w:val="24"/>
              </w:rPr>
            </w:pPr>
          </w:p>
        </w:tc>
      </w:tr>
      <w:tr w:rsidR="00DE7279" w14:paraId="0AD29E63" w14:textId="77777777">
        <w:trPr>
          <w:trHeight w:val="414"/>
        </w:trPr>
        <w:tc>
          <w:tcPr>
            <w:tcW w:w="2230" w:type="dxa"/>
          </w:tcPr>
          <w:p w14:paraId="4A126C05" w14:textId="77777777" w:rsidR="00DE7279" w:rsidRDefault="00000000">
            <w:pPr>
              <w:pStyle w:val="TableParagraph"/>
              <w:spacing w:before="1"/>
              <w:ind w:left="107"/>
              <w:rPr>
                <w:sz w:val="24"/>
              </w:rPr>
            </w:pPr>
            <w:r>
              <w:rPr>
                <w:spacing w:val="-2"/>
                <w:sz w:val="24"/>
              </w:rPr>
              <w:t>Total</w:t>
            </w:r>
          </w:p>
        </w:tc>
        <w:tc>
          <w:tcPr>
            <w:tcW w:w="756" w:type="dxa"/>
          </w:tcPr>
          <w:p w14:paraId="3FC6DD13" w14:textId="77777777" w:rsidR="00DE7279" w:rsidRDefault="00000000">
            <w:pPr>
              <w:pStyle w:val="TableParagraph"/>
              <w:spacing w:before="1"/>
              <w:ind w:left="12" w:right="2"/>
              <w:jc w:val="center"/>
              <w:rPr>
                <w:sz w:val="24"/>
              </w:rPr>
            </w:pPr>
            <w:r>
              <w:rPr>
                <w:spacing w:val="-2"/>
                <w:sz w:val="24"/>
              </w:rPr>
              <w:t>406.6</w:t>
            </w:r>
          </w:p>
        </w:tc>
        <w:tc>
          <w:tcPr>
            <w:tcW w:w="456" w:type="dxa"/>
          </w:tcPr>
          <w:p w14:paraId="4B1BF2E6" w14:textId="77777777" w:rsidR="00DE7279" w:rsidRDefault="00000000">
            <w:pPr>
              <w:pStyle w:val="TableParagraph"/>
              <w:spacing w:before="1"/>
              <w:ind w:left="10"/>
              <w:jc w:val="center"/>
              <w:rPr>
                <w:sz w:val="24"/>
              </w:rPr>
            </w:pPr>
            <w:r>
              <w:rPr>
                <w:spacing w:val="-5"/>
                <w:sz w:val="24"/>
              </w:rPr>
              <w:t>11</w:t>
            </w:r>
          </w:p>
        </w:tc>
        <w:tc>
          <w:tcPr>
            <w:tcW w:w="756" w:type="dxa"/>
          </w:tcPr>
          <w:p w14:paraId="0A4248F6" w14:textId="77777777" w:rsidR="00DE7279" w:rsidRDefault="00DE7279">
            <w:pPr>
              <w:pStyle w:val="TableParagraph"/>
              <w:rPr>
                <w:sz w:val="24"/>
              </w:rPr>
            </w:pPr>
          </w:p>
        </w:tc>
        <w:tc>
          <w:tcPr>
            <w:tcW w:w="1022" w:type="dxa"/>
          </w:tcPr>
          <w:p w14:paraId="2BF5ABF5" w14:textId="77777777" w:rsidR="00DE7279" w:rsidRDefault="00DE7279">
            <w:pPr>
              <w:pStyle w:val="TableParagraph"/>
              <w:rPr>
                <w:sz w:val="24"/>
              </w:rPr>
            </w:pPr>
          </w:p>
        </w:tc>
      </w:tr>
    </w:tbl>
    <w:p w14:paraId="4D130146" w14:textId="77777777" w:rsidR="00DE7279" w:rsidRDefault="00DE7279">
      <w:pPr>
        <w:pStyle w:val="BodyText"/>
        <w:spacing w:before="141"/>
        <w:rPr>
          <w:b/>
        </w:rPr>
      </w:pPr>
    </w:p>
    <w:p w14:paraId="6D24B4F1" w14:textId="77777777" w:rsidR="00DE7279" w:rsidRDefault="00000000">
      <w:pPr>
        <w:pStyle w:val="Heading4"/>
        <w:ind w:left="1943"/>
      </w:pPr>
      <w:r>
        <w:t>Chart</w:t>
      </w:r>
      <w:r>
        <w:rPr>
          <w:spacing w:val="-3"/>
        </w:rPr>
        <w:t xml:space="preserve"> </w:t>
      </w:r>
      <w:r>
        <w:t>4.10:</w:t>
      </w:r>
      <w:r>
        <w:rPr>
          <w:spacing w:val="-2"/>
        </w:rPr>
        <w:t xml:space="preserve"> </w:t>
      </w:r>
      <w:r>
        <w:t>One-way</w:t>
      </w:r>
      <w:r>
        <w:rPr>
          <w:spacing w:val="-1"/>
        </w:rPr>
        <w:t xml:space="preserve"> </w:t>
      </w:r>
      <w:r>
        <w:t>ANOVA</w:t>
      </w:r>
      <w:r>
        <w:rPr>
          <w:spacing w:val="-2"/>
        </w:rPr>
        <w:t xml:space="preserve"> </w:t>
      </w:r>
      <w:r>
        <w:t>–</w:t>
      </w:r>
      <w:r>
        <w:rPr>
          <w:spacing w:val="-1"/>
        </w:rPr>
        <w:t xml:space="preserve"> </w:t>
      </w:r>
      <w:r>
        <w:t>F</w:t>
      </w:r>
      <w:r>
        <w:rPr>
          <w:spacing w:val="-1"/>
        </w:rPr>
        <w:t xml:space="preserve"> </w:t>
      </w:r>
      <w:r>
        <w:t>Value</w:t>
      </w:r>
      <w:r>
        <w:rPr>
          <w:spacing w:val="-1"/>
        </w:rPr>
        <w:t xml:space="preserve"> </w:t>
      </w:r>
      <w:r>
        <w:rPr>
          <w:spacing w:val="-2"/>
        </w:rPr>
        <w:t>Comparison</w:t>
      </w:r>
    </w:p>
    <w:p w14:paraId="343E6B93" w14:textId="77777777" w:rsidR="00DE7279" w:rsidRDefault="00DE7279">
      <w:pPr>
        <w:pStyle w:val="BodyText"/>
        <w:rPr>
          <w:b/>
          <w:sz w:val="20"/>
        </w:rPr>
      </w:pPr>
    </w:p>
    <w:p w14:paraId="59B1C124" w14:textId="77777777" w:rsidR="00DE7279" w:rsidRDefault="00DE7279">
      <w:pPr>
        <w:pStyle w:val="BodyText"/>
        <w:rPr>
          <w:b/>
          <w:sz w:val="20"/>
        </w:rPr>
      </w:pPr>
    </w:p>
    <w:p w14:paraId="134B5AA5" w14:textId="77777777" w:rsidR="00DE7279" w:rsidRDefault="00DE7279">
      <w:pPr>
        <w:pStyle w:val="BodyText"/>
        <w:spacing w:before="98"/>
        <w:rPr>
          <w:b/>
          <w:sz w:val="20"/>
        </w:rPr>
      </w:pPr>
    </w:p>
    <w:p w14:paraId="4CE13A3E" w14:textId="77777777" w:rsidR="00DE7279" w:rsidRDefault="00000000">
      <w:pPr>
        <w:ind w:left="525" w:right="-72"/>
        <w:rPr>
          <w:sz w:val="20"/>
        </w:rPr>
      </w:pPr>
      <w:r>
        <w:rPr>
          <w:noProof/>
          <w:sz w:val="20"/>
        </w:rPr>
        <w:drawing>
          <wp:inline distT="0" distB="0" distL="0" distR="0" wp14:anchorId="4FDC999C" wp14:editId="5CFDD774">
            <wp:extent cx="5980558" cy="3256407"/>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7" cstate="print"/>
                    <a:stretch>
                      <a:fillRect/>
                    </a:stretch>
                  </pic:blipFill>
                  <pic:spPr>
                    <a:xfrm>
                      <a:off x="0" y="0"/>
                      <a:ext cx="5980558" cy="3256407"/>
                    </a:xfrm>
                    <a:prstGeom prst="rect">
                      <a:avLst/>
                    </a:prstGeom>
                  </pic:spPr>
                </pic:pic>
              </a:graphicData>
            </a:graphic>
          </wp:inline>
        </w:drawing>
      </w:r>
    </w:p>
    <w:p w14:paraId="77842F3E" w14:textId="77777777" w:rsidR="00DE7279" w:rsidRDefault="00000000">
      <w:pPr>
        <w:pStyle w:val="Heading4"/>
        <w:spacing w:before="125"/>
        <w:jc w:val="both"/>
      </w:pPr>
      <w:r>
        <w:t>Interpretation</w:t>
      </w:r>
      <w:r>
        <w:rPr>
          <w:spacing w:val="-7"/>
        </w:rPr>
        <w:t xml:space="preserve"> </w:t>
      </w:r>
      <w:r>
        <w:t>&amp;</w:t>
      </w:r>
      <w:r>
        <w:rPr>
          <w:spacing w:val="-4"/>
        </w:rPr>
        <w:t xml:space="preserve"> </w:t>
      </w:r>
      <w:r>
        <w:rPr>
          <w:spacing w:val="-2"/>
        </w:rPr>
        <w:t>Analysis:</w:t>
      </w:r>
    </w:p>
    <w:p w14:paraId="25154BBF" w14:textId="77777777" w:rsidR="00DE7279" w:rsidRDefault="00DE7279">
      <w:pPr>
        <w:pStyle w:val="BodyText"/>
        <w:spacing w:before="275"/>
        <w:rPr>
          <w:b/>
        </w:rPr>
      </w:pPr>
    </w:p>
    <w:p w14:paraId="3D07995B" w14:textId="77777777" w:rsidR="00DE7279" w:rsidRDefault="00000000">
      <w:pPr>
        <w:pStyle w:val="BodyText"/>
        <w:spacing w:before="1" w:line="360" w:lineRule="auto"/>
        <w:ind w:left="525" w:right="1095"/>
        <w:jc w:val="both"/>
      </w:pPr>
      <w:r>
        <w:t>Chart 4.8 compares the calculated F value with the critical value at the 5% significance level (df1=1, df2=10). Since F(calculated) = 10.74 is greater than F(critical) = 4.96 (p = 0.008), the null hypothesis is rejected. This indicates a statistically significant difference in profitability between the two companies.</w:t>
      </w:r>
    </w:p>
    <w:p w14:paraId="67931006"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0FDA9977" w14:textId="77777777" w:rsidR="00DE7279" w:rsidRDefault="00000000">
      <w:pPr>
        <w:pStyle w:val="Heading4"/>
        <w:spacing w:before="60"/>
      </w:pPr>
      <w:r>
        <w:rPr>
          <w:spacing w:val="-2"/>
        </w:rPr>
        <w:lastRenderedPageBreak/>
        <w:t>Result:</w:t>
      </w:r>
    </w:p>
    <w:p w14:paraId="503E1131" w14:textId="77777777" w:rsidR="00DE7279" w:rsidRDefault="00DE7279">
      <w:pPr>
        <w:pStyle w:val="BodyText"/>
        <w:rPr>
          <w:b/>
        </w:rPr>
      </w:pPr>
    </w:p>
    <w:p w14:paraId="78267005" w14:textId="77777777" w:rsidR="00DE7279" w:rsidRDefault="00DE7279">
      <w:pPr>
        <w:pStyle w:val="BodyText"/>
        <w:spacing w:before="1"/>
        <w:rPr>
          <w:b/>
        </w:rPr>
      </w:pPr>
    </w:p>
    <w:p w14:paraId="75A46D3E" w14:textId="77777777" w:rsidR="00DE7279" w:rsidRDefault="00000000">
      <w:pPr>
        <w:pStyle w:val="BodyText"/>
        <w:spacing w:line="360" w:lineRule="auto"/>
        <w:ind w:left="525" w:right="1088"/>
      </w:pPr>
      <w:r>
        <w:t>The ANOVA result supports the conclusion that profitability differs significantly between</w:t>
      </w:r>
      <w:r>
        <w:rPr>
          <w:spacing w:val="-4"/>
        </w:rPr>
        <w:t xml:space="preserve"> </w:t>
      </w:r>
      <w:r>
        <w:t>Ashok</w:t>
      </w:r>
      <w:r>
        <w:rPr>
          <w:spacing w:val="-4"/>
        </w:rPr>
        <w:t xml:space="preserve"> </w:t>
      </w:r>
      <w:r>
        <w:t>Leyland</w:t>
      </w:r>
      <w:r>
        <w:rPr>
          <w:spacing w:val="-3"/>
        </w:rPr>
        <w:t xml:space="preserve"> </w:t>
      </w:r>
      <w:r>
        <w:t>Limited</w:t>
      </w:r>
      <w:r>
        <w:rPr>
          <w:spacing w:val="-4"/>
        </w:rPr>
        <w:t xml:space="preserve"> </w:t>
      </w:r>
      <w:r>
        <w:t>and</w:t>
      </w:r>
      <w:r>
        <w:rPr>
          <w:spacing w:val="-4"/>
        </w:rPr>
        <w:t xml:space="preserve"> </w:t>
      </w:r>
      <w:r>
        <w:t>Bajaj</w:t>
      </w:r>
      <w:r>
        <w:rPr>
          <w:spacing w:val="-4"/>
        </w:rPr>
        <w:t xml:space="preserve"> </w:t>
      </w:r>
      <w:r>
        <w:t>Auto</w:t>
      </w:r>
      <w:r>
        <w:rPr>
          <w:spacing w:val="-4"/>
        </w:rPr>
        <w:t xml:space="preserve"> </w:t>
      </w:r>
      <w:r>
        <w:t>Limited.</w:t>
      </w:r>
      <w:r>
        <w:rPr>
          <w:spacing w:val="-4"/>
        </w:rPr>
        <w:t xml:space="preserve"> </w:t>
      </w:r>
      <w:r>
        <w:t>Therefore,</w:t>
      </w:r>
      <w:r>
        <w:rPr>
          <w:spacing w:val="-4"/>
        </w:rPr>
        <w:t xml:space="preserve"> </w:t>
      </w:r>
      <w:r>
        <w:t>differences</w:t>
      </w:r>
      <w:r>
        <w:rPr>
          <w:spacing w:val="-5"/>
        </w:rPr>
        <w:t xml:space="preserve"> </w:t>
      </w:r>
      <w:r>
        <w:t>in capital structure policies may contribute to differences in profitability outcomes.</w:t>
      </w:r>
    </w:p>
    <w:p w14:paraId="3FFFE66C" w14:textId="77777777" w:rsidR="00DE7279" w:rsidRDefault="00DE7279">
      <w:pPr>
        <w:pStyle w:val="BodyText"/>
        <w:spacing w:line="360" w:lineRule="auto"/>
        <w:sectPr w:rsidR="00DE7279">
          <w:pgSz w:w="11910" w:h="16840"/>
          <w:pgMar w:top="1360" w:right="708" w:bottom="1260" w:left="1275" w:header="0" w:footer="1061" w:gutter="0"/>
          <w:cols w:space="720"/>
        </w:sectPr>
      </w:pPr>
    </w:p>
    <w:p w14:paraId="5737A3A9" w14:textId="77777777" w:rsidR="00DE7279" w:rsidRDefault="00000000">
      <w:pPr>
        <w:pStyle w:val="Heading1"/>
        <w:spacing w:before="63"/>
      </w:pPr>
      <w:r>
        <w:lastRenderedPageBreak/>
        <w:t>CHAPTER</w:t>
      </w:r>
      <w:r>
        <w:rPr>
          <w:spacing w:val="-11"/>
        </w:rPr>
        <w:t xml:space="preserve"> </w:t>
      </w:r>
      <w:r>
        <w:t>–</w:t>
      </w:r>
      <w:r>
        <w:rPr>
          <w:spacing w:val="-11"/>
        </w:rPr>
        <w:t xml:space="preserve"> </w:t>
      </w:r>
      <w:r>
        <w:rPr>
          <w:spacing w:val="-10"/>
        </w:rPr>
        <w:t>5</w:t>
      </w:r>
    </w:p>
    <w:p w14:paraId="0C8E6FDA" w14:textId="77777777" w:rsidR="00DE7279" w:rsidRDefault="00DE7279">
      <w:pPr>
        <w:pStyle w:val="BodyText"/>
        <w:rPr>
          <w:b/>
          <w:sz w:val="32"/>
        </w:rPr>
      </w:pPr>
    </w:p>
    <w:p w14:paraId="4F65AF6C" w14:textId="77777777" w:rsidR="00DE7279" w:rsidRDefault="00DE7279">
      <w:pPr>
        <w:pStyle w:val="BodyText"/>
        <w:spacing w:before="69"/>
        <w:rPr>
          <w:b/>
          <w:sz w:val="32"/>
        </w:rPr>
      </w:pPr>
    </w:p>
    <w:p w14:paraId="0B07A90A" w14:textId="77777777" w:rsidR="00DE7279" w:rsidRDefault="00000000">
      <w:pPr>
        <w:spacing w:before="1"/>
        <w:ind w:right="569"/>
        <w:jc w:val="center"/>
        <w:rPr>
          <w:b/>
          <w:sz w:val="32"/>
        </w:rPr>
      </w:pPr>
      <w:r>
        <w:rPr>
          <w:b/>
          <w:sz w:val="32"/>
        </w:rPr>
        <w:t>FINDINGS,</w:t>
      </w:r>
      <w:r>
        <w:rPr>
          <w:b/>
          <w:spacing w:val="-15"/>
          <w:sz w:val="32"/>
        </w:rPr>
        <w:t xml:space="preserve"> </w:t>
      </w:r>
      <w:r>
        <w:rPr>
          <w:b/>
          <w:sz w:val="32"/>
        </w:rPr>
        <w:t>SUGGESTIONS</w:t>
      </w:r>
      <w:r>
        <w:rPr>
          <w:b/>
          <w:spacing w:val="-17"/>
          <w:sz w:val="32"/>
        </w:rPr>
        <w:t xml:space="preserve"> </w:t>
      </w:r>
      <w:r>
        <w:rPr>
          <w:b/>
          <w:sz w:val="32"/>
        </w:rPr>
        <w:t>&amp;</w:t>
      </w:r>
      <w:r>
        <w:rPr>
          <w:b/>
          <w:spacing w:val="-15"/>
          <w:sz w:val="32"/>
        </w:rPr>
        <w:t xml:space="preserve"> </w:t>
      </w:r>
      <w:r>
        <w:rPr>
          <w:b/>
          <w:spacing w:val="-2"/>
          <w:sz w:val="32"/>
        </w:rPr>
        <w:t>CONCLUSION</w:t>
      </w:r>
    </w:p>
    <w:p w14:paraId="3FECA033" w14:textId="77777777" w:rsidR="00DE7279" w:rsidRDefault="00DE7279">
      <w:pPr>
        <w:pStyle w:val="BodyText"/>
        <w:spacing w:before="299"/>
        <w:rPr>
          <w:b/>
          <w:sz w:val="32"/>
        </w:rPr>
      </w:pPr>
    </w:p>
    <w:p w14:paraId="73CAADE0" w14:textId="77777777" w:rsidR="00DE7279" w:rsidRDefault="00000000">
      <w:pPr>
        <w:pStyle w:val="Heading2"/>
        <w:numPr>
          <w:ilvl w:val="1"/>
          <w:numId w:val="11"/>
        </w:numPr>
        <w:tabs>
          <w:tab w:val="left" w:pos="943"/>
        </w:tabs>
        <w:spacing w:before="0"/>
        <w:ind w:left="943" w:hanging="418"/>
      </w:pPr>
      <w:r>
        <w:rPr>
          <w:spacing w:val="-2"/>
        </w:rPr>
        <w:t>FINDINGS</w:t>
      </w:r>
    </w:p>
    <w:p w14:paraId="417D530D" w14:textId="77777777" w:rsidR="00DE7279" w:rsidRDefault="00DE7279">
      <w:pPr>
        <w:pStyle w:val="BodyText"/>
        <w:spacing w:before="253"/>
        <w:rPr>
          <w:b/>
          <w:sz w:val="28"/>
        </w:rPr>
      </w:pPr>
    </w:p>
    <w:p w14:paraId="7FE7EA1E" w14:textId="77777777" w:rsidR="00DE7279" w:rsidRDefault="00000000">
      <w:pPr>
        <w:pStyle w:val="ListParagraph"/>
        <w:numPr>
          <w:ilvl w:val="0"/>
          <w:numId w:val="7"/>
        </w:numPr>
        <w:tabs>
          <w:tab w:val="left" w:pos="952"/>
        </w:tabs>
        <w:spacing w:line="360" w:lineRule="auto"/>
        <w:ind w:right="1084"/>
        <w:jc w:val="both"/>
        <w:rPr>
          <w:sz w:val="24"/>
        </w:rPr>
      </w:pPr>
      <w:r>
        <w:rPr>
          <w:sz w:val="24"/>
        </w:rPr>
        <w:t>Ashok Leyland shows a steady improvement in profitability across the study period. Net Profit Margin increased from 4.2% (2022–23) to 6.9% (2024–25), while ROA rose from 5.1% to 7.2% and ROE improved from 12.4% to 15.8%, indicating better operating efficiency and improved shareholder returns.</w:t>
      </w:r>
    </w:p>
    <w:p w14:paraId="7F0D7D47" w14:textId="77777777" w:rsidR="00DE7279" w:rsidRDefault="00DE7279">
      <w:pPr>
        <w:pStyle w:val="BodyText"/>
        <w:spacing w:before="137"/>
      </w:pPr>
    </w:p>
    <w:p w14:paraId="438BFAB6" w14:textId="77777777" w:rsidR="00DE7279" w:rsidRDefault="00000000">
      <w:pPr>
        <w:pStyle w:val="ListParagraph"/>
        <w:numPr>
          <w:ilvl w:val="0"/>
          <w:numId w:val="7"/>
        </w:numPr>
        <w:tabs>
          <w:tab w:val="left" w:pos="952"/>
        </w:tabs>
        <w:spacing w:before="1" w:line="360" w:lineRule="auto"/>
        <w:ind w:right="1091"/>
        <w:jc w:val="both"/>
        <w:rPr>
          <w:sz w:val="24"/>
        </w:rPr>
      </w:pPr>
      <w:r>
        <w:rPr>
          <w:sz w:val="24"/>
        </w:rPr>
        <w:t>Bajaj Auto consistently outperforms Ashok Leyland in profitability with stronger and</w:t>
      </w:r>
      <w:r>
        <w:rPr>
          <w:spacing w:val="-3"/>
          <w:sz w:val="24"/>
        </w:rPr>
        <w:t xml:space="preserve"> </w:t>
      </w:r>
      <w:r>
        <w:rPr>
          <w:sz w:val="24"/>
        </w:rPr>
        <w:t>stable</w:t>
      </w:r>
      <w:r>
        <w:rPr>
          <w:spacing w:val="-2"/>
          <w:sz w:val="24"/>
        </w:rPr>
        <w:t xml:space="preserve"> </w:t>
      </w:r>
      <w:r>
        <w:rPr>
          <w:sz w:val="24"/>
        </w:rPr>
        <w:t>ratios.</w:t>
      </w:r>
      <w:r>
        <w:rPr>
          <w:spacing w:val="-3"/>
          <w:sz w:val="24"/>
        </w:rPr>
        <w:t xml:space="preserve"> </w:t>
      </w:r>
      <w:r>
        <w:rPr>
          <w:sz w:val="24"/>
        </w:rPr>
        <w:t>Bajaj</w:t>
      </w:r>
      <w:r>
        <w:rPr>
          <w:spacing w:val="-3"/>
          <w:sz w:val="24"/>
        </w:rPr>
        <w:t xml:space="preserve"> </w:t>
      </w:r>
      <w:r>
        <w:rPr>
          <w:sz w:val="24"/>
        </w:rPr>
        <w:t>Auto’s</w:t>
      </w:r>
      <w:r>
        <w:rPr>
          <w:spacing w:val="-4"/>
          <w:sz w:val="24"/>
        </w:rPr>
        <w:t xml:space="preserve"> </w:t>
      </w:r>
      <w:r>
        <w:rPr>
          <w:sz w:val="24"/>
        </w:rPr>
        <w:t>Net</w:t>
      </w:r>
      <w:r>
        <w:rPr>
          <w:spacing w:val="-3"/>
          <w:sz w:val="24"/>
        </w:rPr>
        <w:t xml:space="preserve"> </w:t>
      </w:r>
      <w:r>
        <w:rPr>
          <w:sz w:val="24"/>
        </w:rPr>
        <w:t>Profit</w:t>
      </w:r>
      <w:r>
        <w:rPr>
          <w:spacing w:val="-3"/>
          <w:sz w:val="24"/>
        </w:rPr>
        <w:t xml:space="preserve"> </w:t>
      </w:r>
      <w:r>
        <w:rPr>
          <w:sz w:val="24"/>
        </w:rPr>
        <w:t>Margin</w:t>
      </w:r>
      <w:r>
        <w:rPr>
          <w:spacing w:val="-3"/>
          <w:sz w:val="24"/>
        </w:rPr>
        <w:t xml:space="preserve"> </w:t>
      </w:r>
      <w:r>
        <w:rPr>
          <w:sz w:val="24"/>
        </w:rPr>
        <w:t>remains</w:t>
      </w:r>
      <w:r>
        <w:rPr>
          <w:spacing w:val="-4"/>
          <w:sz w:val="24"/>
        </w:rPr>
        <w:t xml:space="preserve"> </w:t>
      </w:r>
      <w:r>
        <w:rPr>
          <w:sz w:val="24"/>
        </w:rPr>
        <w:t>high</w:t>
      </w:r>
      <w:r>
        <w:rPr>
          <w:spacing w:val="-3"/>
          <w:sz w:val="24"/>
        </w:rPr>
        <w:t xml:space="preserve"> </w:t>
      </w:r>
      <w:r>
        <w:rPr>
          <w:sz w:val="24"/>
        </w:rPr>
        <w:t>and</w:t>
      </w:r>
      <w:r>
        <w:rPr>
          <w:spacing w:val="-3"/>
          <w:sz w:val="24"/>
        </w:rPr>
        <w:t xml:space="preserve"> </w:t>
      </w:r>
      <w:r>
        <w:rPr>
          <w:sz w:val="24"/>
        </w:rPr>
        <w:t>improves</w:t>
      </w:r>
      <w:r>
        <w:rPr>
          <w:spacing w:val="-4"/>
          <w:sz w:val="24"/>
        </w:rPr>
        <w:t xml:space="preserve"> </w:t>
      </w:r>
      <w:r>
        <w:rPr>
          <w:sz w:val="24"/>
        </w:rPr>
        <w:t xml:space="preserve">from 17.8% to 19.4%, ROA increases from 19.2% to 21.0%, and ROE rises from 22.4% to 23.8%, reflecting superior earnings performance and efficient asset and equity </w:t>
      </w:r>
      <w:proofErr w:type="spellStart"/>
      <w:r>
        <w:rPr>
          <w:sz w:val="24"/>
        </w:rPr>
        <w:t>utilisation</w:t>
      </w:r>
      <w:proofErr w:type="spellEnd"/>
      <w:r>
        <w:rPr>
          <w:sz w:val="24"/>
        </w:rPr>
        <w:t>.</w:t>
      </w:r>
    </w:p>
    <w:p w14:paraId="6C1E03F0" w14:textId="77777777" w:rsidR="00DE7279" w:rsidRDefault="00DE7279">
      <w:pPr>
        <w:pStyle w:val="BodyText"/>
        <w:spacing w:before="138"/>
      </w:pPr>
    </w:p>
    <w:p w14:paraId="5689F6A3" w14:textId="77777777" w:rsidR="00DE7279" w:rsidRDefault="00000000">
      <w:pPr>
        <w:pStyle w:val="ListParagraph"/>
        <w:numPr>
          <w:ilvl w:val="0"/>
          <w:numId w:val="7"/>
        </w:numPr>
        <w:tabs>
          <w:tab w:val="left" w:pos="952"/>
        </w:tabs>
        <w:spacing w:line="360" w:lineRule="auto"/>
        <w:ind w:right="1094"/>
        <w:jc w:val="both"/>
        <w:rPr>
          <w:sz w:val="24"/>
        </w:rPr>
      </w:pPr>
      <w:r>
        <w:rPr>
          <w:sz w:val="24"/>
        </w:rPr>
        <w:t>Capital structure trends show that Ashok Leyland is gradually reducing leverage. Its Debt–Equity Ratio declined from 1.35 to 1.10, and Debt Ratio decreased from</w:t>
      </w:r>
    </w:p>
    <w:p w14:paraId="05C7AD26" w14:textId="77777777" w:rsidR="00DE7279" w:rsidRDefault="00000000">
      <w:pPr>
        <w:pStyle w:val="BodyText"/>
        <w:spacing w:line="360" w:lineRule="auto"/>
        <w:ind w:left="952" w:right="1088"/>
      </w:pPr>
      <w:r>
        <w:t>0.57 to 0.52, while Equity Ratio increased from 0.43 to 0.48, suggesting a move towards improved solvency and reduced financial risk.</w:t>
      </w:r>
    </w:p>
    <w:p w14:paraId="584A4DCA" w14:textId="77777777" w:rsidR="00DE7279" w:rsidRDefault="00DE7279">
      <w:pPr>
        <w:pStyle w:val="BodyText"/>
        <w:spacing w:before="137"/>
      </w:pPr>
    </w:p>
    <w:p w14:paraId="3597270F" w14:textId="77777777" w:rsidR="00DE7279" w:rsidRDefault="00000000">
      <w:pPr>
        <w:pStyle w:val="ListParagraph"/>
        <w:numPr>
          <w:ilvl w:val="0"/>
          <w:numId w:val="7"/>
        </w:numPr>
        <w:tabs>
          <w:tab w:val="left" w:pos="952"/>
        </w:tabs>
        <w:spacing w:line="360" w:lineRule="auto"/>
        <w:ind w:right="1089"/>
        <w:jc w:val="both"/>
        <w:rPr>
          <w:sz w:val="24"/>
        </w:rPr>
      </w:pPr>
      <w:r>
        <w:rPr>
          <w:sz w:val="24"/>
        </w:rPr>
        <w:t>Bajaj Auto maintains a highly conservative (equity-dominant) capital structure across all years. Its Debt–Equity Ratio remains extremely low (0.05 to 0.03),</w:t>
      </w:r>
      <w:r>
        <w:rPr>
          <w:spacing w:val="40"/>
          <w:sz w:val="24"/>
        </w:rPr>
        <w:t xml:space="preserve"> </w:t>
      </w:r>
      <w:r>
        <w:rPr>
          <w:sz w:val="24"/>
        </w:rPr>
        <w:t>Debt Ratio stays minimal (0.12 to 0.10), and Equity Ratio remains very high</w:t>
      </w:r>
      <w:r>
        <w:rPr>
          <w:spacing w:val="40"/>
          <w:sz w:val="24"/>
        </w:rPr>
        <w:t xml:space="preserve"> </w:t>
      </w:r>
      <w:r>
        <w:rPr>
          <w:sz w:val="24"/>
        </w:rPr>
        <w:t>(0.88 to 0.90), indicating strong financial stability and minimal dependence on borrowed funds.</w:t>
      </w:r>
    </w:p>
    <w:p w14:paraId="02C23AC7" w14:textId="77777777" w:rsidR="00DE7279" w:rsidRDefault="00DE7279">
      <w:pPr>
        <w:pStyle w:val="ListParagraph"/>
        <w:spacing w:line="360" w:lineRule="auto"/>
        <w:jc w:val="both"/>
        <w:rPr>
          <w:sz w:val="24"/>
        </w:rPr>
        <w:sectPr w:rsidR="00DE7279">
          <w:pgSz w:w="11910" w:h="16840"/>
          <w:pgMar w:top="1360" w:right="708" w:bottom="1260" w:left="1275" w:header="0" w:footer="1061" w:gutter="0"/>
          <w:cols w:space="720"/>
        </w:sectPr>
      </w:pPr>
    </w:p>
    <w:p w14:paraId="70558CFA" w14:textId="77777777" w:rsidR="00DE7279" w:rsidRDefault="00000000">
      <w:pPr>
        <w:pStyle w:val="ListParagraph"/>
        <w:numPr>
          <w:ilvl w:val="0"/>
          <w:numId w:val="7"/>
        </w:numPr>
        <w:tabs>
          <w:tab w:val="left" w:pos="952"/>
        </w:tabs>
        <w:spacing w:before="60" w:line="360" w:lineRule="auto"/>
        <w:ind w:right="1090"/>
        <w:jc w:val="both"/>
        <w:rPr>
          <w:sz w:val="24"/>
        </w:rPr>
      </w:pPr>
      <w:r>
        <w:rPr>
          <w:sz w:val="24"/>
        </w:rPr>
        <w:lastRenderedPageBreak/>
        <w:t>The comparative analysis confirms a clear contrast in financing strategy and outcomes. Ashok Leyland operates with comparatively higher leverage and moderate</w:t>
      </w:r>
      <w:r>
        <w:rPr>
          <w:spacing w:val="-3"/>
          <w:sz w:val="24"/>
        </w:rPr>
        <w:t xml:space="preserve"> </w:t>
      </w:r>
      <w:r>
        <w:rPr>
          <w:sz w:val="24"/>
        </w:rPr>
        <w:t>profitability,</w:t>
      </w:r>
      <w:r>
        <w:rPr>
          <w:spacing w:val="-2"/>
          <w:sz w:val="24"/>
        </w:rPr>
        <w:t xml:space="preserve"> </w:t>
      </w:r>
      <w:r>
        <w:rPr>
          <w:sz w:val="24"/>
        </w:rPr>
        <w:t>whereas Bajaj</w:t>
      </w:r>
      <w:r>
        <w:rPr>
          <w:spacing w:val="-2"/>
          <w:sz w:val="24"/>
        </w:rPr>
        <w:t xml:space="preserve"> </w:t>
      </w:r>
      <w:r>
        <w:rPr>
          <w:sz w:val="24"/>
        </w:rPr>
        <w:t>Auto achieves</w:t>
      </w:r>
      <w:r>
        <w:rPr>
          <w:spacing w:val="-2"/>
          <w:sz w:val="24"/>
        </w:rPr>
        <w:t xml:space="preserve"> </w:t>
      </w:r>
      <w:r>
        <w:rPr>
          <w:sz w:val="24"/>
        </w:rPr>
        <w:t>higher</w:t>
      </w:r>
      <w:r>
        <w:rPr>
          <w:spacing w:val="-1"/>
          <w:sz w:val="24"/>
        </w:rPr>
        <w:t xml:space="preserve"> </w:t>
      </w:r>
      <w:r>
        <w:rPr>
          <w:sz w:val="24"/>
        </w:rPr>
        <w:t>profitability</w:t>
      </w:r>
      <w:r>
        <w:rPr>
          <w:spacing w:val="-2"/>
          <w:sz w:val="24"/>
        </w:rPr>
        <w:t xml:space="preserve"> </w:t>
      </w:r>
      <w:r>
        <w:rPr>
          <w:sz w:val="24"/>
        </w:rPr>
        <w:t>with</w:t>
      </w:r>
      <w:r>
        <w:rPr>
          <w:spacing w:val="-2"/>
          <w:sz w:val="24"/>
        </w:rPr>
        <w:t xml:space="preserve"> </w:t>
      </w:r>
      <w:r>
        <w:rPr>
          <w:sz w:val="24"/>
        </w:rPr>
        <w:t>very low leverage—indicating that conservative financing is associated with stronger profitability in the observed period.</w:t>
      </w:r>
    </w:p>
    <w:p w14:paraId="1D0E44DE" w14:textId="77777777" w:rsidR="00DE7279" w:rsidRDefault="00DE7279">
      <w:pPr>
        <w:pStyle w:val="BodyText"/>
        <w:spacing w:before="139"/>
      </w:pPr>
    </w:p>
    <w:p w14:paraId="4774AE5F" w14:textId="77777777" w:rsidR="00DE7279" w:rsidRDefault="00000000">
      <w:pPr>
        <w:pStyle w:val="ListParagraph"/>
        <w:numPr>
          <w:ilvl w:val="0"/>
          <w:numId w:val="7"/>
        </w:numPr>
        <w:tabs>
          <w:tab w:val="left" w:pos="952"/>
        </w:tabs>
        <w:spacing w:line="360" w:lineRule="auto"/>
        <w:ind w:right="1089"/>
        <w:jc w:val="both"/>
        <w:rPr>
          <w:sz w:val="24"/>
        </w:rPr>
      </w:pPr>
      <w:r>
        <w:rPr>
          <w:sz w:val="24"/>
        </w:rPr>
        <w:t>Correlation results indicate that higher leverage is associated with lower profitability in this study. Debt–Equity Ratio shows a negative correlation with ROE</w:t>
      </w:r>
      <w:r>
        <w:rPr>
          <w:spacing w:val="33"/>
          <w:sz w:val="24"/>
        </w:rPr>
        <w:t xml:space="preserve"> </w:t>
      </w:r>
      <w:r>
        <w:rPr>
          <w:sz w:val="24"/>
        </w:rPr>
        <w:t>(r</w:t>
      </w:r>
      <w:r>
        <w:rPr>
          <w:spacing w:val="32"/>
          <w:sz w:val="24"/>
        </w:rPr>
        <w:t xml:space="preserve"> </w:t>
      </w:r>
      <w:r>
        <w:rPr>
          <w:sz w:val="24"/>
        </w:rPr>
        <w:t>=</w:t>
      </w:r>
      <w:r>
        <w:rPr>
          <w:spacing w:val="35"/>
          <w:sz w:val="24"/>
        </w:rPr>
        <w:t xml:space="preserve"> </w:t>
      </w:r>
      <w:r>
        <w:rPr>
          <w:sz w:val="24"/>
        </w:rPr>
        <w:t>−0.62)</w:t>
      </w:r>
      <w:r>
        <w:rPr>
          <w:spacing w:val="35"/>
          <w:sz w:val="24"/>
        </w:rPr>
        <w:t xml:space="preserve"> </w:t>
      </w:r>
      <w:r>
        <w:rPr>
          <w:sz w:val="24"/>
        </w:rPr>
        <w:t>and</w:t>
      </w:r>
      <w:r>
        <w:rPr>
          <w:spacing w:val="33"/>
          <w:sz w:val="24"/>
        </w:rPr>
        <w:t xml:space="preserve"> </w:t>
      </w:r>
      <w:r>
        <w:rPr>
          <w:sz w:val="24"/>
        </w:rPr>
        <w:t>Debt</w:t>
      </w:r>
      <w:r>
        <w:rPr>
          <w:spacing w:val="34"/>
          <w:sz w:val="24"/>
        </w:rPr>
        <w:t xml:space="preserve"> </w:t>
      </w:r>
      <w:r>
        <w:rPr>
          <w:sz w:val="24"/>
        </w:rPr>
        <w:t>Ratio</w:t>
      </w:r>
      <w:r>
        <w:rPr>
          <w:spacing w:val="33"/>
          <w:sz w:val="24"/>
        </w:rPr>
        <w:t xml:space="preserve"> </w:t>
      </w:r>
      <w:r>
        <w:rPr>
          <w:sz w:val="24"/>
        </w:rPr>
        <w:t>shows</w:t>
      </w:r>
      <w:r>
        <w:rPr>
          <w:spacing w:val="33"/>
          <w:sz w:val="24"/>
        </w:rPr>
        <w:t xml:space="preserve"> </w:t>
      </w:r>
      <w:r>
        <w:rPr>
          <w:sz w:val="24"/>
        </w:rPr>
        <w:t>a</w:t>
      </w:r>
      <w:r>
        <w:rPr>
          <w:spacing w:val="32"/>
          <w:sz w:val="24"/>
        </w:rPr>
        <w:t xml:space="preserve"> </w:t>
      </w:r>
      <w:r>
        <w:rPr>
          <w:sz w:val="24"/>
        </w:rPr>
        <w:t>negative</w:t>
      </w:r>
      <w:r>
        <w:rPr>
          <w:spacing w:val="32"/>
          <w:sz w:val="24"/>
        </w:rPr>
        <w:t xml:space="preserve"> </w:t>
      </w:r>
      <w:r>
        <w:rPr>
          <w:sz w:val="24"/>
        </w:rPr>
        <w:t>correlation</w:t>
      </w:r>
      <w:r>
        <w:rPr>
          <w:spacing w:val="34"/>
          <w:sz w:val="24"/>
        </w:rPr>
        <w:t xml:space="preserve"> </w:t>
      </w:r>
      <w:r>
        <w:rPr>
          <w:sz w:val="24"/>
        </w:rPr>
        <w:t>with</w:t>
      </w:r>
      <w:r>
        <w:rPr>
          <w:spacing w:val="34"/>
          <w:sz w:val="24"/>
        </w:rPr>
        <w:t xml:space="preserve"> </w:t>
      </w:r>
      <w:r>
        <w:rPr>
          <w:sz w:val="24"/>
        </w:rPr>
        <w:t>ROA</w:t>
      </w:r>
      <w:r>
        <w:rPr>
          <w:spacing w:val="32"/>
          <w:sz w:val="24"/>
        </w:rPr>
        <w:t xml:space="preserve"> </w:t>
      </w:r>
      <w:r>
        <w:rPr>
          <w:sz w:val="24"/>
        </w:rPr>
        <w:t>(r</w:t>
      </w:r>
      <w:r>
        <w:rPr>
          <w:spacing w:val="34"/>
          <w:sz w:val="24"/>
        </w:rPr>
        <w:t xml:space="preserve"> </w:t>
      </w:r>
      <w:r>
        <w:rPr>
          <w:sz w:val="24"/>
        </w:rPr>
        <w:t>=</w:t>
      </w:r>
    </w:p>
    <w:p w14:paraId="6252556A" w14:textId="77777777" w:rsidR="00DE7279" w:rsidRDefault="00000000">
      <w:pPr>
        <w:pStyle w:val="BodyText"/>
        <w:spacing w:line="360" w:lineRule="auto"/>
        <w:ind w:left="952" w:right="1090"/>
        <w:jc w:val="both"/>
      </w:pPr>
      <w:r>
        <w:t xml:space="preserve">−0.58), suggesting that increasing debt intensity tends to reduce profitability </w:t>
      </w:r>
      <w:r>
        <w:rPr>
          <w:spacing w:val="-2"/>
        </w:rPr>
        <w:t>performance.</w:t>
      </w:r>
    </w:p>
    <w:p w14:paraId="0BA3BAB9" w14:textId="77777777" w:rsidR="00DE7279" w:rsidRDefault="00DE7279">
      <w:pPr>
        <w:pStyle w:val="BodyText"/>
        <w:spacing w:before="139"/>
      </w:pPr>
    </w:p>
    <w:p w14:paraId="233EFE4F" w14:textId="77777777" w:rsidR="00DE7279" w:rsidRDefault="00000000">
      <w:pPr>
        <w:pStyle w:val="ListParagraph"/>
        <w:numPr>
          <w:ilvl w:val="0"/>
          <w:numId w:val="7"/>
        </w:numPr>
        <w:tabs>
          <w:tab w:val="left" w:pos="952"/>
        </w:tabs>
        <w:spacing w:line="360" w:lineRule="auto"/>
        <w:ind w:right="1091"/>
        <w:jc w:val="both"/>
        <w:rPr>
          <w:sz w:val="24"/>
        </w:rPr>
      </w:pPr>
      <w:r>
        <w:rPr>
          <w:sz w:val="24"/>
        </w:rPr>
        <w:t>Equity strength is positively linked with profitability. Equity Ratio is positively correlated with Net Profit Margin (r = +0.71), implying that a stronger equity</w:t>
      </w:r>
      <w:r>
        <w:rPr>
          <w:spacing w:val="40"/>
          <w:sz w:val="24"/>
        </w:rPr>
        <w:t xml:space="preserve"> </w:t>
      </w:r>
      <w:r>
        <w:rPr>
          <w:sz w:val="24"/>
        </w:rPr>
        <w:t>base supports better margin performance and financial stability.</w:t>
      </w:r>
    </w:p>
    <w:p w14:paraId="42AEF1E5" w14:textId="77777777" w:rsidR="00DE7279" w:rsidRDefault="00000000">
      <w:pPr>
        <w:pStyle w:val="ListParagraph"/>
        <w:numPr>
          <w:ilvl w:val="0"/>
          <w:numId w:val="7"/>
        </w:numPr>
        <w:tabs>
          <w:tab w:val="left" w:pos="952"/>
        </w:tabs>
        <w:spacing w:line="360" w:lineRule="auto"/>
        <w:ind w:right="1091"/>
        <w:jc w:val="both"/>
        <w:rPr>
          <w:sz w:val="24"/>
        </w:rPr>
      </w:pPr>
      <w:proofErr w:type="gramStart"/>
      <w:r>
        <w:rPr>
          <w:sz w:val="24"/>
        </w:rPr>
        <w:t>ANOVA</w:t>
      </w:r>
      <w:proofErr w:type="gramEnd"/>
      <w:r>
        <w:rPr>
          <w:sz w:val="24"/>
        </w:rPr>
        <w:t xml:space="preserve"> results confirm that profitability differs significantly between the two companies. The calculated F value (6.45) is greater than the critical value at 5% (4.96) with p ≈ 0.029, indicating rejection of the null hypothesis and confirming statistically</w:t>
      </w:r>
      <w:r>
        <w:rPr>
          <w:spacing w:val="-3"/>
          <w:sz w:val="24"/>
        </w:rPr>
        <w:t xml:space="preserve"> </w:t>
      </w:r>
      <w:r>
        <w:rPr>
          <w:sz w:val="24"/>
        </w:rPr>
        <w:t>significant</w:t>
      </w:r>
      <w:r>
        <w:rPr>
          <w:spacing w:val="-3"/>
          <w:sz w:val="24"/>
        </w:rPr>
        <w:t xml:space="preserve"> </w:t>
      </w:r>
      <w:r>
        <w:rPr>
          <w:sz w:val="24"/>
        </w:rPr>
        <w:t>profitability</w:t>
      </w:r>
      <w:r>
        <w:rPr>
          <w:spacing w:val="-3"/>
          <w:sz w:val="24"/>
        </w:rPr>
        <w:t xml:space="preserve"> </w:t>
      </w:r>
      <w:r>
        <w:rPr>
          <w:sz w:val="24"/>
        </w:rPr>
        <w:t>differences</w:t>
      </w:r>
      <w:r>
        <w:rPr>
          <w:spacing w:val="-3"/>
          <w:sz w:val="24"/>
        </w:rPr>
        <w:t xml:space="preserve"> </w:t>
      </w:r>
      <w:r>
        <w:rPr>
          <w:sz w:val="24"/>
        </w:rPr>
        <w:t>between</w:t>
      </w:r>
      <w:r>
        <w:rPr>
          <w:spacing w:val="-3"/>
          <w:sz w:val="24"/>
        </w:rPr>
        <w:t xml:space="preserve"> </w:t>
      </w:r>
      <w:r>
        <w:rPr>
          <w:sz w:val="24"/>
        </w:rPr>
        <w:t>Ashok</w:t>
      </w:r>
      <w:r>
        <w:rPr>
          <w:spacing w:val="-4"/>
          <w:sz w:val="24"/>
        </w:rPr>
        <w:t xml:space="preserve"> </w:t>
      </w:r>
      <w:r>
        <w:rPr>
          <w:sz w:val="24"/>
        </w:rPr>
        <w:t>Leyland</w:t>
      </w:r>
      <w:r>
        <w:rPr>
          <w:spacing w:val="-2"/>
          <w:sz w:val="24"/>
        </w:rPr>
        <w:t xml:space="preserve"> </w:t>
      </w:r>
      <w:r>
        <w:rPr>
          <w:sz w:val="24"/>
        </w:rPr>
        <w:t>and</w:t>
      </w:r>
      <w:r>
        <w:rPr>
          <w:spacing w:val="-2"/>
          <w:sz w:val="24"/>
        </w:rPr>
        <w:t xml:space="preserve"> </w:t>
      </w:r>
      <w:r>
        <w:rPr>
          <w:sz w:val="24"/>
        </w:rPr>
        <w:t xml:space="preserve">Bajaj </w:t>
      </w:r>
      <w:r>
        <w:rPr>
          <w:spacing w:val="-2"/>
          <w:sz w:val="24"/>
        </w:rPr>
        <w:t>Auto.</w:t>
      </w:r>
    </w:p>
    <w:p w14:paraId="4C82A5D3" w14:textId="77777777" w:rsidR="00DE7279" w:rsidRDefault="00DE7279">
      <w:pPr>
        <w:pStyle w:val="BodyText"/>
        <w:spacing w:before="137"/>
      </w:pPr>
    </w:p>
    <w:p w14:paraId="4B205C01" w14:textId="77777777" w:rsidR="00DE7279" w:rsidRDefault="00000000">
      <w:pPr>
        <w:pStyle w:val="ListParagraph"/>
        <w:numPr>
          <w:ilvl w:val="0"/>
          <w:numId w:val="7"/>
        </w:numPr>
        <w:tabs>
          <w:tab w:val="left" w:pos="952"/>
        </w:tabs>
        <w:spacing w:line="360" w:lineRule="auto"/>
        <w:ind w:right="1092"/>
        <w:jc w:val="both"/>
        <w:rPr>
          <w:sz w:val="24"/>
        </w:rPr>
      </w:pPr>
      <w:r>
        <w:rPr>
          <w:sz w:val="24"/>
        </w:rPr>
        <w:t>The findings collectively support the study objective that capital structure decisions influence profitability performance. The company with lower debt exposure (Bajaj Auto) demonstrates stronger profitability consistency, while the higher-leverage firm (Ashok Leyland) shows improving but comparatively lower profitability—highlighting the practical impact of financing structure.</w:t>
      </w:r>
    </w:p>
    <w:p w14:paraId="33766FBA" w14:textId="77777777" w:rsidR="00DE7279" w:rsidRDefault="00DE7279">
      <w:pPr>
        <w:pStyle w:val="BodyText"/>
        <w:spacing w:before="139"/>
      </w:pPr>
    </w:p>
    <w:p w14:paraId="61A8F27B" w14:textId="77777777" w:rsidR="00DE7279" w:rsidRDefault="00000000">
      <w:pPr>
        <w:pStyle w:val="ListParagraph"/>
        <w:numPr>
          <w:ilvl w:val="0"/>
          <w:numId w:val="7"/>
        </w:numPr>
        <w:tabs>
          <w:tab w:val="left" w:pos="952"/>
        </w:tabs>
        <w:spacing w:line="360" w:lineRule="auto"/>
        <w:ind w:right="1089"/>
        <w:jc w:val="both"/>
        <w:rPr>
          <w:sz w:val="24"/>
        </w:rPr>
      </w:pPr>
      <w:r>
        <w:rPr>
          <w:sz w:val="24"/>
        </w:rPr>
        <w:t>Overall, the results suggest that conservative capital structure management enhances financial performance and reduces risk. A stable and equity-dominant structure is associated with better profitability ratios, whereas higher leverage shows an inverse association with profitability measures, reinforcing the importance of balanced financing decisions.</w:t>
      </w:r>
    </w:p>
    <w:p w14:paraId="296B5691" w14:textId="77777777" w:rsidR="00DE7279" w:rsidRDefault="00DE7279">
      <w:pPr>
        <w:pStyle w:val="ListParagraph"/>
        <w:spacing w:line="360" w:lineRule="auto"/>
        <w:jc w:val="both"/>
        <w:rPr>
          <w:sz w:val="24"/>
        </w:rPr>
        <w:sectPr w:rsidR="00DE7279">
          <w:pgSz w:w="11910" w:h="16840"/>
          <w:pgMar w:top="1360" w:right="708" w:bottom="1260" w:left="1275" w:header="0" w:footer="1061" w:gutter="0"/>
          <w:cols w:space="720"/>
        </w:sectPr>
      </w:pPr>
    </w:p>
    <w:p w14:paraId="15E4B226" w14:textId="77777777" w:rsidR="00DE7279" w:rsidRDefault="00000000">
      <w:pPr>
        <w:pStyle w:val="Heading2"/>
        <w:numPr>
          <w:ilvl w:val="1"/>
          <w:numId w:val="11"/>
        </w:numPr>
        <w:tabs>
          <w:tab w:val="left" w:pos="946"/>
        </w:tabs>
        <w:ind w:left="946" w:hanging="421"/>
      </w:pPr>
      <w:r>
        <w:lastRenderedPageBreak/>
        <w:t>SUGGESTIONS</w:t>
      </w:r>
      <w:r>
        <w:rPr>
          <w:spacing w:val="-9"/>
        </w:rPr>
        <w:t xml:space="preserve"> </w:t>
      </w:r>
      <w:r>
        <w:t>&amp;</w:t>
      </w:r>
      <w:r>
        <w:rPr>
          <w:spacing w:val="-6"/>
        </w:rPr>
        <w:t xml:space="preserve"> </w:t>
      </w:r>
      <w:r>
        <w:rPr>
          <w:spacing w:val="-2"/>
        </w:rPr>
        <w:t>RECOMMENDATIONS</w:t>
      </w:r>
    </w:p>
    <w:p w14:paraId="01931B7F" w14:textId="77777777" w:rsidR="00DE7279" w:rsidRDefault="00DE7279">
      <w:pPr>
        <w:pStyle w:val="BodyText"/>
        <w:spacing w:before="252"/>
        <w:rPr>
          <w:b/>
          <w:sz w:val="28"/>
        </w:rPr>
      </w:pPr>
    </w:p>
    <w:p w14:paraId="039299C1" w14:textId="77777777" w:rsidR="00DE7279" w:rsidRDefault="00000000">
      <w:pPr>
        <w:pStyle w:val="Heading4"/>
      </w:pPr>
      <w:r>
        <w:t>For</w:t>
      </w:r>
      <w:r>
        <w:rPr>
          <w:spacing w:val="-4"/>
        </w:rPr>
        <w:t xml:space="preserve"> </w:t>
      </w:r>
      <w:r>
        <w:t>Retail</w:t>
      </w:r>
      <w:r>
        <w:rPr>
          <w:spacing w:val="-1"/>
        </w:rPr>
        <w:t xml:space="preserve"> </w:t>
      </w:r>
      <w:r>
        <w:t>Investors</w:t>
      </w:r>
      <w:r>
        <w:rPr>
          <w:spacing w:val="-2"/>
        </w:rPr>
        <w:t xml:space="preserve"> </w:t>
      </w:r>
      <w:r>
        <w:t>(Long-term</w:t>
      </w:r>
      <w:r>
        <w:rPr>
          <w:spacing w:val="-1"/>
        </w:rPr>
        <w:t xml:space="preserve"> </w:t>
      </w:r>
      <w:r>
        <w:t>/</w:t>
      </w:r>
      <w:r>
        <w:rPr>
          <w:spacing w:val="-1"/>
        </w:rPr>
        <w:t xml:space="preserve"> </w:t>
      </w:r>
      <w:r>
        <w:t>SIP</w:t>
      </w:r>
      <w:r>
        <w:rPr>
          <w:spacing w:val="-1"/>
        </w:rPr>
        <w:t xml:space="preserve"> </w:t>
      </w:r>
      <w:r>
        <w:rPr>
          <w:spacing w:val="-2"/>
        </w:rPr>
        <w:t>Investors)</w:t>
      </w:r>
    </w:p>
    <w:p w14:paraId="2A212096" w14:textId="77777777" w:rsidR="00DE7279" w:rsidRDefault="00DE7279">
      <w:pPr>
        <w:pStyle w:val="BodyText"/>
        <w:rPr>
          <w:b/>
        </w:rPr>
      </w:pPr>
    </w:p>
    <w:p w14:paraId="53EBE48E" w14:textId="77777777" w:rsidR="00DE7279" w:rsidRDefault="00DE7279">
      <w:pPr>
        <w:pStyle w:val="BodyText"/>
        <w:spacing w:before="1"/>
        <w:rPr>
          <w:b/>
        </w:rPr>
      </w:pPr>
    </w:p>
    <w:p w14:paraId="1BABEFC5" w14:textId="77777777" w:rsidR="00DE7279" w:rsidRDefault="00000000">
      <w:pPr>
        <w:pStyle w:val="ListParagraph"/>
        <w:numPr>
          <w:ilvl w:val="2"/>
          <w:numId w:val="11"/>
        </w:numPr>
        <w:tabs>
          <w:tab w:val="left" w:pos="1245"/>
        </w:tabs>
        <w:spacing w:line="360" w:lineRule="auto"/>
        <w:ind w:right="1088"/>
        <w:jc w:val="both"/>
        <w:rPr>
          <w:sz w:val="24"/>
        </w:rPr>
      </w:pPr>
      <w:r>
        <w:rPr>
          <w:sz w:val="24"/>
        </w:rPr>
        <w:t xml:space="preserve">Prefer companies with </w:t>
      </w:r>
      <w:r>
        <w:rPr>
          <w:rFonts w:ascii="Calibri" w:hAnsi="Calibri"/>
          <w:b/>
          <w:sz w:val="24"/>
        </w:rPr>
        <w:t xml:space="preserve">strong and stable profitability ratios </w:t>
      </w:r>
      <w:r>
        <w:rPr>
          <w:sz w:val="24"/>
        </w:rPr>
        <w:t xml:space="preserve">(higher NPM, ROA, ROE) and </w:t>
      </w:r>
      <w:r>
        <w:rPr>
          <w:rFonts w:ascii="Calibri" w:hAnsi="Calibri"/>
          <w:b/>
          <w:sz w:val="24"/>
        </w:rPr>
        <w:t>lower</w:t>
      </w:r>
      <w:r>
        <w:rPr>
          <w:rFonts w:ascii="Calibri" w:hAnsi="Calibri"/>
          <w:b/>
          <w:spacing w:val="40"/>
          <w:sz w:val="24"/>
        </w:rPr>
        <w:t xml:space="preserve"> </w:t>
      </w:r>
      <w:r>
        <w:rPr>
          <w:rFonts w:ascii="Calibri" w:hAnsi="Calibri"/>
          <w:b/>
          <w:sz w:val="24"/>
        </w:rPr>
        <w:t>leverage</w:t>
      </w:r>
      <w:r>
        <w:rPr>
          <w:sz w:val="24"/>
        </w:rPr>
        <w:t>, as the analysis shows better performance under an equity-dominant structure.</w:t>
      </w:r>
    </w:p>
    <w:p w14:paraId="2E1A21FF" w14:textId="77777777" w:rsidR="00DE7279" w:rsidRDefault="00000000">
      <w:pPr>
        <w:pStyle w:val="ListParagraph"/>
        <w:numPr>
          <w:ilvl w:val="2"/>
          <w:numId w:val="11"/>
        </w:numPr>
        <w:tabs>
          <w:tab w:val="left" w:pos="1245"/>
        </w:tabs>
        <w:spacing w:line="360" w:lineRule="auto"/>
        <w:ind w:right="1088"/>
        <w:jc w:val="both"/>
        <w:rPr>
          <w:sz w:val="24"/>
        </w:rPr>
      </w:pPr>
      <w:r>
        <w:rPr>
          <w:sz w:val="24"/>
        </w:rPr>
        <w:t xml:space="preserve">Avoid investing decisions based only on short-term price movements; instead, track </w:t>
      </w:r>
      <w:r>
        <w:rPr>
          <w:rFonts w:ascii="Calibri" w:hAnsi="Calibri"/>
          <w:b/>
          <w:sz w:val="24"/>
        </w:rPr>
        <w:t xml:space="preserve">Debt–Equity and Debt Ratio trends </w:t>
      </w:r>
      <w:r>
        <w:rPr>
          <w:sz w:val="24"/>
        </w:rPr>
        <w:t>because increasing leverage is associated with reduced profitability (negative correlation).</w:t>
      </w:r>
    </w:p>
    <w:p w14:paraId="3B970DC7" w14:textId="77777777" w:rsidR="00DE7279" w:rsidRDefault="00000000">
      <w:pPr>
        <w:pStyle w:val="ListParagraph"/>
        <w:numPr>
          <w:ilvl w:val="2"/>
          <w:numId w:val="11"/>
        </w:numPr>
        <w:tabs>
          <w:tab w:val="left" w:pos="1245"/>
        </w:tabs>
        <w:spacing w:line="360" w:lineRule="auto"/>
        <w:ind w:right="1089"/>
        <w:jc w:val="both"/>
        <w:rPr>
          <w:sz w:val="24"/>
        </w:rPr>
      </w:pPr>
      <w:r>
        <w:rPr>
          <w:sz w:val="24"/>
        </w:rPr>
        <w:t xml:space="preserve">Use </w:t>
      </w:r>
      <w:r>
        <w:rPr>
          <w:rFonts w:ascii="Calibri" w:hAnsi="Calibri"/>
          <w:b/>
          <w:sz w:val="24"/>
        </w:rPr>
        <w:t xml:space="preserve">SIP / staggered buying </w:t>
      </w:r>
      <w:r>
        <w:rPr>
          <w:sz w:val="24"/>
        </w:rPr>
        <w:t>in fundamentally strong companies to reduce timing risk, especially when profitability is improving gradually (as seen in Ashok Leyland).</w:t>
      </w:r>
    </w:p>
    <w:p w14:paraId="2CF8527A" w14:textId="77777777" w:rsidR="00DE7279" w:rsidRDefault="00000000">
      <w:pPr>
        <w:pStyle w:val="ListParagraph"/>
        <w:numPr>
          <w:ilvl w:val="2"/>
          <w:numId w:val="11"/>
        </w:numPr>
        <w:tabs>
          <w:tab w:val="left" w:pos="1245"/>
        </w:tabs>
        <w:spacing w:before="1" w:line="360" w:lineRule="auto"/>
        <w:ind w:right="1093"/>
        <w:jc w:val="both"/>
        <w:rPr>
          <w:sz w:val="24"/>
        </w:rPr>
      </w:pPr>
      <w:r>
        <w:rPr>
          <w:sz w:val="24"/>
        </w:rPr>
        <w:t xml:space="preserve">Diversify across companies with different capital structures to reduce risk, since profitability differs significantly between firms as confirmed by </w:t>
      </w:r>
      <w:r>
        <w:rPr>
          <w:spacing w:val="-2"/>
          <w:sz w:val="24"/>
        </w:rPr>
        <w:t>ANOVA.</w:t>
      </w:r>
    </w:p>
    <w:p w14:paraId="4D80DB3A" w14:textId="77777777" w:rsidR="00DE7279" w:rsidRDefault="00000000">
      <w:pPr>
        <w:pStyle w:val="ListParagraph"/>
        <w:numPr>
          <w:ilvl w:val="2"/>
          <w:numId w:val="11"/>
        </w:numPr>
        <w:tabs>
          <w:tab w:val="left" w:pos="1245"/>
        </w:tabs>
        <w:spacing w:line="360" w:lineRule="auto"/>
        <w:ind w:right="1090"/>
        <w:jc w:val="both"/>
        <w:rPr>
          <w:sz w:val="24"/>
        </w:rPr>
      </w:pPr>
      <w:r>
        <w:rPr>
          <w:sz w:val="24"/>
        </w:rPr>
        <w:t xml:space="preserve">Prefer firms with a healthier </w:t>
      </w:r>
      <w:r>
        <w:rPr>
          <w:rFonts w:ascii="Calibri" w:hAnsi="Calibri"/>
          <w:b/>
          <w:sz w:val="24"/>
        </w:rPr>
        <w:t>Equity</w:t>
      </w:r>
      <w:r>
        <w:rPr>
          <w:rFonts w:ascii="Calibri" w:hAnsi="Calibri"/>
          <w:b/>
          <w:spacing w:val="40"/>
          <w:sz w:val="24"/>
        </w:rPr>
        <w:t xml:space="preserve"> </w:t>
      </w:r>
      <w:r>
        <w:rPr>
          <w:rFonts w:ascii="Calibri" w:hAnsi="Calibri"/>
          <w:b/>
          <w:sz w:val="24"/>
        </w:rPr>
        <w:t>Ratio</w:t>
      </w:r>
      <w:r>
        <w:rPr>
          <w:sz w:val="24"/>
        </w:rPr>
        <w:t>, as equity strength is positively linked with profit margin (positive correlation).</w:t>
      </w:r>
    </w:p>
    <w:p w14:paraId="63670FCB" w14:textId="77777777" w:rsidR="00DE7279" w:rsidRDefault="00DE7279">
      <w:pPr>
        <w:pStyle w:val="BodyText"/>
        <w:spacing w:before="136"/>
      </w:pPr>
    </w:p>
    <w:p w14:paraId="03D5C2C8" w14:textId="77777777" w:rsidR="00DE7279" w:rsidRDefault="00000000">
      <w:pPr>
        <w:pStyle w:val="Heading4"/>
        <w:spacing w:before="1"/>
      </w:pPr>
      <w:r>
        <w:t>For</w:t>
      </w:r>
      <w:r>
        <w:rPr>
          <w:spacing w:val="-6"/>
        </w:rPr>
        <w:t xml:space="preserve"> </w:t>
      </w:r>
      <w:r>
        <w:t>Short-term</w:t>
      </w:r>
      <w:r>
        <w:rPr>
          <w:spacing w:val="-1"/>
        </w:rPr>
        <w:t xml:space="preserve"> </w:t>
      </w:r>
      <w:r>
        <w:t>Traders</w:t>
      </w:r>
      <w:r>
        <w:rPr>
          <w:spacing w:val="-3"/>
        </w:rPr>
        <w:t xml:space="preserve"> </w:t>
      </w:r>
      <w:r>
        <w:t>(Swing</w:t>
      </w:r>
      <w:r>
        <w:rPr>
          <w:spacing w:val="-2"/>
        </w:rPr>
        <w:t xml:space="preserve"> </w:t>
      </w:r>
      <w:r>
        <w:t>/</w:t>
      </w:r>
      <w:r>
        <w:rPr>
          <w:spacing w:val="-2"/>
        </w:rPr>
        <w:t xml:space="preserve"> </w:t>
      </w:r>
      <w:r>
        <w:t>Quarterly</w:t>
      </w:r>
      <w:r>
        <w:rPr>
          <w:spacing w:val="-2"/>
        </w:rPr>
        <w:t xml:space="preserve"> </w:t>
      </w:r>
      <w:r>
        <w:t>Results</w:t>
      </w:r>
      <w:r>
        <w:rPr>
          <w:spacing w:val="-3"/>
        </w:rPr>
        <w:t xml:space="preserve"> </w:t>
      </w:r>
      <w:r>
        <w:t>Based</w:t>
      </w:r>
      <w:r>
        <w:rPr>
          <w:spacing w:val="-2"/>
        </w:rPr>
        <w:t xml:space="preserve"> Traders)</w:t>
      </w:r>
    </w:p>
    <w:p w14:paraId="3A9E1294" w14:textId="77777777" w:rsidR="00DE7279" w:rsidRDefault="00DE7279">
      <w:pPr>
        <w:pStyle w:val="BodyText"/>
        <w:rPr>
          <w:b/>
        </w:rPr>
      </w:pPr>
    </w:p>
    <w:p w14:paraId="5D3B79C7" w14:textId="77777777" w:rsidR="00DE7279" w:rsidRDefault="00DE7279">
      <w:pPr>
        <w:pStyle w:val="BodyText"/>
        <w:rPr>
          <w:b/>
        </w:rPr>
      </w:pPr>
    </w:p>
    <w:p w14:paraId="4DBBA21B" w14:textId="77777777" w:rsidR="00DE7279" w:rsidRDefault="00000000">
      <w:pPr>
        <w:pStyle w:val="ListParagraph"/>
        <w:numPr>
          <w:ilvl w:val="2"/>
          <w:numId w:val="11"/>
        </w:numPr>
        <w:tabs>
          <w:tab w:val="left" w:pos="1245"/>
        </w:tabs>
        <w:spacing w:line="360" w:lineRule="auto"/>
        <w:ind w:right="1088"/>
        <w:jc w:val="both"/>
        <w:rPr>
          <w:sz w:val="24"/>
        </w:rPr>
      </w:pPr>
      <w:r>
        <w:rPr>
          <w:sz w:val="24"/>
        </w:rPr>
        <w:t xml:space="preserve">Monitor </w:t>
      </w:r>
      <w:r>
        <w:rPr>
          <w:rFonts w:ascii="Calibri" w:hAnsi="Calibri"/>
          <w:b/>
          <w:sz w:val="24"/>
        </w:rPr>
        <w:t xml:space="preserve">Debt–Equity Ratio and Debt Ratio </w:t>
      </w:r>
      <w:r>
        <w:rPr>
          <w:sz w:val="24"/>
        </w:rPr>
        <w:t xml:space="preserve">changes before trading, because higher leverage can increase risk and reduce profitability in the observed </w:t>
      </w:r>
      <w:r>
        <w:rPr>
          <w:spacing w:val="-2"/>
          <w:sz w:val="24"/>
        </w:rPr>
        <w:t>period.</w:t>
      </w:r>
    </w:p>
    <w:p w14:paraId="3246C558" w14:textId="77777777" w:rsidR="00DE7279" w:rsidRDefault="00000000">
      <w:pPr>
        <w:pStyle w:val="ListParagraph"/>
        <w:numPr>
          <w:ilvl w:val="2"/>
          <w:numId w:val="11"/>
        </w:numPr>
        <w:tabs>
          <w:tab w:val="left" w:pos="1245"/>
        </w:tabs>
        <w:spacing w:line="360" w:lineRule="auto"/>
        <w:ind w:right="1091"/>
        <w:jc w:val="both"/>
        <w:rPr>
          <w:sz w:val="24"/>
        </w:rPr>
      </w:pPr>
      <w:r>
        <w:rPr>
          <w:sz w:val="24"/>
        </w:rPr>
        <w:t>Use strict risk management (stop-loss/position sizing) when trading firms with higher debt exposure, since leverage increases sensitivity to interest and liquidity conditions.</w:t>
      </w:r>
    </w:p>
    <w:p w14:paraId="600D8B25" w14:textId="77777777" w:rsidR="00DE7279" w:rsidRDefault="00000000">
      <w:pPr>
        <w:pStyle w:val="ListParagraph"/>
        <w:numPr>
          <w:ilvl w:val="2"/>
          <w:numId w:val="11"/>
        </w:numPr>
        <w:tabs>
          <w:tab w:val="left" w:pos="1245"/>
        </w:tabs>
        <w:spacing w:before="1" w:line="360" w:lineRule="auto"/>
        <w:ind w:right="1090"/>
        <w:jc w:val="both"/>
        <w:rPr>
          <w:sz w:val="24"/>
        </w:rPr>
      </w:pPr>
      <w:r>
        <w:rPr>
          <w:sz w:val="24"/>
        </w:rPr>
        <w:t>Prefer trading setups around companies showing consistent profitability improvement (rising NPM/ROA/ROE), since trend continuation signals stronger fundamentals.</w:t>
      </w:r>
    </w:p>
    <w:p w14:paraId="02A003E7" w14:textId="77777777" w:rsidR="00DE7279" w:rsidRDefault="00000000">
      <w:pPr>
        <w:pStyle w:val="ListParagraph"/>
        <w:numPr>
          <w:ilvl w:val="2"/>
          <w:numId w:val="11"/>
        </w:numPr>
        <w:tabs>
          <w:tab w:val="left" w:pos="1245"/>
        </w:tabs>
        <w:spacing w:line="360" w:lineRule="auto"/>
        <w:ind w:right="1094"/>
        <w:jc w:val="both"/>
        <w:rPr>
          <w:sz w:val="24"/>
        </w:rPr>
      </w:pPr>
      <w:r>
        <w:rPr>
          <w:sz w:val="24"/>
        </w:rPr>
        <w:t>Avoid over-reliance on ROE alone; interpret ROE along with leverage</w:t>
      </w:r>
      <w:r>
        <w:rPr>
          <w:spacing w:val="40"/>
          <w:sz w:val="24"/>
        </w:rPr>
        <w:t xml:space="preserve"> </w:t>
      </w:r>
      <w:r>
        <w:rPr>
          <w:sz w:val="24"/>
        </w:rPr>
        <w:t>because ROE can rise due to debt effects and may not always reflect operational strength.</w:t>
      </w:r>
    </w:p>
    <w:p w14:paraId="4FC27940" w14:textId="77777777" w:rsidR="00DE7279" w:rsidRDefault="00DE7279">
      <w:pPr>
        <w:pStyle w:val="ListParagraph"/>
        <w:spacing w:line="360" w:lineRule="auto"/>
        <w:jc w:val="both"/>
        <w:rPr>
          <w:sz w:val="24"/>
        </w:rPr>
        <w:sectPr w:rsidR="00DE7279">
          <w:pgSz w:w="11910" w:h="16840"/>
          <w:pgMar w:top="1360" w:right="708" w:bottom="1260" w:left="1275" w:header="0" w:footer="1061" w:gutter="0"/>
          <w:cols w:space="720"/>
        </w:sectPr>
      </w:pPr>
    </w:p>
    <w:p w14:paraId="72B27F44" w14:textId="77777777" w:rsidR="00DE7279" w:rsidRDefault="00000000">
      <w:pPr>
        <w:pStyle w:val="ListParagraph"/>
        <w:numPr>
          <w:ilvl w:val="2"/>
          <w:numId w:val="11"/>
        </w:numPr>
        <w:tabs>
          <w:tab w:val="left" w:pos="1245"/>
        </w:tabs>
        <w:spacing w:before="60" w:line="360" w:lineRule="auto"/>
        <w:ind w:right="1090"/>
        <w:rPr>
          <w:sz w:val="24"/>
        </w:rPr>
      </w:pPr>
      <w:r>
        <w:rPr>
          <w:sz w:val="24"/>
        </w:rPr>
        <w:lastRenderedPageBreak/>
        <w:t>Track quarterly financial disclosures for debt changes and margin movement, as profitability differences are statistically significant across companies.</w:t>
      </w:r>
    </w:p>
    <w:p w14:paraId="44C93D94" w14:textId="77777777" w:rsidR="00DE7279" w:rsidRDefault="00DE7279">
      <w:pPr>
        <w:pStyle w:val="BodyText"/>
        <w:spacing w:before="138"/>
      </w:pPr>
    </w:p>
    <w:p w14:paraId="774C2390" w14:textId="77777777" w:rsidR="00DE7279" w:rsidRDefault="00000000">
      <w:pPr>
        <w:pStyle w:val="Heading4"/>
      </w:pPr>
      <w:r>
        <w:t>For</w:t>
      </w:r>
      <w:r>
        <w:rPr>
          <w:spacing w:val="-7"/>
        </w:rPr>
        <w:t xml:space="preserve"> </w:t>
      </w:r>
      <w:r>
        <w:t>Company</w:t>
      </w:r>
      <w:r>
        <w:rPr>
          <w:spacing w:val="-2"/>
        </w:rPr>
        <w:t xml:space="preserve"> </w:t>
      </w:r>
      <w:r>
        <w:t>Management</w:t>
      </w:r>
      <w:r>
        <w:rPr>
          <w:spacing w:val="-2"/>
        </w:rPr>
        <w:t xml:space="preserve"> </w:t>
      </w:r>
      <w:r>
        <w:t>(Ashok</w:t>
      </w:r>
      <w:r>
        <w:rPr>
          <w:spacing w:val="-1"/>
        </w:rPr>
        <w:t xml:space="preserve"> </w:t>
      </w:r>
      <w:r>
        <w:t>Leyland</w:t>
      </w:r>
      <w:r>
        <w:rPr>
          <w:spacing w:val="-4"/>
        </w:rPr>
        <w:t xml:space="preserve"> </w:t>
      </w:r>
      <w:r>
        <w:t>&amp;</w:t>
      </w:r>
      <w:r>
        <w:rPr>
          <w:spacing w:val="-3"/>
        </w:rPr>
        <w:t xml:space="preserve"> </w:t>
      </w:r>
      <w:r>
        <w:t>Bajaj</w:t>
      </w:r>
      <w:r>
        <w:rPr>
          <w:spacing w:val="-4"/>
        </w:rPr>
        <w:t xml:space="preserve"> </w:t>
      </w:r>
      <w:r>
        <w:rPr>
          <w:spacing w:val="-2"/>
        </w:rPr>
        <w:t>Auto)</w:t>
      </w:r>
    </w:p>
    <w:p w14:paraId="3EFD527C" w14:textId="77777777" w:rsidR="00DE7279" w:rsidRDefault="00DE7279">
      <w:pPr>
        <w:pStyle w:val="BodyText"/>
        <w:rPr>
          <w:b/>
        </w:rPr>
      </w:pPr>
    </w:p>
    <w:p w14:paraId="17522C9A" w14:textId="77777777" w:rsidR="00DE7279" w:rsidRDefault="00DE7279">
      <w:pPr>
        <w:pStyle w:val="BodyText"/>
        <w:rPr>
          <w:b/>
        </w:rPr>
      </w:pPr>
    </w:p>
    <w:p w14:paraId="4685C359" w14:textId="77777777" w:rsidR="00DE7279" w:rsidRDefault="00000000">
      <w:pPr>
        <w:pStyle w:val="ListParagraph"/>
        <w:numPr>
          <w:ilvl w:val="2"/>
          <w:numId w:val="11"/>
        </w:numPr>
        <w:tabs>
          <w:tab w:val="left" w:pos="1245"/>
        </w:tabs>
        <w:spacing w:line="362" w:lineRule="auto"/>
        <w:ind w:right="1086"/>
        <w:rPr>
          <w:sz w:val="24"/>
        </w:rPr>
      </w:pPr>
      <w:r>
        <w:rPr>
          <w:sz w:val="24"/>
        </w:rPr>
        <w:t>Maintain</w:t>
      </w:r>
      <w:r>
        <w:rPr>
          <w:spacing w:val="-7"/>
          <w:sz w:val="24"/>
        </w:rPr>
        <w:t xml:space="preserve"> </w:t>
      </w:r>
      <w:r>
        <w:rPr>
          <w:sz w:val="24"/>
        </w:rPr>
        <w:t>an</w:t>
      </w:r>
      <w:r>
        <w:rPr>
          <w:spacing w:val="-7"/>
          <w:sz w:val="24"/>
        </w:rPr>
        <w:t xml:space="preserve"> </w:t>
      </w:r>
      <w:r>
        <w:rPr>
          <w:sz w:val="24"/>
        </w:rPr>
        <w:t>optimal</w:t>
      </w:r>
      <w:r>
        <w:rPr>
          <w:spacing w:val="-7"/>
          <w:sz w:val="24"/>
        </w:rPr>
        <w:t xml:space="preserve"> </w:t>
      </w:r>
      <w:r>
        <w:rPr>
          <w:sz w:val="24"/>
        </w:rPr>
        <w:t>debt</w:t>
      </w:r>
      <w:r>
        <w:rPr>
          <w:spacing w:val="-7"/>
          <w:sz w:val="24"/>
        </w:rPr>
        <w:t xml:space="preserve"> </w:t>
      </w:r>
      <w:r>
        <w:rPr>
          <w:sz w:val="24"/>
        </w:rPr>
        <w:t>level:</w:t>
      </w:r>
      <w:r>
        <w:rPr>
          <w:spacing w:val="-7"/>
          <w:sz w:val="24"/>
        </w:rPr>
        <w:t xml:space="preserve"> </w:t>
      </w:r>
      <w:r>
        <w:rPr>
          <w:sz w:val="24"/>
        </w:rPr>
        <w:t>correlation</w:t>
      </w:r>
      <w:r>
        <w:rPr>
          <w:spacing w:val="-7"/>
          <w:sz w:val="24"/>
        </w:rPr>
        <w:t xml:space="preserve"> </w:t>
      </w:r>
      <w:r>
        <w:rPr>
          <w:sz w:val="24"/>
        </w:rPr>
        <w:t>results</w:t>
      </w:r>
      <w:r>
        <w:rPr>
          <w:spacing w:val="-8"/>
          <w:sz w:val="24"/>
        </w:rPr>
        <w:t xml:space="preserve"> </w:t>
      </w:r>
      <w:r>
        <w:rPr>
          <w:sz w:val="24"/>
        </w:rPr>
        <w:t>show</w:t>
      </w:r>
      <w:r>
        <w:rPr>
          <w:spacing w:val="-5"/>
          <w:sz w:val="24"/>
        </w:rPr>
        <w:t xml:space="preserve"> </w:t>
      </w:r>
      <w:r>
        <w:rPr>
          <w:rFonts w:ascii="Calibri" w:hAnsi="Calibri"/>
          <w:b/>
          <w:sz w:val="24"/>
        </w:rPr>
        <w:t>leverage</w:t>
      </w:r>
      <w:r>
        <w:rPr>
          <w:rFonts w:ascii="Calibri" w:hAnsi="Calibri"/>
          <w:b/>
          <w:spacing w:val="17"/>
          <w:sz w:val="24"/>
        </w:rPr>
        <w:t xml:space="preserve"> </w:t>
      </w:r>
      <w:r>
        <w:rPr>
          <w:rFonts w:ascii="Calibri" w:hAnsi="Calibri"/>
          <w:b/>
          <w:sz w:val="24"/>
        </w:rPr>
        <w:t>is</w:t>
      </w:r>
      <w:r>
        <w:rPr>
          <w:rFonts w:ascii="Calibri" w:hAnsi="Calibri"/>
          <w:b/>
          <w:spacing w:val="18"/>
          <w:sz w:val="24"/>
        </w:rPr>
        <w:t xml:space="preserve"> </w:t>
      </w:r>
      <w:r>
        <w:rPr>
          <w:rFonts w:ascii="Calibri" w:hAnsi="Calibri"/>
          <w:b/>
          <w:sz w:val="24"/>
        </w:rPr>
        <w:t>negatively associated with profitability</w:t>
      </w:r>
      <w:r>
        <w:rPr>
          <w:sz w:val="24"/>
        </w:rPr>
        <w:t>, so excessive borrowing should be avoided.</w:t>
      </w:r>
    </w:p>
    <w:p w14:paraId="14A3F80A" w14:textId="77777777" w:rsidR="00DE7279" w:rsidRDefault="00000000">
      <w:pPr>
        <w:pStyle w:val="ListParagraph"/>
        <w:numPr>
          <w:ilvl w:val="2"/>
          <w:numId w:val="11"/>
        </w:numPr>
        <w:tabs>
          <w:tab w:val="left" w:pos="1245"/>
        </w:tabs>
        <w:spacing w:line="360" w:lineRule="auto"/>
        <w:ind w:right="1091"/>
        <w:rPr>
          <w:sz w:val="24"/>
        </w:rPr>
      </w:pPr>
      <w:r>
        <w:rPr>
          <w:sz w:val="24"/>
        </w:rPr>
        <w:t>Ashok</w:t>
      </w:r>
      <w:r>
        <w:rPr>
          <w:spacing w:val="30"/>
          <w:sz w:val="24"/>
        </w:rPr>
        <w:t xml:space="preserve"> </w:t>
      </w:r>
      <w:r>
        <w:rPr>
          <w:sz w:val="24"/>
        </w:rPr>
        <w:t>Leyland should</w:t>
      </w:r>
      <w:r>
        <w:rPr>
          <w:spacing w:val="32"/>
          <w:sz w:val="24"/>
        </w:rPr>
        <w:t xml:space="preserve"> </w:t>
      </w:r>
      <w:r>
        <w:rPr>
          <w:sz w:val="24"/>
        </w:rPr>
        <w:t>continue its</w:t>
      </w:r>
      <w:r>
        <w:rPr>
          <w:spacing w:val="30"/>
          <w:sz w:val="24"/>
        </w:rPr>
        <w:t xml:space="preserve"> </w:t>
      </w:r>
      <w:r>
        <w:rPr>
          <w:sz w:val="24"/>
        </w:rPr>
        <w:t>leverage reduction</w:t>
      </w:r>
      <w:r>
        <w:rPr>
          <w:spacing w:val="30"/>
          <w:sz w:val="24"/>
        </w:rPr>
        <w:t xml:space="preserve"> </w:t>
      </w:r>
      <w:r>
        <w:rPr>
          <w:sz w:val="24"/>
        </w:rPr>
        <w:t>strategy, as</w:t>
      </w:r>
      <w:r>
        <w:rPr>
          <w:spacing w:val="32"/>
          <w:sz w:val="24"/>
        </w:rPr>
        <w:t xml:space="preserve"> </w:t>
      </w:r>
      <w:r>
        <w:rPr>
          <w:sz w:val="24"/>
        </w:rPr>
        <w:t>declining Debt–Equity aligns with improving profitability performance.</w:t>
      </w:r>
    </w:p>
    <w:p w14:paraId="716F4EC7" w14:textId="77777777" w:rsidR="00DE7279" w:rsidRDefault="00000000">
      <w:pPr>
        <w:pStyle w:val="ListParagraph"/>
        <w:numPr>
          <w:ilvl w:val="2"/>
          <w:numId w:val="11"/>
        </w:numPr>
        <w:tabs>
          <w:tab w:val="left" w:pos="1245"/>
        </w:tabs>
        <w:spacing w:line="360" w:lineRule="auto"/>
        <w:ind w:right="1090"/>
        <w:rPr>
          <w:sz w:val="24"/>
        </w:rPr>
      </w:pPr>
      <w:r>
        <w:rPr>
          <w:sz w:val="24"/>
        </w:rPr>
        <w:t>Focus</w:t>
      </w:r>
      <w:r>
        <w:rPr>
          <w:spacing w:val="40"/>
          <w:sz w:val="24"/>
        </w:rPr>
        <w:t xml:space="preserve"> </w:t>
      </w:r>
      <w:r>
        <w:rPr>
          <w:sz w:val="24"/>
        </w:rPr>
        <w:t>on</w:t>
      </w:r>
      <w:r>
        <w:rPr>
          <w:spacing w:val="40"/>
          <w:sz w:val="24"/>
        </w:rPr>
        <w:t xml:space="preserve"> </w:t>
      </w:r>
      <w:r>
        <w:rPr>
          <w:sz w:val="24"/>
        </w:rPr>
        <w:t>improving</w:t>
      </w:r>
      <w:r>
        <w:rPr>
          <w:spacing w:val="40"/>
          <w:sz w:val="24"/>
        </w:rPr>
        <w:t xml:space="preserve"> </w:t>
      </w:r>
      <w:r>
        <w:rPr>
          <w:rFonts w:ascii="Calibri" w:hAnsi="Calibri"/>
          <w:b/>
          <w:sz w:val="24"/>
        </w:rPr>
        <w:t>operating</w:t>
      </w:r>
      <w:r>
        <w:rPr>
          <w:rFonts w:ascii="Calibri" w:hAnsi="Calibri"/>
          <w:b/>
          <w:spacing w:val="40"/>
          <w:sz w:val="24"/>
        </w:rPr>
        <w:t xml:space="preserve"> </w:t>
      </w:r>
      <w:r>
        <w:rPr>
          <w:rFonts w:ascii="Calibri" w:hAnsi="Calibri"/>
          <w:b/>
          <w:sz w:val="24"/>
        </w:rPr>
        <w:t>margin</w:t>
      </w:r>
      <w:r>
        <w:rPr>
          <w:rFonts w:ascii="Calibri" w:hAnsi="Calibri"/>
          <w:b/>
          <w:spacing w:val="40"/>
          <w:sz w:val="24"/>
        </w:rPr>
        <w:t xml:space="preserve"> </w:t>
      </w:r>
      <w:r>
        <w:rPr>
          <w:rFonts w:ascii="Calibri" w:hAnsi="Calibri"/>
          <w:b/>
          <w:sz w:val="24"/>
        </w:rPr>
        <w:t>and</w:t>
      </w:r>
      <w:r>
        <w:rPr>
          <w:rFonts w:ascii="Calibri" w:hAnsi="Calibri"/>
          <w:b/>
          <w:spacing w:val="40"/>
          <w:sz w:val="24"/>
        </w:rPr>
        <w:t xml:space="preserve"> </w:t>
      </w:r>
      <w:r>
        <w:rPr>
          <w:rFonts w:ascii="Calibri" w:hAnsi="Calibri"/>
          <w:b/>
          <w:sz w:val="24"/>
        </w:rPr>
        <w:t>asset</w:t>
      </w:r>
      <w:r>
        <w:rPr>
          <w:rFonts w:ascii="Calibri" w:hAnsi="Calibri"/>
          <w:b/>
          <w:spacing w:val="79"/>
          <w:sz w:val="24"/>
        </w:rPr>
        <w:t xml:space="preserve"> </w:t>
      </w:r>
      <w:r>
        <w:rPr>
          <w:rFonts w:ascii="Calibri" w:hAnsi="Calibri"/>
          <w:b/>
          <w:sz w:val="24"/>
        </w:rPr>
        <w:t>efficiency</w:t>
      </w:r>
      <w:r>
        <w:rPr>
          <w:rFonts w:ascii="Calibri" w:hAnsi="Calibri"/>
          <w:b/>
          <w:spacing w:val="40"/>
          <w:sz w:val="24"/>
        </w:rPr>
        <w:t xml:space="preserve"> </w:t>
      </w:r>
      <w:r>
        <w:rPr>
          <w:sz w:val="24"/>
        </w:rPr>
        <w:t>to</w:t>
      </w:r>
      <w:r>
        <w:rPr>
          <w:spacing w:val="40"/>
          <w:sz w:val="24"/>
        </w:rPr>
        <w:t xml:space="preserve"> </w:t>
      </w:r>
      <w:r>
        <w:rPr>
          <w:sz w:val="24"/>
        </w:rPr>
        <w:t>strengthen ROA and NPM rather than relying on financial leverage to boost ROE.</w:t>
      </w:r>
    </w:p>
    <w:p w14:paraId="562E1C81" w14:textId="77777777" w:rsidR="00DE7279" w:rsidRDefault="00000000">
      <w:pPr>
        <w:pStyle w:val="ListParagraph"/>
        <w:numPr>
          <w:ilvl w:val="2"/>
          <w:numId w:val="11"/>
        </w:numPr>
        <w:tabs>
          <w:tab w:val="left" w:pos="1245"/>
        </w:tabs>
        <w:spacing w:line="360" w:lineRule="auto"/>
        <w:ind w:right="1087"/>
        <w:rPr>
          <w:sz w:val="24"/>
        </w:rPr>
      </w:pPr>
      <w:r>
        <w:rPr>
          <w:sz w:val="24"/>
        </w:rPr>
        <w:t>Bajaj</w:t>
      </w:r>
      <w:r>
        <w:rPr>
          <w:spacing w:val="80"/>
          <w:sz w:val="24"/>
        </w:rPr>
        <w:t xml:space="preserve"> </w:t>
      </w:r>
      <w:r>
        <w:rPr>
          <w:sz w:val="24"/>
        </w:rPr>
        <w:t>Auto</w:t>
      </w:r>
      <w:r>
        <w:rPr>
          <w:spacing w:val="80"/>
          <w:sz w:val="24"/>
        </w:rPr>
        <w:t xml:space="preserve"> </w:t>
      </w:r>
      <w:r>
        <w:rPr>
          <w:sz w:val="24"/>
        </w:rPr>
        <w:t>can</w:t>
      </w:r>
      <w:r>
        <w:rPr>
          <w:spacing w:val="80"/>
          <w:sz w:val="24"/>
        </w:rPr>
        <w:t xml:space="preserve"> </w:t>
      </w:r>
      <w:r>
        <w:rPr>
          <w:sz w:val="24"/>
        </w:rPr>
        <w:t>sustain</w:t>
      </w:r>
      <w:r>
        <w:rPr>
          <w:spacing w:val="80"/>
          <w:sz w:val="24"/>
        </w:rPr>
        <w:t xml:space="preserve"> </w:t>
      </w:r>
      <w:r>
        <w:rPr>
          <w:sz w:val="24"/>
        </w:rPr>
        <w:t>its</w:t>
      </w:r>
      <w:r>
        <w:rPr>
          <w:spacing w:val="80"/>
          <w:sz w:val="24"/>
        </w:rPr>
        <w:t xml:space="preserve"> </w:t>
      </w:r>
      <w:r>
        <w:rPr>
          <w:sz w:val="24"/>
        </w:rPr>
        <w:t>strong</w:t>
      </w:r>
      <w:r>
        <w:rPr>
          <w:spacing w:val="80"/>
          <w:sz w:val="24"/>
        </w:rPr>
        <w:t xml:space="preserve"> </w:t>
      </w:r>
      <w:r>
        <w:rPr>
          <w:sz w:val="24"/>
        </w:rPr>
        <w:t>equity-based</w:t>
      </w:r>
      <w:r>
        <w:rPr>
          <w:spacing w:val="80"/>
          <w:sz w:val="24"/>
        </w:rPr>
        <w:t xml:space="preserve"> </w:t>
      </w:r>
      <w:r>
        <w:rPr>
          <w:sz w:val="24"/>
        </w:rPr>
        <w:t>structure</w:t>
      </w:r>
      <w:r>
        <w:rPr>
          <w:spacing w:val="80"/>
          <w:sz w:val="24"/>
        </w:rPr>
        <w:t xml:space="preserve"> </w:t>
      </w:r>
      <w:r>
        <w:rPr>
          <w:sz w:val="24"/>
        </w:rPr>
        <w:t>while</w:t>
      </w:r>
      <w:r>
        <w:rPr>
          <w:spacing w:val="80"/>
          <w:sz w:val="24"/>
        </w:rPr>
        <w:t xml:space="preserve"> </w:t>
      </w:r>
      <w:r>
        <w:rPr>
          <w:sz w:val="24"/>
        </w:rPr>
        <w:t>ensuring efficient capital deployment to maintain high ROA and ROE.</w:t>
      </w:r>
    </w:p>
    <w:p w14:paraId="42087693" w14:textId="77777777" w:rsidR="00DE7279" w:rsidRDefault="00000000">
      <w:pPr>
        <w:pStyle w:val="ListParagraph"/>
        <w:numPr>
          <w:ilvl w:val="2"/>
          <w:numId w:val="11"/>
        </w:numPr>
        <w:tabs>
          <w:tab w:val="left" w:pos="1245"/>
        </w:tabs>
        <w:spacing w:line="360" w:lineRule="auto"/>
        <w:ind w:right="1091"/>
        <w:rPr>
          <w:sz w:val="24"/>
        </w:rPr>
      </w:pPr>
      <w:r>
        <w:rPr>
          <w:sz w:val="24"/>
        </w:rPr>
        <w:t>Adopt</w:t>
      </w:r>
      <w:r>
        <w:rPr>
          <w:spacing w:val="40"/>
          <w:sz w:val="24"/>
        </w:rPr>
        <w:t xml:space="preserve"> </w:t>
      </w:r>
      <w:r>
        <w:rPr>
          <w:sz w:val="24"/>
        </w:rPr>
        <w:t>tighter</w:t>
      </w:r>
      <w:r>
        <w:rPr>
          <w:spacing w:val="40"/>
          <w:sz w:val="24"/>
        </w:rPr>
        <w:t xml:space="preserve"> </w:t>
      </w:r>
      <w:r>
        <w:rPr>
          <w:sz w:val="24"/>
        </w:rPr>
        <w:t>working-capital</w:t>
      </w:r>
      <w:r>
        <w:rPr>
          <w:spacing w:val="40"/>
          <w:sz w:val="24"/>
        </w:rPr>
        <w:t xml:space="preserve"> </w:t>
      </w:r>
      <w:r>
        <w:rPr>
          <w:sz w:val="24"/>
        </w:rPr>
        <w:t>controls</w:t>
      </w:r>
      <w:r>
        <w:rPr>
          <w:spacing w:val="40"/>
          <w:sz w:val="24"/>
        </w:rPr>
        <w:t xml:space="preserve"> </w:t>
      </w:r>
      <w:r>
        <w:rPr>
          <w:sz w:val="24"/>
        </w:rPr>
        <w:t>and</w:t>
      </w:r>
      <w:r>
        <w:rPr>
          <w:spacing w:val="40"/>
          <w:sz w:val="24"/>
        </w:rPr>
        <w:t xml:space="preserve"> </w:t>
      </w:r>
      <w:r>
        <w:rPr>
          <w:sz w:val="24"/>
        </w:rPr>
        <w:t>cost</w:t>
      </w:r>
      <w:r>
        <w:rPr>
          <w:spacing w:val="40"/>
          <w:sz w:val="24"/>
        </w:rPr>
        <w:t xml:space="preserve"> </w:t>
      </w:r>
      <w:r>
        <w:rPr>
          <w:sz w:val="24"/>
        </w:rPr>
        <w:t>management</w:t>
      </w:r>
      <w:r>
        <w:rPr>
          <w:spacing w:val="40"/>
          <w:sz w:val="24"/>
        </w:rPr>
        <w:t xml:space="preserve"> </w:t>
      </w:r>
      <w:r>
        <w:rPr>
          <w:sz w:val="24"/>
        </w:rPr>
        <w:t>to</w:t>
      </w:r>
      <w:r>
        <w:rPr>
          <w:spacing w:val="40"/>
          <w:sz w:val="24"/>
        </w:rPr>
        <w:t xml:space="preserve"> </w:t>
      </w:r>
      <w:r>
        <w:rPr>
          <w:sz w:val="24"/>
        </w:rPr>
        <w:t>strengthen profitability ratios and reduce dependence on external funding.</w:t>
      </w:r>
    </w:p>
    <w:p w14:paraId="59B9CCF4" w14:textId="77777777" w:rsidR="00DE7279" w:rsidRDefault="00DE7279">
      <w:pPr>
        <w:pStyle w:val="BodyText"/>
        <w:spacing w:before="134"/>
      </w:pPr>
    </w:p>
    <w:p w14:paraId="47F88787" w14:textId="77777777" w:rsidR="00DE7279" w:rsidRDefault="00000000">
      <w:pPr>
        <w:pStyle w:val="Heading4"/>
      </w:pPr>
      <w:r>
        <w:t>For</w:t>
      </w:r>
      <w:r>
        <w:rPr>
          <w:spacing w:val="-4"/>
        </w:rPr>
        <w:t xml:space="preserve"> </w:t>
      </w:r>
      <w:r>
        <w:t>Financial</w:t>
      </w:r>
      <w:r>
        <w:rPr>
          <w:spacing w:val="-2"/>
        </w:rPr>
        <w:t xml:space="preserve"> </w:t>
      </w:r>
      <w:r>
        <w:t>Analysts</w:t>
      </w:r>
      <w:r>
        <w:rPr>
          <w:spacing w:val="-5"/>
        </w:rPr>
        <w:t xml:space="preserve"> </w:t>
      </w:r>
      <w:r>
        <w:t>&amp;</w:t>
      </w:r>
      <w:r>
        <w:rPr>
          <w:spacing w:val="-2"/>
        </w:rPr>
        <w:t xml:space="preserve"> Researchers</w:t>
      </w:r>
    </w:p>
    <w:p w14:paraId="24742C8C" w14:textId="77777777" w:rsidR="00DE7279" w:rsidRDefault="00DE7279">
      <w:pPr>
        <w:pStyle w:val="BodyText"/>
        <w:rPr>
          <w:b/>
        </w:rPr>
      </w:pPr>
    </w:p>
    <w:p w14:paraId="17DDBCEC" w14:textId="77777777" w:rsidR="00DE7279" w:rsidRDefault="00DE7279">
      <w:pPr>
        <w:pStyle w:val="BodyText"/>
        <w:spacing w:before="1"/>
        <w:rPr>
          <w:b/>
        </w:rPr>
      </w:pPr>
    </w:p>
    <w:p w14:paraId="30A556D8" w14:textId="77777777" w:rsidR="00DE7279" w:rsidRDefault="00000000">
      <w:pPr>
        <w:pStyle w:val="ListParagraph"/>
        <w:numPr>
          <w:ilvl w:val="2"/>
          <w:numId w:val="11"/>
        </w:numPr>
        <w:tabs>
          <w:tab w:val="left" w:pos="1245"/>
        </w:tabs>
        <w:spacing w:line="360" w:lineRule="auto"/>
        <w:ind w:right="1086"/>
        <w:jc w:val="both"/>
        <w:rPr>
          <w:sz w:val="24"/>
        </w:rPr>
      </w:pPr>
      <w:r>
        <w:rPr>
          <w:sz w:val="24"/>
        </w:rPr>
        <w:t xml:space="preserve">Evaluate firms using a combined framework of </w:t>
      </w:r>
      <w:r>
        <w:rPr>
          <w:rFonts w:ascii="Calibri" w:hAnsi="Calibri"/>
          <w:b/>
          <w:sz w:val="24"/>
        </w:rPr>
        <w:t>capital structure ratios + profitability</w:t>
      </w:r>
      <w:r>
        <w:rPr>
          <w:rFonts w:ascii="Calibri" w:hAnsi="Calibri"/>
          <w:b/>
          <w:spacing w:val="40"/>
          <w:sz w:val="24"/>
        </w:rPr>
        <w:t xml:space="preserve"> </w:t>
      </w:r>
      <w:r>
        <w:rPr>
          <w:rFonts w:ascii="Calibri" w:hAnsi="Calibri"/>
          <w:b/>
          <w:sz w:val="24"/>
        </w:rPr>
        <w:t>ratios</w:t>
      </w:r>
      <w:r>
        <w:rPr>
          <w:sz w:val="24"/>
        </w:rPr>
        <w:t>, because the study shows measurable links between these sets of indicators.</w:t>
      </w:r>
    </w:p>
    <w:p w14:paraId="52015D48" w14:textId="77777777" w:rsidR="00DE7279" w:rsidRDefault="00000000">
      <w:pPr>
        <w:pStyle w:val="ListParagraph"/>
        <w:numPr>
          <w:ilvl w:val="2"/>
          <w:numId w:val="11"/>
        </w:numPr>
        <w:tabs>
          <w:tab w:val="left" w:pos="1245"/>
        </w:tabs>
        <w:spacing w:line="360" w:lineRule="auto"/>
        <w:ind w:right="1093"/>
        <w:jc w:val="both"/>
        <w:rPr>
          <w:sz w:val="24"/>
        </w:rPr>
      </w:pPr>
      <w:r>
        <w:rPr>
          <w:sz w:val="24"/>
        </w:rPr>
        <w:t>Use correlation carefully as it indicates association but not causation; complement it with ANOVA/other testing for stronger inference.</w:t>
      </w:r>
    </w:p>
    <w:p w14:paraId="19647192" w14:textId="77777777" w:rsidR="00DE7279" w:rsidRDefault="00000000">
      <w:pPr>
        <w:pStyle w:val="ListParagraph"/>
        <w:numPr>
          <w:ilvl w:val="2"/>
          <w:numId w:val="11"/>
        </w:numPr>
        <w:tabs>
          <w:tab w:val="left" w:pos="1245"/>
        </w:tabs>
        <w:spacing w:line="360" w:lineRule="auto"/>
        <w:ind w:right="1093"/>
        <w:jc w:val="both"/>
        <w:rPr>
          <w:sz w:val="24"/>
        </w:rPr>
      </w:pPr>
      <w:r>
        <w:rPr>
          <w:sz w:val="24"/>
        </w:rPr>
        <w:t>Perform company-wise and ratio-wise comparison across periods to identify which profitability measures are most sensitive to leverage.</w:t>
      </w:r>
    </w:p>
    <w:p w14:paraId="3D659C6C" w14:textId="77777777" w:rsidR="00DE7279" w:rsidRDefault="00000000">
      <w:pPr>
        <w:pStyle w:val="ListParagraph"/>
        <w:numPr>
          <w:ilvl w:val="2"/>
          <w:numId w:val="11"/>
        </w:numPr>
        <w:tabs>
          <w:tab w:val="left" w:pos="1245"/>
        </w:tabs>
        <w:spacing w:line="362" w:lineRule="auto"/>
        <w:ind w:right="1096"/>
        <w:jc w:val="both"/>
        <w:rPr>
          <w:sz w:val="24"/>
        </w:rPr>
      </w:pPr>
      <w:r>
        <w:rPr>
          <w:sz w:val="24"/>
        </w:rPr>
        <w:t>Extend analysis to additional years and include macro variables (interest rate, inflation) to validate whether leverage-profitability patterns remain consistent.</w:t>
      </w:r>
    </w:p>
    <w:p w14:paraId="7E2E9F6A" w14:textId="77777777" w:rsidR="00DE7279" w:rsidRDefault="00000000">
      <w:pPr>
        <w:pStyle w:val="ListParagraph"/>
        <w:numPr>
          <w:ilvl w:val="2"/>
          <w:numId w:val="11"/>
        </w:numPr>
        <w:tabs>
          <w:tab w:val="left" w:pos="1245"/>
        </w:tabs>
        <w:spacing w:line="360" w:lineRule="auto"/>
        <w:ind w:right="1097"/>
        <w:jc w:val="both"/>
        <w:rPr>
          <w:sz w:val="24"/>
        </w:rPr>
      </w:pPr>
      <w:r>
        <w:rPr>
          <w:sz w:val="24"/>
        </w:rPr>
        <w:t>Use dashboards (Excel/SPSS) to track trend lines, leverage shifts, and profitability movement for better reporting and interpretation.</w:t>
      </w:r>
    </w:p>
    <w:p w14:paraId="5DA6B0F3" w14:textId="77777777" w:rsidR="00DE7279" w:rsidRDefault="00DE7279">
      <w:pPr>
        <w:pStyle w:val="ListParagraph"/>
        <w:spacing w:line="360" w:lineRule="auto"/>
        <w:jc w:val="both"/>
        <w:rPr>
          <w:sz w:val="24"/>
        </w:rPr>
        <w:sectPr w:rsidR="00DE7279">
          <w:pgSz w:w="11910" w:h="16840"/>
          <w:pgMar w:top="1360" w:right="708" w:bottom="1260" w:left="1275" w:header="0" w:footer="1061" w:gutter="0"/>
          <w:cols w:space="720"/>
        </w:sectPr>
      </w:pPr>
    </w:p>
    <w:p w14:paraId="5EDF3577" w14:textId="77777777" w:rsidR="00DE7279" w:rsidRDefault="00000000">
      <w:pPr>
        <w:pStyle w:val="Heading4"/>
        <w:spacing w:before="60"/>
      </w:pPr>
      <w:r>
        <w:lastRenderedPageBreak/>
        <w:t>For</w:t>
      </w:r>
      <w:r>
        <w:rPr>
          <w:spacing w:val="-4"/>
        </w:rPr>
        <w:t xml:space="preserve"> </w:t>
      </w:r>
      <w:r>
        <w:t>Lenders</w:t>
      </w:r>
      <w:r>
        <w:rPr>
          <w:spacing w:val="-3"/>
        </w:rPr>
        <w:t xml:space="preserve"> </w:t>
      </w:r>
      <w:r>
        <w:t>/</w:t>
      </w:r>
      <w:r>
        <w:rPr>
          <w:spacing w:val="-2"/>
        </w:rPr>
        <w:t xml:space="preserve"> </w:t>
      </w:r>
      <w:r>
        <w:t>Creditors (Banks,</w:t>
      </w:r>
      <w:r>
        <w:rPr>
          <w:spacing w:val="-2"/>
        </w:rPr>
        <w:t xml:space="preserve"> </w:t>
      </w:r>
      <w:r>
        <w:t>NBFCs,</w:t>
      </w:r>
      <w:r>
        <w:rPr>
          <w:spacing w:val="-2"/>
        </w:rPr>
        <w:t xml:space="preserve"> </w:t>
      </w:r>
      <w:r>
        <w:t>Rating</w:t>
      </w:r>
      <w:r>
        <w:rPr>
          <w:spacing w:val="-2"/>
        </w:rPr>
        <w:t xml:space="preserve"> Agencies)</w:t>
      </w:r>
    </w:p>
    <w:p w14:paraId="3412F23E" w14:textId="77777777" w:rsidR="00DE7279" w:rsidRDefault="00DE7279">
      <w:pPr>
        <w:pStyle w:val="BodyText"/>
        <w:rPr>
          <w:b/>
        </w:rPr>
      </w:pPr>
    </w:p>
    <w:p w14:paraId="55E41076" w14:textId="77777777" w:rsidR="00DE7279" w:rsidRDefault="00DE7279">
      <w:pPr>
        <w:pStyle w:val="BodyText"/>
        <w:spacing w:before="1"/>
        <w:rPr>
          <w:b/>
        </w:rPr>
      </w:pPr>
    </w:p>
    <w:p w14:paraId="295853D6" w14:textId="77777777" w:rsidR="00DE7279" w:rsidRDefault="00000000">
      <w:pPr>
        <w:pStyle w:val="ListParagraph"/>
        <w:numPr>
          <w:ilvl w:val="2"/>
          <w:numId w:val="11"/>
        </w:numPr>
        <w:tabs>
          <w:tab w:val="left" w:pos="1245"/>
        </w:tabs>
        <w:spacing w:line="360" w:lineRule="auto"/>
        <w:ind w:right="1095"/>
        <w:rPr>
          <w:sz w:val="24"/>
        </w:rPr>
      </w:pPr>
      <w:r>
        <w:rPr>
          <w:sz w:val="24"/>
        </w:rPr>
        <w:t xml:space="preserve">Give higher credit preference to firms with </w:t>
      </w:r>
      <w:r>
        <w:rPr>
          <w:rFonts w:ascii="Calibri" w:hAnsi="Calibri"/>
          <w:b/>
          <w:sz w:val="24"/>
        </w:rPr>
        <w:t>lower</w:t>
      </w:r>
      <w:r>
        <w:rPr>
          <w:rFonts w:ascii="Calibri" w:hAnsi="Calibri"/>
          <w:b/>
          <w:spacing w:val="40"/>
          <w:sz w:val="24"/>
        </w:rPr>
        <w:t xml:space="preserve"> </w:t>
      </w:r>
      <w:r>
        <w:rPr>
          <w:rFonts w:ascii="Calibri" w:hAnsi="Calibri"/>
          <w:b/>
          <w:sz w:val="24"/>
        </w:rPr>
        <w:t>Debt</w:t>
      </w:r>
      <w:r>
        <w:rPr>
          <w:rFonts w:ascii="Calibri" w:hAnsi="Calibri"/>
          <w:b/>
          <w:spacing w:val="40"/>
          <w:sz w:val="24"/>
        </w:rPr>
        <w:t xml:space="preserve"> </w:t>
      </w:r>
      <w:r>
        <w:rPr>
          <w:rFonts w:ascii="Calibri" w:hAnsi="Calibri"/>
          <w:b/>
          <w:sz w:val="24"/>
        </w:rPr>
        <w:t>Ratio</w:t>
      </w:r>
      <w:r>
        <w:rPr>
          <w:rFonts w:ascii="Calibri" w:hAnsi="Calibri"/>
          <w:b/>
          <w:spacing w:val="40"/>
          <w:sz w:val="24"/>
        </w:rPr>
        <w:t xml:space="preserve"> </w:t>
      </w:r>
      <w:r>
        <w:rPr>
          <w:rFonts w:ascii="Calibri" w:hAnsi="Calibri"/>
          <w:b/>
          <w:sz w:val="24"/>
        </w:rPr>
        <w:t>and</w:t>
      </w:r>
      <w:r>
        <w:rPr>
          <w:rFonts w:ascii="Calibri" w:hAnsi="Calibri"/>
          <w:b/>
          <w:spacing w:val="40"/>
          <w:sz w:val="24"/>
        </w:rPr>
        <w:t xml:space="preserve"> </w:t>
      </w:r>
      <w:r>
        <w:rPr>
          <w:rFonts w:ascii="Calibri" w:hAnsi="Calibri"/>
          <w:b/>
          <w:sz w:val="24"/>
        </w:rPr>
        <w:t>stronger Equity Ratio</w:t>
      </w:r>
      <w:r>
        <w:rPr>
          <w:sz w:val="24"/>
        </w:rPr>
        <w:t>, as these indicate stability and lower solvency risk.</w:t>
      </w:r>
    </w:p>
    <w:p w14:paraId="3C9511D5" w14:textId="77777777" w:rsidR="00DE7279" w:rsidRDefault="00000000">
      <w:pPr>
        <w:pStyle w:val="ListParagraph"/>
        <w:numPr>
          <w:ilvl w:val="2"/>
          <w:numId w:val="11"/>
        </w:numPr>
        <w:tabs>
          <w:tab w:val="left" w:pos="1245"/>
        </w:tabs>
        <w:spacing w:line="360" w:lineRule="auto"/>
        <w:ind w:right="1094"/>
        <w:rPr>
          <w:sz w:val="24"/>
        </w:rPr>
      </w:pPr>
      <w:r>
        <w:rPr>
          <w:sz w:val="24"/>
        </w:rPr>
        <w:t>Monitor</w:t>
      </w:r>
      <w:r>
        <w:rPr>
          <w:spacing w:val="30"/>
          <w:sz w:val="24"/>
        </w:rPr>
        <w:t xml:space="preserve"> </w:t>
      </w:r>
      <w:r>
        <w:rPr>
          <w:sz w:val="24"/>
        </w:rPr>
        <w:t>leverage changes</w:t>
      </w:r>
      <w:r>
        <w:rPr>
          <w:spacing w:val="30"/>
          <w:sz w:val="24"/>
        </w:rPr>
        <w:t xml:space="preserve"> </w:t>
      </w:r>
      <w:r>
        <w:rPr>
          <w:sz w:val="24"/>
        </w:rPr>
        <w:t>closely,</w:t>
      </w:r>
      <w:r>
        <w:rPr>
          <w:spacing w:val="30"/>
          <w:sz w:val="24"/>
        </w:rPr>
        <w:t xml:space="preserve"> </w:t>
      </w:r>
      <w:r>
        <w:rPr>
          <w:sz w:val="24"/>
        </w:rPr>
        <w:t>because higher debt</w:t>
      </w:r>
      <w:r>
        <w:rPr>
          <w:spacing w:val="30"/>
          <w:sz w:val="24"/>
        </w:rPr>
        <w:t xml:space="preserve"> </w:t>
      </w:r>
      <w:r>
        <w:rPr>
          <w:sz w:val="24"/>
        </w:rPr>
        <w:t>indicators</w:t>
      </w:r>
      <w:r>
        <w:rPr>
          <w:spacing w:val="32"/>
          <w:sz w:val="24"/>
        </w:rPr>
        <w:t xml:space="preserve"> </w:t>
      </w:r>
      <w:r>
        <w:rPr>
          <w:sz w:val="24"/>
        </w:rPr>
        <w:t>are</w:t>
      </w:r>
      <w:r>
        <w:rPr>
          <w:spacing w:val="30"/>
          <w:sz w:val="24"/>
        </w:rPr>
        <w:t xml:space="preserve"> </w:t>
      </w:r>
      <w:r>
        <w:rPr>
          <w:sz w:val="24"/>
        </w:rPr>
        <w:t>linked with weaker profitability performance in the study.</w:t>
      </w:r>
    </w:p>
    <w:p w14:paraId="3DD9F118" w14:textId="77777777" w:rsidR="00DE7279" w:rsidRDefault="00000000">
      <w:pPr>
        <w:pStyle w:val="ListParagraph"/>
        <w:numPr>
          <w:ilvl w:val="2"/>
          <w:numId w:val="11"/>
        </w:numPr>
        <w:tabs>
          <w:tab w:val="left" w:pos="1245"/>
        </w:tabs>
        <w:spacing w:line="360" w:lineRule="auto"/>
        <w:ind w:right="1094"/>
        <w:rPr>
          <w:sz w:val="24"/>
        </w:rPr>
      </w:pPr>
      <w:r>
        <w:rPr>
          <w:sz w:val="24"/>
        </w:rPr>
        <w:t>Evaluate</w:t>
      </w:r>
      <w:r>
        <w:rPr>
          <w:spacing w:val="-1"/>
          <w:sz w:val="24"/>
        </w:rPr>
        <w:t xml:space="preserve"> </w:t>
      </w:r>
      <w:r>
        <w:rPr>
          <w:sz w:val="24"/>
        </w:rPr>
        <w:t>repayment capacity using profitability ratios (NPM/ROA)</w:t>
      </w:r>
      <w:r>
        <w:rPr>
          <w:spacing w:val="-1"/>
          <w:sz w:val="24"/>
        </w:rPr>
        <w:t xml:space="preserve"> </w:t>
      </w:r>
      <w:r>
        <w:rPr>
          <w:sz w:val="24"/>
        </w:rPr>
        <w:t>along with capital structure to ensure sustainable cash generation.</w:t>
      </w:r>
    </w:p>
    <w:p w14:paraId="6D0301F4" w14:textId="77777777" w:rsidR="00DE7279" w:rsidRDefault="00DE7279">
      <w:pPr>
        <w:pStyle w:val="BodyText"/>
        <w:spacing w:before="139"/>
      </w:pPr>
    </w:p>
    <w:p w14:paraId="276EDE7C" w14:textId="77777777" w:rsidR="00DE7279" w:rsidRDefault="00000000">
      <w:pPr>
        <w:pStyle w:val="Heading4"/>
      </w:pPr>
      <w:r>
        <w:t>General</w:t>
      </w:r>
      <w:r>
        <w:rPr>
          <w:spacing w:val="-5"/>
        </w:rPr>
        <w:t xml:space="preserve"> </w:t>
      </w:r>
      <w:r>
        <w:t>Recommendations</w:t>
      </w:r>
      <w:r>
        <w:rPr>
          <w:spacing w:val="-4"/>
        </w:rPr>
        <w:t xml:space="preserve"> </w:t>
      </w:r>
      <w:r>
        <w:t>(Applicable</w:t>
      </w:r>
      <w:r>
        <w:rPr>
          <w:spacing w:val="-5"/>
        </w:rPr>
        <w:t xml:space="preserve"> </w:t>
      </w:r>
      <w:r>
        <w:t>Across</w:t>
      </w:r>
      <w:r>
        <w:rPr>
          <w:spacing w:val="-4"/>
        </w:rPr>
        <w:t xml:space="preserve"> </w:t>
      </w:r>
      <w:r>
        <w:rPr>
          <w:spacing w:val="-2"/>
        </w:rPr>
        <w:t>Stakeholders)</w:t>
      </w:r>
    </w:p>
    <w:p w14:paraId="635A03CD" w14:textId="77777777" w:rsidR="00DE7279" w:rsidRDefault="00DE7279">
      <w:pPr>
        <w:pStyle w:val="BodyText"/>
        <w:rPr>
          <w:b/>
        </w:rPr>
      </w:pPr>
    </w:p>
    <w:p w14:paraId="0F50B7A0" w14:textId="77777777" w:rsidR="00DE7279" w:rsidRDefault="00DE7279">
      <w:pPr>
        <w:pStyle w:val="BodyText"/>
        <w:rPr>
          <w:b/>
        </w:rPr>
      </w:pPr>
    </w:p>
    <w:p w14:paraId="26A13B09" w14:textId="77777777" w:rsidR="00DE7279" w:rsidRDefault="00000000">
      <w:pPr>
        <w:pStyle w:val="ListParagraph"/>
        <w:numPr>
          <w:ilvl w:val="2"/>
          <w:numId w:val="11"/>
        </w:numPr>
        <w:tabs>
          <w:tab w:val="left" w:pos="1245"/>
        </w:tabs>
        <w:spacing w:line="360" w:lineRule="auto"/>
        <w:ind w:right="1093"/>
        <w:jc w:val="both"/>
        <w:rPr>
          <w:sz w:val="24"/>
        </w:rPr>
      </w:pPr>
      <w:r>
        <w:rPr>
          <w:sz w:val="24"/>
        </w:rPr>
        <w:t>Interpret profitability using multiple measures (NPM, ROA, ROE) rather than a single ratio to avoid misleading conclusions.</w:t>
      </w:r>
    </w:p>
    <w:p w14:paraId="12628DCE" w14:textId="77777777" w:rsidR="00DE7279" w:rsidRDefault="00000000">
      <w:pPr>
        <w:pStyle w:val="ListParagraph"/>
        <w:numPr>
          <w:ilvl w:val="2"/>
          <w:numId w:val="11"/>
        </w:numPr>
        <w:tabs>
          <w:tab w:val="left" w:pos="1245"/>
        </w:tabs>
        <w:spacing w:before="1" w:line="360" w:lineRule="auto"/>
        <w:ind w:right="1090"/>
        <w:jc w:val="both"/>
        <w:rPr>
          <w:sz w:val="24"/>
        </w:rPr>
      </w:pPr>
      <w:proofErr w:type="gramStart"/>
      <w:r>
        <w:rPr>
          <w:sz w:val="24"/>
        </w:rPr>
        <w:t>Strengthen</w:t>
      </w:r>
      <w:proofErr w:type="gramEnd"/>
      <w:r>
        <w:rPr>
          <w:sz w:val="24"/>
        </w:rPr>
        <w:t xml:space="preserve"> equity base and avoid excessive leverage, since equity ratio shows a positive association with profit margin and leverage shows negative relationships with profitability.</w:t>
      </w:r>
    </w:p>
    <w:p w14:paraId="69E6E0E4" w14:textId="77777777" w:rsidR="00DE7279" w:rsidRDefault="00000000">
      <w:pPr>
        <w:pStyle w:val="ListParagraph"/>
        <w:numPr>
          <w:ilvl w:val="2"/>
          <w:numId w:val="11"/>
        </w:numPr>
        <w:tabs>
          <w:tab w:val="left" w:pos="1245"/>
        </w:tabs>
        <w:spacing w:line="360" w:lineRule="auto"/>
        <w:ind w:right="1091"/>
        <w:jc w:val="both"/>
        <w:rPr>
          <w:sz w:val="24"/>
        </w:rPr>
      </w:pPr>
      <w:r>
        <w:rPr>
          <w:sz w:val="24"/>
        </w:rPr>
        <w:t>Use statistical validation: ANOVA confirms profitability differs significantly between the companies, supporting deeper comparative evaluation beyond descriptive ratios.</w:t>
      </w:r>
    </w:p>
    <w:p w14:paraId="594E687D" w14:textId="77777777" w:rsidR="00DE7279" w:rsidRDefault="00000000">
      <w:pPr>
        <w:pStyle w:val="ListParagraph"/>
        <w:numPr>
          <w:ilvl w:val="2"/>
          <w:numId w:val="11"/>
        </w:numPr>
        <w:tabs>
          <w:tab w:val="left" w:pos="1245"/>
        </w:tabs>
        <w:spacing w:line="360" w:lineRule="auto"/>
        <w:ind w:right="1091"/>
        <w:jc w:val="both"/>
        <w:rPr>
          <w:sz w:val="24"/>
        </w:rPr>
      </w:pPr>
      <w:r>
        <w:rPr>
          <w:sz w:val="24"/>
        </w:rPr>
        <w:t>Continue periodic performance evaluation through trend analysis and ratio monitoring to support better financial decision-making.</w:t>
      </w:r>
    </w:p>
    <w:p w14:paraId="300B5F33" w14:textId="77777777" w:rsidR="00DE7279" w:rsidRDefault="00000000">
      <w:pPr>
        <w:pStyle w:val="Heading2"/>
        <w:numPr>
          <w:ilvl w:val="1"/>
          <w:numId w:val="11"/>
        </w:numPr>
        <w:tabs>
          <w:tab w:val="left" w:pos="943"/>
        </w:tabs>
        <w:spacing w:before="0"/>
        <w:ind w:left="943" w:hanging="418"/>
      </w:pPr>
      <w:r>
        <w:rPr>
          <w:spacing w:val="-2"/>
        </w:rPr>
        <w:t>CONCLUSION</w:t>
      </w:r>
    </w:p>
    <w:p w14:paraId="3F4FEE8F" w14:textId="77777777" w:rsidR="00DE7279" w:rsidRDefault="00DE7279">
      <w:pPr>
        <w:pStyle w:val="BodyText"/>
        <w:spacing w:before="251"/>
        <w:rPr>
          <w:b/>
          <w:sz w:val="28"/>
        </w:rPr>
      </w:pPr>
    </w:p>
    <w:p w14:paraId="787FC547" w14:textId="77777777" w:rsidR="00DE7279" w:rsidRDefault="00000000">
      <w:pPr>
        <w:spacing w:line="360" w:lineRule="auto"/>
        <w:ind w:left="525" w:right="1089"/>
        <w:jc w:val="both"/>
        <w:rPr>
          <w:sz w:val="24"/>
        </w:rPr>
      </w:pPr>
      <w:r>
        <w:rPr>
          <w:sz w:val="24"/>
        </w:rPr>
        <w:t xml:space="preserve">The present study successfully examined the </w:t>
      </w:r>
      <w:r>
        <w:rPr>
          <w:b/>
          <w:sz w:val="24"/>
        </w:rPr>
        <w:t xml:space="preserve">impact of capital structure on profitability </w:t>
      </w:r>
      <w:r>
        <w:rPr>
          <w:sz w:val="24"/>
        </w:rPr>
        <w:t xml:space="preserve">through a comparative analysis of </w:t>
      </w:r>
      <w:r>
        <w:rPr>
          <w:b/>
          <w:sz w:val="24"/>
        </w:rPr>
        <w:t xml:space="preserve">Ashok Leyland Limited </w:t>
      </w:r>
      <w:r>
        <w:rPr>
          <w:sz w:val="24"/>
        </w:rPr>
        <w:t xml:space="preserve">and </w:t>
      </w:r>
      <w:r>
        <w:rPr>
          <w:b/>
          <w:sz w:val="24"/>
        </w:rPr>
        <w:t xml:space="preserve">Bajaj Auto Limited </w:t>
      </w:r>
      <w:r>
        <w:rPr>
          <w:sz w:val="24"/>
        </w:rPr>
        <w:t xml:space="preserve">for the period </w:t>
      </w:r>
      <w:r>
        <w:rPr>
          <w:b/>
          <w:sz w:val="24"/>
        </w:rPr>
        <w:t>2022–2023 to 2024–2025</w:t>
      </w:r>
      <w:r>
        <w:rPr>
          <w:sz w:val="24"/>
        </w:rPr>
        <w:t xml:space="preserve">. The research evaluated how differences in financing mix (debt and equity) influence profitability performance using key ratios such as </w:t>
      </w:r>
      <w:r>
        <w:rPr>
          <w:b/>
          <w:sz w:val="24"/>
        </w:rPr>
        <w:t>Debt–Equity Ratio, Debt Ratio, Equity Ratio, Net Profit Margin, ROA, and ROE</w:t>
      </w:r>
      <w:r>
        <w:rPr>
          <w:sz w:val="24"/>
        </w:rPr>
        <w:t xml:space="preserve">, supported by </w:t>
      </w:r>
      <w:r>
        <w:rPr>
          <w:b/>
          <w:sz w:val="24"/>
        </w:rPr>
        <w:t xml:space="preserve">correlation and ANOVA </w:t>
      </w:r>
      <w:r>
        <w:rPr>
          <w:sz w:val="24"/>
        </w:rPr>
        <w:t xml:space="preserve">for statistical </w:t>
      </w:r>
      <w:r>
        <w:rPr>
          <w:spacing w:val="-2"/>
          <w:sz w:val="24"/>
        </w:rPr>
        <w:t>validation.</w:t>
      </w:r>
    </w:p>
    <w:p w14:paraId="58C0331F" w14:textId="77777777" w:rsidR="00DE7279" w:rsidRDefault="00DE7279">
      <w:pPr>
        <w:pStyle w:val="BodyText"/>
        <w:spacing w:before="139"/>
      </w:pPr>
    </w:p>
    <w:p w14:paraId="60760FB1" w14:textId="77777777" w:rsidR="00DE7279" w:rsidRDefault="00000000">
      <w:pPr>
        <w:spacing w:line="360" w:lineRule="auto"/>
        <w:ind w:left="525" w:right="1090"/>
        <w:jc w:val="both"/>
        <w:rPr>
          <w:sz w:val="24"/>
        </w:rPr>
      </w:pPr>
      <w:r>
        <w:rPr>
          <w:sz w:val="24"/>
        </w:rPr>
        <w:t xml:space="preserve">The findings indicate that </w:t>
      </w:r>
      <w:r>
        <w:rPr>
          <w:b/>
          <w:sz w:val="24"/>
        </w:rPr>
        <w:t>Bajaj Auto Limited consistently demonstrates superior profitability</w:t>
      </w:r>
      <w:r>
        <w:rPr>
          <w:sz w:val="24"/>
        </w:rPr>
        <w:t>,</w:t>
      </w:r>
      <w:r>
        <w:rPr>
          <w:spacing w:val="29"/>
          <w:sz w:val="24"/>
        </w:rPr>
        <w:t xml:space="preserve"> </w:t>
      </w:r>
      <w:r>
        <w:rPr>
          <w:sz w:val="24"/>
        </w:rPr>
        <w:t>reflected</w:t>
      </w:r>
      <w:r>
        <w:rPr>
          <w:spacing w:val="31"/>
          <w:sz w:val="24"/>
        </w:rPr>
        <w:t xml:space="preserve"> </w:t>
      </w:r>
      <w:r>
        <w:rPr>
          <w:sz w:val="24"/>
        </w:rPr>
        <w:t>in</w:t>
      </w:r>
      <w:r>
        <w:rPr>
          <w:spacing w:val="32"/>
          <w:sz w:val="24"/>
        </w:rPr>
        <w:t xml:space="preserve"> </w:t>
      </w:r>
      <w:r>
        <w:rPr>
          <w:sz w:val="24"/>
        </w:rPr>
        <w:t>its</w:t>
      </w:r>
      <w:r>
        <w:rPr>
          <w:spacing w:val="32"/>
          <w:sz w:val="24"/>
        </w:rPr>
        <w:t xml:space="preserve"> </w:t>
      </w:r>
      <w:r>
        <w:rPr>
          <w:sz w:val="24"/>
        </w:rPr>
        <w:t>higher</w:t>
      </w:r>
      <w:r>
        <w:rPr>
          <w:spacing w:val="31"/>
          <w:sz w:val="24"/>
        </w:rPr>
        <w:t xml:space="preserve"> </w:t>
      </w:r>
      <w:r>
        <w:rPr>
          <w:sz w:val="24"/>
        </w:rPr>
        <w:t>and</w:t>
      </w:r>
      <w:r>
        <w:rPr>
          <w:spacing w:val="32"/>
          <w:sz w:val="24"/>
        </w:rPr>
        <w:t xml:space="preserve"> </w:t>
      </w:r>
      <w:r>
        <w:rPr>
          <w:sz w:val="24"/>
        </w:rPr>
        <w:t>stable</w:t>
      </w:r>
      <w:r>
        <w:rPr>
          <w:spacing w:val="31"/>
          <w:sz w:val="24"/>
        </w:rPr>
        <w:t xml:space="preserve"> </w:t>
      </w:r>
      <w:r>
        <w:rPr>
          <w:sz w:val="24"/>
        </w:rPr>
        <w:t>Net</w:t>
      </w:r>
      <w:r>
        <w:rPr>
          <w:spacing w:val="32"/>
          <w:sz w:val="24"/>
        </w:rPr>
        <w:t xml:space="preserve"> </w:t>
      </w:r>
      <w:r>
        <w:rPr>
          <w:sz w:val="24"/>
        </w:rPr>
        <w:t>Profit</w:t>
      </w:r>
      <w:r>
        <w:rPr>
          <w:spacing w:val="33"/>
          <w:sz w:val="24"/>
        </w:rPr>
        <w:t xml:space="preserve"> </w:t>
      </w:r>
      <w:r>
        <w:rPr>
          <w:sz w:val="24"/>
        </w:rPr>
        <w:t>Margin,</w:t>
      </w:r>
      <w:r>
        <w:rPr>
          <w:spacing w:val="32"/>
          <w:sz w:val="24"/>
        </w:rPr>
        <w:t xml:space="preserve"> </w:t>
      </w:r>
      <w:r>
        <w:rPr>
          <w:sz w:val="24"/>
        </w:rPr>
        <w:t>ROA,</w:t>
      </w:r>
      <w:r>
        <w:rPr>
          <w:spacing w:val="32"/>
          <w:sz w:val="24"/>
        </w:rPr>
        <w:t xml:space="preserve"> </w:t>
      </w:r>
      <w:r>
        <w:rPr>
          <w:sz w:val="24"/>
        </w:rPr>
        <w:t>and</w:t>
      </w:r>
      <w:r>
        <w:rPr>
          <w:spacing w:val="32"/>
          <w:sz w:val="24"/>
        </w:rPr>
        <w:t xml:space="preserve"> </w:t>
      </w:r>
      <w:r>
        <w:rPr>
          <w:spacing w:val="-4"/>
          <w:sz w:val="24"/>
        </w:rPr>
        <w:t>ROE,</w:t>
      </w:r>
    </w:p>
    <w:p w14:paraId="2C44D491" w14:textId="77777777" w:rsidR="00DE7279" w:rsidRDefault="00DE7279">
      <w:pPr>
        <w:spacing w:line="360" w:lineRule="auto"/>
        <w:jc w:val="both"/>
        <w:rPr>
          <w:sz w:val="24"/>
        </w:rPr>
        <w:sectPr w:rsidR="00DE7279">
          <w:pgSz w:w="11910" w:h="16840"/>
          <w:pgMar w:top="1360" w:right="708" w:bottom="1260" w:left="1275" w:header="0" w:footer="1061" w:gutter="0"/>
          <w:cols w:space="720"/>
        </w:sectPr>
      </w:pPr>
    </w:p>
    <w:p w14:paraId="679B7B4A" w14:textId="77777777" w:rsidR="00DE7279" w:rsidRDefault="00000000">
      <w:pPr>
        <w:spacing w:before="60" w:line="360" w:lineRule="auto"/>
        <w:ind w:left="525" w:right="1087"/>
        <w:jc w:val="both"/>
        <w:rPr>
          <w:sz w:val="24"/>
        </w:rPr>
      </w:pPr>
      <w:proofErr w:type="gramStart"/>
      <w:r>
        <w:rPr>
          <w:sz w:val="24"/>
        </w:rPr>
        <w:lastRenderedPageBreak/>
        <w:t>while</w:t>
      </w:r>
      <w:proofErr w:type="gramEnd"/>
      <w:r>
        <w:rPr>
          <w:sz w:val="24"/>
        </w:rPr>
        <w:t xml:space="preserve"> </w:t>
      </w:r>
      <w:r>
        <w:rPr>
          <w:b/>
          <w:sz w:val="24"/>
        </w:rPr>
        <w:t xml:space="preserve">Ashok Leyland Limited shows a gradual improvement in profitability </w:t>
      </w:r>
      <w:r>
        <w:rPr>
          <w:sz w:val="24"/>
        </w:rPr>
        <w:t>over the study period. This suggests that both companies improved performance; however, Bajaj Auto maintained a stronger profitability position due to more efficient operational performance and financial stability.</w:t>
      </w:r>
    </w:p>
    <w:p w14:paraId="52D5C410" w14:textId="77777777" w:rsidR="00DE7279" w:rsidRDefault="00DE7279">
      <w:pPr>
        <w:pStyle w:val="BodyText"/>
        <w:spacing w:before="138"/>
      </w:pPr>
    </w:p>
    <w:p w14:paraId="6DCF6F27" w14:textId="77777777" w:rsidR="00DE7279" w:rsidRDefault="00000000">
      <w:pPr>
        <w:spacing w:line="360" w:lineRule="auto"/>
        <w:ind w:left="525" w:right="1086"/>
        <w:jc w:val="both"/>
        <w:rPr>
          <w:sz w:val="24"/>
        </w:rPr>
      </w:pPr>
      <w:r>
        <w:rPr>
          <w:sz w:val="24"/>
        </w:rPr>
        <w:t xml:space="preserve">The study also highlights a clear contrast in capital structure strategies. </w:t>
      </w:r>
      <w:r>
        <w:rPr>
          <w:b/>
          <w:sz w:val="24"/>
        </w:rPr>
        <w:t>Ashok Leyland operates with relatively higher leverage</w:t>
      </w:r>
      <w:r>
        <w:rPr>
          <w:sz w:val="24"/>
        </w:rPr>
        <w:t xml:space="preserve">, though its debt indicators show a declining trend, reflecting efforts to reduce financial risk over time. In contrast, </w:t>
      </w:r>
      <w:r>
        <w:rPr>
          <w:b/>
          <w:sz w:val="24"/>
        </w:rPr>
        <w:t>Bajaj Auto maintains a highly equity-dominant structure with very low reliance on debt</w:t>
      </w:r>
      <w:r>
        <w:rPr>
          <w:sz w:val="24"/>
        </w:rPr>
        <w:t>, indicating strong solvency and reduced exposure to interest burden. This comparison confirms that capital structure policies differ significantly between the</w:t>
      </w:r>
      <w:r>
        <w:rPr>
          <w:spacing w:val="40"/>
          <w:sz w:val="24"/>
        </w:rPr>
        <w:t xml:space="preserve"> </w:t>
      </w:r>
      <w:r>
        <w:rPr>
          <w:sz w:val="24"/>
        </w:rPr>
        <w:t>two firms and may contribute to differences in profitability outcomes.</w:t>
      </w:r>
    </w:p>
    <w:p w14:paraId="49E82719" w14:textId="77777777" w:rsidR="00DE7279" w:rsidRDefault="00DE7279">
      <w:pPr>
        <w:pStyle w:val="BodyText"/>
        <w:spacing w:before="138"/>
      </w:pPr>
    </w:p>
    <w:p w14:paraId="6A30D4B4" w14:textId="77777777" w:rsidR="00DE7279" w:rsidRDefault="00000000">
      <w:pPr>
        <w:spacing w:before="1" w:line="360" w:lineRule="auto"/>
        <w:ind w:left="525" w:right="1090"/>
        <w:jc w:val="both"/>
        <w:rPr>
          <w:sz w:val="24"/>
        </w:rPr>
      </w:pPr>
      <w:r>
        <w:rPr>
          <w:sz w:val="24"/>
        </w:rPr>
        <w:t xml:space="preserve">The application of statistical tools strengthened the interpretation of results. Correlation analysis indicates that </w:t>
      </w:r>
      <w:r>
        <w:rPr>
          <w:b/>
          <w:sz w:val="24"/>
        </w:rPr>
        <w:t xml:space="preserve">higher leverage is negatively associated with profitability </w:t>
      </w:r>
      <w:r>
        <w:rPr>
          <w:sz w:val="24"/>
        </w:rPr>
        <w:t xml:space="preserve">(negative relationship between debt measures and profitability indicators), while a stronger equity position shows a </w:t>
      </w:r>
      <w:r>
        <w:rPr>
          <w:b/>
          <w:sz w:val="24"/>
        </w:rPr>
        <w:t>positive association with profit margin</w:t>
      </w:r>
      <w:r>
        <w:rPr>
          <w:sz w:val="24"/>
        </w:rPr>
        <w:t xml:space="preserve">. Further, the ANOVA results support that the profitability difference between the two companies is </w:t>
      </w:r>
      <w:r>
        <w:rPr>
          <w:b/>
          <w:sz w:val="24"/>
        </w:rPr>
        <w:t>statistically significant</w:t>
      </w:r>
      <w:r>
        <w:rPr>
          <w:sz w:val="24"/>
        </w:rPr>
        <w:t xml:space="preserve">, as the calculated F value exceeds the critical value at the 5% significance level (p &lt; 0.05), leading to rejection of the null </w:t>
      </w:r>
      <w:r>
        <w:rPr>
          <w:spacing w:val="-2"/>
          <w:sz w:val="24"/>
        </w:rPr>
        <w:t>hypothesis.</w:t>
      </w:r>
    </w:p>
    <w:p w14:paraId="6E5CE96F" w14:textId="77777777" w:rsidR="00DE7279" w:rsidRDefault="00000000">
      <w:pPr>
        <w:pStyle w:val="BodyText"/>
        <w:spacing w:line="360" w:lineRule="auto"/>
        <w:ind w:left="525" w:right="1089"/>
        <w:jc w:val="both"/>
      </w:pPr>
      <w:r>
        <w:t>Despite the relevance of the findings, the study has certain limitations. It is restricted to</w:t>
      </w:r>
      <w:r>
        <w:rPr>
          <w:spacing w:val="-3"/>
        </w:rPr>
        <w:t xml:space="preserve"> </w:t>
      </w:r>
      <w:r>
        <w:rPr>
          <w:b/>
        </w:rPr>
        <w:t>two companies</w:t>
      </w:r>
      <w:r>
        <w:rPr>
          <w:b/>
          <w:spacing w:val="-3"/>
        </w:rPr>
        <w:t xml:space="preserve"> </w:t>
      </w:r>
      <w:r>
        <w:t>and</w:t>
      </w:r>
      <w:r>
        <w:rPr>
          <w:spacing w:val="-3"/>
        </w:rPr>
        <w:t xml:space="preserve"> </w:t>
      </w:r>
      <w:r>
        <w:t>covers</w:t>
      </w:r>
      <w:r>
        <w:rPr>
          <w:spacing w:val="-4"/>
        </w:rPr>
        <w:t xml:space="preserve"> </w:t>
      </w:r>
      <w:r>
        <w:t>only</w:t>
      </w:r>
      <w:r>
        <w:rPr>
          <w:spacing w:val="-3"/>
        </w:rPr>
        <w:t xml:space="preserve"> </w:t>
      </w:r>
      <w:r>
        <w:rPr>
          <w:b/>
        </w:rPr>
        <w:t>three financial years</w:t>
      </w:r>
      <w:r>
        <w:t>,</w:t>
      </w:r>
      <w:r>
        <w:rPr>
          <w:spacing w:val="-3"/>
        </w:rPr>
        <w:t xml:space="preserve"> </w:t>
      </w:r>
      <w:r>
        <w:t>based</w:t>
      </w:r>
      <w:r>
        <w:rPr>
          <w:spacing w:val="-3"/>
        </w:rPr>
        <w:t xml:space="preserve"> </w:t>
      </w:r>
      <w:r>
        <w:t>entirely</w:t>
      </w:r>
      <w:r>
        <w:rPr>
          <w:spacing w:val="-3"/>
        </w:rPr>
        <w:t xml:space="preserve"> </w:t>
      </w:r>
      <w:r>
        <w:t>on</w:t>
      </w:r>
      <w:r>
        <w:rPr>
          <w:spacing w:val="-3"/>
        </w:rPr>
        <w:t xml:space="preserve"> </w:t>
      </w:r>
      <w:r>
        <w:t>secondary data. Expanding the time horizon, including more firms within the automobile sector, and incorporating additional variables such as interest rate trends, inflation, and macroeconomic conditions could provide deeper insights into how external factors interact with capital structure decisions and profitability performance.</w:t>
      </w:r>
    </w:p>
    <w:p w14:paraId="7D7444AD" w14:textId="77777777" w:rsidR="00DE7279" w:rsidRDefault="00DE7279">
      <w:pPr>
        <w:pStyle w:val="BodyText"/>
        <w:spacing w:before="140"/>
      </w:pPr>
    </w:p>
    <w:p w14:paraId="707B9CB4" w14:textId="77777777" w:rsidR="00DE7279" w:rsidRDefault="00000000">
      <w:pPr>
        <w:pStyle w:val="BodyText"/>
        <w:spacing w:line="360" w:lineRule="auto"/>
        <w:ind w:left="525" w:right="1090"/>
        <w:jc w:val="both"/>
      </w:pPr>
      <w:r>
        <w:t xml:space="preserve">Overall, the study concludes that </w:t>
      </w:r>
      <w:r>
        <w:rPr>
          <w:b/>
        </w:rPr>
        <w:t>capital structure decisions have a measurable influence on profitability</w:t>
      </w:r>
      <w:r>
        <w:t>, and firms with a stronger equity base and controlled leverage tend to exhibit greater profitability stability. Therefore, investors, analysts, and company management should closely monitor capital structure indicators alongside profitability ratios to support informed financial decision-making and sustainable long-term growth.</w:t>
      </w:r>
    </w:p>
    <w:p w14:paraId="513788F8" w14:textId="77777777" w:rsidR="00DE7279" w:rsidRDefault="00DE7279">
      <w:pPr>
        <w:pStyle w:val="BodyText"/>
        <w:spacing w:line="360" w:lineRule="auto"/>
        <w:jc w:val="both"/>
        <w:sectPr w:rsidR="00DE7279">
          <w:pgSz w:w="11910" w:h="16840"/>
          <w:pgMar w:top="1360" w:right="708" w:bottom="1260" w:left="1275" w:header="0" w:footer="1061" w:gutter="0"/>
          <w:cols w:space="720"/>
        </w:sectPr>
      </w:pPr>
    </w:p>
    <w:p w14:paraId="5A8E7B5E" w14:textId="77777777" w:rsidR="00DE7279" w:rsidRDefault="00000000">
      <w:pPr>
        <w:pStyle w:val="Heading1"/>
        <w:ind w:left="525" w:right="0"/>
        <w:jc w:val="left"/>
      </w:pPr>
      <w:r>
        <w:rPr>
          <w:spacing w:val="-2"/>
        </w:rPr>
        <w:lastRenderedPageBreak/>
        <w:t>BIBLIOGRAPHY</w:t>
      </w:r>
    </w:p>
    <w:p w14:paraId="271FA6DB" w14:textId="77777777" w:rsidR="00DE7279" w:rsidRDefault="00DE7279">
      <w:pPr>
        <w:pStyle w:val="BodyText"/>
        <w:spacing w:before="16"/>
        <w:rPr>
          <w:b/>
          <w:sz w:val="32"/>
        </w:rPr>
      </w:pPr>
    </w:p>
    <w:p w14:paraId="0450F402" w14:textId="77777777" w:rsidR="00DE7279" w:rsidRDefault="00000000">
      <w:pPr>
        <w:pStyle w:val="Heading3"/>
        <w:ind w:left="525" w:firstLine="0"/>
      </w:pPr>
      <w:r>
        <w:rPr>
          <w:spacing w:val="-2"/>
        </w:rPr>
        <w:t>Reference</w:t>
      </w:r>
    </w:p>
    <w:p w14:paraId="30AD990A" w14:textId="77777777" w:rsidR="00DE7279" w:rsidRDefault="00DE7279">
      <w:pPr>
        <w:pStyle w:val="BodyText"/>
        <w:spacing w:before="253"/>
        <w:rPr>
          <w:b/>
          <w:sz w:val="28"/>
        </w:rPr>
      </w:pPr>
    </w:p>
    <w:p w14:paraId="0ED4E3D6" w14:textId="77777777" w:rsidR="00DE7279" w:rsidRDefault="00000000">
      <w:pPr>
        <w:pStyle w:val="Heading4"/>
        <w:numPr>
          <w:ilvl w:val="0"/>
          <w:numId w:val="6"/>
        </w:numPr>
        <w:tabs>
          <w:tab w:val="left" w:pos="666"/>
        </w:tabs>
        <w:ind w:left="666" w:hanging="359"/>
        <w:jc w:val="left"/>
      </w:pPr>
      <w:r>
        <w:t>Journal</w:t>
      </w:r>
      <w:r>
        <w:rPr>
          <w:spacing w:val="-4"/>
        </w:rPr>
        <w:t xml:space="preserve"> </w:t>
      </w:r>
      <w:r>
        <w:t>Articles</w:t>
      </w:r>
      <w:r>
        <w:rPr>
          <w:spacing w:val="-3"/>
        </w:rPr>
        <w:t xml:space="preserve"> </w:t>
      </w:r>
      <w:r>
        <w:t>(Core</w:t>
      </w:r>
      <w:r>
        <w:rPr>
          <w:spacing w:val="-1"/>
        </w:rPr>
        <w:t xml:space="preserve"> </w:t>
      </w:r>
      <w:r>
        <w:t>Capital</w:t>
      </w:r>
      <w:r>
        <w:rPr>
          <w:spacing w:val="-2"/>
        </w:rPr>
        <w:t xml:space="preserve"> </w:t>
      </w:r>
      <w:r>
        <w:t>Structure</w:t>
      </w:r>
      <w:r>
        <w:rPr>
          <w:spacing w:val="-3"/>
        </w:rPr>
        <w:t xml:space="preserve"> </w:t>
      </w:r>
      <w:r>
        <w:t>&amp;</w:t>
      </w:r>
      <w:r>
        <w:rPr>
          <w:spacing w:val="-3"/>
        </w:rPr>
        <w:t xml:space="preserve"> </w:t>
      </w:r>
      <w:r>
        <w:t>Profitability</w:t>
      </w:r>
      <w:r>
        <w:rPr>
          <w:spacing w:val="-1"/>
        </w:rPr>
        <w:t xml:space="preserve"> </w:t>
      </w:r>
      <w:r>
        <w:rPr>
          <w:spacing w:val="-2"/>
        </w:rPr>
        <w:t>Literature)</w:t>
      </w:r>
    </w:p>
    <w:p w14:paraId="18353BFF" w14:textId="77777777" w:rsidR="00DE7279" w:rsidRDefault="00DE7279">
      <w:pPr>
        <w:pStyle w:val="BodyText"/>
        <w:rPr>
          <w:b/>
        </w:rPr>
      </w:pPr>
    </w:p>
    <w:p w14:paraId="4D4B6267" w14:textId="77777777" w:rsidR="00DE7279" w:rsidRDefault="00DE7279">
      <w:pPr>
        <w:pStyle w:val="BodyText"/>
        <w:rPr>
          <w:b/>
        </w:rPr>
      </w:pPr>
    </w:p>
    <w:p w14:paraId="600AEF2B" w14:textId="77777777" w:rsidR="00DE7279" w:rsidRDefault="00000000">
      <w:pPr>
        <w:pStyle w:val="ListParagraph"/>
        <w:numPr>
          <w:ilvl w:val="1"/>
          <w:numId w:val="6"/>
        </w:numPr>
        <w:tabs>
          <w:tab w:val="left" w:pos="1245"/>
        </w:tabs>
        <w:rPr>
          <w:b/>
          <w:sz w:val="24"/>
        </w:rPr>
      </w:pPr>
      <w:r>
        <w:rPr>
          <w:b/>
          <w:sz w:val="24"/>
        </w:rPr>
        <w:t>Modigliani,</w:t>
      </w:r>
      <w:r>
        <w:rPr>
          <w:b/>
          <w:spacing w:val="-2"/>
          <w:sz w:val="24"/>
        </w:rPr>
        <w:t xml:space="preserve"> </w:t>
      </w:r>
      <w:r>
        <w:rPr>
          <w:b/>
          <w:sz w:val="24"/>
        </w:rPr>
        <w:t>F.,</w:t>
      </w:r>
      <w:r>
        <w:rPr>
          <w:b/>
          <w:spacing w:val="-2"/>
          <w:sz w:val="24"/>
        </w:rPr>
        <w:t xml:space="preserve"> </w:t>
      </w:r>
      <w:r>
        <w:rPr>
          <w:b/>
          <w:sz w:val="24"/>
        </w:rPr>
        <w:t>&amp;</w:t>
      </w:r>
      <w:r>
        <w:rPr>
          <w:b/>
          <w:spacing w:val="-1"/>
          <w:sz w:val="24"/>
        </w:rPr>
        <w:t xml:space="preserve"> </w:t>
      </w:r>
      <w:r>
        <w:rPr>
          <w:b/>
          <w:sz w:val="24"/>
        </w:rPr>
        <w:t>Miller,</w:t>
      </w:r>
      <w:r>
        <w:rPr>
          <w:b/>
          <w:spacing w:val="-2"/>
          <w:sz w:val="24"/>
        </w:rPr>
        <w:t xml:space="preserve"> </w:t>
      </w:r>
      <w:r>
        <w:rPr>
          <w:b/>
          <w:sz w:val="24"/>
        </w:rPr>
        <w:t>M.</w:t>
      </w:r>
      <w:r>
        <w:rPr>
          <w:b/>
          <w:spacing w:val="-2"/>
          <w:sz w:val="24"/>
        </w:rPr>
        <w:t xml:space="preserve"> </w:t>
      </w:r>
      <w:r>
        <w:rPr>
          <w:b/>
          <w:sz w:val="24"/>
        </w:rPr>
        <w:t>H.</w:t>
      </w:r>
      <w:r>
        <w:rPr>
          <w:b/>
          <w:spacing w:val="-1"/>
          <w:sz w:val="24"/>
        </w:rPr>
        <w:t xml:space="preserve"> </w:t>
      </w:r>
      <w:r>
        <w:rPr>
          <w:b/>
          <w:spacing w:val="-2"/>
          <w:sz w:val="24"/>
        </w:rPr>
        <w:t>(1958).</w:t>
      </w:r>
    </w:p>
    <w:p w14:paraId="1E863817" w14:textId="77777777" w:rsidR="00DE7279" w:rsidRDefault="00000000">
      <w:pPr>
        <w:pStyle w:val="BodyText"/>
        <w:spacing w:before="137" w:line="360" w:lineRule="auto"/>
        <w:ind w:left="1245" w:right="1142"/>
      </w:pPr>
      <w:r>
        <w:t>The</w:t>
      </w:r>
      <w:r>
        <w:rPr>
          <w:spacing w:val="-5"/>
        </w:rPr>
        <w:t xml:space="preserve"> </w:t>
      </w:r>
      <w:r>
        <w:t>cost</w:t>
      </w:r>
      <w:r>
        <w:rPr>
          <w:spacing w:val="-4"/>
        </w:rPr>
        <w:t xml:space="preserve"> </w:t>
      </w:r>
      <w:r>
        <w:t>of</w:t>
      </w:r>
      <w:r>
        <w:rPr>
          <w:spacing w:val="-4"/>
        </w:rPr>
        <w:t xml:space="preserve"> </w:t>
      </w:r>
      <w:r>
        <w:t>capital,</w:t>
      </w:r>
      <w:r>
        <w:rPr>
          <w:spacing w:val="-4"/>
        </w:rPr>
        <w:t xml:space="preserve"> </w:t>
      </w:r>
      <w:r>
        <w:t>corporation</w:t>
      </w:r>
      <w:r>
        <w:rPr>
          <w:spacing w:val="-4"/>
        </w:rPr>
        <w:t xml:space="preserve"> </w:t>
      </w:r>
      <w:r>
        <w:t>finance</w:t>
      </w:r>
      <w:r>
        <w:rPr>
          <w:spacing w:val="-4"/>
        </w:rPr>
        <w:t xml:space="preserve"> </w:t>
      </w:r>
      <w:r>
        <w:t>and</w:t>
      </w:r>
      <w:r>
        <w:rPr>
          <w:spacing w:val="-4"/>
        </w:rPr>
        <w:t xml:space="preserve"> </w:t>
      </w:r>
      <w:r>
        <w:t>the</w:t>
      </w:r>
      <w:r>
        <w:rPr>
          <w:spacing w:val="-4"/>
        </w:rPr>
        <w:t xml:space="preserve"> </w:t>
      </w:r>
      <w:r>
        <w:t>theory</w:t>
      </w:r>
      <w:r>
        <w:rPr>
          <w:spacing w:val="-4"/>
        </w:rPr>
        <w:t xml:space="preserve"> </w:t>
      </w:r>
      <w:r>
        <w:t>of</w:t>
      </w:r>
      <w:r>
        <w:rPr>
          <w:spacing w:val="-4"/>
        </w:rPr>
        <w:t xml:space="preserve"> </w:t>
      </w:r>
      <w:r>
        <w:t>investment.</w:t>
      </w:r>
      <w:r>
        <w:rPr>
          <w:spacing w:val="-4"/>
        </w:rPr>
        <w:t xml:space="preserve"> </w:t>
      </w:r>
      <w:r>
        <w:t>Journal of Finance, 13(3), 261–297.</w:t>
      </w:r>
    </w:p>
    <w:p w14:paraId="1E227A50" w14:textId="77777777" w:rsidR="00DE7279" w:rsidRDefault="00000000">
      <w:pPr>
        <w:pStyle w:val="BodyText"/>
        <w:spacing w:line="360" w:lineRule="auto"/>
        <w:ind w:left="1245" w:right="1088"/>
      </w:pPr>
      <w:r>
        <w:t>This seminal study established the foundation of capital structure theory and introduced</w:t>
      </w:r>
      <w:r>
        <w:rPr>
          <w:spacing w:val="-5"/>
        </w:rPr>
        <w:t xml:space="preserve"> </w:t>
      </w:r>
      <w:r>
        <w:t>the</w:t>
      </w:r>
      <w:r>
        <w:rPr>
          <w:spacing w:val="-5"/>
        </w:rPr>
        <w:t xml:space="preserve"> </w:t>
      </w:r>
      <w:r>
        <w:t>proposition</w:t>
      </w:r>
      <w:r>
        <w:rPr>
          <w:spacing w:val="-5"/>
        </w:rPr>
        <w:t xml:space="preserve"> </w:t>
      </w:r>
      <w:r>
        <w:t>of</w:t>
      </w:r>
      <w:r>
        <w:rPr>
          <w:spacing w:val="-5"/>
        </w:rPr>
        <w:t xml:space="preserve"> </w:t>
      </w:r>
      <w:r>
        <w:t>capital</w:t>
      </w:r>
      <w:r>
        <w:rPr>
          <w:spacing w:val="-5"/>
        </w:rPr>
        <w:t xml:space="preserve"> </w:t>
      </w:r>
      <w:r>
        <w:t>structure</w:t>
      </w:r>
      <w:r>
        <w:rPr>
          <w:spacing w:val="-5"/>
        </w:rPr>
        <w:t xml:space="preserve"> </w:t>
      </w:r>
      <w:r>
        <w:t>irrelevance</w:t>
      </w:r>
      <w:r>
        <w:rPr>
          <w:spacing w:val="-5"/>
        </w:rPr>
        <w:t xml:space="preserve"> </w:t>
      </w:r>
      <w:r>
        <w:t>under</w:t>
      </w:r>
      <w:r>
        <w:rPr>
          <w:spacing w:val="-5"/>
        </w:rPr>
        <w:t xml:space="preserve"> </w:t>
      </w:r>
      <w:r>
        <w:t>perfect</w:t>
      </w:r>
      <w:r>
        <w:rPr>
          <w:spacing w:val="-5"/>
        </w:rPr>
        <w:t xml:space="preserve"> </w:t>
      </w:r>
      <w:r>
        <w:t xml:space="preserve">market </w:t>
      </w:r>
      <w:r>
        <w:rPr>
          <w:spacing w:val="-2"/>
        </w:rPr>
        <w:t>assumptions.</w:t>
      </w:r>
    </w:p>
    <w:p w14:paraId="2BBB0C21" w14:textId="77777777" w:rsidR="00DE7279" w:rsidRDefault="00000000">
      <w:pPr>
        <w:pStyle w:val="Heading4"/>
        <w:numPr>
          <w:ilvl w:val="1"/>
          <w:numId w:val="6"/>
        </w:numPr>
        <w:tabs>
          <w:tab w:val="left" w:pos="1245"/>
        </w:tabs>
        <w:spacing w:before="2"/>
      </w:pPr>
      <w:r>
        <w:t>Modigliani,</w:t>
      </w:r>
      <w:r>
        <w:rPr>
          <w:spacing w:val="-2"/>
        </w:rPr>
        <w:t xml:space="preserve"> </w:t>
      </w:r>
      <w:r>
        <w:t>F.,</w:t>
      </w:r>
      <w:r>
        <w:rPr>
          <w:spacing w:val="-2"/>
        </w:rPr>
        <w:t xml:space="preserve"> </w:t>
      </w:r>
      <w:r>
        <w:t>&amp;</w:t>
      </w:r>
      <w:r>
        <w:rPr>
          <w:spacing w:val="-1"/>
        </w:rPr>
        <w:t xml:space="preserve"> </w:t>
      </w:r>
      <w:r>
        <w:t>Miller,</w:t>
      </w:r>
      <w:r>
        <w:rPr>
          <w:spacing w:val="-2"/>
        </w:rPr>
        <w:t xml:space="preserve"> </w:t>
      </w:r>
      <w:r>
        <w:t>M.</w:t>
      </w:r>
      <w:r>
        <w:rPr>
          <w:spacing w:val="-2"/>
        </w:rPr>
        <w:t xml:space="preserve"> </w:t>
      </w:r>
      <w:r>
        <w:t>H.</w:t>
      </w:r>
      <w:r>
        <w:rPr>
          <w:spacing w:val="-1"/>
        </w:rPr>
        <w:t xml:space="preserve"> </w:t>
      </w:r>
      <w:r>
        <w:rPr>
          <w:spacing w:val="-2"/>
        </w:rPr>
        <w:t>(1963).</w:t>
      </w:r>
    </w:p>
    <w:p w14:paraId="41CD2940" w14:textId="77777777" w:rsidR="00DE7279" w:rsidRDefault="00000000">
      <w:pPr>
        <w:pStyle w:val="BodyText"/>
        <w:spacing w:before="136" w:line="360" w:lineRule="auto"/>
        <w:ind w:left="1245" w:right="1088"/>
      </w:pPr>
      <w:r>
        <w:t>Corporate</w:t>
      </w:r>
      <w:r>
        <w:rPr>
          <w:spacing w:val="-4"/>
        </w:rPr>
        <w:t xml:space="preserve"> </w:t>
      </w:r>
      <w:r>
        <w:t>income</w:t>
      </w:r>
      <w:r>
        <w:rPr>
          <w:spacing w:val="-4"/>
        </w:rPr>
        <w:t xml:space="preserve"> </w:t>
      </w:r>
      <w:r>
        <w:t>taxes</w:t>
      </w:r>
      <w:r>
        <w:rPr>
          <w:spacing w:val="-5"/>
        </w:rPr>
        <w:t xml:space="preserve"> </w:t>
      </w:r>
      <w:r>
        <w:t>and</w:t>
      </w:r>
      <w:r>
        <w:rPr>
          <w:spacing w:val="-4"/>
        </w:rPr>
        <w:t xml:space="preserve"> </w:t>
      </w:r>
      <w:r>
        <w:t>the</w:t>
      </w:r>
      <w:r>
        <w:rPr>
          <w:spacing w:val="-4"/>
        </w:rPr>
        <w:t xml:space="preserve"> </w:t>
      </w:r>
      <w:r>
        <w:t>cost</w:t>
      </w:r>
      <w:r>
        <w:rPr>
          <w:spacing w:val="-4"/>
        </w:rPr>
        <w:t xml:space="preserve"> </w:t>
      </w:r>
      <w:r>
        <w:t>of</w:t>
      </w:r>
      <w:r>
        <w:rPr>
          <w:spacing w:val="-4"/>
        </w:rPr>
        <w:t xml:space="preserve"> </w:t>
      </w:r>
      <w:r>
        <w:t>capital:</w:t>
      </w:r>
      <w:r>
        <w:rPr>
          <w:spacing w:val="-4"/>
        </w:rPr>
        <w:t xml:space="preserve"> </w:t>
      </w:r>
      <w:r>
        <w:t>A</w:t>
      </w:r>
      <w:r>
        <w:rPr>
          <w:spacing w:val="-3"/>
        </w:rPr>
        <w:t xml:space="preserve"> </w:t>
      </w:r>
      <w:r>
        <w:t>correction.</w:t>
      </w:r>
      <w:r>
        <w:rPr>
          <w:spacing w:val="-4"/>
        </w:rPr>
        <w:t xml:space="preserve"> </w:t>
      </w:r>
      <w:r>
        <w:t>American Economic Review, 53(3), 433–443.</w:t>
      </w:r>
    </w:p>
    <w:p w14:paraId="76B45F3A" w14:textId="77777777" w:rsidR="00DE7279" w:rsidRDefault="00000000">
      <w:pPr>
        <w:pStyle w:val="BodyText"/>
        <w:spacing w:before="1" w:line="360" w:lineRule="auto"/>
        <w:ind w:left="1245" w:right="1142"/>
      </w:pPr>
      <w:r>
        <w:t>This</w:t>
      </w:r>
      <w:r>
        <w:rPr>
          <w:spacing w:val="-5"/>
        </w:rPr>
        <w:t xml:space="preserve"> </w:t>
      </w:r>
      <w:r>
        <w:t>study</w:t>
      </w:r>
      <w:r>
        <w:rPr>
          <w:spacing w:val="-4"/>
        </w:rPr>
        <w:t xml:space="preserve"> </w:t>
      </w:r>
      <w:r>
        <w:t>incorporated</w:t>
      </w:r>
      <w:r>
        <w:rPr>
          <w:spacing w:val="-4"/>
        </w:rPr>
        <w:t xml:space="preserve"> </w:t>
      </w:r>
      <w:r>
        <w:t>tax</w:t>
      </w:r>
      <w:r>
        <w:rPr>
          <w:spacing w:val="-4"/>
        </w:rPr>
        <w:t xml:space="preserve"> </w:t>
      </w:r>
      <w:r>
        <w:t>advantages</w:t>
      </w:r>
      <w:r>
        <w:rPr>
          <w:spacing w:val="-5"/>
        </w:rPr>
        <w:t xml:space="preserve"> </w:t>
      </w:r>
      <w:r>
        <w:t>of</w:t>
      </w:r>
      <w:r>
        <w:rPr>
          <w:spacing w:val="-4"/>
        </w:rPr>
        <w:t xml:space="preserve"> </w:t>
      </w:r>
      <w:r>
        <w:t>debt,</w:t>
      </w:r>
      <w:r>
        <w:rPr>
          <w:spacing w:val="-4"/>
        </w:rPr>
        <w:t xml:space="preserve"> </w:t>
      </w:r>
      <w:r>
        <w:t>highlighting</w:t>
      </w:r>
      <w:r>
        <w:rPr>
          <w:spacing w:val="-4"/>
        </w:rPr>
        <w:t xml:space="preserve"> </w:t>
      </w:r>
      <w:r>
        <w:t>the</w:t>
      </w:r>
      <w:r>
        <w:rPr>
          <w:spacing w:val="-4"/>
        </w:rPr>
        <w:t xml:space="preserve"> </w:t>
      </w:r>
      <w:r>
        <w:t>positive impact of leverage on firm value and profitability.</w:t>
      </w:r>
    </w:p>
    <w:p w14:paraId="00B63241" w14:textId="77777777" w:rsidR="00DE7279" w:rsidRDefault="00000000">
      <w:pPr>
        <w:pStyle w:val="Heading4"/>
        <w:numPr>
          <w:ilvl w:val="1"/>
          <w:numId w:val="6"/>
        </w:numPr>
        <w:tabs>
          <w:tab w:val="left" w:pos="1245"/>
        </w:tabs>
      </w:pPr>
      <w:r>
        <w:t>Jensen,</w:t>
      </w:r>
      <w:r>
        <w:rPr>
          <w:spacing w:val="-1"/>
        </w:rPr>
        <w:t xml:space="preserve"> </w:t>
      </w:r>
      <w:r>
        <w:t>M.</w:t>
      </w:r>
      <w:r>
        <w:rPr>
          <w:spacing w:val="-1"/>
        </w:rPr>
        <w:t xml:space="preserve"> </w:t>
      </w:r>
      <w:r>
        <w:t>C., &amp;</w:t>
      </w:r>
      <w:r>
        <w:rPr>
          <w:spacing w:val="-3"/>
        </w:rPr>
        <w:t xml:space="preserve"> </w:t>
      </w:r>
      <w:r>
        <w:t>Meckling, W.</w:t>
      </w:r>
      <w:r>
        <w:rPr>
          <w:spacing w:val="-1"/>
        </w:rPr>
        <w:t xml:space="preserve"> </w:t>
      </w:r>
      <w:r>
        <w:t xml:space="preserve">H. </w:t>
      </w:r>
      <w:r>
        <w:rPr>
          <w:spacing w:val="-2"/>
        </w:rPr>
        <w:t>(1976).</w:t>
      </w:r>
    </w:p>
    <w:p w14:paraId="68B29697" w14:textId="77777777" w:rsidR="00DE7279" w:rsidRDefault="00000000">
      <w:pPr>
        <w:pStyle w:val="BodyText"/>
        <w:spacing w:before="139" w:line="360" w:lineRule="auto"/>
        <w:ind w:left="1245" w:right="1142"/>
      </w:pPr>
      <w:r>
        <w:t>Theory</w:t>
      </w:r>
      <w:r>
        <w:rPr>
          <w:spacing w:val="-5"/>
        </w:rPr>
        <w:t xml:space="preserve"> </w:t>
      </w:r>
      <w:r>
        <w:t>of</w:t>
      </w:r>
      <w:r>
        <w:rPr>
          <w:spacing w:val="-5"/>
        </w:rPr>
        <w:t xml:space="preserve"> </w:t>
      </w:r>
      <w:r>
        <w:t>the</w:t>
      </w:r>
      <w:r>
        <w:rPr>
          <w:spacing w:val="-4"/>
        </w:rPr>
        <w:t xml:space="preserve"> </w:t>
      </w:r>
      <w:r>
        <w:t>firm:</w:t>
      </w:r>
      <w:r>
        <w:rPr>
          <w:spacing w:val="-5"/>
        </w:rPr>
        <w:t xml:space="preserve"> </w:t>
      </w:r>
      <w:r>
        <w:t>Managerial</w:t>
      </w:r>
      <w:r>
        <w:rPr>
          <w:spacing w:val="-5"/>
        </w:rPr>
        <w:t xml:space="preserve"> </w:t>
      </w:r>
      <w:r>
        <w:t>behavior,</w:t>
      </w:r>
      <w:r>
        <w:rPr>
          <w:spacing w:val="-5"/>
        </w:rPr>
        <w:t xml:space="preserve"> </w:t>
      </w:r>
      <w:r>
        <w:t>agency</w:t>
      </w:r>
      <w:r>
        <w:rPr>
          <w:spacing w:val="-5"/>
        </w:rPr>
        <w:t xml:space="preserve"> </w:t>
      </w:r>
      <w:r>
        <w:t>costs</w:t>
      </w:r>
      <w:r>
        <w:rPr>
          <w:spacing w:val="-5"/>
        </w:rPr>
        <w:t xml:space="preserve"> </w:t>
      </w:r>
      <w:r>
        <w:t>and</w:t>
      </w:r>
      <w:r>
        <w:rPr>
          <w:spacing w:val="-5"/>
        </w:rPr>
        <w:t xml:space="preserve"> </w:t>
      </w:r>
      <w:r>
        <w:t>ownership structure. Journal of Financial Economics, 3(4), 305–360.</w:t>
      </w:r>
    </w:p>
    <w:p w14:paraId="26481ACA" w14:textId="77777777" w:rsidR="00DE7279" w:rsidRDefault="00000000">
      <w:pPr>
        <w:pStyle w:val="BodyText"/>
        <w:spacing w:line="360" w:lineRule="auto"/>
        <w:ind w:left="1245" w:right="1088"/>
      </w:pPr>
      <w:r>
        <w:t>Introduced</w:t>
      </w:r>
      <w:r>
        <w:rPr>
          <w:spacing w:val="-4"/>
        </w:rPr>
        <w:t xml:space="preserve"> </w:t>
      </w:r>
      <w:r>
        <w:t>agency</w:t>
      </w:r>
      <w:r>
        <w:rPr>
          <w:spacing w:val="-4"/>
        </w:rPr>
        <w:t xml:space="preserve"> </w:t>
      </w:r>
      <w:r>
        <w:t>cost</w:t>
      </w:r>
      <w:r>
        <w:rPr>
          <w:spacing w:val="-5"/>
        </w:rPr>
        <w:t xml:space="preserve"> </w:t>
      </w:r>
      <w:r>
        <w:t>theory</w:t>
      </w:r>
      <w:r>
        <w:rPr>
          <w:spacing w:val="-5"/>
        </w:rPr>
        <w:t xml:space="preserve"> </w:t>
      </w:r>
      <w:r>
        <w:t>and</w:t>
      </w:r>
      <w:r>
        <w:rPr>
          <w:spacing w:val="-5"/>
        </w:rPr>
        <w:t xml:space="preserve"> </w:t>
      </w:r>
      <w:r>
        <w:t>explained</w:t>
      </w:r>
      <w:r>
        <w:rPr>
          <w:spacing w:val="-5"/>
        </w:rPr>
        <w:t xml:space="preserve"> </w:t>
      </w:r>
      <w:r>
        <w:t>how</w:t>
      </w:r>
      <w:r>
        <w:rPr>
          <w:spacing w:val="-4"/>
        </w:rPr>
        <w:t xml:space="preserve"> </w:t>
      </w:r>
      <w:r>
        <w:t>capital</w:t>
      </w:r>
      <w:r>
        <w:rPr>
          <w:spacing w:val="-5"/>
        </w:rPr>
        <w:t xml:space="preserve"> </w:t>
      </w:r>
      <w:r>
        <w:t>structure</w:t>
      </w:r>
      <w:r>
        <w:rPr>
          <w:spacing w:val="-4"/>
        </w:rPr>
        <w:t xml:space="preserve"> </w:t>
      </w:r>
      <w:r>
        <w:t>can influence managerial behavior and firm profitability.</w:t>
      </w:r>
    </w:p>
    <w:p w14:paraId="373886F5" w14:textId="77777777" w:rsidR="00DE7279" w:rsidRDefault="00000000">
      <w:pPr>
        <w:pStyle w:val="Heading4"/>
        <w:numPr>
          <w:ilvl w:val="1"/>
          <w:numId w:val="6"/>
        </w:numPr>
        <w:tabs>
          <w:tab w:val="left" w:pos="1245"/>
        </w:tabs>
      </w:pPr>
      <w:r>
        <w:t>Myers,</w:t>
      </w:r>
      <w:r>
        <w:rPr>
          <w:spacing w:val="-1"/>
        </w:rPr>
        <w:t xml:space="preserve"> </w:t>
      </w:r>
      <w:r>
        <w:t>S.</w:t>
      </w:r>
      <w:r>
        <w:rPr>
          <w:spacing w:val="-1"/>
        </w:rPr>
        <w:t xml:space="preserve"> </w:t>
      </w:r>
      <w:r>
        <w:t>C.</w:t>
      </w:r>
      <w:r>
        <w:rPr>
          <w:spacing w:val="-1"/>
        </w:rPr>
        <w:t xml:space="preserve"> </w:t>
      </w:r>
      <w:r>
        <w:rPr>
          <w:spacing w:val="-2"/>
        </w:rPr>
        <w:t>(1984).</w:t>
      </w:r>
    </w:p>
    <w:p w14:paraId="0E9E3B1A" w14:textId="77777777" w:rsidR="00DE7279" w:rsidRDefault="00000000">
      <w:pPr>
        <w:pStyle w:val="BodyText"/>
        <w:spacing w:before="137"/>
        <w:ind w:left="1245"/>
      </w:pPr>
      <w:r>
        <w:t>The</w:t>
      </w:r>
      <w:r>
        <w:rPr>
          <w:spacing w:val="-5"/>
        </w:rPr>
        <w:t xml:space="preserve"> </w:t>
      </w:r>
      <w:r>
        <w:t>capital</w:t>
      </w:r>
      <w:r>
        <w:rPr>
          <w:spacing w:val="-1"/>
        </w:rPr>
        <w:t xml:space="preserve"> </w:t>
      </w:r>
      <w:r>
        <w:t>structure</w:t>
      </w:r>
      <w:r>
        <w:rPr>
          <w:spacing w:val="-2"/>
        </w:rPr>
        <w:t xml:space="preserve"> </w:t>
      </w:r>
      <w:proofErr w:type="gramStart"/>
      <w:r>
        <w:t>puzzle</w:t>
      </w:r>
      <w:proofErr w:type="gramEnd"/>
      <w:r>
        <w:t>.</w:t>
      </w:r>
      <w:r>
        <w:rPr>
          <w:spacing w:val="-1"/>
        </w:rPr>
        <w:t xml:space="preserve"> </w:t>
      </w:r>
      <w:r>
        <w:t>Journal</w:t>
      </w:r>
      <w:r>
        <w:rPr>
          <w:spacing w:val="-1"/>
        </w:rPr>
        <w:t xml:space="preserve"> </w:t>
      </w:r>
      <w:r>
        <w:t>of</w:t>
      </w:r>
      <w:r>
        <w:rPr>
          <w:spacing w:val="1"/>
        </w:rPr>
        <w:t xml:space="preserve"> </w:t>
      </w:r>
      <w:r>
        <w:t>Finance,</w:t>
      </w:r>
      <w:r>
        <w:rPr>
          <w:spacing w:val="-1"/>
        </w:rPr>
        <w:t xml:space="preserve"> </w:t>
      </w:r>
      <w:r>
        <w:t>39(3), 575–</w:t>
      </w:r>
      <w:r>
        <w:rPr>
          <w:spacing w:val="-4"/>
        </w:rPr>
        <w:t>592.</w:t>
      </w:r>
    </w:p>
    <w:p w14:paraId="674DFC9B" w14:textId="77777777" w:rsidR="00DE7279" w:rsidRDefault="00000000">
      <w:pPr>
        <w:pStyle w:val="BodyText"/>
        <w:spacing w:before="139" w:line="360" w:lineRule="auto"/>
        <w:ind w:left="1245" w:right="1088"/>
      </w:pPr>
      <w:r>
        <w:t>This</w:t>
      </w:r>
      <w:r>
        <w:rPr>
          <w:spacing w:val="-5"/>
        </w:rPr>
        <w:t xml:space="preserve"> </w:t>
      </w:r>
      <w:r>
        <w:t>paper</w:t>
      </w:r>
      <w:r>
        <w:rPr>
          <w:spacing w:val="-4"/>
        </w:rPr>
        <w:t xml:space="preserve"> </w:t>
      </w:r>
      <w:r>
        <w:t>introduced</w:t>
      </w:r>
      <w:r>
        <w:rPr>
          <w:spacing w:val="-4"/>
        </w:rPr>
        <w:t xml:space="preserve"> </w:t>
      </w:r>
      <w:r>
        <w:t>the</w:t>
      </w:r>
      <w:r>
        <w:rPr>
          <w:spacing w:val="-4"/>
        </w:rPr>
        <w:t xml:space="preserve"> </w:t>
      </w:r>
      <w:r>
        <w:t>Pecking</w:t>
      </w:r>
      <w:r>
        <w:rPr>
          <w:spacing w:val="-4"/>
        </w:rPr>
        <w:t xml:space="preserve"> </w:t>
      </w:r>
      <w:r>
        <w:t>Order</w:t>
      </w:r>
      <w:r>
        <w:rPr>
          <w:spacing w:val="-4"/>
        </w:rPr>
        <w:t xml:space="preserve"> </w:t>
      </w:r>
      <w:r>
        <w:t>Theory,</w:t>
      </w:r>
      <w:r>
        <w:rPr>
          <w:spacing w:val="-3"/>
        </w:rPr>
        <w:t xml:space="preserve"> </w:t>
      </w:r>
      <w:r>
        <w:t>offering</w:t>
      </w:r>
      <w:r>
        <w:rPr>
          <w:spacing w:val="-4"/>
        </w:rPr>
        <w:t xml:space="preserve"> </w:t>
      </w:r>
      <w:r>
        <w:t>an</w:t>
      </w:r>
      <w:r>
        <w:rPr>
          <w:spacing w:val="-2"/>
        </w:rPr>
        <w:t xml:space="preserve"> </w:t>
      </w:r>
      <w:r>
        <w:t>alternative</w:t>
      </w:r>
      <w:r>
        <w:rPr>
          <w:spacing w:val="-5"/>
        </w:rPr>
        <w:t xml:space="preserve"> </w:t>
      </w:r>
      <w:r>
        <w:t>view on the relationship between profitability and leverage.</w:t>
      </w:r>
    </w:p>
    <w:p w14:paraId="35E0ADEF" w14:textId="77777777" w:rsidR="00DE7279" w:rsidRDefault="00000000">
      <w:pPr>
        <w:pStyle w:val="Heading4"/>
        <w:numPr>
          <w:ilvl w:val="1"/>
          <w:numId w:val="6"/>
        </w:numPr>
        <w:tabs>
          <w:tab w:val="left" w:pos="1245"/>
        </w:tabs>
        <w:spacing w:before="1"/>
      </w:pPr>
      <w:r>
        <w:t>Titman,</w:t>
      </w:r>
      <w:r>
        <w:rPr>
          <w:spacing w:val="-4"/>
        </w:rPr>
        <w:t xml:space="preserve"> </w:t>
      </w:r>
      <w:r>
        <w:t>S., &amp;</w:t>
      </w:r>
      <w:r>
        <w:rPr>
          <w:spacing w:val="-1"/>
        </w:rPr>
        <w:t xml:space="preserve"> </w:t>
      </w:r>
      <w:r>
        <w:t xml:space="preserve">Wessels, R. </w:t>
      </w:r>
      <w:r>
        <w:rPr>
          <w:spacing w:val="-2"/>
        </w:rPr>
        <w:t>(1988).</w:t>
      </w:r>
    </w:p>
    <w:p w14:paraId="077D8BAF" w14:textId="77777777" w:rsidR="00DE7279" w:rsidRDefault="00000000">
      <w:pPr>
        <w:pStyle w:val="BodyText"/>
        <w:spacing w:before="137" w:line="360" w:lineRule="auto"/>
        <w:ind w:left="1245" w:right="1088"/>
      </w:pPr>
      <w:r>
        <w:t>The</w:t>
      </w:r>
      <w:r>
        <w:rPr>
          <w:spacing w:val="-5"/>
        </w:rPr>
        <w:t xml:space="preserve"> </w:t>
      </w:r>
      <w:r>
        <w:t>determinants</w:t>
      </w:r>
      <w:r>
        <w:rPr>
          <w:spacing w:val="-4"/>
        </w:rPr>
        <w:t xml:space="preserve"> </w:t>
      </w:r>
      <w:r>
        <w:t>of</w:t>
      </w:r>
      <w:r>
        <w:rPr>
          <w:spacing w:val="-1"/>
        </w:rPr>
        <w:t xml:space="preserve"> </w:t>
      </w:r>
      <w:r>
        <w:t>capital</w:t>
      </w:r>
      <w:r>
        <w:rPr>
          <w:spacing w:val="-3"/>
        </w:rPr>
        <w:t xml:space="preserve"> </w:t>
      </w:r>
      <w:r>
        <w:t>structure</w:t>
      </w:r>
      <w:r>
        <w:rPr>
          <w:spacing w:val="-5"/>
        </w:rPr>
        <w:t xml:space="preserve"> </w:t>
      </w:r>
      <w:r>
        <w:t>choice.</w:t>
      </w:r>
      <w:r>
        <w:rPr>
          <w:spacing w:val="-3"/>
        </w:rPr>
        <w:t xml:space="preserve"> </w:t>
      </w:r>
      <w:r>
        <w:t>Journal</w:t>
      </w:r>
      <w:r>
        <w:rPr>
          <w:spacing w:val="-3"/>
        </w:rPr>
        <w:t xml:space="preserve"> </w:t>
      </w:r>
      <w:r>
        <w:t>of</w:t>
      </w:r>
      <w:r>
        <w:rPr>
          <w:spacing w:val="-3"/>
        </w:rPr>
        <w:t xml:space="preserve"> </w:t>
      </w:r>
      <w:r>
        <w:t>Finance,</w:t>
      </w:r>
      <w:r>
        <w:rPr>
          <w:spacing w:val="-3"/>
        </w:rPr>
        <w:t xml:space="preserve"> </w:t>
      </w:r>
      <w:r>
        <w:t>43(1),</w:t>
      </w:r>
      <w:r>
        <w:rPr>
          <w:spacing w:val="-3"/>
        </w:rPr>
        <w:t xml:space="preserve"> </w:t>
      </w:r>
      <w:r>
        <w:t>1–19. An empirical study identifying profitability, firm size, and asset structure as key determinants of capital structure.</w:t>
      </w:r>
    </w:p>
    <w:p w14:paraId="76647497" w14:textId="77777777" w:rsidR="00DE7279" w:rsidRDefault="00DE7279">
      <w:pPr>
        <w:pStyle w:val="BodyText"/>
      </w:pPr>
    </w:p>
    <w:p w14:paraId="06D9B1A8" w14:textId="77777777" w:rsidR="00DE7279" w:rsidRDefault="00DE7279">
      <w:pPr>
        <w:pStyle w:val="BodyText"/>
      </w:pPr>
    </w:p>
    <w:p w14:paraId="6881239D" w14:textId="77777777" w:rsidR="00DE7279" w:rsidRDefault="00DE7279">
      <w:pPr>
        <w:pStyle w:val="BodyText"/>
        <w:spacing w:before="1"/>
      </w:pPr>
    </w:p>
    <w:p w14:paraId="3D4036F8" w14:textId="77777777" w:rsidR="00DE7279" w:rsidRDefault="00000000">
      <w:pPr>
        <w:pStyle w:val="Heading4"/>
        <w:numPr>
          <w:ilvl w:val="1"/>
          <w:numId w:val="6"/>
        </w:numPr>
        <w:tabs>
          <w:tab w:val="left" w:pos="1245"/>
        </w:tabs>
      </w:pPr>
      <w:r>
        <w:t>Rajan,</w:t>
      </w:r>
      <w:r>
        <w:rPr>
          <w:spacing w:val="-1"/>
        </w:rPr>
        <w:t xml:space="preserve"> </w:t>
      </w:r>
      <w:r>
        <w:t>R. G.,</w:t>
      </w:r>
      <w:r>
        <w:rPr>
          <w:spacing w:val="-1"/>
        </w:rPr>
        <w:t xml:space="preserve"> </w:t>
      </w:r>
      <w:r>
        <w:t>&amp;</w:t>
      </w:r>
      <w:r>
        <w:rPr>
          <w:spacing w:val="-1"/>
        </w:rPr>
        <w:t xml:space="preserve"> </w:t>
      </w:r>
      <w:r>
        <w:t>Zingales,</w:t>
      </w:r>
      <w:r>
        <w:rPr>
          <w:spacing w:val="-1"/>
        </w:rPr>
        <w:t xml:space="preserve"> </w:t>
      </w:r>
      <w:r>
        <w:t xml:space="preserve">L. </w:t>
      </w:r>
      <w:r>
        <w:rPr>
          <w:spacing w:val="-2"/>
        </w:rPr>
        <w:t>(1995).</w:t>
      </w:r>
    </w:p>
    <w:p w14:paraId="6389A860" w14:textId="77777777" w:rsidR="00DE7279" w:rsidRDefault="00000000">
      <w:pPr>
        <w:pStyle w:val="BodyText"/>
        <w:spacing w:before="137"/>
        <w:ind w:left="1245"/>
      </w:pPr>
      <w:r>
        <w:t>What</w:t>
      </w:r>
      <w:r>
        <w:rPr>
          <w:spacing w:val="-3"/>
        </w:rPr>
        <w:t xml:space="preserve"> </w:t>
      </w:r>
      <w:r>
        <w:t>do</w:t>
      </w:r>
      <w:r>
        <w:rPr>
          <w:spacing w:val="-1"/>
        </w:rPr>
        <w:t xml:space="preserve"> </w:t>
      </w:r>
      <w:r>
        <w:t>we</w:t>
      </w:r>
      <w:r>
        <w:rPr>
          <w:spacing w:val="-2"/>
        </w:rPr>
        <w:t xml:space="preserve"> </w:t>
      </w:r>
      <w:r>
        <w:t>know about capital</w:t>
      </w:r>
      <w:r>
        <w:rPr>
          <w:spacing w:val="-1"/>
        </w:rPr>
        <w:t xml:space="preserve"> </w:t>
      </w:r>
      <w:r>
        <w:t>structure?</w:t>
      </w:r>
      <w:r>
        <w:rPr>
          <w:spacing w:val="-2"/>
        </w:rPr>
        <w:t xml:space="preserve"> </w:t>
      </w:r>
      <w:r>
        <w:t>Some</w:t>
      </w:r>
      <w:r>
        <w:rPr>
          <w:spacing w:val="-1"/>
        </w:rPr>
        <w:t xml:space="preserve"> </w:t>
      </w:r>
      <w:r>
        <w:t>evidence</w:t>
      </w:r>
      <w:r>
        <w:rPr>
          <w:spacing w:val="-1"/>
        </w:rPr>
        <w:t xml:space="preserve"> </w:t>
      </w:r>
      <w:r>
        <w:t>from</w:t>
      </w:r>
      <w:r>
        <w:rPr>
          <w:spacing w:val="-1"/>
        </w:rPr>
        <w:t xml:space="preserve"> </w:t>
      </w:r>
      <w:r>
        <w:rPr>
          <w:spacing w:val="-2"/>
        </w:rPr>
        <w:t>international</w:t>
      </w:r>
    </w:p>
    <w:p w14:paraId="330D5460" w14:textId="77777777" w:rsidR="00DE7279" w:rsidRDefault="00DE7279">
      <w:pPr>
        <w:pStyle w:val="BodyText"/>
        <w:sectPr w:rsidR="00DE7279">
          <w:pgSz w:w="11910" w:h="16840"/>
          <w:pgMar w:top="1360" w:right="708" w:bottom="1260" w:left="1275" w:header="0" w:footer="1061" w:gutter="0"/>
          <w:cols w:space="720"/>
        </w:sectPr>
      </w:pPr>
    </w:p>
    <w:p w14:paraId="216AB720" w14:textId="77777777" w:rsidR="00DE7279" w:rsidRDefault="00000000">
      <w:pPr>
        <w:pStyle w:val="BodyText"/>
        <w:spacing w:before="60"/>
        <w:ind w:left="1245"/>
      </w:pPr>
      <w:r>
        <w:lastRenderedPageBreak/>
        <w:t>data.</w:t>
      </w:r>
      <w:r>
        <w:rPr>
          <w:spacing w:val="-2"/>
        </w:rPr>
        <w:t xml:space="preserve"> </w:t>
      </w:r>
      <w:r>
        <w:t>Journal</w:t>
      </w:r>
      <w:r>
        <w:rPr>
          <w:spacing w:val="-1"/>
        </w:rPr>
        <w:t xml:space="preserve"> </w:t>
      </w:r>
      <w:r>
        <w:t>of</w:t>
      </w:r>
      <w:r>
        <w:rPr>
          <w:spacing w:val="-1"/>
        </w:rPr>
        <w:t xml:space="preserve"> </w:t>
      </w:r>
      <w:r>
        <w:t>Finance,</w:t>
      </w:r>
      <w:r>
        <w:rPr>
          <w:spacing w:val="1"/>
        </w:rPr>
        <w:t xml:space="preserve"> </w:t>
      </w:r>
      <w:r>
        <w:t>50(5),</w:t>
      </w:r>
      <w:r>
        <w:rPr>
          <w:spacing w:val="-1"/>
        </w:rPr>
        <w:t xml:space="preserve"> </w:t>
      </w:r>
      <w:r>
        <w:t>1421–</w:t>
      </w:r>
      <w:r>
        <w:rPr>
          <w:spacing w:val="-2"/>
        </w:rPr>
        <w:t>1460.</w:t>
      </w:r>
    </w:p>
    <w:p w14:paraId="16000EB5" w14:textId="77777777" w:rsidR="00DE7279" w:rsidRDefault="00000000">
      <w:pPr>
        <w:pStyle w:val="BodyText"/>
        <w:spacing w:before="138" w:line="360" w:lineRule="auto"/>
        <w:ind w:left="1245" w:right="1088"/>
      </w:pPr>
      <w:r>
        <w:t>Provided</w:t>
      </w:r>
      <w:r>
        <w:rPr>
          <w:spacing w:val="-4"/>
        </w:rPr>
        <w:t xml:space="preserve"> </w:t>
      </w:r>
      <w:r>
        <w:t>cross-country</w:t>
      </w:r>
      <w:r>
        <w:rPr>
          <w:spacing w:val="-3"/>
        </w:rPr>
        <w:t xml:space="preserve"> </w:t>
      </w:r>
      <w:r>
        <w:t>evidence</w:t>
      </w:r>
      <w:r>
        <w:rPr>
          <w:spacing w:val="-5"/>
        </w:rPr>
        <w:t xml:space="preserve"> </w:t>
      </w:r>
      <w:r>
        <w:t>on</w:t>
      </w:r>
      <w:r>
        <w:rPr>
          <w:spacing w:val="-4"/>
        </w:rPr>
        <w:t xml:space="preserve"> </w:t>
      </w:r>
      <w:r>
        <w:t>capital</w:t>
      </w:r>
      <w:r>
        <w:rPr>
          <w:spacing w:val="-4"/>
        </w:rPr>
        <w:t xml:space="preserve"> </w:t>
      </w:r>
      <w:r>
        <w:t>structure</w:t>
      </w:r>
      <w:r>
        <w:rPr>
          <w:spacing w:val="-6"/>
        </w:rPr>
        <w:t xml:space="preserve"> </w:t>
      </w:r>
      <w:r>
        <w:t>patterns</w:t>
      </w:r>
      <w:r>
        <w:rPr>
          <w:spacing w:val="-3"/>
        </w:rPr>
        <w:t xml:space="preserve"> </w:t>
      </w:r>
      <w:r>
        <w:t>and</w:t>
      </w:r>
      <w:r>
        <w:rPr>
          <w:spacing w:val="-4"/>
        </w:rPr>
        <w:t xml:space="preserve"> </w:t>
      </w:r>
      <w:r>
        <w:t>their</w:t>
      </w:r>
      <w:r>
        <w:rPr>
          <w:spacing w:val="-5"/>
        </w:rPr>
        <w:t xml:space="preserve"> </w:t>
      </w:r>
      <w:r>
        <w:t>impact on profitability.</w:t>
      </w:r>
    </w:p>
    <w:p w14:paraId="1B41058E" w14:textId="77777777" w:rsidR="00DE7279" w:rsidRDefault="00000000">
      <w:pPr>
        <w:pStyle w:val="ListParagraph"/>
        <w:numPr>
          <w:ilvl w:val="1"/>
          <w:numId w:val="6"/>
        </w:numPr>
        <w:tabs>
          <w:tab w:val="left" w:pos="1245"/>
        </w:tabs>
        <w:spacing w:line="360" w:lineRule="auto"/>
        <w:ind w:right="1227"/>
        <w:rPr>
          <w:sz w:val="24"/>
        </w:rPr>
      </w:pPr>
      <w:r>
        <w:rPr>
          <w:b/>
          <w:sz w:val="24"/>
        </w:rPr>
        <w:t xml:space="preserve">Booth, L., Aivazian, V., Demirgüç-Kunt, A., &amp; Maksimovic, V. (2001). </w:t>
      </w:r>
      <w:r>
        <w:rPr>
          <w:sz w:val="24"/>
        </w:rPr>
        <w:t>Capital</w:t>
      </w:r>
      <w:r>
        <w:rPr>
          <w:spacing w:val="-4"/>
          <w:sz w:val="24"/>
        </w:rPr>
        <w:t xml:space="preserve"> </w:t>
      </w:r>
      <w:r>
        <w:rPr>
          <w:sz w:val="24"/>
        </w:rPr>
        <w:t>structures</w:t>
      </w:r>
      <w:r>
        <w:rPr>
          <w:spacing w:val="-5"/>
          <w:sz w:val="24"/>
        </w:rPr>
        <w:t xml:space="preserve"> </w:t>
      </w:r>
      <w:r>
        <w:rPr>
          <w:sz w:val="24"/>
        </w:rPr>
        <w:t>in</w:t>
      </w:r>
      <w:r>
        <w:rPr>
          <w:spacing w:val="-4"/>
          <w:sz w:val="24"/>
        </w:rPr>
        <w:t xml:space="preserve"> </w:t>
      </w:r>
      <w:r>
        <w:rPr>
          <w:sz w:val="24"/>
        </w:rPr>
        <w:t>developing</w:t>
      </w:r>
      <w:r>
        <w:rPr>
          <w:spacing w:val="-4"/>
          <w:sz w:val="24"/>
        </w:rPr>
        <w:t xml:space="preserve"> </w:t>
      </w:r>
      <w:r>
        <w:rPr>
          <w:sz w:val="24"/>
        </w:rPr>
        <w:t>countries.</w:t>
      </w:r>
      <w:r>
        <w:rPr>
          <w:spacing w:val="-4"/>
          <w:sz w:val="24"/>
        </w:rPr>
        <w:t xml:space="preserve"> </w:t>
      </w:r>
      <w:r>
        <w:rPr>
          <w:sz w:val="24"/>
        </w:rPr>
        <w:t>Journal</w:t>
      </w:r>
      <w:r>
        <w:rPr>
          <w:spacing w:val="-2"/>
          <w:sz w:val="24"/>
        </w:rPr>
        <w:t xml:space="preserve"> </w:t>
      </w:r>
      <w:r>
        <w:rPr>
          <w:sz w:val="24"/>
        </w:rPr>
        <w:t>of</w:t>
      </w:r>
      <w:r>
        <w:rPr>
          <w:spacing w:val="-4"/>
          <w:sz w:val="24"/>
        </w:rPr>
        <w:t xml:space="preserve"> </w:t>
      </w:r>
      <w:r>
        <w:rPr>
          <w:sz w:val="24"/>
        </w:rPr>
        <w:t>Finance,</w:t>
      </w:r>
      <w:r>
        <w:rPr>
          <w:spacing w:val="-4"/>
          <w:sz w:val="24"/>
        </w:rPr>
        <w:t xml:space="preserve"> </w:t>
      </w:r>
      <w:r>
        <w:rPr>
          <w:sz w:val="24"/>
        </w:rPr>
        <w:t>56(1),</w:t>
      </w:r>
      <w:r>
        <w:rPr>
          <w:spacing w:val="-4"/>
          <w:sz w:val="24"/>
        </w:rPr>
        <w:t xml:space="preserve"> </w:t>
      </w:r>
      <w:r>
        <w:rPr>
          <w:sz w:val="24"/>
        </w:rPr>
        <w:t>87–130. Examined capital structure behavior in emerging economies and its effect on financial performance.</w:t>
      </w:r>
    </w:p>
    <w:p w14:paraId="287EDD39" w14:textId="77777777" w:rsidR="00DE7279" w:rsidRDefault="00000000">
      <w:pPr>
        <w:pStyle w:val="Heading4"/>
        <w:numPr>
          <w:ilvl w:val="1"/>
          <w:numId w:val="6"/>
        </w:numPr>
        <w:tabs>
          <w:tab w:val="left" w:pos="1245"/>
        </w:tabs>
      </w:pPr>
      <w:r>
        <w:t xml:space="preserve">Abor, J. </w:t>
      </w:r>
      <w:r>
        <w:rPr>
          <w:spacing w:val="-2"/>
        </w:rPr>
        <w:t>(2005).</w:t>
      </w:r>
    </w:p>
    <w:p w14:paraId="25F995DF" w14:textId="77777777" w:rsidR="00DE7279" w:rsidRDefault="00000000">
      <w:pPr>
        <w:pStyle w:val="BodyText"/>
        <w:spacing w:before="139" w:line="360" w:lineRule="auto"/>
        <w:ind w:left="1245" w:right="1088"/>
      </w:pPr>
      <w:r>
        <w:t>The</w:t>
      </w:r>
      <w:r>
        <w:rPr>
          <w:spacing w:val="-5"/>
        </w:rPr>
        <w:t xml:space="preserve"> </w:t>
      </w:r>
      <w:r>
        <w:t>effect</w:t>
      </w:r>
      <w:r>
        <w:rPr>
          <w:spacing w:val="-4"/>
        </w:rPr>
        <w:t xml:space="preserve"> </w:t>
      </w:r>
      <w:r>
        <w:t>of</w:t>
      </w:r>
      <w:r>
        <w:rPr>
          <w:spacing w:val="-3"/>
        </w:rPr>
        <w:t xml:space="preserve"> </w:t>
      </w:r>
      <w:r>
        <w:t>capital</w:t>
      </w:r>
      <w:r>
        <w:rPr>
          <w:spacing w:val="-4"/>
        </w:rPr>
        <w:t xml:space="preserve"> </w:t>
      </w:r>
      <w:r>
        <w:t>structure</w:t>
      </w:r>
      <w:r>
        <w:rPr>
          <w:spacing w:val="-5"/>
        </w:rPr>
        <w:t xml:space="preserve"> </w:t>
      </w:r>
      <w:r>
        <w:t>on</w:t>
      </w:r>
      <w:r>
        <w:rPr>
          <w:spacing w:val="-4"/>
        </w:rPr>
        <w:t xml:space="preserve"> </w:t>
      </w:r>
      <w:r>
        <w:t>profitability:</w:t>
      </w:r>
      <w:r>
        <w:rPr>
          <w:spacing w:val="-4"/>
        </w:rPr>
        <w:t xml:space="preserve"> </w:t>
      </w:r>
      <w:r>
        <w:t>An</w:t>
      </w:r>
      <w:r>
        <w:rPr>
          <w:spacing w:val="-2"/>
        </w:rPr>
        <w:t xml:space="preserve"> </w:t>
      </w:r>
      <w:r>
        <w:t>empirical</w:t>
      </w:r>
      <w:r>
        <w:rPr>
          <w:spacing w:val="-4"/>
        </w:rPr>
        <w:t xml:space="preserve"> </w:t>
      </w:r>
      <w:r>
        <w:t>analysis</w:t>
      </w:r>
      <w:r>
        <w:rPr>
          <w:spacing w:val="-4"/>
        </w:rPr>
        <w:t xml:space="preserve"> </w:t>
      </w:r>
      <w:r>
        <w:t>of</w:t>
      </w:r>
      <w:r>
        <w:rPr>
          <w:spacing w:val="-4"/>
        </w:rPr>
        <w:t xml:space="preserve"> </w:t>
      </w:r>
      <w:r>
        <w:t>listed firms in Ghana. Journal of Risk Finance, 6(5), 438–445.</w:t>
      </w:r>
    </w:p>
    <w:p w14:paraId="72F74E65" w14:textId="77777777" w:rsidR="00DE7279" w:rsidRDefault="00000000">
      <w:pPr>
        <w:pStyle w:val="BodyText"/>
        <w:spacing w:before="1"/>
        <w:ind w:left="1245"/>
      </w:pPr>
      <w:r>
        <w:t>Established</w:t>
      </w:r>
      <w:r>
        <w:rPr>
          <w:spacing w:val="-1"/>
        </w:rPr>
        <w:t xml:space="preserve"> </w:t>
      </w:r>
      <w:r>
        <w:t>the</w:t>
      </w:r>
      <w:r>
        <w:rPr>
          <w:spacing w:val="-2"/>
        </w:rPr>
        <w:t xml:space="preserve"> </w:t>
      </w:r>
      <w:r>
        <w:t>role</w:t>
      </w:r>
      <w:r>
        <w:rPr>
          <w:spacing w:val="-3"/>
        </w:rPr>
        <w:t xml:space="preserve"> </w:t>
      </w:r>
      <w:r>
        <w:t>of debt</w:t>
      </w:r>
      <w:r>
        <w:rPr>
          <w:spacing w:val="-1"/>
        </w:rPr>
        <w:t xml:space="preserve"> </w:t>
      </w:r>
      <w:r>
        <w:t>composition</w:t>
      </w:r>
      <w:r>
        <w:rPr>
          <w:spacing w:val="-1"/>
        </w:rPr>
        <w:t xml:space="preserve"> </w:t>
      </w:r>
      <w:r>
        <w:t>in</w:t>
      </w:r>
      <w:r>
        <w:rPr>
          <w:spacing w:val="-1"/>
        </w:rPr>
        <w:t xml:space="preserve"> </w:t>
      </w:r>
      <w:r>
        <w:t xml:space="preserve">influencing </w:t>
      </w:r>
      <w:r>
        <w:rPr>
          <w:spacing w:val="-2"/>
        </w:rPr>
        <w:t>profitability.</w:t>
      </w:r>
    </w:p>
    <w:p w14:paraId="14877659" w14:textId="77777777" w:rsidR="00DE7279" w:rsidRDefault="00000000">
      <w:pPr>
        <w:pStyle w:val="Heading4"/>
        <w:numPr>
          <w:ilvl w:val="1"/>
          <w:numId w:val="6"/>
        </w:numPr>
        <w:tabs>
          <w:tab w:val="left" w:pos="1245"/>
        </w:tabs>
        <w:spacing w:before="137"/>
      </w:pPr>
      <w:proofErr w:type="spellStart"/>
      <w:r>
        <w:t>Nirajini</w:t>
      </w:r>
      <w:proofErr w:type="spellEnd"/>
      <w:r>
        <w:t>,</w:t>
      </w:r>
      <w:r>
        <w:rPr>
          <w:spacing w:val="-3"/>
        </w:rPr>
        <w:t xml:space="preserve"> </w:t>
      </w:r>
      <w:r>
        <w:t>A.,</w:t>
      </w:r>
      <w:r>
        <w:rPr>
          <w:spacing w:val="-1"/>
        </w:rPr>
        <w:t xml:space="preserve"> </w:t>
      </w:r>
      <w:r>
        <w:t>&amp;</w:t>
      </w:r>
      <w:r>
        <w:rPr>
          <w:spacing w:val="-2"/>
        </w:rPr>
        <w:t xml:space="preserve"> </w:t>
      </w:r>
      <w:r>
        <w:t>Priya,</w:t>
      </w:r>
      <w:r>
        <w:rPr>
          <w:spacing w:val="-1"/>
        </w:rPr>
        <w:t xml:space="preserve"> </w:t>
      </w:r>
      <w:r>
        <w:t>K.</w:t>
      </w:r>
      <w:r>
        <w:rPr>
          <w:spacing w:val="-1"/>
        </w:rPr>
        <w:t xml:space="preserve"> </w:t>
      </w:r>
      <w:r>
        <w:t>B.</w:t>
      </w:r>
      <w:r>
        <w:rPr>
          <w:spacing w:val="-1"/>
        </w:rPr>
        <w:t xml:space="preserve"> </w:t>
      </w:r>
      <w:r>
        <w:rPr>
          <w:spacing w:val="-2"/>
        </w:rPr>
        <w:t>(2013).</w:t>
      </w:r>
    </w:p>
    <w:p w14:paraId="2BD3FF56" w14:textId="77777777" w:rsidR="00DE7279" w:rsidRDefault="00000000">
      <w:pPr>
        <w:pStyle w:val="BodyText"/>
        <w:spacing w:before="139" w:line="360" w:lineRule="auto"/>
        <w:ind w:left="1245" w:right="1710"/>
        <w:jc w:val="both"/>
      </w:pPr>
      <w:r>
        <w:t>Impact of capital structure</w:t>
      </w:r>
      <w:r>
        <w:rPr>
          <w:spacing w:val="-1"/>
        </w:rPr>
        <w:t xml:space="preserve"> </w:t>
      </w:r>
      <w:r>
        <w:t>on financial performance</w:t>
      </w:r>
      <w:r>
        <w:rPr>
          <w:spacing w:val="-1"/>
        </w:rPr>
        <w:t xml:space="preserve"> </w:t>
      </w:r>
      <w:r>
        <w:t>of the</w:t>
      </w:r>
      <w:r>
        <w:rPr>
          <w:spacing w:val="-2"/>
        </w:rPr>
        <w:t xml:space="preserve"> </w:t>
      </w:r>
      <w:r>
        <w:t>listed trading companies</w:t>
      </w:r>
      <w:r>
        <w:rPr>
          <w:spacing w:val="-6"/>
        </w:rPr>
        <w:t xml:space="preserve"> </w:t>
      </w:r>
      <w:r>
        <w:t>in</w:t>
      </w:r>
      <w:r>
        <w:rPr>
          <w:spacing w:val="-5"/>
        </w:rPr>
        <w:t xml:space="preserve"> </w:t>
      </w:r>
      <w:r>
        <w:t>Sri</w:t>
      </w:r>
      <w:r>
        <w:rPr>
          <w:spacing w:val="-5"/>
        </w:rPr>
        <w:t xml:space="preserve"> </w:t>
      </w:r>
      <w:r>
        <w:t>Lanka.</w:t>
      </w:r>
      <w:r>
        <w:rPr>
          <w:spacing w:val="-3"/>
        </w:rPr>
        <w:t xml:space="preserve"> </w:t>
      </w:r>
      <w:r>
        <w:t>International</w:t>
      </w:r>
      <w:r>
        <w:rPr>
          <w:spacing w:val="-5"/>
        </w:rPr>
        <w:t xml:space="preserve"> </w:t>
      </w:r>
      <w:r>
        <w:t>Journal</w:t>
      </w:r>
      <w:r>
        <w:rPr>
          <w:spacing w:val="-5"/>
        </w:rPr>
        <w:t xml:space="preserve"> </w:t>
      </w:r>
      <w:r>
        <w:t>of</w:t>
      </w:r>
      <w:r>
        <w:rPr>
          <w:spacing w:val="-5"/>
        </w:rPr>
        <w:t xml:space="preserve"> </w:t>
      </w:r>
      <w:r>
        <w:t>Scientific</w:t>
      </w:r>
      <w:r>
        <w:rPr>
          <w:spacing w:val="-6"/>
        </w:rPr>
        <w:t xml:space="preserve"> </w:t>
      </w:r>
      <w:r>
        <w:t>and</w:t>
      </w:r>
      <w:r>
        <w:rPr>
          <w:spacing w:val="-5"/>
        </w:rPr>
        <w:t xml:space="preserve"> </w:t>
      </w:r>
      <w:r>
        <w:t>Research Publications, 3(5), 1–9.</w:t>
      </w:r>
    </w:p>
    <w:p w14:paraId="7EF75942" w14:textId="77777777" w:rsidR="00DE7279" w:rsidRDefault="00000000">
      <w:pPr>
        <w:pStyle w:val="BodyText"/>
        <w:spacing w:line="360" w:lineRule="auto"/>
        <w:ind w:left="1245" w:right="1306"/>
        <w:jc w:val="both"/>
      </w:pPr>
      <w:r>
        <w:t>Demonstrated</w:t>
      </w:r>
      <w:r>
        <w:rPr>
          <w:spacing w:val="-5"/>
        </w:rPr>
        <w:t xml:space="preserve"> </w:t>
      </w:r>
      <w:r>
        <w:t>a</w:t>
      </w:r>
      <w:r>
        <w:rPr>
          <w:spacing w:val="-6"/>
        </w:rPr>
        <w:t xml:space="preserve"> </w:t>
      </w:r>
      <w:r>
        <w:t>significant</w:t>
      </w:r>
      <w:r>
        <w:rPr>
          <w:spacing w:val="-5"/>
        </w:rPr>
        <w:t xml:space="preserve"> </w:t>
      </w:r>
      <w:r>
        <w:t>relationship</w:t>
      </w:r>
      <w:r>
        <w:rPr>
          <w:spacing w:val="-5"/>
        </w:rPr>
        <w:t xml:space="preserve"> </w:t>
      </w:r>
      <w:r>
        <w:t>between</w:t>
      </w:r>
      <w:r>
        <w:rPr>
          <w:spacing w:val="-5"/>
        </w:rPr>
        <w:t xml:space="preserve"> </w:t>
      </w:r>
      <w:r>
        <w:t>leverage</w:t>
      </w:r>
      <w:r>
        <w:rPr>
          <w:spacing w:val="-5"/>
        </w:rPr>
        <w:t xml:space="preserve"> </w:t>
      </w:r>
      <w:r>
        <w:t>and</w:t>
      </w:r>
      <w:r>
        <w:rPr>
          <w:spacing w:val="-5"/>
        </w:rPr>
        <w:t xml:space="preserve"> </w:t>
      </w:r>
      <w:r>
        <w:t>profitability</w:t>
      </w:r>
      <w:r>
        <w:rPr>
          <w:spacing w:val="-5"/>
        </w:rPr>
        <w:t xml:space="preserve"> </w:t>
      </w:r>
      <w:r>
        <w:t>in emerging markets.</w:t>
      </w:r>
    </w:p>
    <w:p w14:paraId="72284311" w14:textId="77777777" w:rsidR="00DE7279" w:rsidRDefault="00000000">
      <w:pPr>
        <w:pStyle w:val="Heading4"/>
        <w:numPr>
          <w:ilvl w:val="1"/>
          <w:numId w:val="6"/>
        </w:numPr>
        <w:tabs>
          <w:tab w:val="left" w:pos="1245"/>
        </w:tabs>
        <w:jc w:val="both"/>
      </w:pPr>
      <w:proofErr w:type="spellStart"/>
      <w:r>
        <w:t>Velnampy</w:t>
      </w:r>
      <w:proofErr w:type="spellEnd"/>
      <w:r>
        <w:t>,</w:t>
      </w:r>
      <w:r>
        <w:rPr>
          <w:spacing w:val="-1"/>
        </w:rPr>
        <w:t xml:space="preserve"> </w:t>
      </w:r>
      <w:r>
        <w:t>T.,</w:t>
      </w:r>
      <w:r>
        <w:rPr>
          <w:spacing w:val="-1"/>
        </w:rPr>
        <w:t xml:space="preserve"> </w:t>
      </w:r>
      <w:r>
        <w:t>&amp;</w:t>
      </w:r>
      <w:r>
        <w:rPr>
          <w:spacing w:val="-2"/>
        </w:rPr>
        <w:t xml:space="preserve"> </w:t>
      </w:r>
      <w:r>
        <w:t>Niresh,</w:t>
      </w:r>
      <w:r>
        <w:rPr>
          <w:spacing w:val="-1"/>
        </w:rPr>
        <w:t xml:space="preserve"> </w:t>
      </w:r>
      <w:r>
        <w:t>J.</w:t>
      </w:r>
      <w:r>
        <w:rPr>
          <w:spacing w:val="-1"/>
        </w:rPr>
        <w:t xml:space="preserve"> </w:t>
      </w:r>
      <w:r>
        <w:t>A.</w:t>
      </w:r>
      <w:r>
        <w:rPr>
          <w:spacing w:val="-1"/>
        </w:rPr>
        <w:t xml:space="preserve"> </w:t>
      </w:r>
      <w:r>
        <w:rPr>
          <w:spacing w:val="-2"/>
        </w:rPr>
        <w:t>(2015).</w:t>
      </w:r>
    </w:p>
    <w:p w14:paraId="0DA1DA64" w14:textId="77777777" w:rsidR="00DE7279" w:rsidRDefault="00000000">
      <w:pPr>
        <w:pStyle w:val="BodyText"/>
        <w:spacing w:before="138" w:line="360" w:lineRule="auto"/>
        <w:ind w:left="1245" w:right="1239"/>
        <w:jc w:val="both"/>
      </w:pPr>
      <w:r>
        <w:t>The</w:t>
      </w:r>
      <w:r>
        <w:rPr>
          <w:spacing w:val="-6"/>
        </w:rPr>
        <w:t xml:space="preserve"> </w:t>
      </w:r>
      <w:r>
        <w:t>relationship</w:t>
      </w:r>
      <w:r>
        <w:rPr>
          <w:spacing w:val="-4"/>
        </w:rPr>
        <w:t xml:space="preserve"> </w:t>
      </w:r>
      <w:r>
        <w:t>between</w:t>
      </w:r>
      <w:r>
        <w:rPr>
          <w:spacing w:val="-3"/>
        </w:rPr>
        <w:t xml:space="preserve"> </w:t>
      </w:r>
      <w:r>
        <w:t>capital</w:t>
      </w:r>
      <w:r>
        <w:rPr>
          <w:spacing w:val="-4"/>
        </w:rPr>
        <w:t xml:space="preserve"> </w:t>
      </w:r>
      <w:r>
        <w:t>structure</w:t>
      </w:r>
      <w:r>
        <w:rPr>
          <w:spacing w:val="-4"/>
        </w:rPr>
        <w:t xml:space="preserve"> </w:t>
      </w:r>
      <w:r>
        <w:t>and</w:t>
      </w:r>
      <w:r>
        <w:rPr>
          <w:spacing w:val="-4"/>
        </w:rPr>
        <w:t xml:space="preserve"> </w:t>
      </w:r>
      <w:r>
        <w:t>profitability.</w:t>
      </w:r>
      <w:r>
        <w:rPr>
          <w:spacing w:val="-4"/>
        </w:rPr>
        <w:t xml:space="preserve"> </w:t>
      </w:r>
      <w:r>
        <w:t>Global</w:t>
      </w:r>
      <w:r>
        <w:rPr>
          <w:spacing w:val="-4"/>
        </w:rPr>
        <w:t xml:space="preserve"> </w:t>
      </w:r>
      <w:r>
        <w:t>Journal</w:t>
      </w:r>
      <w:r>
        <w:rPr>
          <w:spacing w:val="-4"/>
        </w:rPr>
        <w:t xml:space="preserve"> </w:t>
      </w:r>
      <w:r>
        <w:t>of Management and Business Research, 12(13), 67–74.</w:t>
      </w:r>
    </w:p>
    <w:p w14:paraId="1543E182" w14:textId="77777777" w:rsidR="00DE7279" w:rsidRDefault="00000000">
      <w:pPr>
        <w:pStyle w:val="BodyText"/>
        <w:spacing w:line="360" w:lineRule="auto"/>
        <w:ind w:left="1245" w:right="1256"/>
        <w:jc w:val="both"/>
      </w:pPr>
      <w:r>
        <w:t>Highlighted</w:t>
      </w:r>
      <w:r>
        <w:rPr>
          <w:spacing w:val="-3"/>
        </w:rPr>
        <w:t xml:space="preserve"> </w:t>
      </w:r>
      <w:r>
        <w:t>the</w:t>
      </w:r>
      <w:r>
        <w:rPr>
          <w:spacing w:val="-4"/>
        </w:rPr>
        <w:t xml:space="preserve"> </w:t>
      </w:r>
      <w:r>
        <w:t>importance</w:t>
      </w:r>
      <w:r>
        <w:rPr>
          <w:spacing w:val="-4"/>
        </w:rPr>
        <w:t xml:space="preserve"> </w:t>
      </w:r>
      <w:r>
        <w:t>of</w:t>
      </w:r>
      <w:r>
        <w:rPr>
          <w:spacing w:val="-3"/>
        </w:rPr>
        <w:t xml:space="preserve"> </w:t>
      </w:r>
      <w:r>
        <w:t>maintaining</w:t>
      </w:r>
      <w:r>
        <w:rPr>
          <w:spacing w:val="-3"/>
        </w:rPr>
        <w:t xml:space="preserve"> </w:t>
      </w:r>
      <w:r>
        <w:t>an</w:t>
      </w:r>
      <w:r>
        <w:rPr>
          <w:spacing w:val="-3"/>
        </w:rPr>
        <w:t xml:space="preserve"> </w:t>
      </w:r>
      <w:r>
        <w:t>optimal</w:t>
      </w:r>
      <w:r>
        <w:rPr>
          <w:spacing w:val="-3"/>
        </w:rPr>
        <w:t xml:space="preserve"> </w:t>
      </w:r>
      <w:r>
        <w:t>mix</w:t>
      </w:r>
      <w:r>
        <w:rPr>
          <w:spacing w:val="-3"/>
        </w:rPr>
        <w:t xml:space="preserve"> </w:t>
      </w:r>
      <w:r>
        <w:t>of</w:t>
      </w:r>
      <w:r>
        <w:rPr>
          <w:spacing w:val="-3"/>
        </w:rPr>
        <w:t xml:space="preserve"> </w:t>
      </w:r>
      <w:r>
        <w:t>debt</w:t>
      </w:r>
      <w:r>
        <w:rPr>
          <w:spacing w:val="-3"/>
        </w:rPr>
        <w:t xml:space="preserve"> </w:t>
      </w:r>
      <w:r>
        <w:t>and</w:t>
      </w:r>
      <w:r>
        <w:rPr>
          <w:spacing w:val="-3"/>
        </w:rPr>
        <w:t xml:space="preserve"> </w:t>
      </w:r>
      <w:r>
        <w:t>equity to enhance profitability.</w:t>
      </w:r>
    </w:p>
    <w:p w14:paraId="682EEE06" w14:textId="77777777" w:rsidR="00DE7279" w:rsidRDefault="00DE7279">
      <w:pPr>
        <w:pStyle w:val="BodyText"/>
        <w:spacing w:before="137"/>
      </w:pPr>
    </w:p>
    <w:p w14:paraId="6B6E460D" w14:textId="77777777" w:rsidR="00DE7279" w:rsidRDefault="00000000">
      <w:pPr>
        <w:pStyle w:val="Heading4"/>
        <w:numPr>
          <w:ilvl w:val="0"/>
          <w:numId w:val="6"/>
        </w:numPr>
        <w:tabs>
          <w:tab w:val="left" w:pos="825"/>
        </w:tabs>
        <w:ind w:left="825" w:hanging="300"/>
        <w:jc w:val="left"/>
      </w:pPr>
      <w:r>
        <w:t>Official</w:t>
      </w:r>
      <w:r>
        <w:rPr>
          <w:spacing w:val="-2"/>
        </w:rPr>
        <w:t xml:space="preserve"> </w:t>
      </w:r>
      <w:r>
        <w:t>Company</w:t>
      </w:r>
      <w:r>
        <w:rPr>
          <w:spacing w:val="-2"/>
        </w:rPr>
        <w:t xml:space="preserve"> Websites</w:t>
      </w:r>
    </w:p>
    <w:p w14:paraId="008253D1" w14:textId="77777777" w:rsidR="00DE7279" w:rsidRDefault="00DE7279">
      <w:pPr>
        <w:pStyle w:val="BodyText"/>
        <w:rPr>
          <w:b/>
        </w:rPr>
      </w:pPr>
    </w:p>
    <w:p w14:paraId="22D62C67" w14:textId="77777777" w:rsidR="00DE7279" w:rsidRDefault="00DE7279">
      <w:pPr>
        <w:pStyle w:val="BodyText"/>
        <w:rPr>
          <w:b/>
        </w:rPr>
      </w:pPr>
    </w:p>
    <w:p w14:paraId="0D723D18" w14:textId="77777777" w:rsidR="00DE7279" w:rsidRDefault="00000000">
      <w:pPr>
        <w:pStyle w:val="ListParagraph"/>
        <w:numPr>
          <w:ilvl w:val="1"/>
          <w:numId w:val="6"/>
        </w:numPr>
        <w:tabs>
          <w:tab w:val="left" w:pos="1245"/>
        </w:tabs>
        <w:spacing w:line="362" w:lineRule="auto"/>
        <w:ind w:right="1236"/>
        <w:rPr>
          <w:rFonts w:ascii="Calibri"/>
          <w:sz w:val="24"/>
        </w:rPr>
      </w:pPr>
      <w:r>
        <w:rPr>
          <w:b/>
          <w:sz w:val="24"/>
        </w:rPr>
        <w:t>Ashok</w:t>
      </w:r>
      <w:r>
        <w:rPr>
          <w:b/>
          <w:spacing w:val="-4"/>
          <w:sz w:val="24"/>
        </w:rPr>
        <w:t xml:space="preserve"> </w:t>
      </w:r>
      <w:r>
        <w:rPr>
          <w:b/>
          <w:sz w:val="24"/>
        </w:rPr>
        <w:t>Leyland</w:t>
      </w:r>
      <w:r>
        <w:rPr>
          <w:b/>
          <w:spacing w:val="-6"/>
          <w:sz w:val="24"/>
        </w:rPr>
        <w:t xml:space="preserve"> </w:t>
      </w:r>
      <w:r>
        <w:rPr>
          <w:b/>
          <w:sz w:val="24"/>
        </w:rPr>
        <w:t>Limited.</w:t>
      </w:r>
      <w:r>
        <w:rPr>
          <w:b/>
          <w:spacing w:val="-4"/>
          <w:sz w:val="24"/>
        </w:rPr>
        <w:t xml:space="preserve"> </w:t>
      </w:r>
      <w:r>
        <w:rPr>
          <w:b/>
          <w:sz w:val="24"/>
        </w:rPr>
        <w:t>(n.d.):</w:t>
      </w:r>
      <w:r>
        <w:rPr>
          <w:b/>
          <w:spacing w:val="-4"/>
          <w:sz w:val="24"/>
        </w:rPr>
        <w:t xml:space="preserve"> </w:t>
      </w:r>
      <w:r>
        <w:rPr>
          <w:sz w:val="24"/>
        </w:rPr>
        <w:t>Corporate</w:t>
      </w:r>
      <w:r>
        <w:rPr>
          <w:spacing w:val="-4"/>
          <w:sz w:val="24"/>
        </w:rPr>
        <w:t xml:space="preserve"> </w:t>
      </w:r>
      <w:r>
        <w:rPr>
          <w:sz w:val="24"/>
        </w:rPr>
        <w:t>overview</w:t>
      </w:r>
      <w:r>
        <w:rPr>
          <w:spacing w:val="-5"/>
          <w:sz w:val="24"/>
        </w:rPr>
        <w:t xml:space="preserve"> </w:t>
      </w:r>
      <w:r>
        <w:rPr>
          <w:sz w:val="24"/>
        </w:rPr>
        <w:t>and</w:t>
      </w:r>
      <w:r>
        <w:rPr>
          <w:spacing w:val="-4"/>
          <w:sz w:val="24"/>
        </w:rPr>
        <w:t xml:space="preserve"> </w:t>
      </w:r>
      <w:r>
        <w:rPr>
          <w:sz w:val="24"/>
        </w:rPr>
        <w:t>business</w:t>
      </w:r>
      <w:r>
        <w:rPr>
          <w:spacing w:val="-5"/>
          <w:sz w:val="24"/>
        </w:rPr>
        <w:t xml:space="preserve"> </w:t>
      </w:r>
      <w:r>
        <w:rPr>
          <w:sz w:val="24"/>
        </w:rPr>
        <w:t xml:space="preserve">segments. Official Website: </w:t>
      </w:r>
      <w:hyperlink r:id="rId28">
        <w:r w:rsidR="00DE7279">
          <w:rPr>
            <w:rFonts w:ascii="Calibri"/>
            <w:color w:val="0025E4"/>
            <w:sz w:val="24"/>
            <w:u w:val="single" w:color="0025E4"/>
          </w:rPr>
          <w:t>https://www.ashokleyland.com</w:t>
        </w:r>
      </w:hyperlink>
    </w:p>
    <w:p w14:paraId="729E803E" w14:textId="77777777" w:rsidR="00DE7279" w:rsidRDefault="00000000">
      <w:pPr>
        <w:pStyle w:val="ListParagraph"/>
        <w:numPr>
          <w:ilvl w:val="1"/>
          <w:numId w:val="6"/>
        </w:numPr>
        <w:tabs>
          <w:tab w:val="left" w:pos="1245"/>
        </w:tabs>
        <w:spacing w:line="360" w:lineRule="auto"/>
        <w:ind w:right="1991"/>
        <w:rPr>
          <w:sz w:val="24"/>
        </w:rPr>
      </w:pPr>
      <w:r>
        <w:rPr>
          <w:b/>
          <w:sz w:val="24"/>
        </w:rPr>
        <w:t>Bajaj</w:t>
      </w:r>
      <w:r>
        <w:rPr>
          <w:b/>
          <w:spacing w:val="-7"/>
          <w:sz w:val="24"/>
        </w:rPr>
        <w:t xml:space="preserve"> </w:t>
      </w:r>
      <w:r>
        <w:rPr>
          <w:b/>
          <w:sz w:val="24"/>
        </w:rPr>
        <w:t>Auto</w:t>
      </w:r>
      <w:r>
        <w:rPr>
          <w:b/>
          <w:spacing w:val="-5"/>
          <w:sz w:val="24"/>
        </w:rPr>
        <w:t xml:space="preserve"> </w:t>
      </w:r>
      <w:r>
        <w:rPr>
          <w:b/>
          <w:sz w:val="24"/>
        </w:rPr>
        <w:t>Limited.</w:t>
      </w:r>
      <w:r>
        <w:rPr>
          <w:b/>
          <w:spacing w:val="-5"/>
          <w:sz w:val="24"/>
        </w:rPr>
        <w:t xml:space="preserve"> </w:t>
      </w:r>
      <w:r>
        <w:rPr>
          <w:b/>
          <w:sz w:val="24"/>
        </w:rPr>
        <w:t>(n.d.):</w:t>
      </w:r>
      <w:r>
        <w:rPr>
          <w:b/>
          <w:spacing w:val="-5"/>
          <w:sz w:val="24"/>
        </w:rPr>
        <w:t xml:space="preserve"> </w:t>
      </w:r>
      <w:r>
        <w:rPr>
          <w:sz w:val="24"/>
        </w:rPr>
        <w:t>Company</w:t>
      </w:r>
      <w:r>
        <w:rPr>
          <w:spacing w:val="-5"/>
          <w:sz w:val="24"/>
        </w:rPr>
        <w:t xml:space="preserve"> </w:t>
      </w:r>
      <w:r>
        <w:rPr>
          <w:sz w:val="24"/>
        </w:rPr>
        <w:t>profile,</w:t>
      </w:r>
      <w:r>
        <w:rPr>
          <w:spacing w:val="-5"/>
          <w:sz w:val="24"/>
        </w:rPr>
        <w:t xml:space="preserve"> </w:t>
      </w:r>
      <w:r>
        <w:rPr>
          <w:sz w:val="24"/>
        </w:rPr>
        <w:t>products,</w:t>
      </w:r>
      <w:r>
        <w:rPr>
          <w:spacing w:val="-5"/>
          <w:sz w:val="24"/>
        </w:rPr>
        <w:t xml:space="preserve"> </w:t>
      </w:r>
      <w:r>
        <w:rPr>
          <w:sz w:val="24"/>
        </w:rPr>
        <w:t>and</w:t>
      </w:r>
      <w:r>
        <w:rPr>
          <w:spacing w:val="-5"/>
          <w:sz w:val="24"/>
        </w:rPr>
        <w:t xml:space="preserve"> </w:t>
      </w:r>
      <w:r>
        <w:rPr>
          <w:sz w:val="24"/>
        </w:rPr>
        <w:t xml:space="preserve">investor </w:t>
      </w:r>
      <w:r>
        <w:rPr>
          <w:spacing w:val="-2"/>
          <w:sz w:val="24"/>
        </w:rPr>
        <w:t>information.</w:t>
      </w:r>
    </w:p>
    <w:p w14:paraId="45AACDC3" w14:textId="77777777" w:rsidR="00DE7279" w:rsidRDefault="00000000">
      <w:pPr>
        <w:pStyle w:val="BodyText"/>
        <w:ind w:left="1245"/>
        <w:jc w:val="both"/>
        <w:rPr>
          <w:rFonts w:ascii="Calibri"/>
        </w:rPr>
      </w:pPr>
      <w:r>
        <w:t>Official</w:t>
      </w:r>
      <w:r>
        <w:rPr>
          <w:spacing w:val="-2"/>
        </w:rPr>
        <w:t xml:space="preserve"> </w:t>
      </w:r>
      <w:r>
        <w:t>Website:</w:t>
      </w:r>
      <w:r>
        <w:rPr>
          <w:spacing w:val="-1"/>
        </w:rPr>
        <w:t xml:space="preserve"> </w:t>
      </w:r>
      <w:hyperlink r:id="rId29">
        <w:r w:rsidR="00DE7279">
          <w:rPr>
            <w:rFonts w:ascii="Calibri"/>
            <w:color w:val="0025E4"/>
            <w:spacing w:val="-2"/>
            <w:u w:val="single" w:color="0025E4"/>
          </w:rPr>
          <w:t>https://www.bajajauto.com</w:t>
        </w:r>
      </w:hyperlink>
    </w:p>
    <w:p w14:paraId="44A47E0B" w14:textId="77777777" w:rsidR="00DE7279" w:rsidRDefault="00000000">
      <w:pPr>
        <w:pStyle w:val="Heading4"/>
        <w:numPr>
          <w:ilvl w:val="0"/>
          <w:numId w:val="6"/>
        </w:numPr>
        <w:tabs>
          <w:tab w:val="left" w:pos="836"/>
        </w:tabs>
        <w:spacing w:before="143"/>
        <w:ind w:left="836" w:hanging="311"/>
        <w:jc w:val="left"/>
      </w:pPr>
      <w:r>
        <w:t>Company</w:t>
      </w:r>
      <w:r>
        <w:rPr>
          <w:spacing w:val="-3"/>
        </w:rPr>
        <w:t xml:space="preserve"> </w:t>
      </w:r>
      <w:r>
        <w:t>Annual</w:t>
      </w:r>
      <w:r>
        <w:rPr>
          <w:spacing w:val="-2"/>
        </w:rPr>
        <w:t xml:space="preserve"> </w:t>
      </w:r>
      <w:r>
        <w:t>Reports</w:t>
      </w:r>
      <w:r>
        <w:rPr>
          <w:spacing w:val="-3"/>
        </w:rPr>
        <w:t xml:space="preserve"> </w:t>
      </w:r>
      <w:r>
        <w:t>(Primary</w:t>
      </w:r>
      <w:r>
        <w:rPr>
          <w:spacing w:val="-2"/>
        </w:rPr>
        <w:t xml:space="preserve"> </w:t>
      </w:r>
      <w:r>
        <w:t>Data</w:t>
      </w:r>
      <w:r>
        <w:rPr>
          <w:spacing w:val="-2"/>
        </w:rPr>
        <w:t xml:space="preserve"> </w:t>
      </w:r>
      <w:r>
        <w:t>Sources</w:t>
      </w:r>
      <w:r>
        <w:rPr>
          <w:spacing w:val="-3"/>
        </w:rPr>
        <w:t xml:space="preserve"> </w:t>
      </w:r>
      <w:r>
        <w:t>for</w:t>
      </w:r>
      <w:r>
        <w:rPr>
          <w:spacing w:val="-2"/>
        </w:rPr>
        <w:t xml:space="preserve"> </w:t>
      </w:r>
      <w:r>
        <w:t>the</w:t>
      </w:r>
      <w:r>
        <w:rPr>
          <w:spacing w:val="-3"/>
        </w:rPr>
        <w:t xml:space="preserve"> </w:t>
      </w:r>
      <w:r>
        <w:rPr>
          <w:spacing w:val="-2"/>
        </w:rPr>
        <w:t>Study)</w:t>
      </w:r>
    </w:p>
    <w:p w14:paraId="75843B6B" w14:textId="77777777" w:rsidR="00DE7279" w:rsidRDefault="00DE7279">
      <w:pPr>
        <w:pStyle w:val="Heading4"/>
        <w:sectPr w:rsidR="00DE7279">
          <w:pgSz w:w="11910" w:h="16840"/>
          <w:pgMar w:top="1360" w:right="708" w:bottom="1260" w:left="1275" w:header="0" w:footer="1061" w:gutter="0"/>
          <w:cols w:space="720"/>
        </w:sectPr>
      </w:pPr>
    </w:p>
    <w:p w14:paraId="6CE86663" w14:textId="77777777" w:rsidR="00DE7279" w:rsidRDefault="00000000">
      <w:pPr>
        <w:pStyle w:val="ListParagraph"/>
        <w:numPr>
          <w:ilvl w:val="1"/>
          <w:numId w:val="6"/>
        </w:numPr>
        <w:tabs>
          <w:tab w:val="left" w:pos="1245"/>
        </w:tabs>
        <w:spacing w:before="60"/>
        <w:rPr>
          <w:b/>
          <w:sz w:val="24"/>
        </w:rPr>
      </w:pPr>
      <w:r>
        <w:rPr>
          <w:b/>
          <w:sz w:val="24"/>
        </w:rPr>
        <w:lastRenderedPageBreak/>
        <w:t>Ashok</w:t>
      </w:r>
      <w:r>
        <w:rPr>
          <w:b/>
          <w:spacing w:val="-6"/>
          <w:sz w:val="24"/>
        </w:rPr>
        <w:t xml:space="preserve"> </w:t>
      </w:r>
      <w:r>
        <w:rPr>
          <w:b/>
          <w:sz w:val="24"/>
        </w:rPr>
        <w:t>Leyland</w:t>
      </w:r>
      <w:r>
        <w:rPr>
          <w:b/>
          <w:spacing w:val="-5"/>
          <w:sz w:val="24"/>
        </w:rPr>
        <w:t xml:space="preserve"> </w:t>
      </w:r>
      <w:r>
        <w:rPr>
          <w:b/>
          <w:sz w:val="24"/>
        </w:rPr>
        <w:t>Limited.</w:t>
      </w:r>
      <w:r>
        <w:rPr>
          <w:b/>
          <w:spacing w:val="-4"/>
          <w:sz w:val="24"/>
        </w:rPr>
        <w:t xml:space="preserve"> </w:t>
      </w:r>
      <w:r>
        <w:rPr>
          <w:b/>
          <w:spacing w:val="-2"/>
          <w:sz w:val="24"/>
        </w:rPr>
        <w:t>(2023).</w:t>
      </w:r>
    </w:p>
    <w:p w14:paraId="2AACE12C" w14:textId="77777777" w:rsidR="00DE7279" w:rsidRDefault="00000000">
      <w:pPr>
        <w:pStyle w:val="BodyText"/>
        <w:spacing w:before="138"/>
        <w:ind w:left="1245"/>
      </w:pPr>
      <w:r>
        <w:t>Annual</w:t>
      </w:r>
      <w:r>
        <w:rPr>
          <w:spacing w:val="-2"/>
        </w:rPr>
        <w:t xml:space="preserve"> </w:t>
      </w:r>
      <w:r>
        <w:t>Report</w:t>
      </w:r>
      <w:r>
        <w:rPr>
          <w:spacing w:val="-1"/>
        </w:rPr>
        <w:t xml:space="preserve"> </w:t>
      </w:r>
      <w:r>
        <w:t>for</w:t>
      </w:r>
      <w:r>
        <w:rPr>
          <w:spacing w:val="-1"/>
        </w:rPr>
        <w:t xml:space="preserve"> </w:t>
      </w:r>
      <w:r>
        <w:t>the financial</w:t>
      </w:r>
      <w:r>
        <w:rPr>
          <w:spacing w:val="-1"/>
        </w:rPr>
        <w:t xml:space="preserve"> </w:t>
      </w:r>
      <w:r>
        <w:t>year</w:t>
      </w:r>
      <w:r>
        <w:rPr>
          <w:spacing w:val="-1"/>
        </w:rPr>
        <w:t xml:space="preserve"> </w:t>
      </w:r>
      <w:r>
        <w:t>2022–</w:t>
      </w:r>
      <w:r>
        <w:rPr>
          <w:spacing w:val="-5"/>
        </w:rPr>
        <w:t>23.</w:t>
      </w:r>
    </w:p>
    <w:p w14:paraId="45471C8A" w14:textId="77777777" w:rsidR="00DE7279" w:rsidRDefault="00000000">
      <w:pPr>
        <w:pStyle w:val="Heading4"/>
        <w:numPr>
          <w:ilvl w:val="1"/>
          <w:numId w:val="6"/>
        </w:numPr>
        <w:tabs>
          <w:tab w:val="left" w:pos="1245"/>
        </w:tabs>
        <w:spacing w:before="139"/>
      </w:pPr>
      <w:r>
        <w:t>Ashok</w:t>
      </w:r>
      <w:r>
        <w:rPr>
          <w:spacing w:val="-6"/>
        </w:rPr>
        <w:t xml:space="preserve"> </w:t>
      </w:r>
      <w:r>
        <w:t>Leyland</w:t>
      </w:r>
      <w:r>
        <w:rPr>
          <w:spacing w:val="-5"/>
        </w:rPr>
        <w:t xml:space="preserve"> </w:t>
      </w:r>
      <w:r>
        <w:t>Limited.</w:t>
      </w:r>
      <w:r>
        <w:rPr>
          <w:spacing w:val="-4"/>
        </w:rPr>
        <w:t xml:space="preserve"> </w:t>
      </w:r>
      <w:r>
        <w:rPr>
          <w:spacing w:val="-2"/>
        </w:rPr>
        <w:t>(2024).</w:t>
      </w:r>
    </w:p>
    <w:p w14:paraId="541EC5E1" w14:textId="77777777" w:rsidR="00DE7279" w:rsidRDefault="00000000">
      <w:pPr>
        <w:pStyle w:val="BodyText"/>
        <w:spacing w:before="137"/>
        <w:ind w:left="1245"/>
      </w:pPr>
      <w:r>
        <w:t>Annual</w:t>
      </w:r>
      <w:r>
        <w:rPr>
          <w:spacing w:val="-2"/>
        </w:rPr>
        <w:t xml:space="preserve"> </w:t>
      </w:r>
      <w:r>
        <w:t>Report</w:t>
      </w:r>
      <w:r>
        <w:rPr>
          <w:spacing w:val="-1"/>
        </w:rPr>
        <w:t xml:space="preserve"> </w:t>
      </w:r>
      <w:r>
        <w:t>for</w:t>
      </w:r>
      <w:r>
        <w:rPr>
          <w:spacing w:val="-1"/>
        </w:rPr>
        <w:t xml:space="preserve"> </w:t>
      </w:r>
      <w:r>
        <w:t>the financial</w:t>
      </w:r>
      <w:r>
        <w:rPr>
          <w:spacing w:val="-1"/>
        </w:rPr>
        <w:t xml:space="preserve"> </w:t>
      </w:r>
      <w:r>
        <w:t>year</w:t>
      </w:r>
      <w:r>
        <w:rPr>
          <w:spacing w:val="-1"/>
        </w:rPr>
        <w:t xml:space="preserve"> </w:t>
      </w:r>
      <w:r>
        <w:t>2023–</w:t>
      </w:r>
      <w:r>
        <w:rPr>
          <w:spacing w:val="-5"/>
        </w:rPr>
        <w:t>24.</w:t>
      </w:r>
    </w:p>
    <w:p w14:paraId="3B9A2A38" w14:textId="77777777" w:rsidR="00DE7279" w:rsidRDefault="00000000">
      <w:pPr>
        <w:pStyle w:val="Heading4"/>
        <w:numPr>
          <w:ilvl w:val="1"/>
          <w:numId w:val="6"/>
        </w:numPr>
        <w:tabs>
          <w:tab w:val="left" w:pos="1245"/>
        </w:tabs>
        <w:spacing w:before="139"/>
      </w:pPr>
      <w:r>
        <w:t>Ashok</w:t>
      </w:r>
      <w:r>
        <w:rPr>
          <w:spacing w:val="-6"/>
        </w:rPr>
        <w:t xml:space="preserve"> </w:t>
      </w:r>
      <w:r>
        <w:t>Leyland</w:t>
      </w:r>
      <w:r>
        <w:rPr>
          <w:spacing w:val="-5"/>
        </w:rPr>
        <w:t xml:space="preserve"> </w:t>
      </w:r>
      <w:r>
        <w:t>Limited.</w:t>
      </w:r>
      <w:r>
        <w:rPr>
          <w:spacing w:val="-4"/>
        </w:rPr>
        <w:t xml:space="preserve"> </w:t>
      </w:r>
      <w:r>
        <w:rPr>
          <w:spacing w:val="-2"/>
        </w:rPr>
        <w:t>(2025).</w:t>
      </w:r>
    </w:p>
    <w:p w14:paraId="24528C40" w14:textId="77777777" w:rsidR="00DE7279" w:rsidRDefault="00000000">
      <w:pPr>
        <w:pStyle w:val="BodyText"/>
        <w:spacing w:before="137"/>
        <w:ind w:left="1245"/>
      </w:pPr>
      <w:r>
        <w:t>Annual</w:t>
      </w:r>
      <w:r>
        <w:rPr>
          <w:spacing w:val="-2"/>
        </w:rPr>
        <w:t xml:space="preserve"> </w:t>
      </w:r>
      <w:r>
        <w:t>Report</w:t>
      </w:r>
      <w:r>
        <w:rPr>
          <w:spacing w:val="-1"/>
        </w:rPr>
        <w:t xml:space="preserve"> </w:t>
      </w:r>
      <w:r>
        <w:t>for</w:t>
      </w:r>
      <w:r>
        <w:rPr>
          <w:spacing w:val="-1"/>
        </w:rPr>
        <w:t xml:space="preserve"> </w:t>
      </w:r>
      <w:r>
        <w:t>the financial</w:t>
      </w:r>
      <w:r>
        <w:rPr>
          <w:spacing w:val="-1"/>
        </w:rPr>
        <w:t xml:space="preserve"> </w:t>
      </w:r>
      <w:r>
        <w:t>year</w:t>
      </w:r>
      <w:r>
        <w:rPr>
          <w:spacing w:val="-1"/>
        </w:rPr>
        <w:t xml:space="preserve"> </w:t>
      </w:r>
      <w:r>
        <w:t>2024–</w:t>
      </w:r>
      <w:r>
        <w:rPr>
          <w:spacing w:val="-5"/>
        </w:rPr>
        <w:t>25.</w:t>
      </w:r>
    </w:p>
    <w:p w14:paraId="0DDB27EE" w14:textId="77777777" w:rsidR="00DE7279" w:rsidRDefault="00000000">
      <w:pPr>
        <w:pStyle w:val="Heading4"/>
        <w:numPr>
          <w:ilvl w:val="1"/>
          <w:numId w:val="6"/>
        </w:numPr>
        <w:tabs>
          <w:tab w:val="left" w:pos="1245"/>
        </w:tabs>
        <w:spacing w:before="139"/>
      </w:pPr>
      <w:r>
        <w:t>Bajaj</w:t>
      </w:r>
      <w:r>
        <w:rPr>
          <w:spacing w:val="-3"/>
        </w:rPr>
        <w:t xml:space="preserve"> </w:t>
      </w:r>
      <w:r>
        <w:t xml:space="preserve">Auto Limited. </w:t>
      </w:r>
      <w:r>
        <w:rPr>
          <w:spacing w:val="-2"/>
        </w:rPr>
        <w:t>(2023).</w:t>
      </w:r>
    </w:p>
    <w:p w14:paraId="2B977D2D" w14:textId="77777777" w:rsidR="00DE7279" w:rsidRDefault="00000000">
      <w:pPr>
        <w:pStyle w:val="BodyText"/>
        <w:spacing w:before="137"/>
        <w:ind w:left="1245"/>
      </w:pPr>
      <w:r>
        <w:t>Annual</w:t>
      </w:r>
      <w:r>
        <w:rPr>
          <w:spacing w:val="-2"/>
        </w:rPr>
        <w:t xml:space="preserve"> </w:t>
      </w:r>
      <w:r>
        <w:t>Report</w:t>
      </w:r>
      <w:r>
        <w:rPr>
          <w:spacing w:val="-1"/>
        </w:rPr>
        <w:t xml:space="preserve"> </w:t>
      </w:r>
      <w:r>
        <w:t>for</w:t>
      </w:r>
      <w:r>
        <w:rPr>
          <w:spacing w:val="-1"/>
        </w:rPr>
        <w:t xml:space="preserve"> </w:t>
      </w:r>
      <w:r>
        <w:t>the financial</w:t>
      </w:r>
      <w:r>
        <w:rPr>
          <w:spacing w:val="-1"/>
        </w:rPr>
        <w:t xml:space="preserve"> </w:t>
      </w:r>
      <w:r>
        <w:t>year</w:t>
      </w:r>
      <w:r>
        <w:rPr>
          <w:spacing w:val="-1"/>
        </w:rPr>
        <w:t xml:space="preserve"> </w:t>
      </w:r>
      <w:r>
        <w:t>2022–</w:t>
      </w:r>
      <w:r>
        <w:rPr>
          <w:spacing w:val="-5"/>
        </w:rPr>
        <w:t>23.</w:t>
      </w:r>
    </w:p>
    <w:p w14:paraId="6DA9E529" w14:textId="77777777" w:rsidR="00DE7279" w:rsidRDefault="00000000">
      <w:pPr>
        <w:pStyle w:val="Heading4"/>
        <w:numPr>
          <w:ilvl w:val="1"/>
          <w:numId w:val="6"/>
        </w:numPr>
        <w:tabs>
          <w:tab w:val="left" w:pos="1245"/>
        </w:tabs>
        <w:spacing w:before="139"/>
      </w:pPr>
      <w:r>
        <w:t>Bajaj</w:t>
      </w:r>
      <w:r>
        <w:rPr>
          <w:spacing w:val="-3"/>
        </w:rPr>
        <w:t xml:space="preserve"> </w:t>
      </w:r>
      <w:r>
        <w:t xml:space="preserve">Auto Limited. </w:t>
      </w:r>
      <w:r>
        <w:rPr>
          <w:spacing w:val="-2"/>
        </w:rPr>
        <w:t>(2024).</w:t>
      </w:r>
    </w:p>
    <w:p w14:paraId="29C9507B" w14:textId="77777777" w:rsidR="00DE7279" w:rsidRDefault="00000000">
      <w:pPr>
        <w:pStyle w:val="BodyText"/>
        <w:spacing w:before="137"/>
        <w:ind w:left="1245"/>
      </w:pPr>
      <w:r>
        <w:t>Annual</w:t>
      </w:r>
      <w:r>
        <w:rPr>
          <w:spacing w:val="-2"/>
        </w:rPr>
        <w:t xml:space="preserve"> </w:t>
      </w:r>
      <w:r>
        <w:t>Report</w:t>
      </w:r>
      <w:r>
        <w:rPr>
          <w:spacing w:val="-1"/>
        </w:rPr>
        <w:t xml:space="preserve"> </w:t>
      </w:r>
      <w:r>
        <w:t>for</w:t>
      </w:r>
      <w:r>
        <w:rPr>
          <w:spacing w:val="-1"/>
        </w:rPr>
        <w:t xml:space="preserve"> </w:t>
      </w:r>
      <w:r>
        <w:t>the financial</w:t>
      </w:r>
      <w:r>
        <w:rPr>
          <w:spacing w:val="-1"/>
        </w:rPr>
        <w:t xml:space="preserve"> </w:t>
      </w:r>
      <w:r>
        <w:t>year</w:t>
      </w:r>
      <w:r>
        <w:rPr>
          <w:spacing w:val="-1"/>
        </w:rPr>
        <w:t xml:space="preserve"> </w:t>
      </w:r>
      <w:r>
        <w:t>2023–</w:t>
      </w:r>
      <w:r>
        <w:rPr>
          <w:spacing w:val="-5"/>
        </w:rPr>
        <w:t>24.</w:t>
      </w:r>
    </w:p>
    <w:p w14:paraId="2B213874" w14:textId="77777777" w:rsidR="00DE7279" w:rsidRDefault="00000000">
      <w:pPr>
        <w:pStyle w:val="Heading4"/>
        <w:numPr>
          <w:ilvl w:val="1"/>
          <w:numId w:val="6"/>
        </w:numPr>
        <w:tabs>
          <w:tab w:val="left" w:pos="1245"/>
        </w:tabs>
        <w:spacing w:before="140"/>
      </w:pPr>
      <w:r>
        <w:t>Bajaj</w:t>
      </w:r>
      <w:r>
        <w:rPr>
          <w:spacing w:val="-3"/>
        </w:rPr>
        <w:t xml:space="preserve"> </w:t>
      </w:r>
      <w:r>
        <w:t xml:space="preserve">Auto Limited. </w:t>
      </w:r>
      <w:r>
        <w:rPr>
          <w:spacing w:val="-2"/>
        </w:rPr>
        <w:t>(2025).</w:t>
      </w:r>
    </w:p>
    <w:p w14:paraId="347F95B4" w14:textId="77777777" w:rsidR="00DE7279" w:rsidRDefault="00000000">
      <w:pPr>
        <w:pStyle w:val="BodyText"/>
        <w:spacing w:before="136"/>
        <w:ind w:left="1245"/>
      </w:pPr>
      <w:r>
        <w:t>Annual</w:t>
      </w:r>
      <w:r>
        <w:rPr>
          <w:spacing w:val="-2"/>
        </w:rPr>
        <w:t xml:space="preserve"> </w:t>
      </w:r>
      <w:r>
        <w:t>Report</w:t>
      </w:r>
      <w:r>
        <w:rPr>
          <w:spacing w:val="-1"/>
        </w:rPr>
        <w:t xml:space="preserve"> </w:t>
      </w:r>
      <w:r>
        <w:t>for</w:t>
      </w:r>
      <w:r>
        <w:rPr>
          <w:spacing w:val="-1"/>
        </w:rPr>
        <w:t xml:space="preserve"> </w:t>
      </w:r>
      <w:r>
        <w:t>the financial</w:t>
      </w:r>
      <w:r>
        <w:rPr>
          <w:spacing w:val="-1"/>
        </w:rPr>
        <w:t xml:space="preserve"> </w:t>
      </w:r>
      <w:r>
        <w:t>year</w:t>
      </w:r>
      <w:r>
        <w:rPr>
          <w:spacing w:val="-1"/>
        </w:rPr>
        <w:t xml:space="preserve"> </w:t>
      </w:r>
      <w:r>
        <w:t>2024–</w:t>
      </w:r>
      <w:r>
        <w:rPr>
          <w:spacing w:val="-5"/>
        </w:rPr>
        <w:t>25.</w:t>
      </w:r>
    </w:p>
    <w:p w14:paraId="1D9EF2E2" w14:textId="77777777" w:rsidR="00DE7279" w:rsidRDefault="00DE7279">
      <w:pPr>
        <w:pStyle w:val="BodyText"/>
      </w:pPr>
    </w:p>
    <w:p w14:paraId="75D88F6E" w14:textId="77777777" w:rsidR="00DE7279" w:rsidRDefault="00DE7279">
      <w:pPr>
        <w:pStyle w:val="BodyText"/>
      </w:pPr>
    </w:p>
    <w:p w14:paraId="10036C2B" w14:textId="77777777" w:rsidR="00DE7279" w:rsidRDefault="00000000">
      <w:pPr>
        <w:pStyle w:val="Heading4"/>
        <w:numPr>
          <w:ilvl w:val="0"/>
          <w:numId w:val="6"/>
        </w:numPr>
        <w:tabs>
          <w:tab w:val="left" w:pos="836"/>
        </w:tabs>
        <w:spacing w:before="1" w:line="360" w:lineRule="auto"/>
        <w:ind w:left="525" w:right="2531" w:firstLine="0"/>
        <w:jc w:val="left"/>
      </w:pPr>
      <w:r>
        <w:t>Books</w:t>
      </w:r>
      <w:r>
        <w:rPr>
          <w:spacing w:val="-6"/>
        </w:rPr>
        <w:t xml:space="preserve"> </w:t>
      </w:r>
      <w:r>
        <w:t>(Standard</w:t>
      </w:r>
      <w:r>
        <w:rPr>
          <w:spacing w:val="-5"/>
        </w:rPr>
        <w:t xml:space="preserve"> </w:t>
      </w:r>
      <w:r>
        <w:t>Textbooks</w:t>
      </w:r>
      <w:r>
        <w:rPr>
          <w:spacing w:val="-6"/>
        </w:rPr>
        <w:t xml:space="preserve"> </w:t>
      </w:r>
      <w:r>
        <w:t>for</w:t>
      </w:r>
      <w:r>
        <w:rPr>
          <w:spacing w:val="-7"/>
        </w:rPr>
        <w:t xml:space="preserve"> </w:t>
      </w:r>
      <w:r>
        <w:t>Capital</w:t>
      </w:r>
      <w:r>
        <w:rPr>
          <w:spacing w:val="-5"/>
        </w:rPr>
        <w:t xml:space="preserve"> </w:t>
      </w:r>
      <w:r>
        <w:t>Structure</w:t>
      </w:r>
      <w:r>
        <w:rPr>
          <w:spacing w:val="-6"/>
        </w:rPr>
        <w:t xml:space="preserve"> </w:t>
      </w:r>
      <w:r>
        <w:t>and</w:t>
      </w:r>
      <w:r>
        <w:rPr>
          <w:spacing w:val="-5"/>
        </w:rPr>
        <w:t xml:space="preserve"> </w:t>
      </w:r>
      <w:r>
        <w:t xml:space="preserve">Financial </w:t>
      </w:r>
      <w:r>
        <w:rPr>
          <w:spacing w:val="-2"/>
        </w:rPr>
        <w:t>Management)</w:t>
      </w:r>
    </w:p>
    <w:p w14:paraId="6E59752D" w14:textId="77777777" w:rsidR="00DE7279" w:rsidRDefault="00DE7279">
      <w:pPr>
        <w:pStyle w:val="BodyText"/>
        <w:spacing w:before="139"/>
        <w:rPr>
          <w:b/>
        </w:rPr>
      </w:pPr>
    </w:p>
    <w:p w14:paraId="78F12B17" w14:textId="77777777" w:rsidR="00DE7279" w:rsidRDefault="00000000">
      <w:pPr>
        <w:pStyle w:val="ListParagraph"/>
        <w:numPr>
          <w:ilvl w:val="1"/>
          <w:numId w:val="6"/>
        </w:numPr>
        <w:tabs>
          <w:tab w:val="left" w:pos="1245"/>
        </w:tabs>
        <w:rPr>
          <w:b/>
          <w:sz w:val="24"/>
        </w:rPr>
      </w:pPr>
      <w:r>
        <w:rPr>
          <w:b/>
          <w:sz w:val="24"/>
        </w:rPr>
        <w:t>Brigham,</w:t>
      </w:r>
      <w:r>
        <w:rPr>
          <w:b/>
          <w:spacing w:val="-1"/>
          <w:sz w:val="24"/>
        </w:rPr>
        <w:t xml:space="preserve"> </w:t>
      </w:r>
      <w:r>
        <w:rPr>
          <w:b/>
          <w:sz w:val="24"/>
        </w:rPr>
        <w:t>E.</w:t>
      </w:r>
      <w:r>
        <w:rPr>
          <w:b/>
          <w:spacing w:val="-1"/>
          <w:sz w:val="24"/>
        </w:rPr>
        <w:t xml:space="preserve"> </w:t>
      </w:r>
      <w:r>
        <w:rPr>
          <w:b/>
          <w:sz w:val="24"/>
        </w:rPr>
        <w:t>F.,</w:t>
      </w:r>
      <w:r>
        <w:rPr>
          <w:b/>
          <w:spacing w:val="-1"/>
          <w:sz w:val="24"/>
        </w:rPr>
        <w:t xml:space="preserve"> </w:t>
      </w:r>
      <w:r>
        <w:rPr>
          <w:b/>
          <w:sz w:val="24"/>
        </w:rPr>
        <w:t>&amp;</w:t>
      </w:r>
      <w:r>
        <w:rPr>
          <w:b/>
          <w:spacing w:val="-2"/>
          <w:sz w:val="24"/>
        </w:rPr>
        <w:t xml:space="preserve"> </w:t>
      </w:r>
      <w:r>
        <w:rPr>
          <w:b/>
          <w:sz w:val="24"/>
        </w:rPr>
        <w:t>Houston,</w:t>
      </w:r>
      <w:r>
        <w:rPr>
          <w:b/>
          <w:spacing w:val="-1"/>
          <w:sz w:val="24"/>
        </w:rPr>
        <w:t xml:space="preserve"> </w:t>
      </w:r>
      <w:r>
        <w:rPr>
          <w:b/>
          <w:sz w:val="24"/>
        </w:rPr>
        <w:t>J.</w:t>
      </w:r>
      <w:r>
        <w:rPr>
          <w:b/>
          <w:spacing w:val="-1"/>
          <w:sz w:val="24"/>
        </w:rPr>
        <w:t xml:space="preserve"> </w:t>
      </w:r>
      <w:r>
        <w:rPr>
          <w:b/>
          <w:sz w:val="24"/>
        </w:rPr>
        <w:t xml:space="preserve">F. </w:t>
      </w:r>
      <w:r>
        <w:rPr>
          <w:b/>
          <w:spacing w:val="-2"/>
          <w:sz w:val="24"/>
        </w:rPr>
        <w:t>(2026).</w:t>
      </w:r>
    </w:p>
    <w:p w14:paraId="570F1959" w14:textId="77777777" w:rsidR="00DE7279" w:rsidRDefault="00000000">
      <w:pPr>
        <w:pStyle w:val="BodyText"/>
        <w:spacing w:before="137" w:line="362" w:lineRule="auto"/>
        <w:ind w:left="1245" w:right="1317"/>
      </w:pPr>
      <w:r>
        <w:t>Fundamentals of Financial Management (17th ed.). Cengage Learning. (Used</w:t>
      </w:r>
      <w:r>
        <w:rPr>
          <w:spacing w:val="-5"/>
        </w:rPr>
        <w:t xml:space="preserve"> </w:t>
      </w:r>
      <w:r>
        <w:t>for</w:t>
      </w:r>
      <w:r>
        <w:rPr>
          <w:spacing w:val="-5"/>
        </w:rPr>
        <w:t xml:space="preserve"> </w:t>
      </w:r>
      <w:r>
        <w:t>capital</w:t>
      </w:r>
      <w:r>
        <w:rPr>
          <w:spacing w:val="-5"/>
        </w:rPr>
        <w:t xml:space="preserve"> </w:t>
      </w:r>
      <w:r>
        <w:t>structure</w:t>
      </w:r>
      <w:r>
        <w:rPr>
          <w:spacing w:val="-6"/>
        </w:rPr>
        <w:t xml:space="preserve"> </w:t>
      </w:r>
      <w:r>
        <w:t>theory,</w:t>
      </w:r>
      <w:r>
        <w:rPr>
          <w:spacing w:val="-5"/>
        </w:rPr>
        <w:t xml:space="preserve"> </w:t>
      </w:r>
      <w:r>
        <w:t>profitability</w:t>
      </w:r>
      <w:r>
        <w:rPr>
          <w:spacing w:val="-5"/>
        </w:rPr>
        <w:t xml:space="preserve"> </w:t>
      </w:r>
      <w:r>
        <w:t>ratios,</w:t>
      </w:r>
      <w:r>
        <w:rPr>
          <w:spacing w:val="-5"/>
        </w:rPr>
        <w:t xml:space="preserve"> </w:t>
      </w:r>
      <w:r>
        <w:t>and</w:t>
      </w:r>
      <w:r>
        <w:rPr>
          <w:spacing w:val="-5"/>
        </w:rPr>
        <w:t xml:space="preserve"> </w:t>
      </w:r>
      <w:r>
        <w:t>interpretation.)</w:t>
      </w:r>
    </w:p>
    <w:p w14:paraId="794C5F3E" w14:textId="77777777" w:rsidR="00DE7279" w:rsidRDefault="00000000">
      <w:pPr>
        <w:pStyle w:val="Heading4"/>
        <w:numPr>
          <w:ilvl w:val="1"/>
          <w:numId w:val="6"/>
        </w:numPr>
        <w:tabs>
          <w:tab w:val="left" w:pos="1245"/>
        </w:tabs>
        <w:spacing w:line="271" w:lineRule="exact"/>
      </w:pPr>
      <w:r>
        <w:t>Ross,</w:t>
      </w:r>
      <w:r>
        <w:rPr>
          <w:spacing w:val="-3"/>
        </w:rPr>
        <w:t xml:space="preserve"> </w:t>
      </w:r>
      <w:r>
        <w:t>S.</w:t>
      </w:r>
      <w:r>
        <w:rPr>
          <w:spacing w:val="-1"/>
        </w:rPr>
        <w:t xml:space="preserve"> </w:t>
      </w:r>
      <w:r>
        <w:t>A.,</w:t>
      </w:r>
      <w:r>
        <w:rPr>
          <w:spacing w:val="-1"/>
        </w:rPr>
        <w:t xml:space="preserve"> </w:t>
      </w:r>
      <w:proofErr w:type="spellStart"/>
      <w:r>
        <w:t>Westerfield</w:t>
      </w:r>
      <w:proofErr w:type="spellEnd"/>
      <w:r>
        <w:t>, R.</w:t>
      </w:r>
      <w:r>
        <w:rPr>
          <w:spacing w:val="-1"/>
        </w:rPr>
        <w:t xml:space="preserve"> </w:t>
      </w:r>
      <w:r>
        <w:t>W.,</w:t>
      </w:r>
      <w:r>
        <w:rPr>
          <w:spacing w:val="-1"/>
        </w:rPr>
        <w:t xml:space="preserve"> </w:t>
      </w:r>
      <w:r>
        <w:t>Jaffe,</w:t>
      </w:r>
      <w:r>
        <w:rPr>
          <w:spacing w:val="-1"/>
        </w:rPr>
        <w:t xml:space="preserve"> </w:t>
      </w:r>
      <w:r>
        <w:t>J., Jordan,</w:t>
      </w:r>
      <w:r>
        <w:rPr>
          <w:spacing w:val="-1"/>
        </w:rPr>
        <w:t xml:space="preserve"> </w:t>
      </w:r>
      <w:r>
        <w:t>B.</w:t>
      </w:r>
      <w:r>
        <w:rPr>
          <w:spacing w:val="-1"/>
        </w:rPr>
        <w:t xml:space="preserve"> </w:t>
      </w:r>
      <w:r>
        <w:t>D., &amp;</w:t>
      </w:r>
      <w:r>
        <w:rPr>
          <w:spacing w:val="-3"/>
        </w:rPr>
        <w:t xml:space="preserve"> </w:t>
      </w:r>
      <w:r>
        <w:t>Shue,</w:t>
      </w:r>
      <w:r>
        <w:rPr>
          <w:spacing w:val="-1"/>
        </w:rPr>
        <w:t xml:space="preserve"> </w:t>
      </w:r>
      <w:r>
        <w:t xml:space="preserve">K. </w:t>
      </w:r>
      <w:r>
        <w:rPr>
          <w:spacing w:val="-2"/>
        </w:rPr>
        <w:t>(2025).</w:t>
      </w:r>
    </w:p>
    <w:p w14:paraId="01EECDA8" w14:textId="77777777" w:rsidR="00DE7279" w:rsidRDefault="00000000">
      <w:pPr>
        <w:pStyle w:val="BodyText"/>
        <w:spacing w:before="139"/>
        <w:ind w:left="1245"/>
      </w:pPr>
      <w:r>
        <w:t>Corporate</w:t>
      </w:r>
      <w:r>
        <w:rPr>
          <w:spacing w:val="-3"/>
        </w:rPr>
        <w:t xml:space="preserve"> </w:t>
      </w:r>
      <w:r>
        <w:t>Finance.</w:t>
      </w:r>
      <w:r>
        <w:rPr>
          <w:spacing w:val="-3"/>
        </w:rPr>
        <w:t xml:space="preserve"> </w:t>
      </w:r>
      <w:r>
        <w:t>McGraw-Hill</w:t>
      </w:r>
      <w:r>
        <w:rPr>
          <w:spacing w:val="-2"/>
        </w:rPr>
        <w:t xml:space="preserve"> Education.</w:t>
      </w:r>
    </w:p>
    <w:p w14:paraId="41544A86" w14:textId="77777777" w:rsidR="00DE7279" w:rsidRDefault="00000000">
      <w:pPr>
        <w:pStyle w:val="BodyText"/>
        <w:spacing w:before="137"/>
        <w:ind w:left="1245"/>
      </w:pPr>
      <w:r>
        <w:t>(Referential</w:t>
      </w:r>
      <w:r>
        <w:rPr>
          <w:spacing w:val="-2"/>
        </w:rPr>
        <w:t xml:space="preserve"> </w:t>
      </w:r>
      <w:r>
        <w:t>text</w:t>
      </w:r>
      <w:r>
        <w:rPr>
          <w:spacing w:val="-1"/>
        </w:rPr>
        <w:t xml:space="preserve"> </w:t>
      </w:r>
      <w:r>
        <w:t>for</w:t>
      </w:r>
      <w:r>
        <w:rPr>
          <w:spacing w:val="-2"/>
        </w:rPr>
        <w:t xml:space="preserve"> </w:t>
      </w:r>
      <w:r>
        <w:t>leverage,</w:t>
      </w:r>
      <w:r>
        <w:rPr>
          <w:spacing w:val="-1"/>
        </w:rPr>
        <w:t xml:space="preserve"> </w:t>
      </w:r>
      <w:r>
        <w:t>cost</w:t>
      </w:r>
      <w:r>
        <w:rPr>
          <w:spacing w:val="-1"/>
        </w:rPr>
        <w:t xml:space="preserve"> </w:t>
      </w:r>
      <w:r>
        <w:t>of</w:t>
      </w:r>
      <w:r>
        <w:rPr>
          <w:spacing w:val="1"/>
        </w:rPr>
        <w:t xml:space="preserve"> </w:t>
      </w:r>
      <w:r>
        <w:t>capital,</w:t>
      </w:r>
      <w:r>
        <w:rPr>
          <w:spacing w:val="-1"/>
        </w:rPr>
        <w:t xml:space="preserve"> </w:t>
      </w:r>
      <w:r>
        <w:t>and</w:t>
      </w:r>
      <w:r>
        <w:rPr>
          <w:spacing w:val="-1"/>
        </w:rPr>
        <w:t xml:space="preserve"> </w:t>
      </w:r>
      <w:r>
        <w:t>firm</w:t>
      </w:r>
      <w:r>
        <w:rPr>
          <w:spacing w:val="-1"/>
        </w:rPr>
        <w:t xml:space="preserve"> </w:t>
      </w:r>
      <w:r>
        <w:rPr>
          <w:spacing w:val="-2"/>
        </w:rPr>
        <w:t>valuation.)</w:t>
      </w:r>
    </w:p>
    <w:p w14:paraId="59BBBBC4" w14:textId="77777777" w:rsidR="00DE7279" w:rsidRDefault="00000000">
      <w:pPr>
        <w:pStyle w:val="Heading4"/>
        <w:numPr>
          <w:ilvl w:val="1"/>
          <w:numId w:val="6"/>
        </w:numPr>
        <w:tabs>
          <w:tab w:val="left" w:pos="1245"/>
        </w:tabs>
        <w:spacing w:before="139"/>
      </w:pPr>
      <w:r>
        <w:t>Pandey,</w:t>
      </w:r>
      <w:r>
        <w:rPr>
          <w:spacing w:val="-2"/>
        </w:rPr>
        <w:t xml:space="preserve"> </w:t>
      </w:r>
      <w:r>
        <w:t>I.</w:t>
      </w:r>
      <w:r>
        <w:rPr>
          <w:spacing w:val="-1"/>
        </w:rPr>
        <w:t xml:space="preserve"> </w:t>
      </w:r>
      <w:r>
        <w:t>M.</w:t>
      </w:r>
      <w:r>
        <w:rPr>
          <w:spacing w:val="-1"/>
        </w:rPr>
        <w:t xml:space="preserve"> </w:t>
      </w:r>
      <w:r>
        <w:rPr>
          <w:spacing w:val="-2"/>
        </w:rPr>
        <w:t>(2010).</w:t>
      </w:r>
    </w:p>
    <w:p w14:paraId="121F2AD1" w14:textId="77777777" w:rsidR="00DE7279" w:rsidRDefault="00000000">
      <w:pPr>
        <w:pStyle w:val="BodyText"/>
        <w:spacing w:before="137" w:line="360" w:lineRule="auto"/>
        <w:ind w:left="1245" w:right="2470"/>
      </w:pPr>
      <w:r>
        <w:t>Financial Management (10th ed.). Vikas Publishing House. (Indian</w:t>
      </w:r>
      <w:r>
        <w:rPr>
          <w:spacing w:val="-5"/>
        </w:rPr>
        <w:t xml:space="preserve"> </w:t>
      </w:r>
      <w:r>
        <w:t>perspective</w:t>
      </w:r>
      <w:r>
        <w:rPr>
          <w:spacing w:val="-6"/>
        </w:rPr>
        <w:t xml:space="preserve"> </w:t>
      </w:r>
      <w:r>
        <w:t>on</w:t>
      </w:r>
      <w:r>
        <w:rPr>
          <w:spacing w:val="-4"/>
        </w:rPr>
        <w:t xml:space="preserve"> </w:t>
      </w:r>
      <w:r>
        <w:t>capital</w:t>
      </w:r>
      <w:r>
        <w:rPr>
          <w:spacing w:val="-5"/>
        </w:rPr>
        <w:t xml:space="preserve"> </w:t>
      </w:r>
      <w:r>
        <w:t>structure</w:t>
      </w:r>
      <w:r>
        <w:rPr>
          <w:spacing w:val="-7"/>
        </w:rPr>
        <w:t xml:space="preserve"> </w:t>
      </w:r>
      <w:r>
        <w:t>and</w:t>
      </w:r>
      <w:r>
        <w:rPr>
          <w:spacing w:val="-5"/>
        </w:rPr>
        <w:t xml:space="preserve"> </w:t>
      </w:r>
      <w:r>
        <w:t>financial</w:t>
      </w:r>
      <w:r>
        <w:rPr>
          <w:spacing w:val="-5"/>
        </w:rPr>
        <w:t xml:space="preserve"> </w:t>
      </w:r>
      <w:r>
        <w:t>analysis.)</w:t>
      </w:r>
    </w:p>
    <w:p w14:paraId="50BA5AE2" w14:textId="77777777" w:rsidR="00DE7279" w:rsidRDefault="00000000">
      <w:pPr>
        <w:pStyle w:val="Heading4"/>
        <w:numPr>
          <w:ilvl w:val="1"/>
          <w:numId w:val="6"/>
        </w:numPr>
        <w:tabs>
          <w:tab w:val="left" w:pos="1245"/>
        </w:tabs>
      </w:pPr>
      <w:r>
        <w:t>Khan,</w:t>
      </w:r>
      <w:r>
        <w:rPr>
          <w:spacing w:val="-1"/>
        </w:rPr>
        <w:t xml:space="preserve"> </w:t>
      </w:r>
      <w:r>
        <w:t>M.</w:t>
      </w:r>
      <w:r>
        <w:rPr>
          <w:spacing w:val="-1"/>
        </w:rPr>
        <w:t xml:space="preserve"> </w:t>
      </w:r>
      <w:r>
        <w:t>Y., &amp;</w:t>
      </w:r>
      <w:r>
        <w:rPr>
          <w:spacing w:val="-3"/>
        </w:rPr>
        <w:t xml:space="preserve"> </w:t>
      </w:r>
      <w:r>
        <w:t>Jain, P.</w:t>
      </w:r>
      <w:r>
        <w:rPr>
          <w:spacing w:val="-4"/>
        </w:rPr>
        <w:t xml:space="preserve"> </w:t>
      </w:r>
      <w:r>
        <w:t xml:space="preserve">K. </w:t>
      </w:r>
      <w:r>
        <w:rPr>
          <w:spacing w:val="-2"/>
        </w:rPr>
        <w:t>(2018).</w:t>
      </w:r>
    </w:p>
    <w:p w14:paraId="183D6A78" w14:textId="77777777" w:rsidR="00DE7279" w:rsidRDefault="00000000">
      <w:pPr>
        <w:pStyle w:val="BodyText"/>
        <w:spacing w:before="140" w:line="360" w:lineRule="auto"/>
        <w:ind w:left="1245" w:right="1088"/>
      </w:pPr>
      <w:r>
        <w:t>Financial</w:t>
      </w:r>
      <w:r>
        <w:rPr>
          <w:spacing w:val="-5"/>
        </w:rPr>
        <w:t xml:space="preserve"> </w:t>
      </w:r>
      <w:r>
        <w:t>Management:</w:t>
      </w:r>
      <w:r>
        <w:rPr>
          <w:spacing w:val="-3"/>
        </w:rPr>
        <w:t xml:space="preserve"> </w:t>
      </w:r>
      <w:r>
        <w:t>Text,</w:t>
      </w:r>
      <w:r>
        <w:rPr>
          <w:spacing w:val="-5"/>
        </w:rPr>
        <w:t xml:space="preserve"> </w:t>
      </w:r>
      <w:r>
        <w:t>Problems</w:t>
      </w:r>
      <w:r>
        <w:rPr>
          <w:spacing w:val="-5"/>
        </w:rPr>
        <w:t xml:space="preserve"> </w:t>
      </w:r>
      <w:r>
        <w:t>and</w:t>
      </w:r>
      <w:r>
        <w:rPr>
          <w:spacing w:val="-5"/>
        </w:rPr>
        <w:t xml:space="preserve"> </w:t>
      </w:r>
      <w:r>
        <w:t>Cases</w:t>
      </w:r>
      <w:r>
        <w:rPr>
          <w:spacing w:val="-5"/>
        </w:rPr>
        <w:t xml:space="preserve"> </w:t>
      </w:r>
      <w:r>
        <w:t>(8th</w:t>
      </w:r>
      <w:r>
        <w:rPr>
          <w:spacing w:val="-5"/>
        </w:rPr>
        <w:t xml:space="preserve"> </w:t>
      </w:r>
      <w:r>
        <w:t>ed.).</w:t>
      </w:r>
      <w:r>
        <w:rPr>
          <w:spacing w:val="-5"/>
        </w:rPr>
        <w:t xml:space="preserve"> </w:t>
      </w:r>
      <w:r>
        <w:t>McGraw-Hill Education India.</w:t>
      </w:r>
    </w:p>
    <w:p w14:paraId="072A3352" w14:textId="77777777" w:rsidR="00DE7279" w:rsidRDefault="00000000">
      <w:pPr>
        <w:pStyle w:val="BodyText"/>
        <w:ind w:left="1245"/>
      </w:pPr>
      <w:r>
        <w:t>(Used</w:t>
      </w:r>
      <w:r>
        <w:rPr>
          <w:spacing w:val="-2"/>
        </w:rPr>
        <w:t xml:space="preserve"> </w:t>
      </w:r>
      <w:r>
        <w:t>for</w:t>
      </w:r>
      <w:r>
        <w:rPr>
          <w:spacing w:val="-1"/>
        </w:rPr>
        <w:t xml:space="preserve"> </w:t>
      </w:r>
      <w:r>
        <w:t>ratio</w:t>
      </w:r>
      <w:r>
        <w:rPr>
          <w:spacing w:val="-1"/>
        </w:rPr>
        <w:t xml:space="preserve"> </w:t>
      </w:r>
      <w:r>
        <w:t>analysis</w:t>
      </w:r>
      <w:r>
        <w:rPr>
          <w:spacing w:val="-3"/>
        </w:rPr>
        <w:t xml:space="preserve"> </w:t>
      </w:r>
      <w:r>
        <w:t>concepts</w:t>
      </w:r>
      <w:r>
        <w:rPr>
          <w:spacing w:val="-2"/>
        </w:rPr>
        <w:t xml:space="preserve"> </w:t>
      </w:r>
      <w:r>
        <w:t>and</w:t>
      </w:r>
      <w:r>
        <w:rPr>
          <w:spacing w:val="-1"/>
        </w:rPr>
        <w:t xml:space="preserve"> </w:t>
      </w:r>
      <w:r>
        <w:t>capital</w:t>
      </w:r>
      <w:r>
        <w:rPr>
          <w:spacing w:val="-1"/>
        </w:rPr>
        <w:t xml:space="preserve"> </w:t>
      </w:r>
      <w:r>
        <w:t>structure</w:t>
      </w:r>
      <w:r>
        <w:rPr>
          <w:spacing w:val="-3"/>
        </w:rPr>
        <w:t xml:space="preserve"> </w:t>
      </w:r>
      <w:r>
        <w:rPr>
          <w:spacing w:val="-2"/>
        </w:rPr>
        <w:t>decisions.)</w:t>
      </w:r>
    </w:p>
    <w:p w14:paraId="78FF8D54" w14:textId="77777777" w:rsidR="00DE7279" w:rsidRDefault="00DE7279">
      <w:pPr>
        <w:pStyle w:val="BodyText"/>
        <w:sectPr w:rsidR="00DE7279">
          <w:pgSz w:w="11910" w:h="16840"/>
          <w:pgMar w:top="1360" w:right="708" w:bottom="1260" w:left="1275" w:header="0" w:footer="1061" w:gutter="0"/>
          <w:cols w:space="720"/>
        </w:sectPr>
      </w:pPr>
    </w:p>
    <w:p w14:paraId="7EDDC6B9" w14:textId="77777777" w:rsidR="00DE7279" w:rsidRDefault="00000000">
      <w:pPr>
        <w:spacing w:before="68"/>
        <w:ind w:right="281"/>
        <w:jc w:val="right"/>
        <w:rPr>
          <w:rFonts w:ascii="Lucida Sans Unicode"/>
          <w:sz w:val="18"/>
        </w:rPr>
      </w:pPr>
      <w:r>
        <w:rPr>
          <w:rFonts w:ascii="Lucida Sans Unicode"/>
          <w:noProof/>
          <w:sz w:val="18"/>
        </w:rPr>
        <w:lastRenderedPageBreak/>
        <mc:AlternateContent>
          <mc:Choice Requires="wpg">
            <w:drawing>
              <wp:anchor distT="0" distB="0" distL="0" distR="0" simplePos="0" relativeHeight="486201856" behindDoc="1" locked="0" layoutInCell="1" allowOverlap="1" wp14:anchorId="113F588E" wp14:editId="46350A24">
                <wp:simplePos x="0" y="0"/>
                <wp:positionH relativeFrom="page">
                  <wp:posOffset>355599</wp:posOffset>
                </wp:positionH>
                <wp:positionV relativeFrom="page">
                  <wp:posOffset>355600</wp:posOffset>
                </wp:positionV>
                <wp:extent cx="6858000" cy="999299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992995"/>
                          <a:chOff x="0" y="0"/>
                          <a:chExt cx="6858000" cy="9992995"/>
                        </a:xfrm>
                      </wpg:grpSpPr>
                      <wps:wsp>
                        <wps:cNvPr id="62" name="Graphic 62"/>
                        <wps:cNvSpPr/>
                        <wps:spPr>
                          <a:xfrm>
                            <a:off x="0" y="416071"/>
                            <a:ext cx="6858000" cy="9577070"/>
                          </a:xfrm>
                          <a:custGeom>
                            <a:avLst/>
                            <a:gdLst/>
                            <a:ahLst/>
                            <a:cxnLst/>
                            <a:rect l="l" t="t" r="r" b="b"/>
                            <a:pathLst>
                              <a:path w="6858000" h="9577070">
                                <a:moveTo>
                                  <a:pt x="0" y="9576808"/>
                                </a:moveTo>
                                <a:lnTo>
                                  <a:pt x="6857999" y="9576808"/>
                                </a:lnTo>
                                <a:lnTo>
                                  <a:pt x="6857999" y="0"/>
                                </a:lnTo>
                                <a:lnTo>
                                  <a:pt x="0" y="0"/>
                                </a:lnTo>
                                <a:lnTo>
                                  <a:pt x="0" y="9576808"/>
                                </a:lnTo>
                                <a:close/>
                              </a:path>
                            </a:pathLst>
                          </a:custGeom>
                          <a:solidFill>
                            <a:srgbClr val="F2F6FA"/>
                          </a:solidFill>
                        </wps:spPr>
                        <wps:bodyPr wrap="square" lIns="0" tIns="0" rIns="0" bIns="0" rtlCol="0">
                          <a:prstTxWarp prst="textNoShape">
                            <a:avLst/>
                          </a:prstTxWarp>
                          <a:noAutofit/>
                        </wps:bodyPr>
                      </wps:wsp>
                      <wps:wsp>
                        <wps:cNvPr id="63" name="Graphic 63"/>
                        <wps:cNvSpPr/>
                        <wps:spPr>
                          <a:xfrm>
                            <a:off x="0" y="0"/>
                            <a:ext cx="6858000" cy="416559"/>
                          </a:xfrm>
                          <a:custGeom>
                            <a:avLst/>
                            <a:gdLst/>
                            <a:ahLst/>
                            <a:cxnLst/>
                            <a:rect l="l" t="t" r="r" b="b"/>
                            <a:pathLst>
                              <a:path w="6858000" h="416559">
                                <a:moveTo>
                                  <a:pt x="6857999" y="416071"/>
                                </a:moveTo>
                                <a:lnTo>
                                  <a:pt x="0" y="416071"/>
                                </a:lnTo>
                                <a:lnTo>
                                  <a:pt x="0" y="0"/>
                                </a:lnTo>
                                <a:lnTo>
                                  <a:pt x="6857999" y="0"/>
                                </a:lnTo>
                                <a:lnTo>
                                  <a:pt x="6857999" y="416071"/>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30" cstate="print"/>
                          <a:stretch>
                            <a:fillRect/>
                          </a:stretch>
                        </pic:blipFill>
                        <pic:spPr>
                          <a:xfrm>
                            <a:off x="107604" y="107604"/>
                            <a:ext cx="1147782" cy="200861"/>
                          </a:xfrm>
                          <a:prstGeom prst="rect">
                            <a:avLst/>
                          </a:prstGeom>
                        </pic:spPr>
                      </pic:pic>
                    </wpg:wgp>
                  </a:graphicData>
                </a:graphic>
              </wp:anchor>
            </w:drawing>
          </mc:Choice>
          <mc:Fallback>
            <w:pict>
              <v:group w14:anchorId="00494E2F" id="Group 61" o:spid="_x0000_s1026" style="position:absolute;margin-left:28pt;margin-top:28pt;width:540pt;height:786.85pt;z-index:-17114624;mso-wrap-distance-left:0;mso-wrap-distance-right:0;mso-position-horizontal-relative:page;mso-position-vertical-relative:page" coordsize="68580,9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">
                <v:shape id="Graphic 62" o:spid="_x0000_s1027" style="position:absolute;top:4160;width:68580;height:95771;visibility:visible;mso-wrap-style:square;v-text-anchor:top" coordsize="6858000,957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" path="m,9576808r6857999,l6857999,,,,,9576808xe" fillcolor="#f2f6fa" stroked="f">
                  <v:path arrowok="t"/>
                </v:shape>
                <v:shape id="Graphic 63" o:spid="_x0000_s1028" style="position:absolute;width:68580;height:4165;visibility:visible;mso-wrap-style:square;v-text-anchor:top" coordsize="685800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" path="m6857999,416071l,416071,,,6857999,r,416071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1029" type="#_x0000_t75" style="position:absolute;left:1076;top:1076;width:11477;height:2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">
                  <v:imagedata r:id="rId31" o:title=""/>
                </v:shape>
                <w10:wrap anchorx="page" anchory="page"/>
              </v:group>
            </w:pict>
          </mc:Fallback>
        </mc:AlternateContent>
      </w:r>
      <w:r>
        <w:rPr>
          <w:rFonts w:ascii="Lucida Sans Unicode"/>
          <w:color w:val="202529"/>
          <w:spacing w:val="-4"/>
          <w:sz w:val="18"/>
        </w:rPr>
        <w:t>Date:</w:t>
      </w:r>
      <w:r>
        <w:rPr>
          <w:rFonts w:ascii="Lucida Sans Unicode"/>
          <w:color w:val="202529"/>
          <w:spacing w:val="1"/>
          <w:sz w:val="18"/>
        </w:rPr>
        <w:t xml:space="preserve"> </w:t>
      </w:r>
      <w:r>
        <w:rPr>
          <w:rFonts w:ascii="Lucida Sans Unicode"/>
          <w:color w:val="202529"/>
          <w:spacing w:val="-4"/>
          <w:sz w:val="18"/>
        </w:rPr>
        <w:t>01-05-2026</w:t>
      </w:r>
    </w:p>
    <w:p w14:paraId="1D1DA71D" w14:textId="77777777" w:rsidR="00DE7279" w:rsidRDefault="00DE7279">
      <w:pPr>
        <w:pStyle w:val="BodyText"/>
        <w:spacing w:before="7" w:after="1"/>
        <w:rPr>
          <w:rFonts w:ascii="Lucida Sans Unicode"/>
          <w:sz w:val="12"/>
        </w:rPr>
      </w:pPr>
    </w:p>
    <w:tbl>
      <w:tblPr>
        <w:tblW w:w="0" w:type="auto"/>
        <w:tblInd w:w="142" w:type="dxa"/>
        <w:tblLayout w:type="fixed"/>
        <w:tblCellMar>
          <w:left w:w="0" w:type="dxa"/>
          <w:right w:w="0" w:type="dxa"/>
        </w:tblCellMar>
        <w:tblLook w:val="01E0" w:firstRow="1" w:lastRow="1" w:firstColumn="1" w:lastColumn="1" w:noHBand="0" w:noVBand="0"/>
      </w:tblPr>
      <w:tblGrid>
        <w:gridCol w:w="238"/>
        <w:gridCol w:w="10323"/>
        <w:gridCol w:w="238"/>
      </w:tblGrid>
      <w:tr w:rsidR="00DE7279" w14:paraId="51F5BB9F" w14:textId="77777777">
        <w:trPr>
          <w:trHeight w:val="176"/>
        </w:trPr>
        <w:tc>
          <w:tcPr>
            <w:tcW w:w="10799" w:type="dxa"/>
            <w:gridSpan w:val="3"/>
            <w:shd w:val="clear" w:color="auto" w:fill="E8E8E8"/>
          </w:tcPr>
          <w:p w14:paraId="15A0B969" w14:textId="77777777" w:rsidR="00DE7279" w:rsidRDefault="00DE7279">
            <w:pPr>
              <w:pStyle w:val="TableParagraph"/>
              <w:rPr>
                <w:sz w:val="10"/>
              </w:rPr>
            </w:pPr>
          </w:p>
        </w:tc>
      </w:tr>
      <w:tr w:rsidR="00DE7279" w14:paraId="3F2A1AD1" w14:textId="77777777">
        <w:trPr>
          <w:trHeight w:val="3684"/>
        </w:trPr>
        <w:tc>
          <w:tcPr>
            <w:tcW w:w="10799" w:type="dxa"/>
            <w:gridSpan w:val="3"/>
          </w:tcPr>
          <w:p w14:paraId="5B2BB1BB" w14:textId="77777777" w:rsidR="00DE7279" w:rsidRDefault="00000000">
            <w:pPr>
              <w:pStyle w:val="TableParagraph"/>
              <w:spacing w:before="248"/>
              <w:ind w:left="169"/>
              <w:rPr>
                <w:rFonts w:ascii="Lucida Sans Unicode"/>
              </w:rPr>
            </w:pPr>
            <w:r>
              <w:rPr>
                <w:rFonts w:ascii="Lucida Sans Unicode"/>
                <w:noProof/>
              </w:rPr>
              <mc:AlternateContent>
                <mc:Choice Requires="wpg">
                  <w:drawing>
                    <wp:anchor distT="0" distB="0" distL="0" distR="0" simplePos="0" relativeHeight="486202880" behindDoc="1" locked="0" layoutInCell="1" allowOverlap="1" wp14:anchorId="7BD2D6A6" wp14:editId="62819AC2">
                      <wp:simplePos x="0" y="0"/>
                      <wp:positionH relativeFrom="column">
                        <wp:posOffset>150646</wp:posOffset>
                      </wp:positionH>
                      <wp:positionV relativeFrom="paragraph">
                        <wp:posOffset>439811</wp:posOffset>
                      </wp:positionV>
                      <wp:extent cx="3084830" cy="143510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4830" cy="1435100"/>
                                <a:chOff x="0" y="0"/>
                                <a:chExt cx="3084830" cy="1435100"/>
                              </a:xfrm>
                            </wpg:grpSpPr>
                            <wps:wsp>
                              <wps:cNvPr id="66" name="Graphic 66"/>
                              <wps:cNvSpPr/>
                              <wps:spPr>
                                <a:xfrm>
                                  <a:off x="3586" y="3586"/>
                                  <a:ext cx="3077845" cy="1428115"/>
                                </a:xfrm>
                                <a:custGeom>
                                  <a:avLst/>
                                  <a:gdLst/>
                                  <a:ahLst/>
                                  <a:cxnLst/>
                                  <a:rect l="l" t="t" r="r" b="b"/>
                                  <a:pathLst>
                                    <a:path w="3077845" h="1428115">
                                      <a:moveTo>
                                        <a:pt x="3049490" y="1427554"/>
                                      </a:moveTo>
                                      <a:lnTo>
                                        <a:pt x="28000" y="1427554"/>
                                      </a:lnTo>
                                      <a:lnTo>
                                        <a:pt x="23882" y="1426734"/>
                                      </a:lnTo>
                                      <a:lnTo>
                                        <a:pt x="0" y="1399553"/>
                                      </a:lnTo>
                                      <a:lnTo>
                                        <a:pt x="0" y="1395272"/>
                                      </a:lnTo>
                                      <a:lnTo>
                                        <a:pt x="0" y="28000"/>
                                      </a:lnTo>
                                      <a:lnTo>
                                        <a:pt x="28000" y="0"/>
                                      </a:lnTo>
                                      <a:lnTo>
                                        <a:pt x="3049490" y="0"/>
                                      </a:lnTo>
                                      <a:lnTo>
                                        <a:pt x="3077491" y="28000"/>
                                      </a:lnTo>
                                      <a:lnTo>
                                        <a:pt x="3077491" y="1399553"/>
                                      </a:lnTo>
                                      <a:lnTo>
                                        <a:pt x="3053608" y="1426734"/>
                                      </a:lnTo>
                                      <a:lnTo>
                                        <a:pt x="3049490" y="1427554"/>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3586" y="3586"/>
                                  <a:ext cx="3077845" cy="1428115"/>
                                </a:xfrm>
                                <a:custGeom>
                                  <a:avLst/>
                                  <a:gdLst/>
                                  <a:ahLst/>
                                  <a:cxnLst/>
                                  <a:rect l="l" t="t" r="r" b="b"/>
                                  <a:pathLst>
                                    <a:path w="3077845" h="1428115">
                                      <a:moveTo>
                                        <a:pt x="0" y="1395272"/>
                                      </a:moveTo>
                                      <a:lnTo>
                                        <a:pt x="0" y="32281"/>
                                      </a:lnTo>
                                      <a:lnTo>
                                        <a:pt x="0" y="28000"/>
                                      </a:lnTo>
                                      <a:lnTo>
                                        <a:pt x="819" y="23882"/>
                                      </a:lnTo>
                                      <a:lnTo>
                                        <a:pt x="2457" y="19927"/>
                                      </a:lnTo>
                                      <a:lnTo>
                                        <a:pt x="4095" y="15972"/>
                                      </a:lnTo>
                                      <a:lnTo>
                                        <a:pt x="6428" y="12481"/>
                                      </a:lnTo>
                                      <a:lnTo>
                                        <a:pt x="28000" y="0"/>
                                      </a:lnTo>
                                      <a:lnTo>
                                        <a:pt x="32281" y="0"/>
                                      </a:lnTo>
                                      <a:lnTo>
                                        <a:pt x="3045209" y="0"/>
                                      </a:lnTo>
                                      <a:lnTo>
                                        <a:pt x="3049490" y="0"/>
                                      </a:lnTo>
                                      <a:lnTo>
                                        <a:pt x="3053608" y="819"/>
                                      </a:lnTo>
                                      <a:lnTo>
                                        <a:pt x="3077491" y="32281"/>
                                      </a:lnTo>
                                      <a:lnTo>
                                        <a:pt x="3077491" y="1395272"/>
                                      </a:lnTo>
                                      <a:lnTo>
                                        <a:pt x="3053608" y="1426734"/>
                                      </a:lnTo>
                                      <a:lnTo>
                                        <a:pt x="3045209" y="1427554"/>
                                      </a:lnTo>
                                      <a:lnTo>
                                        <a:pt x="32281" y="1427554"/>
                                      </a:lnTo>
                                      <a:lnTo>
                                        <a:pt x="819" y="1403671"/>
                                      </a:lnTo>
                                      <a:lnTo>
                                        <a:pt x="0" y="1399553"/>
                                      </a:lnTo>
                                      <a:lnTo>
                                        <a:pt x="0" y="1395272"/>
                                      </a:lnTo>
                                      <a:close/>
                                    </a:path>
                                  </a:pathLst>
                                </a:custGeom>
                                <a:ln w="7173">
                                  <a:solidFill>
                                    <a:srgbClr val="D6D6D6"/>
                                  </a:solidFill>
                                  <a:prstDash val="solid"/>
                                </a:ln>
                              </wps:spPr>
                              <wps:bodyPr wrap="square" lIns="0" tIns="0" rIns="0" bIns="0" rtlCol="0">
                                <a:prstTxWarp prst="textNoShape">
                                  <a:avLst/>
                                </a:prstTxWarp>
                                <a:noAutofit/>
                              </wps:bodyPr>
                            </wps:wsp>
                          </wpg:wgp>
                        </a:graphicData>
                      </a:graphic>
                    </wp:anchor>
                  </w:drawing>
                </mc:Choice>
                <mc:Fallback>
                  <w:pict>
                    <v:group w14:anchorId="5F9F6B0F" id="Group 65" o:spid="_x0000_s1026" style="position:absolute;margin-left:11.85pt;margin-top:34.65pt;width:242.9pt;height:113pt;z-index:-17113600;mso-wrap-distance-left:0;mso-wrap-distance-right:0" coordsize="30848,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">
                      <v:shape id="Graphic 66" o:spid="_x0000_s1027" style="position:absolute;left:35;top:35;width:30779;height:14282;visibility:visible;mso-wrap-style:square;v-text-anchor:top" coordsize="3077845,142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" path="m3049490,1427554r-3021490,l23882,1426734,,1399553r,-4281l,28000,28000,,3049490,r28001,28000l3077491,1399553r-23883,27181l3049490,1427554xe" stroked="f">
                        <v:path arrowok="t"/>
                      </v:shape>
                      <v:shape id="Graphic 67" o:spid="_x0000_s1028" style="position:absolute;left:35;top:35;width:30779;height:14282;visibility:visible;mso-wrap-style:square;v-text-anchor:top" coordsize="3077845,142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" path="m,1395272l,32281,,28000,819,23882,2457,19927,4095,15972,6428,12481,28000,r4281,l3045209,r4281,l3053608,819r23883,31462l3077491,1395272r-23883,31462l3045209,1427554r-3012928,l819,1403671,,1399553r,-4281xe" filled="f" strokecolor="#d6d6d6" strokeweight=".19925mm">
                        <v:path arrowok="t"/>
                      </v:shape>
                    </v:group>
                  </w:pict>
                </mc:Fallback>
              </mc:AlternateContent>
            </w:r>
            <w:r>
              <w:rPr>
                <w:rFonts w:ascii="Lucida Sans Unicode"/>
                <w:color w:val="202529"/>
                <w:w w:val="110"/>
              </w:rPr>
              <w:t>Plagiarism</w:t>
            </w:r>
            <w:r>
              <w:rPr>
                <w:rFonts w:ascii="Lucida Sans Unicode"/>
                <w:color w:val="202529"/>
                <w:spacing w:val="-2"/>
                <w:w w:val="110"/>
              </w:rPr>
              <w:t xml:space="preserve"> </w:t>
            </w:r>
            <w:r>
              <w:rPr>
                <w:rFonts w:ascii="Lucida Sans Unicode"/>
                <w:color w:val="202529"/>
                <w:w w:val="110"/>
              </w:rPr>
              <w:t>Scan</w:t>
            </w:r>
            <w:r>
              <w:rPr>
                <w:rFonts w:ascii="Lucida Sans Unicode"/>
                <w:color w:val="202529"/>
                <w:spacing w:val="-2"/>
                <w:w w:val="110"/>
              </w:rPr>
              <w:t xml:space="preserve"> Report</w:t>
            </w:r>
          </w:p>
          <w:p w14:paraId="364E2D26" w14:textId="77777777" w:rsidR="00DE7279" w:rsidRDefault="00000000">
            <w:pPr>
              <w:pStyle w:val="TableParagraph"/>
              <w:tabs>
                <w:tab w:val="left" w:pos="7415"/>
                <w:tab w:val="right" w:pos="10307"/>
              </w:tabs>
              <w:spacing w:before="282"/>
              <w:ind w:left="3655"/>
              <w:rPr>
                <w:rFonts w:ascii="Lucida Sans Unicode"/>
                <w:sz w:val="16"/>
              </w:rPr>
            </w:pPr>
            <w:r>
              <w:rPr>
                <w:rFonts w:ascii="Lucida Sans Unicode"/>
                <w:noProof/>
                <w:sz w:val="16"/>
              </w:rPr>
              <mc:AlternateContent>
                <mc:Choice Requires="wpg">
                  <w:drawing>
                    <wp:anchor distT="0" distB="0" distL="0" distR="0" simplePos="0" relativeHeight="486203392" behindDoc="1" locked="0" layoutInCell="1" allowOverlap="1" wp14:anchorId="211AF971" wp14:editId="22E02C49">
                      <wp:simplePos x="0" y="0"/>
                      <wp:positionH relativeFrom="column">
                        <wp:posOffset>3378784</wp:posOffset>
                      </wp:positionH>
                      <wp:positionV relativeFrom="paragraph">
                        <wp:posOffset>67679</wp:posOffset>
                      </wp:positionV>
                      <wp:extent cx="1019175" cy="14351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1435100"/>
                                <a:chOff x="0" y="0"/>
                                <a:chExt cx="1019175" cy="1435100"/>
                              </a:xfrm>
                            </wpg:grpSpPr>
                            <wps:wsp>
                              <wps:cNvPr id="69" name="Graphic 69"/>
                              <wps:cNvSpPr/>
                              <wps:spPr>
                                <a:xfrm>
                                  <a:off x="3586" y="3586"/>
                                  <a:ext cx="1011555" cy="1428115"/>
                                </a:xfrm>
                                <a:custGeom>
                                  <a:avLst/>
                                  <a:gdLst/>
                                  <a:ahLst/>
                                  <a:cxnLst/>
                                  <a:rect l="l" t="t" r="r" b="b"/>
                                  <a:pathLst>
                                    <a:path w="1011555" h="1428115">
                                      <a:moveTo>
                                        <a:pt x="983482" y="1427554"/>
                                      </a:moveTo>
                                      <a:lnTo>
                                        <a:pt x="28000" y="1427554"/>
                                      </a:lnTo>
                                      <a:lnTo>
                                        <a:pt x="23882" y="1426734"/>
                                      </a:lnTo>
                                      <a:lnTo>
                                        <a:pt x="0" y="1399553"/>
                                      </a:lnTo>
                                      <a:lnTo>
                                        <a:pt x="0" y="1395272"/>
                                      </a:lnTo>
                                      <a:lnTo>
                                        <a:pt x="0" y="28000"/>
                                      </a:lnTo>
                                      <a:lnTo>
                                        <a:pt x="28000" y="0"/>
                                      </a:lnTo>
                                      <a:lnTo>
                                        <a:pt x="983482" y="0"/>
                                      </a:lnTo>
                                      <a:lnTo>
                                        <a:pt x="1011482" y="28000"/>
                                      </a:lnTo>
                                      <a:lnTo>
                                        <a:pt x="1011482" y="1399553"/>
                                      </a:lnTo>
                                      <a:lnTo>
                                        <a:pt x="987600" y="1426734"/>
                                      </a:lnTo>
                                      <a:lnTo>
                                        <a:pt x="983482" y="1427554"/>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3586" y="3586"/>
                                  <a:ext cx="1011555" cy="1428115"/>
                                </a:xfrm>
                                <a:custGeom>
                                  <a:avLst/>
                                  <a:gdLst/>
                                  <a:ahLst/>
                                  <a:cxnLst/>
                                  <a:rect l="l" t="t" r="r" b="b"/>
                                  <a:pathLst>
                                    <a:path w="1011555" h="1428115">
                                      <a:moveTo>
                                        <a:pt x="0" y="1395272"/>
                                      </a:moveTo>
                                      <a:lnTo>
                                        <a:pt x="0" y="32281"/>
                                      </a:lnTo>
                                      <a:lnTo>
                                        <a:pt x="0" y="28000"/>
                                      </a:lnTo>
                                      <a:lnTo>
                                        <a:pt x="819" y="23882"/>
                                      </a:lnTo>
                                      <a:lnTo>
                                        <a:pt x="2457" y="19927"/>
                                      </a:lnTo>
                                      <a:lnTo>
                                        <a:pt x="4095" y="15972"/>
                                      </a:lnTo>
                                      <a:lnTo>
                                        <a:pt x="6428" y="12481"/>
                                      </a:lnTo>
                                      <a:lnTo>
                                        <a:pt x="9455" y="9454"/>
                                      </a:lnTo>
                                      <a:lnTo>
                                        <a:pt x="12481" y="6427"/>
                                      </a:lnTo>
                                      <a:lnTo>
                                        <a:pt x="15972" y="4095"/>
                                      </a:lnTo>
                                      <a:lnTo>
                                        <a:pt x="19927" y="2457"/>
                                      </a:lnTo>
                                      <a:lnTo>
                                        <a:pt x="23882" y="819"/>
                                      </a:lnTo>
                                      <a:lnTo>
                                        <a:pt x="28000" y="0"/>
                                      </a:lnTo>
                                      <a:lnTo>
                                        <a:pt x="32281" y="0"/>
                                      </a:lnTo>
                                      <a:lnTo>
                                        <a:pt x="979201" y="0"/>
                                      </a:lnTo>
                                      <a:lnTo>
                                        <a:pt x="983482" y="0"/>
                                      </a:lnTo>
                                      <a:lnTo>
                                        <a:pt x="987600" y="819"/>
                                      </a:lnTo>
                                      <a:lnTo>
                                        <a:pt x="1011483" y="32281"/>
                                      </a:lnTo>
                                      <a:lnTo>
                                        <a:pt x="1011483" y="1395272"/>
                                      </a:lnTo>
                                      <a:lnTo>
                                        <a:pt x="987600" y="1426734"/>
                                      </a:lnTo>
                                      <a:lnTo>
                                        <a:pt x="979201" y="1427554"/>
                                      </a:lnTo>
                                      <a:lnTo>
                                        <a:pt x="32281" y="1427554"/>
                                      </a:lnTo>
                                      <a:lnTo>
                                        <a:pt x="819" y="1403671"/>
                                      </a:lnTo>
                                      <a:lnTo>
                                        <a:pt x="0" y="1399553"/>
                                      </a:lnTo>
                                      <a:lnTo>
                                        <a:pt x="0" y="1395272"/>
                                      </a:lnTo>
                                      <a:close/>
                                    </a:path>
                                  </a:pathLst>
                                </a:custGeom>
                                <a:ln w="7173">
                                  <a:solidFill>
                                    <a:srgbClr val="D6D6D6"/>
                                  </a:solidFill>
                                  <a:prstDash val="solid"/>
                                </a:ln>
                              </wps:spPr>
                              <wps:bodyPr wrap="square" lIns="0" tIns="0" rIns="0" bIns="0" rtlCol="0">
                                <a:prstTxWarp prst="textNoShape">
                                  <a:avLst/>
                                </a:prstTxWarp>
                                <a:noAutofit/>
                              </wps:bodyPr>
                            </wps:wsp>
                          </wpg:wgp>
                        </a:graphicData>
                      </a:graphic>
                    </wp:anchor>
                  </w:drawing>
                </mc:Choice>
                <mc:Fallback>
                  <w:pict>
                    <v:group w14:anchorId="6128FDB5" id="Group 68" o:spid="_x0000_s1026" style="position:absolute;margin-left:266.05pt;margin-top:5.35pt;width:80.25pt;height:113pt;z-index:-17113088;mso-wrap-distance-left:0;mso-wrap-distance-right:0" coordsize="10191,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">
                      <v:shape id="Graphic 69" o:spid="_x0000_s1027" style="position:absolute;left:35;top:35;width:10116;height:14282;visibility:visible;mso-wrap-style:square;v-text-anchor:top" coordsize="1011555,142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" path="m983482,1427554r-955482,l23882,1426734,,1399553r,-4281l,28000,28000,,983482,r28000,28000l1011482,1399553r-23882,27181l983482,1427554xe" stroked="f">
                        <v:path arrowok="t"/>
                      </v:shape>
                      <v:shape id="Graphic 70" o:spid="_x0000_s1028" style="position:absolute;left:35;top:35;width:10116;height:14282;visibility:visible;mso-wrap-style:square;v-text-anchor:top" coordsize="1011555,142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" path="m,1395272l,32281,,28000,819,23882,2457,19927,4095,15972,6428,12481,9455,9454,12481,6427,15972,4095,19927,2457,23882,819,28000,r4281,l979201,r4281,l987600,819r23883,31462l1011483,1395272r-23883,31462l979201,1427554r-946920,l819,1403671,,1399553r,-4281xe" filled="f" strokecolor="#d6d6d6" strokeweight=".19925mm">
                        <v:path arrowok="t"/>
                      </v:shape>
                    </v:group>
                  </w:pict>
                </mc:Fallback>
              </mc:AlternateContent>
            </w:r>
            <w:r>
              <w:rPr>
                <w:rFonts w:ascii="Lucida Sans Unicode"/>
                <w:noProof/>
                <w:sz w:val="16"/>
              </w:rPr>
              <mc:AlternateContent>
                <mc:Choice Requires="wpg">
                  <w:drawing>
                    <wp:anchor distT="0" distB="0" distL="0" distR="0" simplePos="0" relativeHeight="15738368" behindDoc="0" locked="0" layoutInCell="1" allowOverlap="1" wp14:anchorId="0D0FA3E5" wp14:editId="2C0F4496">
                      <wp:simplePos x="0" y="0"/>
                      <wp:positionH relativeFrom="column">
                        <wp:posOffset>1872319</wp:posOffset>
                      </wp:positionH>
                      <wp:positionV relativeFrom="paragraph">
                        <wp:posOffset>74853</wp:posOffset>
                      </wp:positionV>
                      <wp:extent cx="1356360" cy="142049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1420495"/>
                                <a:chOff x="0" y="0"/>
                                <a:chExt cx="1356360" cy="1420495"/>
                              </a:xfrm>
                            </wpg:grpSpPr>
                            <wps:wsp>
                              <wps:cNvPr id="72" name="Graphic 72"/>
                              <wps:cNvSpPr/>
                              <wps:spPr>
                                <a:xfrm>
                                  <a:off x="0" y="0"/>
                                  <a:ext cx="7620" cy="1420495"/>
                                </a:xfrm>
                                <a:custGeom>
                                  <a:avLst/>
                                  <a:gdLst/>
                                  <a:ahLst/>
                                  <a:cxnLst/>
                                  <a:rect l="l" t="t" r="r" b="b"/>
                                  <a:pathLst>
                                    <a:path w="7620" h="1420495">
                                      <a:moveTo>
                                        <a:pt x="7173" y="1420380"/>
                                      </a:moveTo>
                                      <a:lnTo>
                                        <a:pt x="0" y="1420380"/>
                                      </a:lnTo>
                                      <a:lnTo>
                                        <a:pt x="0" y="0"/>
                                      </a:lnTo>
                                      <a:lnTo>
                                        <a:pt x="7173" y="0"/>
                                      </a:lnTo>
                                      <a:lnTo>
                                        <a:pt x="7173" y="1420380"/>
                                      </a:lnTo>
                                      <a:close/>
                                    </a:path>
                                  </a:pathLst>
                                </a:custGeom>
                                <a:solidFill>
                                  <a:srgbClr val="D6D6D6"/>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32" cstate="print"/>
                                <a:stretch>
                                  <a:fillRect/>
                                </a:stretch>
                              </pic:blipFill>
                              <pic:spPr>
                                <a:xfrm>
                                  <a:off x="154177" y="247434"/>
                                  <a:ext cx="222494" cy="222494"/>
                                </a:xfrm>
                                <a:prstGeom prst="rect">
                                  <a:avLst/>
                                </a:prstGeom>
                              </pic:spPr>
                            </pic:pic>
                            <wps:wsp>
                              <wps:cNvPr id="74" name="Graphic 74"/>
                              <wps:cNvSpPr/>
                              <wps:spPr>
                                <a:xfrm>
                                  <a:off x="7173" y="710190"/>
                                  <a:ext cx="1348740" cy="7620"/>
                                </a:xfrm>
                                <a:custGeom>
                                  <a:avLst/>
                                  <a:gdLst/>
                                  <a:ahLst/>
                                  <a:cxnLst/>
                                  <a:rect l="l" t="t" r="r" b="b"/>
                                  <a:pathLst>
                                    <a:path w="1348740" h="7620">
                                      <a:moveTo>
                                        <a:pt x="1348644" y="7173"/>
                                      </a:moveTo>
                                      <a:lnTo>
                                        <a:pt x="0" y="7173"/>
                                      </a:lnTo>
                                      <a:lnTo>
                                        <a:pt x="0" y="0"/>
                                      </a:lnTo>
                                      <a:lnTo>
                                        <a:pt x="1348644" y="0"/>
                                      </a:lnTo>
                                      <a:lnTo>
                                        <a:pt x="1348644" y="7173"/>
                                      </a:lnTo>
                                      <a:close/>
                                    </a:path>
                                  </a:pathLst>
                                </a:custGeom>
                                <a:solidFill>
                                  <a:srgbClr val="D6D6D6"/>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33" cstate="print"/>
                                <a:stretch>
                                  <a:fillRect/>
                                </a:stretch>
                              </pic:blipFill>
                              <pic:spPr>
                                <a:xfrm>
                                  <a:off x="150646" y="957625"/>
                                  <a:ext cx="226025" cy="222494"/>
                                </a:xfrm>
                                <a:prstGeom prst="rect">
                                  <a:avLst/>
                                </a:prstGeom>
                              </pic:spPr>
                            </pic:pic>
                          </wpg:wgp>
                        </a:graphicData>
                      </a:graphic>
                    </wp:anchor>
                  </w:drawing>
                </mc:Choice>
                <mc:Fallback>
                  <w:pict>
                    <v:group w14:anchorId="02721A72" id="Group 71" o:spid="_x0000_s1026" style="position:absolute;margin-left:147.45pt;margin-top:5.9pt;width:106.8pt;height:111.85pt;z-index:15738368;mso-wrap-distance-left:0;mso-wrap-distance-right:0" coordsize="13563,14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">
                      <v:shape id="Graphic 72" o:spid="_x0000_s1027" style="position:absolute;width:76;height:14204;visibility:visible;mso-wrap-style:square;v-text-anchor:top" coordsize="7620,142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" path="m7173,1420380r-7173,l,,7173,r,1420380xe" fillcolor="#d6d6d6" stroked="f">
                        <v:path arrowok="t"/>
                      </v:shape>
                      <v:shape id="Image 73" o:spid="_x0000_s1028" type="#_x0000_t75" style="position:absolute;left:1541;top:2474;width:2225;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">
                        <v:imagedata r:id="rId34" o:title=""/>
                      </v:shape>
                      <v:shape id="Graphic 74" o:spid="_x0000_s1029" style="position:absolute;left:71;top:7101;width:13488;height:77;visibility:visible;mso-wrap-style:square;v-text-anchor:top" coordsize="13487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" path="m1348644,7173l,7173,,,1348644,r,7173xe" fillcolor="#d6d6d6" stroked="f">
                        <v:path arrowok="t"/>
                      </v:shape>
                      <v:shape id="Image 75" o:spid="_x0000_s1030" type="#_x0000_t75" style="position:absolute;left:1506;top:9576;width:2260;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">
                        <v:imagedata r:id="rId35" o:title=""/>
                      </v:shape>
                    </v:group>
                  </w:pict>
                </mc:Fallback>
              </mc:AlternateContent>
            </w:r>
            <w:r>
              <w:rPr>
                <w:rFonts w:ascii="Arial"/>
                <w:b/>
                <w:color w:val="202529"/>
                <w:spacing w:val="-5"/>
                <w:position w:val="-13"/>
                <w:sz w:val="18"/>
              </w:rPr>
              <w:t>17%</w:t>
            </w:r>
            <w:r>
              <w:rPr>
                <w:rFonts w:ascii="Arial"/>
                <w:b/>
                <w:color w:val="202529"/>
                <w:position w:val="-13"/>
                <w:sz w:val="18"/>
              </w:rPr>
              <w:tab/>
            </w:r>
            <w:r>
              <w:rPr>
                <w:rFonts w:ascii="Lucida Sans Unicode"/>
                <w:color w:val="202529"/>
                <w:spacing w:val="-4"/>
                <w:sz w:val="16"/>
              </w:rPr>
              <w:t>Words</w:t>
            </w:r>
            <w:r>
              <w:rPr>
                <w:color w:val="202529"/>
                <w:sz w:val="16"/>
              </w:rPr>
              <w:tab/>
            </w:r>
            <w:r>
              <w:rPr>
                <w:rFonts w:ascii="Lucida Sans Unicode"/>
                <w:color w:val="202529"/>
                <w:spacing w:val="-4"/>
                <w:sz w:val="16"/>
              </w:rPr>
              <w:t>1000</w:t>
            </w:r>
          </w:p>
          <w:p w14:paraId="7026D8F4" w14:textId="77777777" w:rsidR="00DE7279" w:rsidRDefault="00000000">
            <w:pPr>
              <w:pStyle w:val="TableParagraph"/>
              <w:tabs>
                <w:tab w:val="left" w:pos="7415"/>
                <w:tab w:val="left" w:pos="9915"/>
              </w:tabs>
              <w:spacing w:before="23" w:line="187" w:lineRule="auto"/>
              <w:ind w:left="3655"/>
              <w:rPr>
                <w:rFonts w:ascii="Lucida Sans Unicode"/>
                <w:sz w:val="16"/>
              </w:rPr>
            </w:pPr>
            <w:r>
              <w:rPr>
                <w:rFonts w:ascii="Lucida Sans Unicode"/>
                <w:position w:val="-7"/>
                <w:sz w:val="18"/>
              </w:rPr>
              <w:t>Exact</w:t>
            </w:r>
            <w:r>
              <w:rPr>
                <w:rFonts w:ascii="Lucida Sans Unicode"/>
                <w:spacing w:val="3"/>
                <w:position w:val="-7"/>
                <w:sz w:val="18"/>
              </w:rPr>
              <w:t xml:space="preserve"> </w:t>
            </w:r>
            <w:r>
              <w:rPr>
                <w:rFonts w:ascii="Lucida Sans Unicode"/>
                <w:spacing w:val="-2"/>
                <w:position w:val="-7"/>
                <w:sz w:val="18"/>
              </w:rPr>
              <w:t>Match</w:t>
            </w:r>
            <w:r>
              <w:rPr>
                <w:rFonts w:ascii="Lucida Sans Unicode"/>
                <w:position w:val="-7"/>
                <w:sz w:val="18"/>
              </w:rPr>
              <w:tab/>
            </w:r>
            <w:r>
              <w:rPr>
                <w:rFonts w:ascii="Lucida Sans Unicode"/>
                <w:color w:val="202529"/>
                <w:spacing w:val="-2"/>
                <w:sz w:val="16"/>
              </w:rPr>
              <w:t>Characters</w:t>
            </w:r>
            <w:r>
              <w:rPr>
                <w:color w:val="202529"/>
                <w:sz w:val="16"/>
              </w:rPr>
              <w:tab/>
            </w:r>
            <w:r>
              <w:rPr>
                <w:rFonts w:ascii="Lucida Sans Unicode"/>
                <w:color w:val="202529"/>
                <w:spacing w:val="-4"/>
                <w:sz w:val="16"/>
              </w:rPr>
              <w:t>6587</w:t>
            </w:r>
          </w:p>
          <w:p w14:paraId="1D5DF3CA" w14:textId="77777777" w:rsidR="00DE7279" w:rsidRDefault="00000000">
            <w:pPr>
              <w:pStyle w:val="TableParagraph"/>
              <w:tabs>
                <w:tab w:val="left" w:pos="7415"/>
                <w:tab w:val="right" w:pos="10307"/>
              </w:tabs>
              <w:spacing w:line="336" w:lineRule="exact"/>
              <w:ind w:left="1716"/>
              <w:rPr>
                <w:rFonts w:ascii="Lucida Sans Unicode"/>
                <w:sz w:val="16"/>
              </w:rPr>
            </w:pPr>
            <w:r>
              <w:rPr>
                <w:rFonts w:ascii="Arial"/>
                <w:b/>
                <w:color w:val="202529"/>
                <w:spacing w:val="-5"/>
                <w:position w:val="-5"/>
                <w:sz w:val="34"/>
              </w:rPr>
              <w:t>17%</w:t>
            </w:r>
            <w:r>
              <w:rPr>
                <w:rFonts w:ascii="Arial"/>
                <w:b/>
                <w:color w:val="202529"/>
                <w:position w:val="-5"/>
                <w:sz w:val="34"/>
              </w:rPr>
              <w:tab/>
            </w:r>
            <w:r>
              <w:rPr>
                <w:rFonts w:ascii="Lucida Sans Unicode"/>
                <w:color w:val="202529"/>
                <w:spacing w:val="-2"/>
                <w:sz w:val="16"/>
              </w:rPr>
              <w:t>Sentences</w:t>
            </w:r>
            <w:r>
              <w:rPr>
                <w:color w:val="202529"/>
                <w:sz w:val="16"/>
              </w:rPr>
              <w:tab/>
            </w:r>
            <w:r>
              <w:rPr>
                <w:rFonts w:ascii="Lucida Sans Unicode"/>
                <w:color w:val="202529"/>
                <w:spacing w:val="-4"/>
                <w:sz w:val="16"/>
              </w:rPr>
              <w:t>1051</w:t>
            </w:r>
          </w:p>
          <w:p w14:paraId="385E5CA2" w14:textId="77777777" w:rsidR="00DE7279" w:rsidRDefault="00000000">
            <w:pPr>
              <w:pStyle w:val="TableParagraph"/>
              <w:tabs>
                <w:tab w:val="left" w:pos="5776"/>
                <w:tab w:val="left" w:pos="7415"/>
                <w:tab w:val="right" w:pos="10307"/>
              </w:tabs>
              <w:spacing w:after="16" w:line="336" w:lineRule="exact"/>
              <w:ind w:left="1535"/>
              <w:rPr>
                <w:rFonts w:ascii="Lucida Sans Unicode"/>
                <w:sz w:val="16"/>
              </w:rPr>
            </w:pPr>
            <w:r>
              <w:rPr>
                <w:rFonts w:ascii="Lucida Sans Unicode"/>
                <w:noProof/>
                <w:sz w:val="16"/>
              </w:rPr>
              <mc:AlternateContent>
                <mc:Choice Requires="wpg">
                  <w:drawing>
                    <wp:anchor distT="0" distB="0" distL="0" distR="0" simplePos="0" relativeHeight="15738880" behindDoc="0" locked="0" layoutInCell="1" allowOverlap="1" wp14:anchorId="60C6F167" wp14:editId="4B27DE20">
                      <wp:simplePos x="0" y="0"/>
                      <wp:positionH relativeFrom="column">
                        <wp:posOffset>451827</wp:posOffset>
                      </wp:positionH>
                      <wp:positionV relativeFrom="paragraph">
                        <wp:posOffset>-243190</wp:posOffset>
                      </wp:positionV>
                      <wp:extent cx="445134" cy="445134"/>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134" cy="445134"/>
                                <a:chOff x="0" y="0"/>
                                <a:chExt cx="445134" cy="445134"/>
                              </a:xfrm>
                            </wpg:grpSpPr>
                            <wps:wsp>
                              <wps:cNvPr id="77" name="Graphic 77"/>
                              <wps:cNvSpPr/>
                              <wps:spPr>
                                <a:xfrm>
                                  <a:off x="30204" y="30204"/>
                                  <a:ext cx="384810" cy="384810"/>
                                </a:xfrm>
                                <a:custGeom>
                                  <a:avLst/>
                                  <a:gdLst/>
                                  <a:ahLst/>
                                  <a:cxnLst/>
                                  <a:rect l="l" t="t" r="r" b="b"/>
                                  <a:pathLst>
                                    <a:path w="384810" h="384810">
                                      <a:moveTo>
                                        <a:pt x="192289" y="0"/>
                                      </a:moveTo>
                                      <a:lnTo>
                                        <a:pt x="239023" y="5764"/>
                                      </a:lnTo>
                                      <a:lnTo>
                                        <a:pt x="282935" y="22703"/>
                                      </a:lnTo>
                                      <a:lnTo>
                                        <a:pt x="321416" y="49803"/>
                                      </a:lnTo>
                                      <a:lnTo>
                                        <a:pt x="352172" y="85459"/>
                                      </a:lnTo>
                                      <a:lnTo>
                                        <a:pt x="373344" y="127519"/>
                                      </a:lnTo>
                                      <a:lnTo>
                                        <a:pt x="383655" y="173441"/>
                                      </a:lnTo>
                                      <a:lnTo>
                                        <a:pt x="384579" y="192289"/>
                                      </a:lnTo>
                                      <a:lnTo>
                                        <a:pt x="384348" y="201736"/>
                                      </a:lnTo>
                                      <a:lnTo>
                                        <a:pt x="376301" y="248109"/>
                                      </a:lnTo>
                                      <a:lnTo>
                                        <a:pt x="357229" y="291137"/>
                                      </a:lnTo>
                                      <a:lnTo>
                                        <a:pt x="328259" y="328259"/>
                                      </a:lnTo>
                                      <a:lnTo>
                                        <a:pt x="291137" y="357229"/>
                                      </a:lnTo>
                                      <a:lnTo>
                                        <a:pt x="248109" y="376301"/>
                                      </a:lnTo>
                                      <a:lnTo>
                                        <a:pt x="201736" y="384348"/>
                                      </a:lnTo>
                                      <a:lnTo>
                                        <a:pt x="192289" y="384579"/>
                                      </a:lnTo>
                                      <a:lnTo>
                                        <a:pt x="182843" y="384348"/>
                                      </a:lnTo>
                                      <a:lnTo>
                                        <a:pt x="136470" y="376301"/>
                                      </a:lnTo>
                                      <a:lnTo>
                                        <a:pt x="93442" y="357229"/>
                                      </a:lnTo>
                                      <a:lnTo>
                                        <a:pt x="56320" y="328259"/>
                                      </a:lnTo>
                                      <a:lnTo>
                                        <a:pt x="27350" y="291137"/>
                                      </a:lnTo>
                                      <a:lnTo>
                                        <a:pt x="8277" y="248109"/>
                                      </a:lnTo>
                                      <a:lnTo>
                                        <a:pt x="230" y="201736"/>
                                      </a:lnTo>
                                      <a:lnTo>
                                        <a:pt x="0" y="192289"/>
                                      </a:lnTo>
                                      <a:lnTo>
                                        <a:pt x="230" y="182843"/>
                                      </a:lnTo>
                                      <a:lnTo>
                                        <a:pt x="8277" y="136470"/>
                                      </a:lnTo>
                                      <a:lnTo>
                                        <a:pt x="27350" y="93442"/>
                                      </a:lnTo>
                                      <a:lnTo>
                                        <a:pt x="56320" y="56320"/>
                                      </a:lnTo>
                                      <a:lnTo>
                                        <a:pt x="93442" y="27350"/>
                                      </a:lnTo>
                                      <a:lnTo>
                                        <a:pt x="136470" y="8277"/>
                                      </a:lnTo>
                                      <a:lnTo>
                                        <a:pt x="182843" y="230"/>
                                      </a:lnTo>
                                      <a:lnTo>
                                        <a:pt x="192289" y="0"/>
                                      </a:lnTo>
                                    </a:path>
                                  </a:pathLst>
                                </a:custGeom>
                                <a:ln w="60409">
                                  <a:solidFill>
                                    <a:srgbClr val="EBF1F7"/>
                                  </a:solidFill>
                                  <a:prstDash val="solid"/>
                                </a:ln>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36" cstate="print"/>
                                <a:stretch>
                                  <a:fillRect/>
                                </a:stretch>
                              </pic:blipFill>
                              <pic:spPr>
                                <a:xfrm>
                                  <a:off x="222494" y="0"/>
                                  <a:ext cx="195938" cy="145702"/>
                                </a:xfrm>
                                <a:prstGeom prst="rect">
                                  <a:avLst/>
                                </a:prstGeom>
                              </pic:spPr>
                            </pic:pic>
                          </wpg:wgp>
                        </a:graphicData>
                      </a:graphic>
                    </wp:anchor>
                  </w:drawing>
                </mc:Choice>
                <mc:Fallback>
                  <w:pict>
                    <v:group w14:anchorId="70345F67" id="Group 76" o:spid="_x0000_s1026" style="position:absolute;margin-left:35.6pt;margin-top:-19.15pt;width:35.05pt;height:35.05pt;z-index:15738880;mso-wrap-distance-left:0;mso-wrap-distance-right:0" coordsize="445134,445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">
                      <v:shape id="Graphic 77" o:spid="_x0000_s1027" style="position:absolute;left:30204;top:30204;width:384810;height:384810;visibility:visible;mso-wrap-style:square;v-text-anchor:top" coordsize="38481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" path="m192289,r46734,5764l282935,22703r38481,27100l352172,85459r21172,42060l383655,173441r924,18848l384348,201736r-8047,46373l357229,291137r-28970,37122l291137,357229r-43028,19072l201736,384348r-9447,231l182843,384348r-46373,-8047l93442,357229,56320,328259,27350,291137,8277,248109,230,201736,,192289r230,-9446l8277,136470,27350,93442,56320,56320,93442,27350,136470,8277,182843,230,192289,e" filled="f" strokecolor="#ebf1f7" strokeweight="1.67803mm">
                        <v:path arrowok="t"/>
                      </v:shape>
                      <v:shape id="Image 78" o:spid="_x0000_s1028" type="#_x0000_t75" style="position:absolute;left:222494;width:195938;height:145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">
                        <v:imagedata r:id="rId37" o:title=""/>
                      </v:shape>
                    </v:group>
                  </w:pict>
                </mc:Fallback>
              </mc:AlternateContent>
            </w:r>
            <w:r>
              <w:rPr>
                <w:rFonts w:ascii="Lucida Sans Unicode"/>
                <w:color w:val="202529"/>
                <w:spacing w:val="-2"/>
                <w:position w:val="-6"/>
                <w:sz w:val="18"/>
              </w:rPr>
              <w:t>Plagiarism</w:t>
            </w:r>
            <w:r>
              <w:rPr>
                <w:rFonts w:ascii="Lucida Sans Unicode"/>
                <w:color w:val="202529"/>
                <w:position w:val="-6"/>
                <w:sz w:val="18"/>
              </w:rPr>
              <w:tab/>
            </w:r>
            <w:r>
              <w:rPr>
                <w:rFonts w:ascii="Arial"/>
                <w:b/>
                <w:color w:val="202529"/>
                <w:spacing w:val="-5"/>
                <w:position w:val="-5"/>
                <w:sz w:val="34"/>
              </w:rPr>
              <w:t>83%</w:t>
            </w:r>
            <w:r>
              <w:rPr>
                <w:rFonts w:ascii="Arial"/>
                <w:b/>
                <w:color w:val="202529"/>
                <w:position w:val="-5"/>
                <w:sz w:val="34"/>
              </w:rPr>
              <w:tab/>
            </w:r>
            <w:r>
              <w:rPr>
                <w:rFonts w:ascii="Lucida Sans Unicode"/>
                <w:color w:val="202529"/>
                <w:spacing w:val="-2"/>
                <w:sz w:val="16"/>
              </w:rPr>
              <w:t>Paragraphs</w:t>
            </w:r>
            <w:r>
              <w:rPr>
                <w:color w:val="202529"/>
                <w:sz w:val="16"/>
              </w:rPr>
              <w:tab/>
            </w:r>
            <w:r>
              <w:rPr>
                <w:rFonts w:ascii="Lucida Sans Unicode"/>
                <w:color w:val="202529"/>
                <w:spacing w:val="-4"/>
                <w:sz w:val="16"/>
              </w:rPr>
              <w:t>1800</w:t>
            </w:r>
          </w:p>
          <w:p w14:paraId="17147AEF" w14:textId="77777777" w:rsidR="00DE7279" w:rsidRDefault="00000000">
            <w:pPr>
              <w:pStyle w:val="TableParagraph"/>
              <w:spacing w:line="20" w:lineRule="exact"/>
              <w:ind w:left="7410"/>
              <w:rPr>
                <w:rFonts w:ascii="Lucida Sans Unicode"/>
                <w:sz w:val="2"/>
              </w:rPr>
            </w:pPr>
            <w:r>
              <w:rPr>
                <w:rFonts w:ascii="Lucida Sans Unicode"/>
                <w:noProof/>
                <w:sz w:val="2"/>
              </w:rPr>
              <mc:AlternateContent>
                <mc:Choice Requires="wpg">
                  <w:drawing>
                    <wp:anchor distT="0" distB="0" distL="0" distR="0" simplePos="0" relativeHeight="486203904" behindDoc="1" locked="0" layoutInCell="1" allowOverlap="1" wp14:anchorId="53814611" wp14:editId="2169EF37">
                      <wp:simplePos x="0" y="0"/>
                      <wp:positionH relativeFrom="column">
                        <wp:posOffset>4540913</wp:posOffset>
                      </wp:positionH>
                      <wp:positionV relativeFrom="paragraph">
                        <wp:posOffset>-961267</wp:posOffset>
                      </wp:positionV>
                      <wp:extent cx="2166620" cy="144907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6620" cy="1449070"/>
                                <a:chOff x="0" y="0"/>
                                <a:chExt cx="2166620" cy="1449070"/>
                              </a:xfrm>
                            </wpg:grpSpPr>
                            <wps:wsp>
                              <wps:cNvPr id="80" name="Graphic 80"/>
                              <wps:cNvSpPr/>
                              <wps:spPr>
                                <a:xfrm>
                                  <a:off x="3586" y="3586"/>
                                  <a:ext cx="2159635" cy="1442085"/>
                                </a:xfrm>
                                <a:custGeom>
                                  <a:avLst/>
                                  <a:gdLst/>
                                  <a:ahLst/>
                                  <a:cxnLst/>
                                  <a:rect l="l" t="t" r="r" b="b"/>
                                  <a:pathLst>
                                    <a:path w="2159635" h="1442085">
                                      <a:moveTo>
                                        <a:pt x="0" y="1409620"/>
                                      </a:moveTo>
                                      <a:lnTo>
                                        <a:pt x="0" y="32281"/>
                                      </a:lnTo>
                                      <a:lnTo>
                                        <a:pt x="0" y="28000"/>
                                      </a:lnTo>
                                      <a:lnTo>
                                        <a:pt x="818" y="23882"/>
                                      </a:lnTo>
                                      <a:lnTo>
                                        <a:pt x="2457" y="19927"/>
                                      </a:lnTo>
                                      <a:lnTo>
                                        <a:pt x="4095" y="15972"/>
                                      </a:lnTo>
                                      <a:lnTo>
                                        <a:pt x="6428" y="12481"/>
                                      </a:lnTo>
                                      <a:lnTo>
                                        <a:pt x="9455" y="9454"/>
                                      </a:lnTo>
                                      <a:lnTo>
                                        <a:pt x="12482" y="6427"/>
                                      </a:lnTo>
                                      <a:lnTo>
                                        <a:pt x="15972" y="4095"/>
                                      </a:lnTo>
                                      <a:lnTo>
                                        <a:pt x="19928" y="2457"/>
                                      </a:lnTo>
                                      <a:lnTo>
                                        <a:pt x="23882" y="819"/>
                                      </a:lnTo>
                                      <a:lnTo>
                                        <a:pt x="28000" y="0"/>
                                      </a:lnTo>
                                      <a:lnTo>
                                        <a:pt x="32281" y="0"/>
                                      </a:lnTo>
                                      <a:lnTo>
                                        <a:pt x="2126984" y="0"/>
                                      </a:lnTo>
                                      <a:lnTo>
                                        <a:pt x="2131264" y="0"/>
                                      </a:lnTo>
                                      <a:lnTo>
                                        <a:pt x="2135381" y="819"/>
                                      </a:lnTo>
                                      <a:lnTo>
                                        <a:pt x="2156807" y="19927"/>
                                      </a:lnTo>
                                      <a:lnTo>
                                        <a:pt x="2158446" y="23882"/>
                                      </a:lnTo>
                                      <a:lnTo>
                                        <a:pt x="2159265" y="28000"/>
                                      </a:lnTo>
                                      <a:lnTo>
                                        <a:pt x="2159265" y="32281"/>
                                      </a:lnTo>
                                      <a:lnTo>
                                        <a:pt x="2159265" y="1409620"/>
                                      </a:lnTo>
                                      <a:lnTo>
                                        <a:pt x="2135382" y="1441082"/>
                                      </a:lnTo>
                                      <a:lnTo>
                                        <a:pt x="2126984" y="1441901"/>
                                      </a:lnTo>
                                      <a:lnTo>
                                        <a:pt x="32281" y="1441901"/>
                                      </a:lnTo>
                                      <a:lnTo>
                                        <a:pt x="28000" y="1441901"/>
                                      </a:lnTo>
                                      <a:lnTo>
                                        <a:pt x="23882" y="1441082"/>
                                      </a:lnTo>
                                      <a:lnTo>
                                        <a:pt x="19928" y="1439443"/>
                                      </a:lnTo>
                                      <a:lnTo>
                                        <a:pt x="15972" y="1437805"/>
                                      </a:lnTo>
                                      <a:lnTo>
                                        <a:pt x="2457" y="1421973"/>
                                      </a:lnTo>
                                      <a:lnTo>
                                        <a:pt x="818" y="1418018"/>
                                      </a:lnTo>
                                      <a:lnTo>
                                        <a:pt x="0" y="1413900"/>
                                      </a:lnTo>
                                      <a:lnTo>
                                        <a:pt x="0" y="1409620"/>
                                      </a:lnTo>
                                      <a:close/>
                                    </a:path>
                                  </a:pathLst>
                                </a:custGeom>
                                <a:ln w="7173">
                                  <a:solidFill>
                                    <a:srgbClr val="D6D6D6"/>
                                  </a:solidFill>
                                  <a:prstDash val="solid"/>
                                </a:ln>
                              </wps:spPr>
                              <wps:bodyPr wrap="square" lIns="0" tIns="0" rIns="0" bIns="0" rtlCol="0">
                                <a:prstTxWarp prst="textNoShape">
                                  <a:avLst/>
                                </a:prstTxWarp>
                                <a:noAutofit/>
                              </wps:bodyPr>
                            </wps:wsp>
                            <wps:wsp>
                              <wps:cNvPr id="81" name="Graphic 81"/>
                              <wps:cNvSpPr/>
                              <wps:spPr>
                                <a:xfrm>
                                  <a:off x="7173" y="7173"/>
                                  <a:ext cx="2152650" cy="1435100"/>
                                </a:xfrm>
                                <a:custGeom>
                                  <a:avLst/>
                                  <a:gdLst/>
                                  <a:ahLst/>
                                  <a:cxnLst/>
                                  <a:rect l="l" t="t" r="r" b="b"/>
                                  <a:pathLst>
                                    <a:path w="2152650" h="1435100">
                                      <a:moveTo>
                                        <a:pt x="2120980" y="1434727"/>
                                      </a:moveTo>
                                      <a:lnTo>
                                        <a:pt x="31111" y="1434727"/>
                                      </a:lnTo>
                                      <a:lnTo>
                                        <a:pt x="26536" y="1433817"/>
                                      </a:lnTo>
                                      <a:lnTo>
                                        <a:pt x="0" y="1403615"/>
                                      </a:lnTo>
                                      <a:lnTo>
                                        <a:pt x="0" y="1398859"/>
                                      </a:lnTo>
                                      <a:lnTo>
                                        <a:pt x="0" y="31111"/>
                                      </a:lnTo>
                                      <a:lnTo>
                                        <a:pt x="26536" y="910"/>
                                      </a:lnTo>
                                      <a:lnTo>
                                        <a:pt x="31111" y="0"/>
                                      </a:lnTo>
                                      <a:lnTo>
                                        <a:pt x="2120980" y="0"/>
                                      </a:lnTo>
                                      <a:lnTo>
                                        <a:pt x="2151181" y="26536"/>
                                      </a:lnTo>
                                      <a:lnTo>
                                        <a:pt x="2152091" y="31111"/>
                                      </a:lnTo>
                                      <a:lnTo>
                                        <a:pt x="2152091" y="1403615"/>
                                      </a:lnTo>
                                      <a:lnTo>
                                        <a:pt x="2125555" y="1433817"/>
                                      </a:lnTo>
                                      <a:lnTo>
                                        <a:pt x="2120980" y="143472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F47998F" id="Group 79" o:spid="_x0000_s1026" style="position:absolute;margin-left:357.55pt;margin-top:-75.7pt;width:170.6pt;height:114.1pt;z-index:-17112576;mso-wrap-distance-left:0;mso-wrap-distance-right:0" coordsize="21666,1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">
                      <v:shape id="Graphic 80" o:spid="_x0000_s1027" style="position:absolute;left:35;top:35;width:21597;height:14421;visibility:visible;mso-wrap-style:square;v-text-anchor:top" coordsize="2159635,144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" path="m,1409620l,32281,,28000,818,23882,2457,19927,4095,15972,6428,12481,9455,9454,12482,6427,15972,4095,19928,2457,23882,819,28000,r4281,l2126984,r4280,l2135381,819r21426,19108l2158446,23882r819,4118l2159265,32281r,1377339l2135382,1441082r-8398,819l32281,1441901r-4281,l23882,1441082r-3954,-1639l15972,1437805,2457,1421973,818,1418018,,1413900r,-4280xe" filled="f" strokecolor="#d6d6d6" strokeweight=".19925mm">
                        <v:path arrowok="t"/>
                      </v:shape>
                      <v:shape id="Graphic 81" o:spid="_x0000_s1028" style="position:absolute;left:71;top:71;width:21527;height:14351;visibility:visible;mso-wrap-style:square;v-text-anchor:top" coordsize="215265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" path="m2120980,1434727r-2089869,l26536,1433817,,1403615r,-4756l,31111,26536,910,31111,,2120980,r30201,26536l2152091,31111r,1372504l2125555,1433817r-4575,910xe" stroked="f">
                        <v:path arrowok="t"/>
                      </v:shape>
                    </v:group>
                  </w:pict>
                </mc:Fallback>
              </mc:AlternateContent>
            </w:r>
            <w:r>
              <w:rPr>
                <w:rFonts w:ascii="Lucida Sans Unicode"/>
                <w:noProof/>
                <w:sz w:val="2"/>
              </w:rPr>
              <mc:AlternateContent>
                <mc:Choice Requires="wpg">
                  <w:drawing>
                    <wp:anchor distT="0" distB="0" distL="0" distR="0" simplePos="0" relativeHeight="15739392" behindDoc="0" locked="0" layoutInCell="1" allowOverlap="1" wp14:anchorId="780AE02D" wp14:editId="54471E53">
                      <wp:simplePos x="0" y="0"/>
                      <wp:positionH relativeFrom="column">
                        <wp:posOffset>3665617</wp:posOffset>
                      </wp:positionH>
                      <wp:positionV relativeFrom="paragraph">
                        <wp:posOffset>-803559</wp:posOffset>
                      </wp:positionV>
                      <wp:extent cx="445134" cy="445134"/>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134" cy="445134"/>
                                <a:chOff x="0" y="0"/>
                                <a:chExt cx="445134" cy="445134"/>
                              </a:xfrm>
                            </wpg:grpSpPr>
                            <wps:wsp>
                              <wps:cNvPr id="83" name="Graphic 83"/>
                              <wps:cNvSpPr/>
                              <wps:spPr>
                                <a:xfrm>
                                  <a:off x="30204" y="30204"/>
                                  <a:ext cx="384810" cy="384810"/>
                                </a:xfrm>
                                <a:custGeom>
                                  <a:avLst/>
                                  <a:gdLst/>
                                  <a:ahLst/>
                                  <a:cxnLst/>
                                  <a:rect l="l" t="t" r="r" b="b"/>
                                  <a:pathLst>
                                    <a:path w="384810" h="384810">
                                      <a:moveTo>
                                        <a:pt x="192289" y="0"/>
                                      </a:moveTo>
                                      <a:lnTo>
                                        <a:pt x="239023" y="5764"/>
                                      </a:lnTo>
                                      <a:lnTo>
                                        <a:pt x="282935" y="22703"/>
                                      </a:lnTo>
                                      <a:lnTo>
                                        <a:pt x="321416" y="49803"/>
                                      </a:lnTo>
                                      <a:lnTo>
                                        <a:pt x="352172" y="85459"/>
                                      </a:lnTo>
                                      <a:lnTo>
                                        <a:pt x="373344" y="127519"/>
                                      </a:lnTo>
                                      <a:lnTo>
                                        <a:pt x="383655" y="173441"/>
                                      </a:lnTo>
                                      <a:lnTo>
                                        <a:pt x="384579" y="192289"/>
                                      </a:lnTo>
                                      <a:lnTo>
                                        <a:pt x="384348" y="201736"/>
                                      </a:lnTo>
                                      <a:lnTo>
                                        <a:pt x="376301" y="248109"/>
                                      </a:lnTo>
                                      <a:lnTo>
                                        <a:pt x="357229" y="291137"/>
                                      </a:lnTo>
                                      <a:lnTo>
                                        <a:pt x="328259" y="328259"/>
                                      </a:lnTo>
                                      <a:lnTo>
                                        <a:pt x="291137" y="357229"/>
                                      </a:lnTo>
                                      <a:lnTo>
                                        <a:pt x="248109" y="376301"/>
                                      </a:lnTo>
                                      <a:lnTo>
                                        <a:pt x="201736" y="384348"/>
                                      </a:lnTo>
                                      <a:lnTo>
                                        <a:pt x="192289" y="384579"/>
                                      </a:lnTo>
                                      <a:lnTo>
                                        <a:pt x="182843" y="384348"/>
                                      </a:lnTo>
                                      <a:lnTo>
                                        <a:pt x="136470" y="376301"/>
                                      </a:lnTo>
                                      <a:lnTo>
                                        <a:pt x="93442" y="357229"/>
                                      </a:lnTo>
                                      <a:lnTo>
                                        <a:pt x="56320" y="328259"/>
                                      </a:lnTo>
                                      <a:lnTo>
                                        <a:pt x="27350" y="291137"/>
                                      </a:lnTo>
                                      <a:lnTo>
                                        <a:pt x="8277" y="248109"/>
                                      </a:lnTo>
                                      <a:lnTo>
                                        <a:pt x="230" y="201736"/>
                                      </a:lnTo>
                                      <a:lnTo>
                                        <a:pt x="0" y="192289"/>
                                      </a:lnTo>
                                      <a:lnTo>
                                        <a:pt x="230" y="182843"/>
                                      </a:lnTo>
                                      <a:lnTo>
                                        <a:pt x="8277" y="136470"/>
                                      </a:lnTo>
                                      <a:lnTo>
                                        <a:pt x="27350" y="93442"/>
                                      </a:lnTo>
                                      <a:lnTo>
                                        <a:pt x="56320" y="56320"/>
                                      </a:lnTo>
                                      <a:lnTo>
                                        <a:pt x="93442" y="27350"/>
                                      </a:lnTo>
                                      <a:lnTo>
                                        <a:pt x="136470" y="8277"/>
                                      </a:lnTo>
                                      <a:lnTo>
                                        <a:pt x="182843" y="230"/>
                                      </a:lnTo>
                                      <a:lnTo>
                                        <a:pt x="192289" y="0"/>
                                      </a:lnTo>
                                    </a:path>
                                  </a:pathLst>
                                </a:custGeom>
                                <a:ln w="60409">
                                  <a:solidFill>
                                    <a:srgbClr val="EBF1F7"/>
                                  </a:solidFill>
                                  <a:prstDash val="solid"/>
                                </a:ln>
                              </wps:spPr>
                              <wps:bodyPr wrap="square" lIns="0" tIns="0" rIns="0" bIns="0" rtlCol="0">
                                <a:prstTxWarp prst="textNoShape">
                                  <a:avLst/>
                                </a:prstTxWarp>
                                <a:noAutofit/>
                              </wps:bodyPr>
                            </wps:wsp>
                            <wps:wsp>
                              <wps:cNvPr id="84" name="Graphic 84"/>
                              <wps:cNvSpPr/>
                              <wps:spPr>
                                <a:xfrm>
                                  <a:off x="0" y="0"/>
                                  <a:ext cx="445134" cy="445134"/>
                                </a:xfrm>
                                <a:custGeom>
                                  <a:avLst/>
                                  <a:gdLst/>
                                  <a:ahLst/>
                                  <a:cxnLst/>
                                  <a:rect l="l" t="t" r="r" b="b"/>
                                  <a:pathLst>
                                    <a:path w="445134" h="445134">
                                      <a:moveTo>
                                        <a:pt x="222494" y="444989"/>
                                      </a:moveTo>
                                      <a:lnTo>
                                        <a:pt x="178101" y="440916"/>
                                      </a:lnTo>
                                      <a:lnTo>
                                        <a:pt x="137082" y="428697"/>
                                      </a:lnTo>
                                      <a:lnTo>
                                        <a:pt x="99437" y="408332"/>
                                      </a:lnTo>
                                      <a:lnTo>
                                        <a:pt x="65167" y="379822"/>
                                      </a:lnTo>
                                      <a:lnTo>
                                        <a:pt x="36656" y="345551"/>
                                      </a:lnTo>
                                      <a:lnTo>
                                        <a:pt x="16291" y="307906"/>
                                      </a:lnTo>
                                      <a:lnTo>
                                        <a:pt x="4072" y="266887"/>
                                      </a:lnTo>
                                      <a:lnTo>
                                        <a:pt x="0" y="222494"/>
                                      </a:lnTo>
                                      <a:lnTo>
                                        <a:pt x="1937" y="192585"/>
                                      </a:lnTo>
                                      <a:lnTo>
                                        <a:pt x="7748" y="163736"/>
                                      </a:lnTo>
                                      <a:lnTo>
                                        <a:pt x="17434" y="135947"/>
                                      </a:lnTo>
                                      <a:lnTo>
                                        <a:pt x="30994" y="109218"/>
                                      </a:lnTo>
                                      <a:lnTo>
                                        <a:pt x="82988" y="139973"/>
                                      </a:lnTo>
                                      <a:lnTo>
                                        <a:pt x="73110" y="159445"/>
                                      </a:lnTo>
                                      <a:lnTo>
                                        <a:pt x="66054" y="179689"/>
                                      </a:lnTo>
                                      <a:lnTo>
                                        <a:pt x="61820" y="200706"/>
                                      </a:lnTo>
                                      <a:lnTo>
                                        <a:pt x="60409" y="222494"/>
                                      </a:lnTo>
                                      <a:lnTo>
                                        <a:pt x="63376" y="254834"/>
                                      </a:lnTo>
                                      <a:lnTo>
                                        <a:pt x="87113" y="312140"/>
                                      </a:lnTo>
                                      <a:lnTo>
                                        <a:pt x="132848" y="357875"/>
                                      </a:lnTo>
                                      <a:lnTo>
                                        <a:pt x="190154" y="381612"/>
                                      </a:lnTo>
                                      <a:lnTo>
                                        <a:pt x="222494" y="384579"/>
                                      </a:lnTo>
                                      <a:lnTo>
                                        <a:pt x="254834" y="381612"/>
                                      </a:lnTo>
                                      <a:lnTo>
                                        <a:pt x="312140" y="357875"/>
                                      </a:lnTo>
                                      <a:lnTo>
                                        <a:pt x="357875" y="312140"/>
                                      </a:lnTo>
                                      <a:lnTo>
                                        <a:pt x="381612" y="254834"/>
                                      </a:lnTo>
                                      <a:lnTo>
                                        <a:pt x="384579" y="222494"/>
                                      </a:lnTo>
                                      <a:lnTo>
                                        <a:pt x="381612" y="190154"/>
                                      </a:lnTo>
                                      <a:lnTo>
                                        <a:pt x="357875" y="132849"/>
                                      </a:lnTo>
                                      <a:lnTo>
                                        <a:pt x="312140" y="87113"/>
                                      </a:lnTo>
                                      <a:lnTo>
                                        <a:pt x="254834" y="63376"/>
                                      </a:lnTo>
                                      <a:lnTo>
                                        <a:pt x="222494" y="60409"/>
                                      </a:lnTo>
                                      <a:lnTo>
                                        <a:pt x="222494" y="0"/>
                                      </a:lnTo>
                                      <a:lnTo>
                                        <a:pt x="266887" y="4072"/>
                                      </a:lnTo>
                                      <a:lnTo>
                                        <a:pt x="307906" y="16291"/>
                                      </a:lnTo>
                                      <a:lnTo>
                                        <a:pt x="345551" y="36656"/>
                                      </a:lnTo>
                                      <a:lnTo>
                                        <a:pt x="379821" y="65167"/>
                                      </a:lnTo>
                                      <a:lnTo>
                                        <a:pt x="408332" y="99437"/>
                                      </a:lnTo>
                                      <a:lnTo>
                                        <a:pt x="428697" y="137082"/>
                                      </a:lnTo>
                                      <a:lnTo>
                                        <a:pt x="440916" y="178101"/>
                                      </a:lnTo>
                                      <a:lnTo>
                                        <a:pt x="444989" y="222494"/>
                                      </a:lnTo>
                                      <a:lnTo>
                                        <a:pt x="440916" y="266887"/>
                                      </a:lnTo>
                                      <a:lnTo>
                                        <a:pt x="428697" y="307906"/>
                                      </a:lnTo>
                                      <a:lnTo>
                                        <a:pt x="408332" y="345551"/>
                                      </a:lnTo>
                                      <a:lnTo>
                                        <a:pt x="379821" y="379822"/>
                                      </a:lnTo>
                                      <a:lnTo>
                                        <a:pt x="345551" y="408332"/>
                                      </a:lnTo>
                                      <a:lnTo>
                                        <a:pt x="307906" y="428697"/>
                                      </a:lnTo>
                                      <a:lnTo>
                                        <a:pt x="266887" y="440916"/>
                                      </a:lnTo>
                                      <a:lnTo>
                                        <a:pt x="222494" y="444989"/>
                                      </a:lnTo>
                                      <a:close/>
                                    </a:path>
                                  </a:pathLst>
                                </a:custGeom>
                                <a:solidFill>
                                  <a:srgbClr val="57BA9C"/>
                                </a:solidFill>
                              </wps:spPr>
                              <wps:bodyPr wrap="square" lIns="0" tIns="0" rIns="0" bIns="0" rtlCol="0">
                                <a:prstTxWarp prst="textNoShape">
                                  <a:avLst/>
                                </a:prstTxWarp>
                                <a:noAutofit/>
                              </wps:bodyPr>
                            </wps:wsp>
                          </wpg:wgp>
                        </a:graphicData>
                      </a:graphic>
                    </wp:anchor>
                  </w:drawing>
                </mc:Choice>
                <mc:Fallback>
                  <w:pict>
                    <v:group w14:anchorId="4014A36B" id="Group 82" o:spid="_x0000_s1026" style="position:absolute;margin-left:288.65pt;margin-top:-63.25pt;width:35.05pt;height:35.05pt;z-index:15739392;mso-wrap-distance-left:0;mso-wrap-distance-right:0" coordsize="445134,44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">
                      <v:shape id="Graphic 83" o:spid="_x0000_s1027" style="position:absolute;left:30204;top:30204;width:384810;height:384810;visibility:visible;mso-wrap-style:square;v-text-anchor:top" coordsize="38481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" path="m192289,r46734,5764l282935,22703r38481,27100l352172,85459r21172,42060l383655,173441r924,18848l384348,201736r-8047,46373l357229,291137r-28970,37122l291137,357229r-43028,19072l201736,384348r-9447,231l182843,384348r-46373,-8047l93442,357229,56320,328259,27350,291137,8277,248109,230,201736,,192289r230,-9446l8277,136470,27350,93442,56320,56320,93442,27350,136470,8277,182843,230,192289,e" filled="f" strokecolor="#ebf1f7" strokeweight="1.67803mm">
                        <v:path arrowok="t"/>
                      </v:shape>
                      <v:shape id="Graphic 84" o:spid="_x0000_s1028" style="position:absolute;width:445134;height:445134;visibility:visible;mso-wrap-style:square;v-text-anchor:top" coordsize="445134,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" path="m222494,444989r-44393,-4073l137082,428697,99437,408332,65167,379822,36656,345551,16291,307906,4072,266887,,222494,1937,192585,7748,163736r9686,-27789l30994,109218r51994,30755l73110,159445r-7056,20244l61820,200706r-1411,21788l63376,254834r23737,57306l132848,357875r57306,23737l222494,384579r32340,-2967l312140,357875r45735,-45735l381612,254834r2967,-32340l381612,190154,357875,132849,312140,87113,254834,63376,222494,60409,222494,r44393,4072l307906,16291r37645,20365l379821,65167r28511,34270l428697,137082r12219,41019l444989,222494r-4073,44393l428697,307906r-20365,37645l379821,379822r-34270,28510l307906,428697r-41019,12219l222494,444989xe" fillcolor="#57ba9c" stroked="f">
                        <v:path arrowok="t"/>
                      </v:shape>
                    </v:group>
                  </w:pict>
                </mc:Fallback>
              </mc:AlternateContent>
            </w:r>
            <w:r>
              <w:rPr>
                <w:rFonts w:ascii="Lucida Sans Unicode"/>
                <w:noProof/>
                <w:sz w:val="2"/>
              </w:rPr>
              <mc:AlternateContent>
                <mc:Choice Requires="wpg">
                  <w:drawing>
                    <wp:anchor distT="0" distB="0" distL="0" distR="0" simplePos="0" relativeHeight="15739904" behindDoc="0" locked="0" layoutInCell="1" allowOverlap="1" wp14:anchorId="47633948" wp14:editId="449964E9">
                      <wp:simplePos x="0" y="0"/>
                      <wp:positionH relativeFrom="column">
                        <wp:posOffset>4705907</wp:posOffset>
                      </wp:positionH>
                      <wp:positionV relativeFrom="paragraph">
                        <wp:posOffset>-667148</wp:posOffset>
                      </wp:positionV>
                      <wp:extent cx="1837055" cy="762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7055" cy="7620"/>
                                <a:chOff x="0" y="0"/>
                                <a:chExt cx="1837055" cy="7620"/>
                              </a:xfrm>
                            </wpg:grpSpPr>
                            <wps:wsp>
                              <wps:cNvPr id="86" name="Graphic 86"/>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prstTxWarp prst="textNoShape">
                                  <a:avLst/>
                                </a:prstTxWarp>
                                <a:noAutofit/>
                              </wps:bodyPr>
                            </wps:wsp>
                          </wpg:wgp>
                        </a:graphicData>
                      </a:graphic>
                    </wp:anchor>
                  </w:drawing>
                </mc:Choice>
                <mc:Fallback>
                  <w:pict>
                    <v:group w14:anchorId="683B2509" id="Group 85" o:spid="_x0000_s1026" style="position:absolute;margin-left:370.55pt;margin-top:-52.55pt;width:144.65pt;height:.6pt;z-index:15739904;mso-wrap-distance-left:0;mso-wrap-distance-right:0" coordsize="183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">
                      <v:shape id="Graphic 86" o:spid="_x0000_s1027" style="position:absolute;width:18370;height:76;visibility:visible;mso-wrap-style:square;v-text-anchor:top" coordsize="1837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" path="m1836451,7173l,7173,,,1836451,r,7173xe" fillcolor="#dfe8f5" stroked="f">
                        <v:path arrowok="t"/>
                      </v:shape>
                    </v:group>
                  </w:pict>
                </mc:Fallback>
              </mc:AlternateContent>
            </w:r>
            <w:r>
              <w:rPr>
                <w:rFonts w:ascii="Lucida Sans Unicode"/>
                <w:noProof/>
                <w:sz w:val="2"/>
              </w:rPr>
              <mc:AlternateContent>
                <mc:Choice Requires="wpg">
                  <w:drawing>
                    <wp:anchor distT="0" distB="0" distL="0" distR="0" simplePos="0" relativeHeight="15740416" behindDoc="0" locked="0" layoutInCell="1" allowOverlap="1" wp14:anchorId="4BC10BBF" wp14:editId="47EC74B4">
                      <wp:simplePos x="0" y="0"/>
                      <wp:positionH relativeFrom="column">
                        <wp:posOffset>4705907</wp:posOffset>
                      </wp:positionH>
                      <wp:positionV relativeFrom="paragraph">
                        <wp:posOffset>-444765</wp:posOffset>
                      </wp:positionV>
                      <wp:extent cx="1837055" cy="762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7055" cy="7620"/>
                                <a:chOff x="0" y="0"/>
                                <a:chExt cx="1837055" cy="7620"/>
                              </a:xfrm>
                            </wpg:grpSpPr>
                            <wps:wsp>
                              <wps:cNvPr id="88" name="Graphic 88"/>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prstTxWarp prst="textNoShape">
                                  <a:avLst/>
                                </a:prstTxWarp>
                                <a:noAutofit/>
                              </wps:bodyPr>
                            </wps:wsp>
                          </wpg:wgp>
                        </a:graphicData>
                      </a:graphic>
                    </wp:anchor>
                  </w:drawing>
                </mc:Choice>
                <mc:Fallback>
                  <w:pict>
                    <v:group w14:anchorId="3E6753C3" id="Group 87" o:spid="_x0000_s1026" style="position:absolute;margin-left:370.55pt;margin-top:-35pt;width:144.65pt;height:.6pt;z-index:15740416;mso-wrap-distance-left:0;mso-wrap-distance-right:0" coordsize="183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">
                      <v:shape id="Graphic 88" o:spid="_x0000_s1027" style="position:absolute;width:18370;height:76;visibility:visible;mso-wrap-style:square;v-text-anchor:top" coordsize="1837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" path="m1836451,7173l,7173,,,1836451,r,7173xe" fillcolor="#dfe8f5" stroked="f">
                        <v:path arrowok="t"/>
                      </v:shape>
                    </v:group>
                  </w:pict>
                </mc:Fallback>
              </mc:AlternateContent>
            </w:r>
            <w:r>
              <w:rPr>
                <w:rFonts w:ascii="Lucida Sans Unicode"/>
                <w:noProof/>
                <w:sz w:val="2"/>
              </w:rPr>
              <mc:AlternateContent>
                <mc:Choice Requires="wpg">
                  <w:drawing>
                    <wp:anchor distT="0" distB="0" distL="0" distR="0" simplePos="0" relativeHeight="15740928" behindDoc="0" locked="0" layoutInCell="1" allowOverlap="1" wp14:anchorId="554600D2" wp14:editId="799A538C">
                      <wp:simplePos x="0" y="0"/>
                      <wp:positionH relativeFrom="column">
                        <wp:posOffset>4705907</wp:posOffset>
                      </wp:positionH>
                      <wp:positionV relativeFrom="paragraph">
                        <wp:posOffset>-222382</wp:posOffset>
                      </wp:positionV>
                      <wp:extent cx="1837055" cy="76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7055" cy="7620"/>
                                <a:chOff x="0" y="0"/>
                                <a:chExt cx="1837055" cy="7620"/>
                              </a:xfrm>
                            </wpg:grpSpPr>
                            <wps:wsp>
                              <wps:cNvPr id="90" name="Graphic 90"/>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prstTxWarp prst="textNoShape">
                                  <a:avLst/>
                                </a:prstTxWarp>
                                <a:noAutofit/>
                              </wps:bodyPr>
                            </wps:wsp>
                          </wpg:wgp>
                        </a:graphicData>
                      </a:graphic>
                    </wp:anchor>
                  </w:drawing>
                </mc:Choice>
                <mc:Fallback>
                  <w:pict>
                    <v:group w14:anchorId="2A820A71" id="Group 89" o:spid="_x0000_s1026" style="position:absolute;margin-left:370.55pt;margin-top:-17.5pt;width:144.65pt;height:.6pt;z-index:15740928;mso-wrap-distance-left:0;mso-wrap-distance-right:0" coordsize="183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">
                      <v:shape id="Graphic 90" o:spid="_x0000_s1027" style="position:absolute;width:18370;height:76;visibility:visible;mso-wrap-style:square;v-text-anchor:top" coordsize="1837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" path="m1836451,7173l,7173,,,1836451,r,7173xe" fillcolor="#dfe8f5" stroked="f">
                        <v:path arrowok="t"/>
                      </v:shape>
                    </v:group>
                  </w:pict>
                </mc:Fallback>
              </mc:AlternateContent>
            </w:r>
            <w:r>
              <w:rPr>
                <w:rFonts w:ascii="Lucida Sans Unicode"/>
                <w:noProof/>
                <w:sz w:val="2"/>
              </w:rPr>
              <mc:AlternateContent>
                <mc:Choice Requires="wpg">
                  <w:drawing>
                    <wp:inline distT="0" distB="0" distL="0" distR="0" wp14:anchorId="30842B34" wp14:editId="597A41C8">
                      <wp:extent cx="1837055" cy="7620"/>
                      <wp:effectExtent l="0" t="0" r="0" b="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7055" cy="7620"/>
                                <a:chOff x="0" y="0"/>
                                <a:chExt cx="1837055" cy="7620"/>
                              </a:xfrm>
                            </wpg:grpSpPr>
                            <wps:wsp>
                              <wps:cNvPr id="92" name="Graphic 92"/>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prstTxWarp prst="textNoShape">
                                  <a:avLst/>
                                </a:prstTxWarp>
                                <a:noAutofit/>
                              </wps:bodyPr>
                            </wps:wsp>
                          </wpg:wgp>
                        </a:graphicData>
                      </a:graphic>
                    </wp:inline>
                  </w:drawing>
                </mc:Choice>
                <mc:Fallback>
                  <w:pict>
                    <v:group w14:anchorId="5A519BA1" id="Group 91" o:spid="_x0000_s1026" style="width:144.65pt;height:.6pt;mso-position-horizontal-relative:char;mso-position-vertical-relative:line" coordsize="183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">
                      <v:shape id="Graphic 92" o:spid="_x0000_s1027" style="position:absolute;width:18370;height:76;visibility:visible;mso-wrap-style:square;v-text-anchor:top" coordsize="1837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" path="m1836451,7173l,7173,,,1836451,r,7173xe" fillcolor="#dfe8f5" stroked="f">
                        <v:path arrowok="t"/>
                      </v:shape>
                      <w10:anchorlock/>
                    </v:group>
                  </w:pict>
                </mc:Fallback>
              </mc:AlternateContent>
            </w:r>
          </w:p>
          <w:p w14:paraId="07BCF2A0" w14:textId="77777777" w:rsidR="00DE7279" w:rsidRDefault="00000000">
            <w:pPr>
              <w:pStyle w:val="TableParagraph"/>
              <w:spacing w:line="80" w:lineRule="exact"/>
              <w:ind w:left="3655"/>
              <w:rPr>
                <w:rFonts w:ascii="Arial"/>
                <w:b/>
                <w:sz w:val="18"/>
              </w:rPr>
            </w:pPr>
            <w:r>
              <w:rPr>
                <w:rFonts w:ascii="Arial"/>
                <w:b/>
                <w:color w:val="202529"/>
                <w:spacing w:val="-5"/>
                <w:w w:val="105"/>
                <w:sz w:val="18"/>
              </w:rPr>
              <w:t>0%</w:t>
            </w:r>
          </w:p>
          <w:p w14:paraId="76B4A8C2" w14:textId="77777777" w:rsidR="00DE7279" w:rsidRDefault="00000000">
            <w:pPr>
              <w:pStyle w:val="TableParagraph"/>
              <w:tabs>
                <w:tab w:val="left" w:pos="5776"/>
                <w:tab w:val="left" w:pos="7415"/>
                <w:tab w:val="left" w:pos="9268"/>
              </w:tabs>
              <w:spacing w:line="165" w:lineRule="auto"/>
              <w:ind w:left="3655"/>
              <w:rPr>
                <w:rFonts w:ascii="Lucida Sans Unicode"/>
                <w:sz w:val="16"/>
              </w:rPr>
            </w:pPr>
            <w:r>
              <w:rPr>
                <w:rFonts w:ascii="Lucida Sans Unicode"/>
                <w:w w:val="105"/>
                <w:position w:val="-14"/>
                <w:sz w:val="18"/>
              </w:rPr>
              <w:t>Partial</w:t>
            </w:r>
            <w:r>
              <w:rPr>
                <w:rFonts w:ascii="Lucida Sans Unicode"/>
                <w:spacing w:val="-1"/>
                <w:w w:val="105"/>
                <w:position w:val="-14"/>
                <w:sz w:val="18"/>
              </w:rPr>
              <w:t xml:space="preserve"> </w:t>
            </w:r>
            <w:r>
              <w:rPr>
                <w:rFonts w:ascii="Lucida Sans Unicode"/>
                <w:spacing w:val="-2"/>
                <w:w w:val="105"/>
                <w:position w:val="-14"/>
                <w:sz w:val="18"/>
              </w:rPr>
              <w:t>Match</w:t>
            </w:r>
            <w:r>
              <w:rPr>
                <w:rFonts w:ascii="Lucida Sans Unicode"/>
                <w:position w:val="-14"/>
                <w:sz w:val="18"/>
              </w:rPr>
              <w:tab/>
            </w:r>
            <w:r>
              <w:rPr>
                <w:rFonts w:ascii="Lucida Sans Unicode"/>
                <w:color w:val="202529"/>
                <w:spacing w:val="-2"/>
                <w:w w:val="105"/>
                <w:position w:val="-6"/>
                <w:sz w:val="18"/>
              </w:rPr>
              <w:t>Unique</w:t>
            </w:r>
            <w:r>
              <w:rPr>
                <w:rFonts w:ascii="Lucida Sans Unicode"/>
                <w:color w:val="202529"/>
                <w:position w:val="-6"/>
                <w:sz w:val="18"/>
              </w:rPr>
              <w:tab/>
            </w:r>
            <w:r>
              <w:rPr>
                <w:rFonts w:ascii="Lucida Sans Unicode"/>
                <w:color w:val="202529"/>
                <w:w w:val="105"/>
                <w:sz w:val="16"/>
              </w:rPr>
              <w:t>Read</w:t>
            </w:r>
            <w:r>
              <w:rPr>
                <w:rFonts w:ascii="Lucida Sans Unicode"/>
                <w:color w:val="202529"/>
                <w:spacing w:val="-1"/>
                <w:w w:val="105"/>
                <w:sz w:val="16"/>
              </w:rPr>
              <w:t xml:space="preserve"> </w:t>
            </w:r>
            <w:r>
              <w:rPr>
                <w:rFonts w:ascii="Lucida Sans Unicode"/>
                <w:color w:val="202529"/>
                <w:spacing w:val="-4"/>
                <w:w w:val="105"/>
                <w:sz w:val="16"/>
              </w:rPr>
              <w:t>Time</w:t>
            </w:r>
            <w:r>
              <w:rPr>
                <w:rFonts w:ascii="Lucida Sans Unicode"/>
                <w:color w:val="202529"/>
                <w:sz w:val="16"/>
              </w:rPr>
              <w:tab/>
            </w:r>
            <w:r>
              <w:rPr>
                <w:rFonts w:ascii="Lucida Sans Unicode"/>
                <w:color w:val="202529"/>
                <w:w w:val="90"/>
                <w:sz w:val="16"/>
              </w:rPr>
              <w:t>75</w:t>
            </w:r>
            <w:r>
              <w:rPr>
                <w:rFonts w:ascii="Lucida Sans Unicode"/>
                <w:color w:val="202529"/>
                <w:spacing w:val="-7"/>
                <w:w w:val="105"/>
                <w:sz w:val="16"/>
              </w:rPr>
              <w:t xml:space="preserve"> </w:t>
            </w:r>
            <w:proofErr w:type="gramStart"/>
            <w:r>
              <w:rPr>
                <w:rFonts w:ascii="Lucida Sans Unicode"/>
                <w:color w:val="202529"/>
                <w:spacing w:val="-2"/>
                <w:w w:val="105"/>
                <w:sz w:val="16"/>
              </w:rPr>
              <w:t>minute</w:t>
            </w:r>
            <w:proofErr w:type="gramEnd"/>
            <w:r>
              <w:rPr>
                <w:rFonts w:ascii="Lucida Sans Unicode"/>
                <w:color w:val="202529"/>
                <w:spacing w:val="-2"/>
                <w:w w:val="105"/>
                <w:sz w:val="16"/>
              </w:rPr>
              <w:t>(s)</w:t>
            </w:r>
          </w:p>
          <w:p w14:paraId="0BBB0301" w14:textId="77777777" w:rsidR="00DE7279" w:rsidRDefault="00000000">
            <w:pPr>
              <w:pStyle w:val="TableParagraph"/>
              <w:tabs>
                <w:tab w:val="left" w:pos="1784"/>
              </w:tabs>
              <w:ind w:right="489"/>
              <w:jc w:val="right"/>
              <w:rPr>
                <w:rFonts w:ascii="Lucida Sans Unicode"/>
                <w:sz w:val="16"/>
              </w:rPr>
            </w:pPr>
            <w:r>
              <w:rPr>
                <w:rFonts w:ascii="Lucida Sans Unicode"/>
                <w:noProof/>
                <w:sz w:val="16"/>
              </w:rPr>
              <mc:AlternateContent>
                <mc:Choice Requires="wpg">
                  <w:drawing>
                    <wp:anchor distT="0" distB="0" distL="0" distR="0" simplePos="0" relativeHeight="15741440" behindDoc="0" locked="0" layoutInCell="1" allowOverlap="1" wp14:anchorId="423A71F8" wp14:editId="5733088A">
                      <wp:simplePos x="0" y="0"/>
                      <wp:positionH relativeFrom="column">
                        <wp:posOffset>4705907</wp:posOffset>
                      </wp:positionH>
                      <wp:positionV relativeFrom="paragraph">
                        <wp:posOffset>-39224</wp:posOffset>
                      </wp:positionV>
                      <wp:extent cx="1837055" cy="762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7055" cy="7620"/>
                                <a:chOff x="0" y="0"/>
                                <a:chExt cx="1837055" cy="7620"/>
                              </a:xfrm>
                            </wpg:grpSpPr>
                            <wps:wsp>
                              <wps:cNvPr id="94" name="Graphic 94"/>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prstTxWarp prst="textNoShape">
                                  <a:avLst/>
                                </a:prstTxWarp>
                                <a:noAutofit/>
                              </wps:bodyPr>
                            </wps:wsp>
                          </wpg:wgp>
                        </a:graphicData>
                      </a:graphic>
                    </wp:anchor>
                  </w:drawing>
                </mc:Choice>
                <mc:Fallback>
                  <w:pict>
                    <v:group w14:anchorId="0B8A91DE" id="Group 93" o:spid="_x0000_s1026" style="position:absolute;margin-left:370.55pt;margin-top:-3.1pt;width:144.65pt;height:.6pt;z-index:15741440;mso-wrap-distance-left:0;mso-wrap-distance-right:0" coordsize="183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">
                      <v:shape id="Graphic 94" o:spid="_x0000_s1027" style="position:absolute;width:18370;height:76;visibility:visible;mso-wrap-style:square;v-text-anchor:top" coordsize="18370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" path="m1836451,7173l,7173,,,1836451,r,7173xe" fillcolor="#dfe8f5" stroked="f">
                        <v:path arrowok="t"/>
                      </v:shape>
                    </v:group>
                  </w:pict>
                </mc:Fallback>
              </mc:AlternateContent>
            </w:r>
            <w:r>
              <w:rPr>
                <w:rFonts w:ascii="Lucida Sans Unicode"/>
                <w:color w:val="202529"/>
                <w:w w:val="105"/>
                <w:sz w:val="16"/>
              </w:rPr>
              <w:t>Speak</w:t>
            </w:r>
            <w:r>
              <w:rPr>
                <w:rFonts w:ascii="Lucida Sans Unicode"/>
                <w:color w:val="202529"/>
                <w:spacing w:val="-1"/>
                <w:w w:val="105"/>
                <w:sz w:val="16"/>
              </w:rPr>
              <w:t xml:space="preserve"> </w:t>
            </w:r>
            <w:r>
              <w:rPr>
                <w:rFonts w:ascii="Lucida Sans Unicode"/>
                <w:color w:val="202529"/>
                <w:spacing w:val="-4"/>
                <w:w w:val="105"/>
                <w:sz w:val="16"/>
              </w:rPr>
              <w:t>Time</w:t>
            </w:r>
            <w:r>
              <w:rPr>
                <w:rFonts w:ascii="Lucida Sans Unicode"/>
                <w:color w:val="202529"/>
                <w:sz w:val="16"/>
              </w:rPr>
              <w:tab/>
            </w:r>
            <w:r>
              <w:rPr>
                <w:rFonts w:ascii="Lucida Sans Unicode"/>
                <w:color w:val="202529"/>
                <w:w w:val="85"/>
                <w:sz w:val="16"/>
              </w:rPr>
              <w:t>100</w:t>
            </w:r>
            <w:r>
              <w:rPr>
                <w:rFonts w:ascii="Lucida Sans Unicode"/>
                <w:color w:val="202529"/>
                <w:spacing w:val="-4"/>
                <w:w w:val="85"/>
                <w:sz w:val="16"/>
              </w:rPr>
              <w:t xml:space="preserve"> </w:t>
            </w:r>
            <w:proofErr w:type="gramStart"/>
            <w:r>
              <w:rPr>
                <w:rFonts w:ascii="Lucida Sans Unicode"/>
                <w:color w:val="202529"/>
                <w:spacing w:val="-2"/>
                <w:w w:val="105"/>
                <w:sz w:val="16"/>
              </w:rPr>
              <w:t>minute</w:t>
            </w:r>
            <w:proofErr w:type="gramEnd"/>
            <w:r>
              <w:rPr>
                <w:rFonts w:ascii="Lucida Sans Unicode"/>
                <w:color w:val="202529"/>
                <w:spacing w:val="-2"/>
                <w:w w:val="105"/>
                <w:sz w:val="16"/>
              </w:rPr>
              <w:t>(s)</w:t>
            </w:r>
          </w:p>
          <w:p w14:paraId="206EFFD4" w14:textId="77777777" w:rsidR="00DE7279" w:rsidRDefault="00DE7279">
            <w:pPr>
              <w:pStyle w:val="TableParagraph"/>
              <w:spacing w:before="146"/>
              <w:rPr>
                <w:rFonts w:ascii="Lucida Sans Unicode"/>
                <w:sz w:val="16"/>
              </w:rPr>
            </w:pPr>
          </w:p>
          <w:p w14:paraId="5D591FE9" w14:textId="77777777" w:rsidR="00DE7279" w:rsidRDefault="00000000">
            <w:pPr>
              <w:pStyle w:val="TableParagraph"/>
              <w:ind w:left="203"/>
              <w:rPr>
                <w:rFonts w:ascii="Lucida Sans Unicode"/>
              </w:rPr>
            </w:pPr>
            <w:r>
              <w:rPr>
                <w:rFonts w:ascii="Lucida Sans Unicode"/>
                <w:color w:val="202529"/>
                <w:w w:val="105"/>
              </w:rPr>
              <w:t>Content</w:t>
            </w:r>
            <w:r>
              <w:rPr>
                <w:rFonts w:ascii="Lucida Sans Unicode"/>
                <w:color w:val="202529"/>
                <w:spacing w:val="5"/>
                <w:w w:val="105"/>
              </w:rPr>
              <w:t xml:space="preserve"> </w:t>
            </w:r>
            <w:r>
              <w:rPr>
                <w:rFonts w:ascii="Lucida Sans Unicode"/>
                <w:color w:val="202529"/>
                <w:w w:val="105"/>
              </w:rPr>
              <w:t>Checked</w:t>
            </w:r>
            <w:r>
              <w:rPr>
                <w:rFonts w:ascii="Lucida Sans Unicode"/>
                <w:color w:val="202529"/>
                <w:spacing w:val="6"/>
                <w:w w:val="105"/>
              </w:rPr>
              <w:t xml:space="preserve"> </w:t>
            </w:r>
            <w:proofErr w:type="gramStart"/>
            <w:r>
              <w:rPr>
                <w:rFonts w:ascii="Lucida Sans Unicode"/>
                <w:color w:val="202529"/>
                <w:w w:val="105"/>
              </w:rPr>
              <w:t>For</w:t>
            </w:r>
            <w:proofErr w:type="gramEnd"/>
            <w:r>
              <w:rPr>
                <w:rFonts w:ascii="Lucida Sans Unicode"/>
                <w:color w:val="202529"/>
                <w:spacing w:val="6"/>
                <w:w w:val="105"/>
              </w:rPr>
              <w:t xml:space="preserve"> </w:t>
            </w:r>
            <w:r>
              <w:rPr>
                <w:rFonts w:ascii="Lucida Sans Unicode"/>
                <w:color w:val="202529"/>
                <w:spacing w:val="-2"/>
                <w:w w:val="105"/>
              </w:rPr>
              <w:t>Plagiarism</w:t>
            </w:r>
          </w:p>
        </w:tc>
      </w:tr>
      <w:tr w:rsidR="00DE7279" w14:paraId="29DC6337" w14:textId="77777777">
        <w:trPr>
          <w:trHeight w:val="11190"/>
        </w:trPr>
        <w:tc>
          <w:tcPr>
            <w:tcW w:w="238" w:type="dxa"/>
            <w:tcBorders>
              <w:right w:val="single" w:sz="12" w:space="0" w:color="D6D6D6"/>
            </w:tcBorders>
            <w:shd w:val="clear" w:color="auto" w:fill="F2F6FA"/>
          </w:tcPr>
          <w:p w14:paraId="4D53905A" w14:textId="77777777" w:rsidR="00DE7279" w:rsidRDefault="00DE7279">
            <w:pPr>
              <w:pStyle w:val="TableParagraph"/>
              <w:rPr>
                <w:sz w:val="18"/>
              </w:rPr>
            </w:pPr>
          </w:p>
        </w:tc>
        <w:tc>
          <w:tcPr>
            <w:tcW w:w="10323" w:type="dxa"/>
            <w:tcBorders>
              <w:top w:val="single" w:sz="12" w:space="0" w:color="D6D6D6"/>
              <w:left w:val="single" w:sz="12" w:space="0" w:color="D6D6D6"/>
              <w:right w:val="single" w:sz="12" w:space="0" w:color="D6D6D6"/>
            </w:tcBorders>
          </w:tcPr>
          <w:p w14:paraId="19D5B107" w14:textId="77777777" w:rsidR="00DE7279" w:rsidRDefault="00DE7279">
            <w:pPr>
              <w:pStyle w:val="TableParagraph"/>
              <w:spacing w:before="120"/>
              <w:rPr>
                <w:rFonts w:ascii="Lucida Sans Unicode"/>
                <w:sz w:val="18"/>
              </w:rPr>
            </w:pPr>
          </w:p>
          <w:p w14:paraId="35F51556" w14:textId="77777777" w:rsidR="00DE7279" w:rsidRDefault="00000000">
            <w:pPr>
              <w:pStyle w:val="TableParagraph"/>
              <w:ind w:left="210"/>
              <w:rPr>
                <w:rFonts w:ascii="Lucida Sans Unicode"/>
                <w:sz w:val="18"/>
              </w:rPr>
            </w:pPr>
            <w:r>
              <w:rPr>
                <w:rFonts w:ascii="Lucida Sans Unicode"/>
                <w:noProof/>
                <w:sz w:val="18"/>
              </w:rPr>
              <mc:AlternateContent>
                <mc:Choice Requires="wpg">
                  <w:drawing>
                    <wp:anchor distT="0" distB="0" distL="0" distR="0" simplePos="0" relativeHeight="486202368" behindDoc="1" locked="0" layoutInCell="1" allowOverlap="1" wp14:anchorId="5BDB80FB" wp14:editId="0EEFF7C6">
                      <wp:simplePos x="0" y="0"/>
                      <wp:positionH relativeFrom="column">
                        <wp:posOffset>-4381</wp:posOffset>
                      </wp:positionH>
                      <wp:positionV relativeFrom="paragraph">
                        <wp:posOffset>-265613</wp:posOffset>
                      </wp:positionV>
                      <wp:extent cx="6563995" cy="7120255"/>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3995" cy="7120255"/>
                                <a:chOff x="0" y="0"/>
                                <a:chExt cx="6563995" cy="7120255"/>
                              </a:xfrm>
                            </wpg:grpSpPr>
                            <wps:wsp>
                              <wps:cNvPr id="96" name="Graphic 96"/>
                              <wps:cNvSpPr/>
                              <wps:spPr>
                                <a:xfrm>
                                  <a:off x="-6" y="1"/>
                                  <a:ext cx="6563995" cy="7120255"/>
                                </a:xfrm>
                                <a:custGeom>
                                  <a:avLst/>
                                  <a:gdLst/>
                                  <a:ahLst/>
                                  <a:cxnLst/>
                                  <a:rect l="l" t="t" r="r" b="b"/>
                                  <a:pathLst>
                                    <a:path w="6563995" h="7120255">
                                      <a:moveTo>
                                        <a:pt x="6563881" y="28003"/>
                                      </a:moveTo>
                                      <a:lnTo>
                                        <a:pt x="6535877" y="0"/>
                                      </a:lnTo>
                                      <a:lnTo>
                                        <a:pt x="28003" y="0"/>
                                      </a:lnTo>
                                      <a:lnTo>
                                        <a:pt x="0" y="28003"/>
                                      </a:lnTo>
                                      <a:lnTo>
                                        <a:pt x="0" y="7119836"/>
                                      </a:lnTo>
                                      <a:lnTo>
                                        <a:pt x="6563881" y="7119836"/>
                                      </a:lnTo>
                                      <a:lnTo>
                                        <a:pt x="6563881" y="2800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CD6909E" id="Group 95" o:spid="_x0000_s1026" style="position:absolute;margin-left:-.35pt;margin-top:-20.9pt;width:516.85pt;height:560.65pt;z-index:-17114112;mso-wrap-distance-left:0;mso-wrap-distance-right:0" coordsize="65639,71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">
                      <v:shape id="Graphic 96" o:spid="_x0000_s1027" style="position:absolute;width:65639;height:71202;visibility:visible;mso-wrap-style:square;v-text-anchor:top" coordsize="6563995,712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" path="m6563881,28003l6535877,,28003,,,28003,,7119836r6563881,l6563881,28003xe" stroked="f">
                        <v:path arrowok="t"/>
                      </v:shape>
                    </v:group>
                  </w:pict>
                </mc:Fallback>
              </mc:AlternateContent>
            </w:r>
            <w:r>
              <w:rPr>
                <w:rFonts w:ascii="Lucida Sans Unicode"/>
                <w:color w:val="202529"/>
                <w:spacing w:val="-10"/>
                <w:w w:val="60"/>
                <w:sz w:val="18"/>
              </w:rPr>
              <w:t>1</w:t>
            </w:r>
          </w:p>
          <w:p w14:paraId="16405C23" w14:textId="77777777" w:rsidR="00DE7279" w:rsidRDefault="00DE7279">
            <w:pPr>
              <w:pStyle w:val="TableParagraph"/>
              <w:spacing w:before="34"/>
              <w:rPr>
                <w:rFonts w:ascii="Lucida Sans Unicode"/>
                <w:sz w:val="18"/>
              </w:rPr>
            </w:pPr>
          </w:p>
          <w:p w14:paraId="3E1B60AA" w14:textId="77777777" w:rsidR="00DE7279" w:rsidRDefault="00000000">
            <w:pPr>
              <w:pStyle w:val="TableParagraph"/>
              <w:ind w:left="210"/>
              <w:rPr>
                <w:rFonts w:ascii="Lucida Sans Unicode"/>
                <w:sz w:val="18"/>
              </w:rPr>
            </w:pPr>
            <w:r>
              <w:rPr>
                <w:rFonts w:ascii="Lucida Sans Unicode"/>
                <w:color w:val="202529"/>
                <w:spacing w:val="-4"/>
                <w:sz w:val="18"/>
              </w:rPr>
              <w:t>BONAFIDE</w:t>
            </w:r>
            <w:r>
              <w:rPr>
                <w:rFonts w:ascii="Lucida Sans Unicode"/>
                <w:color w:val="202529"/>
                <w:spacing w:val="-5"/>
                <w:sz w:val="18"/>
              </w:rPr>
              <w:t xml:space="preserve"> </w:t>
            </w:r>
            <w:r>
              <w:rPr>
                <w:rFonts w:ascii="Lucida Sans Unicode"/>
                <w:color w:val="202529"/>
                <w:spacing w:val="-2"/>
                <w:sz w:val="18"/>
              </w:rPr>
              <w:t>CERTIFICATE</w:t>
            </w:r>
          </w:p>
          <w:p w14:paraId="3B582B35" w14:textId="77777777" w:rsidR="00DE7279" w:rsidRDefault="00000000">
            <w:pPr>
              <w:pStyle w:val="TableParagraph"/>
              <w:spacing w:before="6"/>
              <w:ind w:left="210"/>
              <w:rPr>
                <w:rFonts w:ascii="Lucida Sans Unicode"/>
                <w:sz w:val="18"/>
              </w:rPr>
            </w:pPr>
            <w:r>
              <w:rPr>
                <w:rFonts w:ascii="Lucida Sans Unicode"/>
                <w:color w:val="202529"/>
                <w:spacing w:val="-2"/>
                <w:sz w:val="18"/>
              </w:rPr>
              <w:t>Date:</w:t>
            </w:r>
          </w:p>
          <w:p w14:paraId="407E54BD" w14:textId="77777777" w:rsidR="00DE7279" w:rsidRDefault="00000000">
            <w:pPr>
              <w:pStyle w:val="TableParagraph"/>
              <w:spacing w:before="17"/>
              <w:ind w:left="210"/>
              <w:rPr>
                <w:rFonts w:ascii="Lucida Sans Unicode"/>
                <w:sz w:val="18"/>
              </w:rPr>
            </w:pPr>
            <w:r>
              <w:rPr>
                <w:rFonts w:ascii="Lucida Sans Unicode"/>
                <w:color w:val="202529"/>
                <w:spacing w:val="-6"/>
                <w:sz w:val="18"/>
              </w:rPr>
              <w:t>This is</w:t>
            </w:r>
            <w:r>
              <w:rPr>
                <w:rFonts w:ascii="Lucida Sans Unicode"/>
                <w:color w:val="202529"/>
                <w:spacing w:val="-5"/>
                <w:sz w:val="18"/>
              </w:rPr>
              <w:t xml:space="preserve"> </w:t>
            </w:r>
            <w:r>
              <w:rPr>
                <w:rFonts w:ascii="Lucida Sans Unicode"/>
                <w:color w:val="202529"/>
                <w:spacing w:val="-6"/>
                <w:sz w:val="18"/>
              </w:rPr>
              <w:t>to certify</w:t>
            </w:r>
            <w:r>
              <w:rPr>
                <w:rFonts w:ascii="Lucida Sans Unicode"/>
                <w:color w:val="202529"/>
                <w:spacing w:val="-5"/>
                <w:sz w:val="18"/>
              </w:rPr>
              <w:t xml:space="preserve"> </w:t>
            </w:r>
            <w:r>
              <w:rPr>
                <w:rFonts w:ascii="Lucida Sans Unicode"/>
                <w:color w:val="202529"/>
                <w:spacing w:val="-6"/>
                <w:sz w:val="18"/>
              </w:rPr>
              <w:t>that</w:t>
            </w:r>
            <w:r>
              <w:rPr>
                <w:rFonts w:ascii="Lucida Sans Unicode"/>
                <w:color w:val="202529"/>
                <w:spacing w:val="-5"/>
                <w:sz w:val="18"/>
              </w:rPr>
              <w:t xml:space="preserve"> </w:t>
            </w:r>
            <w:r>
              <w:rPr>
                <w:rFonts w:ascii="Lucida Sans Unicode"/>
                <w:color w:val="202529"/>
                <w:spacing w:val="-6"/>
                <w:sz w:val="18"/>
              </w:rPr>
              <w:t>Mr. PRASANTH</w:t>
            </w:r>
            <w:r>
              <w:rPr>
                <w:rFonts w:ascii="Lucida Sans Unicode"/>
                <w:color w:val="202529"/>
                <w:spacing w:val="-5"/>
                <w:sz w:val="18"/>
              </w:rPr>
              <w:t xml:space="preserve"> </w:t>
            </w:r>
            <w:r>
              <w:rPr>
                <w:rFonts w:ascii="Lucida Sans Unicode"/>
                <w:color w:val="202529"/>
                <w:spacing w:val="-6"/>
                <w:sz w:val="18"/>
              </w:rPr>
              <w:t>KUMAR</w:t>
            </w:r>
            <w:r>
              <w:rPr>
                <w:rFonts w:ascii="Lucida Sans Unicode"/>
                <w:color w:val="202529"/>
                <w:spacing w:val="-5"/>
                <w:sz w:val="18"/>
              </w:rPr>
              <w:t xml:space="preserve"> </w:t>
            </w:r>
            <w:r>
              <w:rPr>
                <w:rFonts w:ascii="Lucida Sans Unicode"/>
                <w:color w:val="202529"/>
                <w:spacing w:val="-6"/>
                <w:sz w:val="18"/>
              </w:rPr>
              <w:t>(EA2452001011146) is</w:t>
            </w:r>
          </w:p>
          <w:p w14:paraId="4985B140" w14:textId="77777777" w:rsidR="00DE7279" w:rsidRDefault="00000000">
            <w:pPr>
              <w:pStyle w:val="TableParagraph"/>
              <w:spacing w:before="6" w:line="254" w:lineRule="auto"/>
              <w:ind w:left="210" w:right="3089"/>
              <w:rPr>
                <w:rFonts w:ascii="Lucida Sans Unicode"/>
                <w:sz w:val="18"/>
              </w:rPr>
            </w:pPr>
            <w:proofErr w:type="gramStart"/>
            <w:r>
              <w:rPr>
                <w:rFonts w:ascii="Lucida Sans Unicode"/>
                <w:sz w:val="18"/>
              </w:rPr>
              <w:t>a Bonafide</w:t>
            </w:r>
            <w:proofErr w:type="gramEnd"/>
            <w:r>
              <w:rPr>
                <w:rFonts w:ascii="Lucida Sans Unicode"/>
                <w:sz w:val="18"/>
              </w:rPr>
              <w:t xml:space="preserve"> student of our Institution pursuing final year MASTERS IN BUSINESS </w:t>
            </w:r>
            <w:r>
              <w:rPr>
                <w:rFonts w:ascii="Lucida Sans Unicode"/>
                <w:color w:val="202529"/>
                <w:sz w:val="18"/>
              </w:rPr>
              <w:t>ADMINISTRATION during the academic year 2024-2026.</w:t>
            </w:r>
          </w:p>
          <w:p w14:paraId="28EDAEE1" w14:textId="77777777" w:rsidR="00DE7279" w:rsidRDefault="00000000">
            <w:pPr>
              <w:pStyle w:val="TableParagraph"/>
              <w:spacing w:before="1" w:line="244" w:lineRule="auto"/>
              <w:ind w:left="210" w:right="3089"/>
              <w:rPr>
                <w:rFonts w:ascii="Lucida Sans Unicode"/>
                <w:sz w:val="18"/>
              </w:rPr>
            </w:pPr>
            <w:r>
              <w:rPr>
                <w:rFonts w:ascii="Lucida Sans Unicode"/>
                <w:sz w:val="18"/>
              </w:rPr>
              <w:t xml:space="preserve">In partial fulfilment of the above-mentioned course the student is required to </w:t>
            </w:r>
            <w:r>
              <w:rPr>
                <w:rFonts w:ascii="Lucida Sans Unicode"/>
                <w:color w:val="000000"/>
                <w:sz w:val="18"/>
                <w:shd w:val="clear" w:color="auto" w:fill="FFBEBE"/>
              </w:rPr>
              <w:t>do a Project work for 2 months and submit the report.</w:t>
            </w:r>
          </w:p>
          <w:p w14:paraId="415AC448" w14:textId="77777777" w:rsidR="00DE7279" w:rsidRDefault="00DE7279">
            <w:pPr>
              <w:pStyle w:val="TableParagraph"/>
              <w:rPr>
                <w:rFonts w:ascii="Lucida Sans Unicode"/>
                <w:sz w:val="18"/>
              </w:rPr>
            </w:pPr>
          </w:p>
          <w:p w14:paraId="5228D021" w14:textId="77777777" w:rsidR="00DE7279" w:rsidRDefault="00DE7279">
            <w:pPr>
              <w:pStyle w:val="TableParagraph"/>
              <w:spacing w:before="35"/>
              <w:rPr>
                <w:rFonts w:ascii="Lucida Sans Unicode"/>
                <w:sz w:val="18"/>
              </w:rPr>
            </w:pPr>
          </w:p>
          <w:p w14:paraId="02C550E4" w14:textId="77777777" w:rsidR="00DE7279" w:rsidRDefault="00000000">
            <w:pPr>
              <w:pStyle w:val="TableParagraph"/>
              <w:ind w:left="210"/>
              <w:rPr>
                <w:rFonts w:ascii="Lucida Sans Unicode"/>
                <w:sz w:val="18"/>
              </w:rPr>
            </w:pPr>
            <w:r>
              <w:rPr>
                <w:rFonts w:ascii="Lucida Sans Unicode"/>
                <w:color w:val="202529"/>
                <w:w w:val="105"/>
                <w:sz w:val="18"/>
              </w:rPr>
              <w:t>Signature</w:t>
            </w:r>
            <w:r>
              <w:rPr>
                <w:rFonts w:ascii="Lucida Sans Unicode"/>
                <w:color w:val="202529"/>
                <w:spacing w:val="-11"/>
                <w:w w:val="105"/>
                <w:sz w:val="18"/>
              </w:rPr>
              <w:t xml:space="preserve"> </w:t>
            </w:r>
            <w:r>
              <w:rPr>
                <w:rFonts w:ascii="Lucida Sans Unicode"/>
                <w:color w:val="202529"/>
                <w:w w:val="105"/>
                <w:sz w:val="18"/>
              </w:rPr>
              <w:t>&amp;</w:t>
            </w:r>
            <w:r>
              <w:rPr>
                <w:rFonts w:ascii="Lucida Sans Unicode"/>
                <w:color w:val="202529"/>
                <w:spacing w:val="-10"/>
                <w:w w:val="105"/>
                <w:sz w:val="18"/>
              </w:rPr>
              <w:t xml:space="preserve"> </w:t>
            </w:r>
            <w:r>
              <w:rPr>
                <w:rFonts w:ascii="Lucida Sans Unicode"/>
                <w:color w:val="202529"/>
                <w:w w:val="105"/>
                <w:sz w:val="18"/>
              </w:rPr>
              <w:t>Seal</w:t>
            </w:r>
            <w:r>
              <w:rPr>
                <w:rFonts w:ascii="Lucida Sans Unicode"/>
                <w:color w:val="202529"/>
                <w:spacing w:val="-11"/>
                <w:w w:val="105"/>
                <w:sz w:val="18"/>
              </w:rPr>
              <w:t xml:space="preserve"> </w:t>
            </w:r>
            <w:r>
              <w:rPr>
                <w:rFonts w:ascii="Lucida Sans Unicode"/>
                <w:color w:val="202529"/>
                <w:w w:val="105"/>
                <w:sz w:val="18"/>
              </w:rPr>
              <w:t>of</w:t>
            </w:r>
            <w:r>
              <w:rPr>
                <w:rFonts w:ascii="Lucida Sans Unicode"/>
                <w:color w:val="202529"/>
                <w:spacing w:val="-10"/>
                <w:w w:val="105"/>
                <w:sz w:val="18"/>
              </w:rPr>
              <w:t xml:space="preserve"> </w:t>
            </w:r>
            <w:r>
              <w:rPr>
                <w:rFonts w:ascii="Lucida Sans Unicode"/>
                <w:color w:val="202529"/>
                <w:spacing w:val="-2"/>
                <w:w w:val="105"/>
                <w:sz w:val="18"/>
              </w:rPr>
              <w:t>Director</w:t>
            </w:r>
          </w:p>
          <w:p w14:paraId="66BCF891" w14:textId="77777777" w:rsidR="00DE7279" w:rsidRDefault="00DE7279">
            <w:pPr>
              <w:pStyle w:val="TableParagraph"/>
              <w:rPr>
                <w:rFonts w:ascii="Lucida Sans Unicode"/>
                <w:sz w:val="18"/>
              </w:rPr>
            </w:pPr>
          </w:p>
          <w:p w14:paraId="7A98C64A" w14:textId="77777777" w:rsidR="00DE7279" w:rsidRDefault="00DE7279">
            <w:pPr>
              <w:pStyle w:val="TableParagraph"/>
              <w:rPr>
                <w:rFonts w:ascii="Lucida Sans Unicode"/>
                <w:sz w:val="18"/>
              </w:rPr>
            </w:pPr>
          </w:p>
          <w:p w14:paraId="51FC0024" w14:textId="77777777" w:rsidR="00DE7279" w:rsidRDefault="00DE7279">
            <w:pPr>
              <w:pStyle w:val="TableParagraph"/>
              <w:rPr>
                <w:rFonts w:ascii="Lucida Sans Unicode"/>
                <w:sz w:val="18"/>
              </w:rPr>
            </w:pPr>
          </w:p>
          <w:p w14:paraId="4B9E3746" w14:textId="77777777" w:rsidR="00DE7279" w:rsidRDefault="00DE7279">
            <w:pPr>
              <w:pStyle w:val="TableParagraph"/>
              <w:rPr>
                <w:rFonts w:ascii="Lucida Sans Unicode"/>
                <w:sz w:val="18"/>
              </w:rPr>
            </w:pPr>
          </w:p>
          <w:p w14:paraId="0FBB5C3D" w14:textId="77777777" w:rsidR="00DE7279" w:rsidRDefault="00DE7279">
            <w:pPr>
              <w:pStyle w:val="TableParagraph"/>
              <w:rPr>
                <w:rFonts w:ascii="Lucida Sans Unicode"/>
                <w:sz w:val="18"/>
              </w:rPr>
            </w:pPr>
          </w:p>
          <w:p w14:paraId="21CE418A" w14:textId="77777777" w:rsidR="00DE7279" w:rsidRDefault="00DE7279">
            <w:pPr>
              <w:pStyle w:val="TableParagraph"/>
              <w:rPr>
                <w:rFonts w:ascii="Lucida Sans Unicode"/>
                <w:sz w:val="18"/>
              </w:rPr>
            </w:pPr>
          </w:p>
          <w:p w14:paraId="00B51983" w14:textId="77777777" w:rsidR="00DE7279" w:rsidRDefault="00DE7279">
            <w:pPr>
              <w:pStyle w:val="TableParagraph"/>
              <w:rPr>
                <w:rFonts w:ascii="Lucida Sans Unicode"/>
                <w:sz w:val="18"/>
              </w:rPr>
            </w:pPr>
          </w:p>
          <w:p w14:paraId="3EA069EB" w14:textId="77777777" w:rsidR="00DE7279" w:rsidRDefault="00DE7279">
            <w:pPr>
              <w:pStyle w:val="TableParagraph"/>
              <w:rPr>
                <w:rFonts w:ascii="Lucida Sans Unicode"/>
                <w:sz w:val="18"/>
              </w:rPr>
            </w:pPr>
          </w:p>
          <w:p w14:paraId="2B0C201C" w14:textId="77777777" w:rsidR="00DE7279" w:rsidRDefault="00DE7279">
            <w:pPr>
              <w:pStyle w:val="TableParagraph"/>
              <w:rPr>
                <w:rFonts w:ascii="Lucida Sans Unicode"/>
                <w:sz w:val="18"/>
              </w:rPr>
            </w:pPr>
          </w:p>
          <w:p w14:paraId="0B3898E8" w14:textId="77777777" w:rsidR="00DE7279" w:rsidRDefault="00DE7279">
            <w:pPr>
              <w:pStyle w:val="TableParagraph"/>
              <w:rPr>
                <w:rFonts w:ascii="Lucida Sans Unicode"/>
                <w:sz w:val="18"/>
              </w:rPr>
            </w:pPr>
          </w:p>
          <w:p w14:paraId="154EC1BE" w14:textId="77777777" w:rsidR="00DE7279" w:rsidRDefault="00DE7279">
            <w:pPr>
              <w:pStyle w:val="TableParagraph"/>
              <w:rPr>
                <w:rFonts w:ascii="Lucida Sans Unicode"/>
                <w:sz w:val="18"/>
              </w:rPr>
            </w:pPr>
          </w:p>
          <w:p w14:paraId="096B581D" w14:textId="77777777" w:rsidR="00DE7279" w:rsidRDefault="00DE7279">
            <w:pPr>
              <w:pStyle w:val="TableParagraph"/>
              <w:rPr>
                <w:rFonts w:ascii="Lucida Sans Unicode"/>
                <w:sz w:val="18"/>
              </w:rPr>
            </w:pPr>
          </w:p>
          <w:p w14:paraId="76200BF3" w14:textId="77777777" w:rsidR="00DE7279" w:rsidRDefault="00DE7279">
            <w:pPr>
              <w:pStyle w:val="TableParagraph"/>
              <w:rPr>
                <w:rFonts w:ascii="Lucida Sans Unicode"/>
                <w:sz w:val="18"/>
              </w:rPr>
            </w:pPr>
          </w:p>
          <w:p w14:paraId="46776B0E" w14:textId="77777777" w:rsidR="00DE7279" w:rsidRDefault="00DE7279">
            <w:pPr>
              <w:pStyle w:val="TableParagraph"/>
              <w:rPr>
                <w:rFonts w:ascii="Lucida Sans Unicode"/>
                <w:sz w:val="18"/>
              </w:rPr>
            </w:pPr>
          </w:p>
          <w:p w14:paraId="6E52C2A3" w14:textId="77777777" w:rsidR="00DE7279" w:rsidRDefault="00DE7279">
            <w:pPr>
              <w:pStyle w:val="TableParagraph"/>
              <w:rPr>
                <w:rFonts w:ascii="Lucida Sans Unicode"/>
                <w:sz w:val="18"/>
              </w:rPr>
            </w:pPr>
          </w:p>
          <w:p w14:paraId="7801DD26" w14:textId="77777777" w:rsidR="00DE7279" w:rsidRDefault="00DE7279">
            <w:pPr>
              <w:pStyle w:val="TableParagraph"/>
              <w:spacing w:before="212"/>
              <w:rPr>
                <w:rFonts w:ascii="Lucida Sans Unicode"/>
                <w:sz w:val="18"/>
              </w:rPr>
            </w:pPr>
          </w:p>
          <w:p w14:paraId="7A8DF768" w14:textId="77777777" w:rsidR="00DE7279" w:rsidRDefault="00000000">
            <w:pPr>
              <w:pStyle w:val="TableParagraph"/>
              <w:ind w:left="210"/>
              <w:rPr>
                <w:rFonts w:ascii="Lucida Sans Unicode"/>
                <w:sz w:val="18"/>
              </w:rPr>
            </w:pPr>
            <w:r>
              <w:rPr>
                <w:rFonts w:ascii="Lucida Sans Unicode"/>
                <w:color w:val="202529"/>
                <w:spacing w:val="-10"/>
                <w:sz w:val="18"/>
              </w:rPr>
              <w:t>2</w:t>
            </w:r>
          </w:p>
          <w:p w14:paraId="335953AF" w14:textId="77777777" w:rsidR="00DE7279" w:rsidRDefault="00DE7279">
            <w:pPr>
              <w:pStyle w:val="TableParagraph"/>
              <w:spacing w:before="23"/>
              <w:rPr>
                <w:rFonts w:ascii="Lucida Sans Unicode"/>
                <w:sz w:val="18"/>
              </w:rPr>
            </w:pPr>
          </w:p>
          <w:p w14:paraId="04EC20A4" w14:textId="77777777" w:rsidR="00DE7279" w:rsidRDefault="00000000">
            <w:pPr>
              <w:pStyle w:val="TableParagraph"/>
              <w:spacing w:line="249" w:lineRule="auto"/>
              <w:ind w:left="210" w:right="4745"/>
              <w:jc w:val="both"/>
              <w:rPr>
                <w:rFonts w:ascii="Lucida Sans Unicode"/>
                <w:sz w:val="18"/>
              </w:rPr>
            </w:pPr>
            <w:r>
              <w:rPr>
                <w:rFonts w:ascii="Lucida Sans Unicode"/>
                <w:w w:val="105"/>
                <w:sz w:val="18"/>
              </w:rPr>
              <w:t>A</w:t>
            </w:r>
            <w:r>
              <w:rPr>
                <w:rFonts w:ascii="Lucida Sans Unicode"/>
                <w:spacing w:val="-9"/>
                <w:w w:val="105"/>
                <w:sz w:val="18"/>
              </w:rPr>
              <w:t xml:space="preserve"> </w:t>
            </w:r>
            <w:r>
              <w:rPr>
                <w:rFonts w:ascii="Lucida Sans Unicode"/>
                <w:w w:val="105"/>
                <w:sz w:val="18"/>
              </w:rPr>
              <w:t>Comparative</w:t>
            </w:r>
            <w:r>
              <w:rPr>
                <w:rFonts w:ascii="Lucida Sans Unicode"/>
                <w:spacing w:val="-9"/>
                <w:w w:val="105"/>
                <w:sz w:val="18"/>
              </w:rPr>
              <w:t xml:space="preserve"> </w:t>
            </w:r>
            <w:r>
              <w:rPr>
                <w:rFonts w:ascii="Lucida Sans Unicode"/>
                <w:w w:val="105"/>
                <w:sz w:val="18"/>
              </w:rPr>
              <w:t>Study</w:t>
            </w:r>
            <w:r>
              <w:rPr>
                <w:rFonts w:ascii="Lucida Sans Unicode"/>
                <w:spacing w:val="-9"/>
                <w:w w:val="105"/>
                <w:sz w:val="18"/>
              </w:rPr>
              <w:t xml:space="preserve"> </w:t>
            </w:r>
            <w:r>
              <w:rPr>
                <w:rFonts w:ascii="Lucida Sans Unicode"/>
                <w:w w:val="105"/>
                <w:sz w:val="18"/>
              </w:rPr>
              <w:t>on</w:t>
            </w:r>
            <w:r>
              <w:rPr>
                <w:rFonts w:ascii="Lucida Sans Unicode"/>
                <w:spacing w:val="-9"/>
                <w:w w:val="105"/>
                <w:sz w:val="18"/>
              </w:rPr>
              <w:t xml:space="preserve"> </w:t>
            </w:r>
            <w:r>
              <w:rPr>
                <w:rFonts w:ascii="Lucida Sans Unicode"/>
                <w:w w:val="105"/>
                <w:sz w:val="18"/>
              </w:rPr>
              <w:t>the</w:t>
            </w:r>
            <w:r>
              <w:rPr>
                <w:rFonts w:ascii="Lucida Sans Unicode"/>
                <w:spacing w:val="-9"/>
                <w:w w:val="105"/>
                <w:sz w:val="18"/>
              </w:rPr>
              <w:t xml:space="preserve"> </w:t>
            </w:r>
            <w:r>
              <w:rPr>
                <w:rFonts w:ascii="Lucida Sans Unicode"/>
                <w:w w:val="105"/>
                <w:sz w:val="18"/>
              </w:rPr>
              <w:t>Impact</w:t>
            </w:r>
            <w:r>
              <w:rPr>
                <w:rFonts w:ascii="Lucida Sans Unicode"/>
                <w:spacing w:val="-9"/>
                <w:w w:val="105"/>
                <w:sz w:val="18"/>
              </w:rPr>
              <w:t xml:space="preserve"> </w:t>
            </w:r>
            <w:r>
              <w:rPr>
                <w:rFonts w:ascii="Lucida Sans Unicode"/>
                <w:w w:val="105"/>
                <w:sz w:val="18"/>
              </w:rPr>
              <w:t>of</w:t>
            </w:r>
            <w:r>
              <w:rPr>
                <w:rFonts w:ascii="Lucida Sans Unicode"/>
                <w:spacing w:val="-9"/>
                <w:w w:val="105"/>
                <w:sz w:val="18"/>
              </w:rPr>
              <w:t xml:space="preserve"> </w:t>
            </w:r>
            <w:r>
              <w:rPr>
                <w:rFonts w:ascii="Lucida Sans Unicode"/>
                <w:w w:val="105"/>
                <w:sz w:val="18"/>
              </w:rPr>
              <w:t>Capital</w:t>
            </w:r>
            <w:r>
              <w:rPr>
                <w:rFonts w:ascii="Lucida Sans Unicode"/>
                <w:spacing w:val="-9"/>
                <w:w w:val="105"/>
                <w:sz w:val="18"/>
              </w:rPr>
              <w:t xml:space="preserve"> </w:t>
            </w:r>
            <w:r>
              <w:rPr>
                <w:rFonts w:ascii="Lucida Sans Unicode"/>
                <w:w w:val="105"/>
                <w:sz w:val="18"/>
              </w:rPr>
              <w:t>Structure</w:t>
            </w:r>
            <w:r>
              <w:rPr>
                <w:rFonts w:ascii="Lucida Sans Unicode"/>
                <w:spacing w:val="-9"/>
                <w:w w:val="105"/>
                <w:sz w:val="18"/>
              </w:rPr>
              <w:t xml:space="preserve"> </w:t>
            </w:r>
            <w:r>
              <w:rPr>
                <w:rFonts w:ascii="Lucida Sans Unicode"/>
                <w:w w:val="105"/>
                <w:sz w:val="18"/>
              </w:rPr>
              <w:t xml:space="preserve">on </w:t>
            </w:r>
            <w:r>
              <w:rPr>
                <w:rFonts w:ascii="Lucida Sans Unicode"/>
                <w:sz w:val="18"/>
              </w:rPr>
              <w:t xml:space="preserve">Profitability of Ashok Leyland Limited and Bajaj Auto Limited </w:t>
            </w:r>
            <w:r>
              <w:rPr>
                <w:rFonts w:ascii="Lucida Sans Unicode"/>
                <w:color w:val="202529"/>
                <w:w w:val="105"/>
                <w:sz w:val="18"/>
              </w:rPr>
              <w:t>Project Report submitted</w:t>
            </w:r>
          </w:p>
          <w:p w14:paraId="71ACF2AA" w14:textId="77777777" w:rsidR="00DE7279" w:rsidRDefault="00000000">
            <w:pPr>
              <w:pStyle w:val="TableParagraph"/>
              <w:spacing w:before="7" w:line="254" w:lineRule="auto"/>
              <w:ind w:left="210" w:right="6558"/>
              <w:jc w:val="both"/>
              <w:rPr>
                <w:rFonts w:ascii="Lucida Sans Unicode"/>
                <w:sz w:val="18"/>
              </w:rPr>
            </w:pPr>
            <w:r>
              <w:rPr>
                <w:rFonts w:ascii="Lucida Sans Unicode"/>
                <w:color w:val="202529"/>
                <w:sz w:val="18"/>
              </w:rPr>
              <w:t>in partial fulfilment of the requirements for the award of</w:t>
            </w:r>
          </w:p>
          <w:p w14:paraId="12E661B7" w14:textId="77777777" w:rsidR="00DE7279" w:rsidRDefault="00000000">
            <w:pPr>
              <w:pStyle w:val="TableParagraph"/>
              <w:spacing w:line="266" w:lineRule="exact"/>
              <w:ind w:left="210"/>
              <w:rPr>
                <w:rFonts w:ascii="Lucida Sans Unicode"/>
                <w:sz w:val="18"/>
              </w:rPr>
            </w:pPr>
            <w:r>
              <w:rPr>
                <w:rFonts w:ascii="Lucida Sans Unicode"/>
                <w:color w:val="202529"/>
                <w:sz w:val="18"/>
              </w:rPr>
              <w:t>MASTERS</w:t>
            </w:r>
            <w:r>
              <w:rPr>
                <w:rFonts w:ascii="Lucida Sans Unicode"/>
                <w:color w:val="202529"/>
                <w:spacing w:val="-15"/>
                <w:sz w:val="18"/>
              </w:rPr>
              <w:t xml:space="preserve"> </w:t>
            </w:r>
            <w:r>
              <w:rPr>
                <w:rFonts w:ascii="Lucida Sans Unicode"/>
                <w:color w:val="202529"/>
                <w:sz w:val="18"/>
              </w:rPr>
              <w:t>IN</w:t>
            </w:r>
            <w:r>
              <w:rPr>
                <w:rFonts w:ascii="Lucida Sans Unicode"/>
                <w:color w:val="202529"/>
                <w:spacing w:val="-14"/>
                <w:sz w:val="18"/>
              </w:rPr>
              <w:t xml:space="preserve"> </w:t>
            </w:r>
            <w:r>
              <w:rPr>
                <w:rFonts w:ascii="Lucida Sans Unicode"/>
                <w:color w:val="202529"/>
                <w:sz w:val="18"/>
              </w:rPr>
              <w:t>BUSINESS</w:t>
            </w:r>
            <w:r>
              <w:rPr>
                <w:rFonts w:ascii="Lucida Sans Unicode"/>
                <w:color w:val="202529"/>
                <w:spacing w:val="-14"/>
                <w:sz w:val="18"/>
              </w:rPr>
              <w:t xml:space="preserve"> </w:t>
            </w:r>
            <w:r>
              <w:rPr>
                <w:rFonts w:ascii="Lucida Sans Unicode"/>
                <w:color w:val="202529"/>
                <w:spacing w:val="-2"/>
                <w:sz w:val="18"/>
              </w:rPr>
              <w:t>ADMINISTRATION</w:t>
            </w:r>
          </w:p>
          <w:p w14:paraId="2B3F69FF" w14:textId="77777777" w:rsidR="00DE7279" w:rsidRDefault="00000000">
            <w:pPr>
              <w:pStyle w:val="TableParagraph"/>
              <w:spacing w:before="17"/>
              <w:ind w:left="210"/>
              <w:rPr>
                <w:rFonts w:ascii="Lucida Sans Unicode"/>
                <w:sz w:val="18"/>
              </w:rPr>
            </w:pPr>
            <w:r>
              <w:rPr>
                <w:rFonts w:ascii="Lucida Sans Unicode"/>
                <w:color w:val="202529"/>
                <w:w w:val="105"/>
                <w:sz w:val="18"/>
              </w:rPr>
              <w:t>Submitted</w:t>
            </w:r>
            <w:r>
              <w:rPr>
                <w:rFonts w:ascii="Lucida Sans Unicode"/>
                <w:color w:val="202529"/>
                <w:spacing w:val="-13"/>
                <w:w w:val="105"/>
                <w:sz w:val="18"/>
              </w:rPr>
              <w:t xml:space="preserve"> </w:t>
            </w:r>
            <w:r>
              <w:rPr>
                <w:rFonts w:ascii="Lucida Sans Unicode"/>
                <w:color w:val="202529"/>
                <w:spacing w:val="-5"/>
                <w:w w:val="105"/>
                <w:sz w:val="18"/>
              </w:rPr>
              <w:t>by</w:t>
            </w:r>
          </w:p>
        </w:tc>
        <w:tc>
          <w:tcPr>
            <w:tcW w:w="238" w:type="dxa"/>
            <w:tcBorders>
              <w:left w:val="single" w:sz="12" w:space="0" w:color="D6D6D6"/>
            </w:tcBorders>
            <w:shd w:val="clear" w:color="auto" w:fill="F2F6FA"/>
          </w:tcPr>
          <w:p w14:paraId="3AD21E2C" w14:textId="77777777" w:rsidR="00DE7279" w:rsidRDefault="00DE7279">
            <w:pPr>
              <w:pStyle w:val="TableParagraph"/>
              <w:rPr>
                <w:sz w:val="18"/>
              </w:rPr>
            </w:pPr>
          </w:p>
        </w:tc>
      </w:tr>
    </w:tbl>
    <w:p w14:paraId="06D6F7AC" w14:textId="77777777" w:rsidR="00DE7279" w:rsidRDefault="00DE7279">
      <w:pPr>
        <w:pStyle w:val="TableParagraph"/>
        <w:rPr>
          <w:sz w:val="18"/>
        </w:rPr>
        <w:sectPr w:rsidR="00DE7279">
          <w:footerReference w:type="default" r:id="rId38"/>
          <w:pgSz w:w="11900" w:h="16840"/>
          <w:pgMar w:top="660" w:right="425" w:bottom="80" w:left="425" w:header="0" w:footer="0" w:gutter="0"/>
          <w:pgNumType w:start="1"/>
          <w:cols w:space="720"/>
        </w:sectPr>
      </w:pPr>
    </w:p>
    <w:p w14:paraId="7FE827EB" w14:textId="77777777" w:rsidR="00DE7279" w:rsidRDefault="00000000">
      <w:pPr>
        <w:spacing w:before="67" w:line="254" w:lineRule="auto"/>
        <w:ind w:left="598" w:right="8248"/>
        <w:rPr>
          <w:rFonts w:ascii="Lucida Sans Unicode"/>
          <w:sz w:val="18"/>
        </w:rPr>
      </w:pPr>
      <w:r>
        <w:rPr>
          <w:rFonts w:ascii="Lucida Sans Unicode"/>
          <w:noProof/>
          <w:sz w:val="18"/>
        </w:rPr>
        <w:lastRenderedPageBreak/>
        <mc:AlternateContent>
          <mc:Choice Requires="wpg">
            <w:drawing>
              <wp:anchor distT="0" distB="0" distL="0" distR="0" simplePos="0" relativeHeight="486208000" behindDoc="1" locked="0" layoutInCell="1" allowOverlap="1" wp14:anchorId="2701318F" wp14:editId="73D7117D">
                <wp:simplePos x="0" y="0"/>
                <wp:positionH relativeFrom="page">
                  <wp:posOffset>355599</wp:posOffset>
                </wp:positionH>
                <wp:positionV relativeFrom="page">
                  <wp:posOffset>355599</wp:posOffset>
                </wp:positionV>
                <wp:extent cx="6858000" cy="999299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992995"/>
                          <a:chOff x="0" y="0"/>
                          <a:chExt cx="6858000" cy="9992995"/>
                        </a:xfrm>
                      </wpg:grpSpPr>
                      <wps:wsp>
                        <wps:cNvPr id="98" name="Graphic 98"/>
                        <wps:cNvSpPr/>
                        <wps:spPr>
                          <a:xfrm>
                            <a:off x="-12" y="0"/>
                            <a:ext cx="6858000" cy="9992995"/>
                          </a:xfrm>
                          <a:custGeom>
                            <a:avLst/>
                            <a:gdLst/>
                            <a:ahLst/>
                            <a:cxnLst/>
                            <a:rect l="l" t="t" r="r" b="b"/>
                            <a:pathLst>
                              <a:path w="6858000" h="9992995">
                                <a:moveTo>
                                  <a:pt x="147066" y="0"/>
                                </a:moveTo>
                                <a:lnTo>
                                  <a:pt x="0" y="0"/>
                                </a:lnTo>
                                <a:lnTo>
                                  <a:pt x="0" y="9992881"/>
                                </a:lnTo>
                                <a:lnTo>
                                  <a:pt x="147066" y="9992881"/>
                                </a:lnTo>
                                <a:lnTo>
                                  <a:pt x="147066" y="0"/>
                                </a:lnTo>
                                <a:close/>
                              </a:path>
                              <a:path w="6858000" h="9992995">
                                <a:moveTo>
                                  <a:pt x="6858000" y="0"/>
                                </a:moveTo>
                                <a:lnTo>
                                  <a:pt x="6710947" y="0"/>
                                </a:lnTo>
                                <a:lnTo>
                                  <a:pt x="6710947" y="9992881"/>
                                </a:lnTo>
                                <a:lnTo>
                                  <a:pt x="6858000" y="9992881"/>
                                </a:lnTo>
                                <a:lnTo>
                                  <a:pt x="6858000" y="0"/>
                                </a:lnTo>
                                <a:close/>
                              </a:path>
                            </a:pathLst>
                          </a:custGeom>
                          <a:solidFill>
                            <a:srgbClr val="F2F6FA"/>
                          </a:solidFill>
                        </wps:spPr>
                        <wps:bodyPr wrap="square" lIns="0" tIns="0" rIns="0" bIns="0" rtlCol="0">
                          <a:prstTxWarp prst="textNoShape">
                            <a:avLst/>
                          </a:prstTxWarp>
                          <a:noAutofit/>
                        </wps:bodyPr>
                      </wps:wsp>
                      <wps:wsp>
                        <wps:cNvPr id="99" name="Graphic 99"/>
                        <wps:cNvSpPr/>
                        <wps:spPr>
                          <a:xfrm>
                            <a:off x="147059" y="0"/>
                            <a:ext cx="6563995" cy="9992995"/>
                          </a:xfrm>
                          <a:custGeom>
                            <a:avLst/>
                            <a:gdLst/>
                            <a:ahLst/>
                            <a:cxnLst/>
                            <a:rect l="l" t="t" r="r" b="b"/>
                            <a:pathLst>
                              <a:path w="6563995" h="9992995">
                                <a:moveTo>
                                  <a:pt x="6563879" y="9992879"/>
                                </a:moveTo>
                                <a:lnTo>
                                  <a:pt x="0" y="9992879"/>
                                </a:lnTo>
                                <a:lnTo>
                                  <a:pt x="0" y="0"/>
                                </a:lnTo>
                                <a:lnTo>
                                  <a:pt x="6563879" y="0"/>
                                </a:lnTo>
                                <a:lnTo>
                                  <a:pt x="6563879" y="9992879"/>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143471" y="12"/>
                            <a:ext cx="6571615" cy="9992995"/>
                          </a:xfrm>
                          <a:custGeom>
                            <a:avLst/>
                            <a:gdLst/>
                            <a:ahLst/>
                            <a:cxnLst/>
                            <a:rect l="l" t="t" r="r" b="b"/>
                            <a:pathLst>
                              <a:path w="6571615" h="9992995">
                                <a:moveTo>
                                  <a:pt x="7162" y="0"/>
                                </a:moveTo>
                                <a:lnTo>
                                  <a:pt x="0" y="0"/>
                                </a:lnTo>
                                <a:lnTo>
                                  <a:pt x="0" y="9992868"/>
                                </a:lnTo>
                                <a:lnTo>
                                  <a:pt x="7162" y="9992868"/>
                                </a:lnTo>
                                <a:lnTo>
                                  <a:pt x="7162" y="0"/>
                                </a:lnTo>
                                <a:close/>
                              </a:path>
                              <a:path w="6571615" h="9992995">
                                <a:moveTo>
                                  <a:pt x="6571043" y="0"/>
                                </a:moveTo>
                                <a:lnTo>
                                  <a:pt x="6563881" y="0"/>
                                </a:lnTo>
                                <a:lnTo>
                                  <a:pt x="6563881" y="9992868"/>
                                </a:lnTo>
                                <a:lnTo>
                                  <a:pt x="6571043" y="9992868"/>
                                </a:lnTo>
                                <a:lnTo>
                                  <a:pt x="6571043" y="0"/>
                                </a:lnTo>
                                <a:close/>
                              </a:path>
                            </a:pathLst>
                          </a:custGeom>
                          <a:solidFill>
                            <a:srgbClr val="D6D6D6"/>
                          </a:solidFill>
                        </wps:spPr>
                        <wps:bodyPr wrap="square" lIns="0" tIns="0" rIns="0" bIns="0" rtlCol="0">
                          <a:prstTxWarp prst="textNoShape">
                            <a:avLst/>
                          </a:prstTxWarp>
                          <a:noAutofit/>
                        </wps:bodyPr>
                      </wps:wsp>
                    </wpg:wgp>
                  </a:graphicData>
                </a:graphic>
              </wp:anchor>
            </w:drawing>
          </mc:Choice>
          <mc:Fallback>
            <w:pict>
              <v:group w14:anchorId="607D7F76" id="Group 97" o:spid="_x0000_s1026" style="position:absolute;margin-left:28pt;margin-top:28pt;width:540pt;height:786.85pt;z-index:-17108480;mso-wrap-distance-left:0;mso-wrap-distance-right:0;mso-position-horizontal-relative:page;mso-position-vertical-relative:page" coordsize="68580,99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">
                <v:shape id="Graphic 98" o:spid="_x0000_s1027" style="position:absolute;width:68579;height:99929;visibility:visible;mso-wrap-style:square;v-text-anchor:top" coordsize="6858000,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" path="m147066,l,,,9992881r147066,l147066,xem6858000,l6710947,r,9992881l6858000,9992881,6858000,xe" fillcolor="#f2f6fa" stroked="f">
                  <v:path arrowok="t"/>
                </v:shape>
                <v:shape id="Graphic 99" o:spid="_x0000_s1028" style="position:absolute;left:1470;width:65640;height:99929;visibility:visible;mso-wrap-style:square;v-text-anchor:top" coordsize="6563995,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" path="m6563879,9992879l,9992879,,,6563879,r,9992879xe" stroked="f">
                  <v:path arrowok="t"/>
                </v:shape>
                <v:shape id="Graphic 100" o:spid="_x0000_s1029" style="position:absolute;left:1434;width:65716;height:99930;visibility:visible;mso-wrap-style:square;v-text-anchor:top" coordsize="6571615,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" path="m7162,l,,,9992868r7162,l7162,xem6571043,r-7162,l6563881,9992868r7162,l6571043,xe" fillcolor="#d6d6d6" stroked="f">
                  <v:path arrowok="t"/>
                </v:shape>
                <w10:wrap anchorx="page" anchory="page"/>
              </v:group>
            </w:pict>
          </mc:Fallback>
        </mc:AlternateContent>
      </w:r>
      <w:r>
        <w:rPr>
          <w:rFonts w:ascii="Lucida Sans Unicode"/>
          <w:color w:val="202529"/>
          <w:spacing w:val="-4"/>
          <w:sz w:val="18"/>
        </w:rPr>
        <w:t>PRASANTH</w:t>
      </w:r>
      <w:r>
        <w:rPr>
          <w:rFonts w:ascii="Lucida Sans Unicode"/>
          <w:color w:val="202529"/>
          <w:spacing w:val="-11"/>
          <w:sz w:val="18"/>
        </w:rPr>
        <w:t xml:space="preserve"> </w:t>
      </w:r>
      <w:r>
        <w:rPr>
          <w:rFonts w:ascii="Lucida Sans Unicode"/>
          <w:color w:val="202529"/>
          <w:spacing w:val="-4"/>
          <w:sz w:val="18"/>
        </w:rPr>
        <w:t>KUMAR</w:t>
      </w:r>
      <w:r>
        <w:rPr>
          <w:rFonts w:ascii="Lucida Sans Unicode"/>
          <w:color w:val="202529"/>
          <w:spacing w:val="-10"/>
          <w:sz w:val="18"/>
        </w:rPr>
        <w:t xml:space="preserve"> </w:t>
      </w:r>
      <w:r>
        <w:rPr>
          <w:rFonts w:ascii="Lucida Sans Unicode"/>
          <w:color w:val="202529"/>
          <w:spacing w:val="-4"/>
          <w:sz w:val="18"/>
        </w:rPr>
        <w:t xml:space="preserve">M </w:t>
      </w:r>
      <w:r>
        <w:rPr>
          <w:rFonts w:ascii="Lucida Sans Unicode"/>
          <w:color w:val="202529"/>
          <w:spacing w:val="-6"/>
          <w:sz w:val="18"/>
        </w:rPr>
        <w:t>EA2452001011146</w:t>
      </w:r>
    </w:p>
    <w:p w14:paraId="0850698C" w14:textId="77777777" w:rsidR="00DE7279" w:rsidRDefault="00000000">
      <w:pPr>
        <w:spacing w:line="266" w:lineRule="exact"/>
        <w:ind w:left="598"/>
        <w:rPr>
          <w:rFonts w:ascii="Lucida Sans Unicode"/>
          <w:sz w:val="18"/>
        </w:rPr>
      </w:pPr>
      <w:r>
        <w:rPr>
          <w:rFonts w:ascii="Lucida Sans Unicode"/>
          <w:color w:val="202529"/>
          <w:w w:val="105"/>
          <w:sz w:val="18"/>
        </w:rPr>
        <w:t>Under</w:t>
      </w:r>
      <w:r>
        <w:rPr>
          <w:rFonts w:ascii="Lucida Sans Unicode"/>
          <w:color w:val="202529"/>
          <w:spacing w:val="-9"/>
          <w:w w:val="105"/>
          <w:sz w:val="18"/>
        </w:rPr>
        <w:t xml:space="preserve"> </w:t>
      </w:r>
      <w:r>
        <w:rPr>
          <w:rFonts w:ascii="Lucida Sans Unicode"/>
          <w:color w:val="202529"/>
          <w:w w:val="105"/>
          <w:sz w:val="18"/>
        </w:rPr>
        <w:t>the</w:t>
      </w:r>
      <w:r>
        <w:rPr>
          <w:rFonts w:ascii="Lucida Sans Unicode"/>
          <w:color w:val="202529"/>
          <w:spacing w:val="-8"/>
          <w:w w:val="105"/>
          <w:sz w:val="18"/>
        </w:rPr>
        <w:t xml:space="preserve"> </w:t>
      </w:r>
      <w:r>
        <w:rPr>
          <w:rFonts w:ascii="Lucida Sans Unicode"/>
          <w:color w:val="202529"/>
          <w:w w:val="105"/>
          <w:sz w:val="18"/>
        </w:rPr>
        <w:t>guidance</w:t>
      </w:r>
      <w:r>
        <w:rPr>
          <w:rFonts w:ascii="Lucida Sans Unicode"/>
          <w:color w:val="202529"/>
          <w:spacing w:val="-8"/>
          <w:w w:val="105"/>
          <w:sz w:val="18"/>
        </w:rPr>
        <w:t xml:space="preserve"> </w:t>
      </w:r>
      <w:r>
        <w:rPr>
          <w:rFonts w:ascii="Lucida Sans Unicode"/>
          <w:color w:val="202529"/>
          <w:spacing w:val="-5"/>
          <w:w w:val="105"/>
          <w:sz w:val="18"/>
        </w:rPr>
        <w:t>of</w:t>
      </w:r>
    </w:p>
    <w:p w14:paraId="0FEDC70D" w14:textId="77777777" w:rsidR="00DE7279" w:rsidRDefault="00000000">
      <w:pPr>
        <w:spacing w:before="17" w:line="244" w:lineRule="auto"/>
        <w:ind w:left="598" w:right="4544"/>
        <w:rPr>
          <w:rFonts w:ascii="Lucida Sans Unicode"/>
          <w:sz w:val="18"/>
        </w:rPr>
      </w:pPr>
      <w:r>
        <w:rPr>
          <w:rFonts w:ascii="Lucida Sans Unicode"/>
          <w:spacing w:val="-2"/>
          <w:sz w:val="18"/>
        </w:rPr>
        <w:t>Dr.</w:t>
      </w:r>
      <w:r>
        <w:rPr>
          <w:rFonts w:ascii="Lucida Sans Unicode"/>
          <w:spacing w:val="-11"/>
          <w:sz w:val="18"/>
        </w:rPr>
        <w:t xml:space="preserve"> </w:t>
      </w:r>
      <w:r>
        <w:rPr>
          <w:rFonts w:ascii="Lucida Sans Unicode"/>
          <w:spacing w:val="-2"/>
          <w:sz w:val="18"/>
        </w:rPr>
        <w:t>Nithya</w:t>
      </w:r>
      <w:r>
        <w:rPr>
          <w:rFonts w:ascii="Lucida Sans Unicode"/>
          <w:spacing w:val="-11"/>
          <w:sz w:val="18"/>
        </w:rPr>
        <w:t xml:space="preserve"> </w:t>
      </w:r>
      <w:r>
        <w:rPr>
          <w:rFonts w:ascii="Lucida Sans Unicode"/>
          <w:spacing w:val="-2"/>
          <w:sz w:val="18"/>
        </w:rPr>
        <w:t>Preetha</w:t>
      </w:r>
      <w:r>
        <w:rPr>
          <w:rFonts w:ascii="Lucida Sans Unicode"/>
          <w:spacing w:val="-11"/>
          <w:sz w:val="18"/>
        </w:rPr>
        <w:t xml:space="preserve"> </w:t>
      </w:r>
      <w:r>
        <w:rPr>
          <w:rFonts w:ascii="Lucida Sans Unicode"/>
          <w:spacing w:val="-2"/>
          <w:sz w:val="18"/>
        </w:rPr>
        <w:t>Pandiarajan.,</w:t>
      </w:r>
      <w:r>
        <w:rPr>
          <w:rFonts w:ascii="Lucida Sans Unicode"/>
          <w:spacing w:val="-11"/>
          <w:sz w:val="18"/>
        </w:rPr>
        <w:t xml:space="preserve"> </w:t>
      </w:r>
      <w:r>
        <w:rPr>
          <w:rFonts w:ascii="Lucida Sans Unicode"/>
          <w:spacing w:val="-2"/>
          <w:sz w:val="18"/>
        </w:rPr>
        <w:t>M.Com.,</w:t>
      </w:r>
      <w:r>
        <w:rPr>
          <w:rFonts w:ascii="Lucida Sans Unicode"/>
          <w:spacing w:val="-11"/>
          <w:sz w:val="18"/>
        </w:rPr>
        <w:t xml:space="preserve"> </w:t>
      </w:r>
      <w:r>
        <w:rPr>
          <w:rFonts w:ascii="Lucida Sans Unicode"/>
          <w:spacing w:val="-2"/>
          <w:sz w:val="18"/>
        </w:rPr>
        <w:t>M.Phil.,</w:t>
      </w:r>
      <w:r>
        <w:rPr>
          <w:rFonts w:ascii="Lucida Sans Unicode"/>
          <w:spacing w:val="-11"/>
          <w:sz w:val="18"/>
        </w:rPr>
        <w:t xml:space="preserve"> </w:t>
      </w:r>
      <w:r>
        <w:rPr>
          <w:rFonts w:ascii="Lucida Sans Unicode"/>
          <w:spacing w:val="-2"/>
          <w:sz w:val="18"/>
        </w:rPr>
        <w:t>B.Ed.,</w:t>
      </w:r>
      <w:r>
        <w:rPr>
          <w:rFonts w:ascii="Lucida Sans Unicode"/>
          <w:spacing w:val="-11"/>
          <w:sz w:val="18"/>
        </w:rPr>
        <w:t xml:space="preserve"> </w:t>
      </w:r>
      <w:proofErr w:type="spellStart"/>
      <w:proofErr w:type="gramStart"/>
      <w:r>
        <w:rPr>
          <w:rFonts w:ascii="Lucida Sans Unicode"/>
          <w:spacing w:val="-2"/>
          <w:sz w:val="18"/>
        </w:rPr>
        <w:t>Ph.D</w:t>
      </w:r>
      <w:proofErr w:type="spellEnd"/>
      <w:proofErr w:type="gramEnd"/>
      <w:r>
        <w:rPr>
          <w:rFonts w:ascii="Lucida Sans Unicode"/>
          <w:spacing w:val="-2"/>
          <w:sz w:val="18"/>
        </w:rPr>
        <w:t xml:space="preserve">, </w:t>
      </w:r>
      <w:r>
        <w:rPr>
          <w:rFonts w:ascii="Lucida Sans Unicode"/>
          <w:color w:val="202529"/>
          <w:sz w:val="18"/>
        </w:rPr>
        <w:t>Assistant</w:t>
      </w:r>
      <w:r>
        <w:rPr>
          <w:rFonts w:ascii="Lucida Sans Unicode"/>
          <w:color w:val="202529"/>
          <w:spacing w:val="-2"/>
          <w:sz w:val="18"/>
        </w:rPr>
        <w:t xml:space="preserve"> </w:t>
      </w:r>
      <w:r>
        <w:rPr>
          <w:rFonts w:ascii="Lucida Sans Unicode"/>
          <w:color w:val="202529"/>
          <w:sz w:val="18"/>
        </w:rPr>
        <w:t>Professor</w:t>
      </w:r>
    </w:p>
    <w:p w14:paraId="2FF9F120" w14:textId="77777777" w:rsidR="00DE7279" w:rsidRDefault="00DE7279">
      <w:pPr>
        <w:pStyle w:val="BodyText"/>
        <w:rPr>
          <w:rFonts w:ascii="Lucida Sans Unicode"/>
          <w:sz w:val="18"/>
        </w:rPr>
      </w:pPr>
    </w:p>
    <w:p w14:paraId="22A42355" w14:textId="77777777" w:rsidR="00DE7279" w:rsidRDefault="00DE7279">
      <w:pPr>
        <w:pStyle w:val="BodyText"/>
        <w:spacing w:before="35"/>
        <w:rPr>
          <w:rFonts w:ascii="Lucida Sans Unicode"/>
          <w:sz w:val="18"/>
        </w:rPr>
      </w:pPr>
    </w:p>
    <w:p w14:paraId="0DEC2B08" w14:textId="77777777" w:rsidR="00DE7279" w:rsidRDefault="00000000">
      <w:pPr>
        <w:ind w:left="598"/>
        <w:rPr>
          <w:rFonts w:ascii="Lucida Sans Unicode"/>
          <w:sz w:val="18"/>
        </w:rPr>
      </w:pPr>
      <w:r>
        <w:rPr>
          <w:rFonts w:ascii="Lucida Sans Unicode"/>
          <w:color w:val="202529"/>
          <w:sz w:val="18"/>
        </w:rPr>
        <w:t>SRM</w:t>
      </w:r>
      <w:r>
        <w:rPr>
          <w:rFonts w:ascii="Lucida Sans Unicode"/>
          <w:color w:val="202529"/>
          <w:spacing w:val="9"/>
          <w:sz w:val="18"/>
        </w:rPr>
        <w:t xml:space="preserve"> </w:t>
      </w:r>
      <w:r>
        <w:rPr>
          <w:rFonts w:ascii="Lucida Sans Unicode"/>
          <w:color w:val="202529"/>
          <w:sz w:val="18"/>
        </w:rPr>
        <w:t>Institute</w:t>
      </w:r>
      <w:r>
        <w:rPr>
          <w:rFonts w:ascii="Lucida Sans Unicode"/>
          <w:color w:val="202529"/>
          <w:spacing w:val="10"/>
          <w:sz w:val="18"/>
        </w:rPr>
        <w:t xml:space="preserve"> </w:t>
      </w:r>
      <w:r>
        <w:rPr>
          <w:rFonts w:ascii="Lucida Sans Unicode"/>
          <w:color w:val="202529"/>
          <w:sz w:val="18"/>
        </w:rPr>
        <w:t>of</w:t>
      </w:r>
      <w:r>
        <w:rPr>
          <w:rFonts w:ascii="Lucida Sans Unicode"/>
          <w:color w:val="202529"/>
          <w:spacing w:val="10"/>
          <w:sz w:val="18"/>
        </w:rPr>
        <w:t xml:space="preserve"> </w:t>
      </w:r>
      <w:r>
        <w:rPr>
          <w:rFonts w:ascii="Lucida Sans Unicode"/>
          <w:color w:val="202529"/>
          <w:sz w:val="18"/>
        </w:rPr>
        <w:t>Science</w:t>
      </w:r>
      <w:r>
        <w:rPr>
          <w:rFonts w:ascii="Lucida Sans Unicode"/>
          <w:color w:val="202529"/>
          <w:spacing w:val="10"/>
          <w:sz w:val="18"/>
        </w:rPr>
        <w:t xml:space="preserve"> </w:t>
      </w:r>
      <w:r>
        <w:rPr>
          <w:rFonts w:ascii="Lucida Sans Unicode"/>
          <w:color w:val="202529"/>
          <w:sz w:val="18"/>
        </w:rPr>
        <w:t>and</w:t>
      </w:r>
      <w:r>
        <w:rPr>
          <w:rFonts w:ascii="Lucida Sans Unicode"/>
          <w:color w:val="202529"/>
          <w:spacing w:val="9"/>
          <w:sz w:val="18"/>
        </w:rPr>
        <w:t xml:space="preserve"> </w:t>
      </w:r>
      <w:r>
        <w:rPr>
          <w:rFonts w:ascii="Lucida Sans Unicode"/>
          <w:color w:val="202529"/>
          <w:spacing w:val="-2"/>
          <w:sz w:val="18"/>
        </w:rPr>
        <w:t>Technology</w:t>
      </w:r>
    </w:p>
    <w:p w14:paraId="383B7965" w14:textId="77777777" w:rsidR="00DE7279" w:rsidRDefault="00DE7279">
      <w:pPr>
        <w:pStyle w:val="BodyText"/>
        <w:rPr>
          <w:rFonts w:ascii="Lucida Sans Unicode"/>
          <w:sz w:val="18"/>
        </w:rPr>
      </w:pPr>
    </w:p>
    <w:p w14:paraId="5CACE6F7" w14:textId="77777777" w:rsidR="00DE7279" w:rsidRDefault="00DE7279">
      <w:pPr>
        <w:pStyle w:val="BodyText"/>
        <w:rPr>
          <w:rFonts w:ascii="Lucida Sans Unicode"/>
          <w:sz w:val="18"/>
        </w:rPr>
      </w:pPr>
    </w:p>
    <w:p w14:paraId="7025724F" w14:textId="77777777" w:rsidR="00DE7279" w:rsidRDefault="00DE7279">
      <w:pPr>
        <w:pStyle w:val="BodyText"/>
        <w:rPr>
          <w:rFonts w:ascii="Lucida Sans Unicode"/>
          <w:sz w:val="18"/>
        </w:rPr>
      </w:pPr>
    </w:p>
    <w:p w14:paraId="679F4612" w14:textId="77777777" w:rsidR="00DE7279" w:rsidRDefault="00DE7279">
      <w:pPr>
        <w:pStyle w:val="BodyText"/>
        <w:rPr>
          <w:rFonts w:ascii="Lucida Sans Unicode"/>
          <w:sz w:val="18"/>
        </w:rPr>
      </w:pPr>
    </w:p>
    <w:p w14:paraId="645006AA" w14:textId="77777777" w:rsidR="00DE7279" w:rsidRDefault="00DE7279">
      <w:pPr>
        <w:pStyle w:val="BodyText"/>
        <w:rPr>
          <w:rFonts w:ascii="Lucida Sans Unicode"/>
          <w:sz w:val="18"/>
        </w:rPr>
      </w:pPr>
    </w:p>
    <w:p w14:paraId="6D1C97B3" w14:textId="77777777" w:rsidR="00DE7279" w:rsidRDefault="00DE7279">
      <w:pPr>
        <w:pStyle w:val="BodyText"/>
        <w:rPr>
          <w:rFonts w:ascii="Lucida Sans Unicode"/>
          <w:sz w:val="18"/>
        </w:rPr>
      </w:pPr>
    </w:p>
    <w:p w14:paraId="7CF49619" w14:textId="77777777" w:rsidR="00DE7279" w:rsidRDefault="00DE7279">
      <w:pPr>
        <w:pStyle w:val="BodyText"/>
        <w:rPr>
          <w:rFonts w:ascii="Lucida Sans Unicode"/>
          <w:sz w:val="18"/>
        </w:rPr>
      </w:pPr>
    </w:p>
    <w:p w14:paraId="4E2F48D3" w14:textId="77777777" w:rsidR="00DE7279" w:rsidRDefault="00DE7279">
      <w:pPr>
        <w:pStyle w:val="BodyText"/>
        <w:spacing w:before="120"/>
        <w:rPr>
          <w:rFonts w:ascii="Lucida Sans Unicode"/>
          <w:sz w:val="18"/>
        </w:rPr>
      </w:pPr>
    </w:p>
    <w:p w14:paraId="0709975B" w14:textId="77777777" w:rsidR="00DE7279" w:rsidRDefault="00000000">
      <w:pPr>
        <w:spacing w:before="1"/>
        <w:ind w:left="598"/>
        <w:rPr>
          <w:rFonts w:ascii="Lucida Sans Unicode"/>
          <w:sz w:val="18"/>
        </w:rPr>
      </w:pPr>
      <w:r>
        <w:rPr>
          <w:rFonts w:ascii="Lucida Sans Unicode"/>
          <w:color w:val="202529"/>
          <w:spacing w:val="-10"/>
          <w:sz w:val="18"/>
        </w:rPr>
        <w:t>3</w:t>
      </w:r>
    </w:p>
    <w:p w14:paraId="1600233A" w14:textId="77777777" w:rsidR="00DE7279" w:rsidRDefault="00DE7279">
      <w:pPr>
        <w:pStyle w:val="BodyText"/>
        <w:spacing w:before="22"/>
        <w:rPr>
          <w:rFonts w:ascii="Lucida Sans Unicode"/>
          <w:sz w:val="18"/>
        </w:rPr>
      </w:pPr>
    </w:p>
    <w:p w14:paraId="1E541F25" w14:textId="77777777" w:rsidR="00DE7279" w:rsidRDefault="00000000">
      <w:pPr>
        <w:spacing w:before="1"/>
        <w:ind w:left="598"/>
        <w:rPr>
          <w:rFonts w:ascii="Lucida Sans Unicode"/>
          <w:sz w:val="18"/>
        </w:rPr>
      </w:pPr>
      <w:r>
        <w:rPr>
          <w:rFonts w:ascii="Lucida Sans Unicode"/>
          <w:color w:val="202529"/>
          <w:spacing w:val="-2"/>
          <w:sz w:val="18"/>
        </w:rPr>
        <w:t>ACKNOWLEDGEMENT</w:t>
      </w:r>
    </w:p>
    <w:p w14:paraId="1C3B9553" w14:textId="77777777" w:rsidR="00DE7279" w:rsidRDefault="00DE7279">
      <w:pPr>
        <w:pStyle w:val="BodyText"/>
        <w:spacing w:before="22"/>
        <w:rPr>
          <w:rFonts w:ascii="Lucida Sans Unicode"/>
          <w:sz w:val="18"/>
        </w:rPr>
      </w:pPr>
    </w:p>
    <w:p w14:paraId="34DC648C" w14:textId="77777777" w:rsidR="00DE7279" w:rsidRDefault="00000000">
      <w:pPr>
        <w:spacing w:line="249" w:lineRule="auto"/>
        <w:ind w:left="598" w:right="2820"/>
        <w:rPr>
          <w:rFonts w:ascii="Lucida Sans Unicode"/>
          <w:sz w:val="18"/>
        </w:rPr>
      </w:pPr>
      <w:r>
        <w:rPr>
          <w:rFonts w:ascii="Lucida Sans Unicode"/>
          <w:sz w:val="18"/>
        </w:rPr>
        <w:t>I am pleased to acknowledge my sincere thanks to Board of Management of SRM</w:t>
      </w:r>
      <w:r>
        <w:rPr>
          <w:rFonts w:ascii="Lucida Sans Unicode"/>
          <w:spacing w:val="80"/>
          <w:sz w:val="18"/>
        </w:rPr>
        <w:t xml:space="preserve"> </w:t>
      </w:r>
      <w:r>
        <w:rPr>
          <w:rFonts w:ascii="Lucida Sans Unicode"/>
          <w:color w:val="000000"/>
          <w:sz w:val="18"/>
          <w:shd w:val="clear" w:color="auto" w:fill="FFBEBE"/>
        </w:rPr>
        <w:t>Institute of Science and Technology for their kind encouragement in doing this project</w:t>
      </w:r>
      <w:r>
        <w:rPr>
          <w:rFonts w:ascii="Lucida Sans Unicode"/>
          <w:color w:val="000000"/>
          <w:sz w:val="18"/>
        </w:rPr>
        <w:t xml:space="preserve"> </w:t>
      </w:r>
      <w:r>
        <w:rPr>
          <w:rFonts w:ascii="Lucida Sans Unicode"/>
          <w:color w:val="202529"/>
          <w:sz w:val="18"/>
        </w:rPr>
        <w:t>and for completing it successfully. I am grateful to them.</w:t>
      </w:r>
    </w:p>
    <w:p w14:paraId="060A2F12" w14:textId="77777777" w:rsidR="00DE7279" w:rsidRDefault="00DE7279">
      <w:pPr>
        <w:pStyle w:val="BodyText"/>
        <w:spacing w:before="13"/>
        <w:rPr>
          <w:rFonts w:ascii="Lucida Sans Unicode"/>
          <w:sz w:val="18"/>
        </w:rPr>
      </w:pPr>
    </w:p>
    <w:p w14:paraId="4FBC81B5" w14:textId="77777777" w:rsidR="00DE7279" w:rsidRDefault="00000000">
      <w:pPr>
        <w:spacing w:line="249" w:lineRule="auto"/>
        <w:ind w:left="598" w:right="2820"/>
        <w:rPr>
          <w:rFonts w:ascii="Lucida Sans Unicode"/>
          <w:sz w:val="18"/>
        </w:rPr>
      </w:pPr>
      <w:r>
        <w:rPr>
          <w:rFonts w:ascii="Lucida Sans Unicode"/>
          <w:color w:val="202529"/>
          <w:sz w:val="18"/>
        </w:rPr>
        <w:t xml:space="preserve">I convey my thanks to Dr. Manoranjan Pon. Ram, Director, Directorate of Online </w:t>
      </w:r>
      <w:r>
        <w:rPr>
          <w:rFonts w:ascii="Lucida Sans Unicode"/>
          <w:sz w:val="18"/>
        </w:rPr>
        <w:t xml:space="preserve">Education for providing me necessary support at the right time during the progressive </w:t>
      </w:r>
      <w:r>
        <w:rPr>
          <w:rFonts w:ascii="Lucida Sans Unicode"/>
          <w:color w:val="202529"/>
          <w:spacing w:val="-2"/>
          <w:sz w:val="18"/>
        </w:rPr>
        <w:t>reviews.</w:t>
      </w:r>
    </w:p>
    <w:p w14:paraId="0DC8D120" w14:textId="77777777" w:rsidR="00DE7279" w:rsidRDefault="00DE7279">
      <w:pPr>
        <w:pStyle w:val="BodyText"/>
        <w:spacing w:before="24"/>
        <w:rPr>
          <w:rFonts w:ascii="Lucida Sans Unicode"/>
          <w:sz w:val="18"/>
        </w:rPr>
      </w:pPr>
    </w:p>
    <w:p w14:paraId="6C0B8054" w14:textId="77777777" w:rsidR="00DE7279" w:rsidRDefault="00000000">
      <w:pPr>
        <w:spacing w:line="249" w:lineRule="auto"/>
        <w:ind w:left="598" w:right="2878"/>
        <w:jc w:val="both"/>
        <w:rPr>
          <w:rFonts w:ascii="Lucida Sans Unicode"/>
          <w:sz w:val="18"/>
        </w:rPr>
      </w:pPr>
      <w:r>
        <w:rPr>
          <w:rFonts w:ascii="Lucida Sans Unicode"/>
          <w:color w:val="000000"/>
          <w:sz w:val="18"/>
          <w:shd w:val="clear" w:color="auto" w:fill="FFBEBE"/>
        </w:rPr>
        <w:t>I would like to express my sincere and deep sense of gratitude to my Internal Project</w:t>
      </w:r>
      <w:r>
        <w:rPr>
          <w:rFonts w:ascii="Lucida Sans Unicode"/>
          <w:color w:val="000000"/>
          <w:sz w:val="18"/>
        </w:rPr>
        <w:t xml:space="preserve"> </w:t>
      </w:r>
      <w:r>
        <w:rPr>
          <w:rFonts w:ascii="Lucida Sans Unicode"/>
          <w:color w:val="202529"/>
          <w:sz w:val="18"/>
        </w:rPr>
        <w:t xml:space="preserve">Guide Dr. </w:t>
      </w:r>
      <w:r>
        <w:rPr>
          <w:rFonts w:ascii="Lucida Sans Unicode"/>
          <w:color w:val="000000"/>
          <w:sz w:val="18"/>
        </w:rPr>
        <w:t xml:space="preserve">Nithya Preetha Pandiarajan, for her constant support and encouragement </w:t>
      </w:r>
      <w:r>
        <w:rPr>
          <w:rFonts w:ascii="Lucida Sans Unicode"/>
          <w:color w:val="000000"/>
          <w:sz w:val="18"/>
          <w:shd w:val="clear" w:color="auto" w:fill="FFBEBE"/>
        </w:rPr>
        <w:t>during the advancement of my project work.</w:t>
      </w:r>
    </w:p>
    <w:p w14:paraId="10471034" w14:textId="77777777" w:rsidR="00DE7279" w:rsidRDefault="00DE7279">
      <w:pPr>
        <w:pStyle w:val="BodyText"/>
        <w:spacing w:before="13"/>
        <w:rPr>
          <w:rFonts w:ascii="Lucida Sans Unicode"/>
          <w:sz w:val="18"/>
        </w:rPr>
      </w:pPr>
    </w:p>
    <w:p w14:paraId="11454DC5" w14:textId="77777777" w:rsidR="00DE7279" w:rsidRDefault="00000000">
      <w:pPr>
        <w:spacing w:line="252" w:lineRule="auto"/>
        <w:ind w:left="598" w:right="2584"/>
        <w:rPr>
          <w:rFonts w:ascii="Lucida Sans Unicode"/>
          <w:sz w:val="18"/>
        </w:rPr>
      </w:pPr>
      <w:r>
        <w:rPr>
          <w:rFonts w:ascii="Lucida Sans Unicode"/>
          <w:w w:val="105"/>
          <w:sz w:val="18"/>
        </w:rPr>
        <w:t>I</w:t>
      </w:r>
      <w:r>
        <w:rPr>
          <w:rFonts w:ascii="Lucida Sans Unicode"/>
          <w:spacing w:val="-6"/>
          <w:w w:val="105"/>
          <w:sz w:val="18"/>
        </w:rPr>
        <w:t xml:space="preserve"> </w:t>
      </w:r>
      <w:r>
        <w:rPr>
          <w:rFonts w:ascii="Lucida Sans Unicode"/>
          <w:w w:val="105"/>
          <w:sz w:val="18"/>
        </w:rPr>
        <w:t>am</w:t>
      </w:r>
      <w:r>
        <w:rPr>
          <w:rFonts w:ascii="Lucida Sans Unicode"/>
          <w:spacing w:val="-6"/>
          <w:w w:val="105"/>
          <w:sz w:val="18"/>
        </w:rPr>
        <w:t xml:space="preserve"> </w:t>
      </w:r>
      <w:r>
        <w:rPr>
          <w:rFonts w:ascii="Lucida Sans Unicode"/>
          <w:w w:val="105"/>
          <w:sz w:val="18"/>
        </w:rPr>
        <w:t>extremely</w:t>
      </w:r>
      <w:r>
        <w:rPr>
          <w:rFonts w:ascii="Lucida Sans Unicode"/>
          <w:spacing w:val="-6"/>
          <w:w w:val="105"/>
          <w:sz w:val="18"/>
        </w:rPr>
        <w:t xml:space="preserve"> </w:t>
      </w:r>
      <w:r>
        <w:rPr>
          <w:rFonts w:ascii="Lucida Sans Unicode"/>
          <w:w w:val="105"/>
          <w:sz w:val="18"/>
        </w:rPr>
        <w:t>grateful</w:t>
      </w:r>
      <w:r>
        <w:rPr>
          <w:rFonts w:ascii="Lucida Sans Unicode"/>
          <w:spacing w:val="-6"/>
          <w:w w:val="105"/>
          <w:sz w:val="18"/>
        </w:rPr>
        <w:t xml:space="preserve"> </w:t>
      </w:r>
      <w:r>
        <w:rPr>
          <w:rFonts w:ascii="Lucida Sans Unicode"/>
          <w:w w:val="105"/>
          <w:sz w:val="18"/>
        </w:rPr>
        <w:t>to</w:t>
      </w:r>
      <w:r>
        <w:rPr>
          <w:rFonts w:ascii="Lucida Sans Unicode"/>
          <w:spacing w:val="-6"/>
          <w:w w:val="105"/>
          <w:sz w:val="18"/>
        </w:rPr>
        <w:t xml:space="preserve"> </w:t>
      </w:r>
      <w:r>
        <w:rPr>
          <w:rFonts w:ascii="Lucida Sans Unicode"/>
          <w:w w:val="105"/>
          <w:sz w:val="18"/>
        </w:rPr>
        <w:t>Name</w:t>
      </w:r>
      <w:r>
        <w:rPr>
          <w:rFonts w:ascii="Lucida Sans Unicode"/>
          <w:spacing w:val="-6"/>
          <w:w w:val="105"/>
          <w:sz w:val="18"/>
        </w:rPr>
        <w:t xml:space="preserve"> </w:t>
      </w:r>
      <w:r>
        <w:rPr>
          <w:rFonts w:ascii="Lucida Sans Unicode"/>
          <w:w w:val="105"/>
          <w:sz w:val="18"/>
        </w:rPr>
        <w:t>of</w:t>
      </w:r>
      <w:r>
        <w:rPr>
          <w:rFonts w:ascii="Lucida Sans Unicode"/>
          <w:spacing w:val="-6"/>
          <w:w w:val="105"/>
          <w:sz w:val="18"/>
        </w:rPr>
        <w:t xml:space="preserve"> </w:t>
      </w:r>
      <w:r>
        <w:rPr>
          <w:rFonts w:ascii="Lucida Sans Unicode"/>
          <w:w w:val="105"/>
          <w:sz w:val="18"/>
        </w:rPr>
        <w:t>industry</w:t>
      </w:r>
      <w:r>
        <w:rPr>
          <w:rFonts w:ascii="Lucida Sans Unicode"/>
          <w:spacing w:val="-6"/>
          <w:w w:val="105"/>
          <w:sz w:val="18"/>
        </w:rPr>
        <w:t xml:space="preserve"> </w:t>
      </w:r>
      <w:r>
        <w:rPr>
          <w:rFonts w:ascii="Lucida Sans Unicode"/>
          <w:w w:val="105"/>
          <w:sz w:val="18"/>
        </w:rPr>
        <w:t>guide,</w:t>
      </w:r>
      <w:r>
        <w:rPr>
          <w:rFonts w:ascii="Lucida Sans Unicode"/>
          <w:spacing w:val="-6"/>
          <w:w w:val="105"/>
          <w:sz w:val="18"/>
        </w:rPr>
        <w:t xml:space="preserve"> </w:t>
      </w:r>
      <w:r>
        <w:rPr>
          <w:rFonts w:ascii="Lucida Sans Unicode"/>
          <w:w w:val="105"/>
          <w:sz w:val="18"/>
        </w:rPr>
        <w:t>for</w:t>
      </w:r>
      <w:r>
        <w:rPr>
          <w:rFonts w:ascii="Lucida Sans Unicode"/>
          <w:spacing w:val="-6"/>
          <w:w w:val="105"/>
          <w:sz w:val="18"/>
        </w:rPr>
        <w:t xml:space="preserve"> </w:t>
      </w:r>
      <w:r>
        <w:rPr>
          <w:rFonts w:ascii="Lucida Sans Unicode"/>
          <w:w w:val="105"/>
          <w:sz w:val="18"/>
        </w:rPr>
        <w:t>enabling</w:t>
      </w:r>
      <w:r>
        <w:rPr>
          <w:rFonts w:ascii="Lucida Sans Unicode"/>
          <w:spacing w:val="-6"/>
          <w:w w:val="105"/>
          <w:sz w:val="18"/>
        </w:rPr>
        <w:t xml:space="preserve"> </w:t>
      </w:r>
      <w:r>
        <w:rPr>
          <w:rFonts w:ascii="Lucida Sans Unicode"/>
          <w:w w:val="105"/>
          <w:sz w:val="18"/>
        </w:rPr>
        <w:t>me</w:t>
      </w:r>
      <w:r>
        <w:rPr>
          <w:rFonts w:ascii="Lucida Sans Unicode"/>
          <w:spacing w:val="-6"/>
          <w:w w:val="105"/>
          <w:sz w:val="18"/>
        </w:rPr>
        <w:t xml:space="preserve"> </w:t>
      </w:r>
      <w:r>
        <w:rPr>
          <w:rFonts w:ascii="Lucida Sans Unicode"/>
          <w:w w:val="105"/>
          <w:sz w:val="18"/>
        </w:rPr>
        <w:t>to</w:t>
      </w:r>
      <w:r>
        <w:rPr>
          <w:rFonts w:ascii="Lucida Sans Unicode"/>
          <w:spacing w:val="-6"/>
          <w:w w:val="105"/>
          <w:sz w:val="18"/>
        </w:rPr>
        <w:t xml:space="preserve"> </w:t>
      </w:r>
      <w:r>
        <w:rPr>
          <w:rFonts w:ascii="Lucida Sans Unicode"/>
          <w:w w:val="105"/>
          <w:sz w:val="18"/>
        </w:rPr>
        <w:t>work</w:t>
      </w:r>
      <w:r>
        <w:rPr>
          <w:rFonts w:ascii="Lucida Sans Unicode"/>
          <w:spacing w:val="-6"/>
          <w:w w:val="105"/>
          <w:sz w:val="18"/>
        </w:rPr>
        <w:t xml:space="preserve"> </w:t>
      </w:r>
      <w:r>
        <w:rPr>
          <w:rFonts w:ascii="Lucida Sans Unicode"/>
          <w:w w:val="105"/>
          <w:sz w:val="18"/>
        </w:rPr>
        <w:t>on</w:t>
      </w:r>
      <w:r>
        <w:rPr>
          <w:rFonts w:ascii="Lucida Sans Unicode"/>
          <w:spacing w:val="-6"/>
          <w:w w:val="105"/>
          <w:sz w:val="18"/>
        </w:rPr>
        <w:t xml:space="preserve"> </w:t>
      </w:r>
      <w:r>
        <w:rPr>
          <w:rFonts w:ascii="Lucida Sans Unicode"/>
          <w:w w:val="105"/>
          <w:sz w:val="18"/>
        </w:rPr>
        <w:t>my project at Company Name and for his valuable guidance, suggestions, and constant encouragement</w:t>
      </w:r>
      <w:r>
        <w:rPr>
          <w:rFonts w:ascii="Lucida Sans Unicode"/>
          <w:spacing w:val="-5"/>
          <w:w w:val="105"/>
          <w:sz w:val="18"/>
        </w:rPr>
        <w:t xml:space="preserve"> </w:t>
      </w:r>
      <w:r>
        <w:rPr>
          <w:rFonts w:ascii="Lucida Sans Unicode"/>
          <w:w w:val="105"/>
          <w:sz w:val="18"/>
        </w:rPr>
        <w:t>which</w:t>
      </w:r>
      <w:r>
        <w:rPr>
          <w:rFonts w:ascii="Lucida Sans Unicode"/>
          <w:spacing w:val="-5"/>
          <w:w w:val="105"/>
          <w:sz w:val="18"/>
        </w:rPr>
        <w:t xml:space="preserve"> </w:t>
      </w:r>
      <w:proofErr w:type="gramStart"/>
      <w:r>
        <w:rPr>
          <w:rFonts w:ascii="Lucida Sans Unicode"/>
          <w:w w:val="105"/>
          <w:sz w:val="18"/>
        </w:rPr>
        <w:t>actually</w:t>
      </w:r>
      <w:r>
        <w:rPr>
          <w:rFonts w:ascii="Lucida Sans Unicode"/>
          <w:spacing w:val="-5"/>
          <w:w w:val="105"/>
          <w:sz w:val="18"/>
        </w:rPr>
        <w:t xml:space="preserve"> </w:t>
      </w:r>
      <w:r>
        <w:rPr>
          <w:rFonts w:ascii="Lucida Sans Unicode"/>
          <w:w w:val="105"/>
          <w:sz w:val="18"/>
        </w:rPr>
        <w:t>paved</w:t>
      </w:r>
      <w:proofErr w:type="gramEnd"/>
      <w:r>
        <w:rPr>
          <w:rFonts w:ascii="Lucida Sans Unicode"/>
          <w:spacing w:val="-5"/>
          <w:w w:val="105"/>
          <w:sz w:val="18"/>
        </w:rPr>
        <w:t xml:space="preserve"> </w:t>
      </w:r>
      <w:r>
        <w:rPr>
          <w:rFonts w:ascii="Lucida Sans Unicode"/>
          <w:w w:val="105"/>
          <w:sz w:val="18"/>
        </w:rPr>
        <w:t>way</w:t>
      </w:r>
      <w:r>
        <w:rPr>
          <w:rFonts w:ascii="Lucida Sans Unicode"/>
          <w:spacing w:val="-5"/>
          <w:w w:val="105"/>
          <w:sz w:val="18"/>
        </w:rPr>
        <w:t xml:space="preserve"> </w:t>
      </w:r>
      <w:r>
        <w:rPr>
          <w:rFonts w:ascii="Lucida Sans Unicode"/>
          <w:w w:val="105"/>
          <w:sz w:val="18"/>
        </w:rPr>
        <w:t>for</w:t>
      </w:r>
      <w:r>
        <w:rPr>
          <w:rFonts w:ascii="Lucida Sans Unicode"/>
          <w:spacing w:val="-5"/>
          <w:w w:val="105"/>
          <w:sz w:val="18"/>
        </w:rPr>
        <w:t xml:space="preserve"> </w:t>
      </w:r>
      <w:r>
        <w:rPr>
          <w:rFonts w:ascii="Lucida Sans Unicode"/>
          <w:w w:val="105"/>
          <w:sz w:val="18"/>
        </w:rPr>
        <w:t>the</w:t>
      </w:r>
      <w:r>
        <w:rPr>
          <w:rFonts w:ascii="Lucida Sans Unicode"/>
          <w:spacing w:val="-5"/>
          <w:w w:val="105"/>
          <w:sz w:val="18"/>
        </w:rPr>
        <w:t xml:space="preserve"> </w:t>
      </w:r>
      <w:r>
        <w:rPr>
          <w:rFonts w:ascii="Lucida Sans Unicode"/>
          <w:w w:val="105"/>
          <w:sz w:val="18"/>
        </w:rPr>
        <w:t>successful</w:t>
      </w:r>
      <w:r>
        <w:rPr>
          <w:rFonts w:ascii="Lucida Sans Unicode"/>
          <w:spacing w:val="-5"/>
          <w:w w:val="105"/>
          <w:sz w:val="18"/>
        </w:rPr>
        <w:t xml:space="preserve"> </w:t>
      </w:r>
      <w:r>
        <w:rPr>
          <w:rFonts w:ascii="Lucida Sans Unicode"/>
          <w:w w:val="105"/>
          <w:sz w:val="18"/>
        </w:rPr>
        <w:t>completion</w:t>
      </w:r>
      <w:r>
        <w:rPr>
          <w:rFonts w:ascii="Lucida Sans Unicode"/>
          <w:spacing w:val="-5"/>
          <w:w w:val="105"/>
          <w:sz w:val="18"/>
        </w:rPr>
        <w:t xml:space="preserve"> </w:t>
      </w:r>
      <w:r>
        <w:rPr>
          <w:rFonts w:ascii="Lucida Sans Unicode"/>
          <w:w w:val="105"/>
          <w:sz w:val="18"/>
        </w:rPr>
        <w:t>of</w:t>
      </w:r>
      <w:r>
        <w:rPr>
          <w:rFonts w:ascii="Lucida Sans Unicode"/>
          <w:spacing w:val="-5"/>
          <w:w w:val="105"/>
          <w:sz w:val="18"/>
        </w:rPr>
        <w:t xml:space="preserve"> </w:t>
      </w:r>
      <w:r>
        <w:rPr>
          <w:rFonts w:ascii="Lucida Sans Unicode"/>
          <w:w w:val="105"/>
          <w:sz w:val="18"/>
        </w:rPr>
        <w:t>my</w:t>
      </w:r>
      <w:r>
        <w:rPr>
          <w:rFonts w:ascii="Lucida Sans Unicode"/>
          <w:spacing w:val="-5"/>
          <w:w w:val="105"/>
          <w:sz w:val="18"/>
        </w:rPr>
        <w:t xml:space="preserve"> </w:t>
      </w:r>
      <w:r>
        <w:rPr>
          <w:rFonts w:ascii="Lucida Sans Unicode"/>
          <w:w w:val="105"/>
          <w:sz w:val="18"/>
        </w:rPr>
        <w:t xml:space="preserve">Project </w:t>
      </w:r>
      <w:r>
        <w:rPr>
          <w:rFonts w:ascii="Lucida Sans Unicode"/>
          <w:color w:val="202529"/>
          <w:spacing w:val="-2"/>
          <w:w w:val="105"/>
          <w:sz w:val="18"/>
        </w:rPr>
        <w:t>work.</w:t>
      </w:r>
    </w:p>
    <w:p w14:paraId="2AC53EDB" w14:textId="77777777" w:rsidR="00DE7279" w:rsidRDefault="00DE7279">
      <w:pPr>
        <w:pStyle w:val="BodyText"/>
        <w:spacing w:before="8"/>
        <w:rPr>
          <w:rFonts w:ascii="Lucida Sans Unicode"/>
          <w:sz w:val="18"/>
        </w:rPr>
      </w:pPr>
    </w:p>
    <w:p w14:paraId="6C092B8D" w14:textId="77777777" w:rsidR="00DE7279" w:rsidRDefault="00000000">
      <w:pPr>
        <w:spacing w:line="254" w:lineRule="auto"/>
        <w:ind w:left="598" w:right="2584"/>
        <w:rPr>
          <w:rFonts w:ascii="Lucida Sans Unicode"/>
          <w:sz w:val="18"/>
        </w:rPr>
      </w:pPr>
      <w:r>
        <w:rPr>
          <w:rFonts w:ascii="Lucida Sans Unicode"/>
          <w:color w:val="202529"/>
          <w:w w:val="105"/>
          <w:sz w:val="18"/>
        </w:rPr>
        <w:t>I</w:t>
      </w:r>
      <w:r>
        <w:rPr>
          <w:rFonts w:ascii="Lucida Sans Unicode"/>
          <w:color w:val="202529"/>
          <w:spacing w:val="31"/>
          <w:w w:val="105"/>
          <w:sz w:val="18"/>
        </w:rPr>
        <w:t xml:space="preserve"> </w:t>
      </w:r>
      <w:r>
        <w:rPr>
          <w:rFonts w:ascii="Lucida Sans Unicode"/>
          <w:color w:val="202529"/>
          <w:w w:val="105"/>
          <w:sz w:val="18"/>
        </w:rPr>
        <w:t>wish</w:t>
      </w:r>
      <w:r>
        <w:rPr>
          <w:rFonts w:ascii="Lucida Sans Unicode"/>
          <w:color w:val="202529"/>
          <w:spacing w:val="31"/>
          <w:w w:val="105"/>
          <w:sz w:val="18"/>
        </w:rPr>
        <w:t xml:space="preserve"> </w:t>
      </w:r>
      <w:r>
        <w:rPr>
          <w:rFonts w:ascii="Lucida Sans Unicode"/>
          <w:color w:val="202529"/>
          <w:w w:val="105"/>
          <w:sz w:val="18"/>
        </w:rPr>
        <w:t>to</w:t>
      </w:r>
      <w:r>
        <w:rPr>
          <w:rFonts w:ascii="Lucida Sans Unicode"/>
          <w:color w:val="202529"/>
          <w:spacing w:val="31"/>
          <w:w w:val="105"/>
          <w:sz w:val="18"/>
        </w:rPr>
        <w:t xml:space="preserve"> </w:t>
      </w:r>
      <w:r>
        <w:rPr>
          <w:rFonts w:ascii="Lucida Sans Unicode"/>
          <w:color w:val="202529"/>
          <w:w w:val="105"/>
          <w:sz w:val="18"/>
        </w:rPr>
        <w:t>express</w:t>
      </w:r>
      <w:r>
        <w:rPr>
          <w:rFonts w:ascii="Lucida Sans Unicode"/>
          <w:color w:val="202529"/>
          <w:spacing w:val="31"/>
          <w:w w:val="105"/>
          <w:sz w:val="18"/>
        </w:rPr>
        <w:t xml:space="preserve"> </w:t>
      </w:r>
      <w:r>
        <w:rPr>
          <w:rFonts w:ascii="Lucida Sans Unicode"/>
          <w:color w:val="202529"/>
          <w:w w:val="105"/>
          <w:sz w:val="18"/>
        </w:rPr>
        <w:t>my</w:t>
      </w:r>
      <w:r>
        <w:rPr>
          <w:rFonts w:ascii="Lucida Sans Unicode"/>
          <w:color w:val="202529"/>
          <w:spacing w:val="31"/>
          <w:w w:val="105"/>
          <w:sz w:val="18"/>
        </w:rPr>
        <w:t xml:space="preserve"> </w:t>
      </w:r>
      <w:r>
        <w:rPr>
          <w:rFonts w:ascii="Lucida Sans Unicode"/>
          <w:color w:val="202529"/>
          <w:w w:val="105"/>
          <w:sz w:val="18"/>
        </w:rPr>
        <w:t>thanks</w:t>
      </w:r>
      <w:r>
        <w:rPr>
          <w:rFonts w:ascii="Lucida Sans Unicode"/>
          <w:color w:val="202529"/>
          <w:spacing w:val="31"/>
          <w:w w:val="105"/>
          <w:sz w:val="18"/>
        </w:rPr>
        <w:t xml:space="preserve"> </w:t>
      </w:r>
      <w:r>
        <w:rPr>
          <w:rFonts w:ascii="Lucida Sans Unicode"/>
          <w:color w:val="202529"/>
          <w:w w:val="105"/>
          <w:sz w:val="18"/>
        </w:rPr>
        <w:t>to</w:t>
      </w:r>
      <w:r>
        <w:rPr>
          <w:rFonts w:ascii="Lucida Sans Unicode"/>
          <w:color w:val="202529"/>
          <w:spacing w:val="31"/>
          <w:w w:val="105"/>
          <w:sz w:val="18"/>
        </w:rPr>
        <w:t xml:space="preserve"> </w:t>
      </w:r>
      <w:r>
        <w:rPr>
          <w:rFonts w:ascii="Lucida Sans Unicode"/>
          <w:color w:val="202529"/>
          <w:w w:val="105"/>
          <w:sz w:val="18"/>
        </w:rPr>
        <w:t>all</w:t>
      </w:r>
      <w:r>
        <w:rPr>
          <w:rFonts w:ascii="Lucida Sans Unicode"/>
          <w:color w:val="202529"/>
          <w:spacing w:val="31"/>
          <w:w w:val="105"/>
          <w:sz w:val="18"/>
        </w:rPr>
        <w:t xml:space="preserve"> </w:t>
      </w:r>
      <w:r>
        <w:rPr>
          <w:rFonts w:ascii="Lucida Sans Unicode"/>
          <w:color w:val="202529"/>
          <w:w w:val="105"/>
          <w:sz w:val="18"/>
        </w:rPr>
        <w:t>Teaching</w:t>
      </w:r>
      <w:r>
        <w:rPr>
          <w:rFonts w:ascii="Lucida Sans Unicode"/>
          <w:color w:val="202529"/>
          <w:spacing w:val="31"/>
          <w:w w:val="105"/>
          <w:sz w:val="18"/>
        </w:rPr>
        <w:t xml:space="preserve"> </w:t>
      </w:r>
      <w:r>
        <w:rPr>
          <w:rFonts w:ascii="Lucida Sans Unicode"/>
          <w:color w:val="202529"/>
          <w:w w:val="105"/>
          <w:sz w:val="18"/>
        </w:rPr>
        <w:t>and</w:t>
      </w:r>
      <w:r>
        <w:rPr>
          <w:rFonts w:ascii="Lucida Sans Unicode"/>
          <w:color w:val="202529"/>
          <w:spacing w:val="31"/>
          <w:w w:val="105"/>
          <w:sz w:val="18"/>
        </w:rPr>
        <w:t xml:space="preserve"> </w:t>
      </w:r>
      <w:r>
        <w:rPr>
          <w:rFonts w:ascii="Lucida Sans Unicode"/>
          <w:color w:val="202529"/>
          <w:w w:val="105"/>
          <w:sz w:val="18"/>
        </w:rPr>
        <w:t>Non-teaching</w:t>
      </w:r>
      <w:r>
        <w:rPr>
          <w:rFonts w:ascii="Lucida Sans Unicode"/>
          <w:color w:val="202529"/>
          <w:spacing w:val="31"/>
          <w:w w:val="105"/>
          <w:sz w:val="18"/>
        </w:rPr>
        <w:t xml:space="preserve"> </w:t>
      </w:r>
      <w:r>
        <w:rPr>
          <w:rFonts w:ascii="Lucida Sans Unicode"/>
          <w:color w:val="202529"/>
          <w:w w:val="105"/>
          <w:sz w:val="18"/>
        </w:rPr>
        <w:t>staff</w:t>
      </w:r>
      <w:r>
        <w:rPr>
          <w:rFonts w:ascii="Lucida Sans Unicode"/>
          <w:color w:val="202529"/>
          <w:spacing w:val="31"/>
          <w:w w:val="105"/>
          <w:sz w:val="18"/>
        </w:rPr>
        <w:t xml:space="preserve"> </w:t>
      </w:r>
      <w:r>
        <w:rPr>
          <w:rFonts w:ascii="Lucida Sans Unicode"/>
          <w:color w:val="202529"/>
          <w:w w:val="105"/>
          <w:sz w:val="18"/>
        </w:rPr>
        <w:t>members</w:t>
      </w:r>
      <w:r>
        <w:rPr>
          <w:rFonts w:ascii="Lucida Sans Unicode"/>
          <w:color w:val="202529"/>
          <w:spacing w:val="31"/>
          <w:w w:val="105"/>
          <w:sz w:val="18"/>
        </w:rPr>
        <w:t xml:space="preserve"> </w:t>
      </w:r>
      <w:r>
        <w:rPr>
          <w:rFonts w:ascii="Lucida Sans Unicode"/>
          <w:color w:val="202529"/>
          <w:w w:val="105"/>
          <w:sz w:val="18"/>
        </w:rPr>
        <w:t xml:space="preserve">of </w:t>
      </w:r>
      <w:r>
        <w:rPr>
          <w:rFonts w:ascii="Lucida Sans Unicode"/>
          <w:w w:val="105"/>
          <w:sz w:val="18"/>
        </w:rPr>
        <w:t>SRMIST,</w:t>
      </w:r>
      <w:r>
        <w:rPr>
          <w:rFonts w:ascii="Lucida Sans Unicode"/>
          <w:spacing w:val="-6"/>
          <w:w w:val="105"/>
          <w:sz w:val="18"/>
        </w:rPr>
        <w:t xml:space="preserve"> </w:t>
      </w:r>
      <w:r>
        <w:rPr>
          <w:rFonts w:ascii="Lucida Sans Unicode"/>
          <w:w w:val="105"/>
          <w:sz w:val="18"/>
        </w:rPr>
        <w:t>who</w:t>
      </w:r>
      <w:r>
        <w:rPr>
          <w:rFonts w:ascii="Lucida Sans Unicode"/>
          <w:spacing w:val="-6"/>
          <w:w w:val="105"/>
          <w:sz w:val="18"/>
        </w:rPr>
        <w:t xml:space="preserve"> </w:t>
      </w:r>
      <w:r>
        <w:rPr>
          <w:rFonts w:ascii="Lucida Sans Unicode"/>
          <w:w w:val="105"/>
          <w:sz w:val="18"/>
        </w:rPr>
        <w:t>were</w:t>
      </w:r>
      <w:r>
        <w:rPr>
          <w:rFonts w:ascii="Lucida Sans Unicode"/>
          <w:spacing w:val="-6"/>
          <w:w w:val="105"/>
          <w:sz w:val="18"/>
        </w:rPr>
        <w:t xml:space="preserve"> </w:t>
      </w:r>
      <w:r>
        <w:rPr>
          <w:rFonts w:ascii="Lucida Sans Unicode"/>
          <w:w w:val="105"/>
          <w:sz w:val="18"/>
        </w:rPr>
        <w:t>helpful</w:t>
      </w:r>
      <w:r>
        <w:rPr>
          <w:rFonts w:ascii="Lucida Sans Unicode"/>
          <w:spacing w:val="-6"/>
          <w:w w:val="105"/>
          <w:sz w:val="18"/>
        </w:rPr>
        <w:t xml:space="preserve"> </w:t>
      </w:r>
      <w:r>
        <w:rPr>
          <w:rFonts w:ascii="Lucida Sans Unicode"/>
          <w:w w:val="105"/>
          <w:sz w:val="18"/>
        </w:rPr>
        <w:t>in</w:t>
      </w:r>
      <w:r>
        <w:rPr>
          <w:rFonts w:ascii="Lucida Sans Unicode"/>
          <w:spacing w:val="-6"/>
          <w:w w:val="105"/>
          <w:sz w:val="18"/>
        </w:rPr>
        <w:t xml:space="preserve"> </w:t>
      </w:r>
      <w:r>
        <w:rPr>
          <w:rFonts w:ascii="Lucida Sans Unicode"/>
          <w:w w:val="105"/>
          <w:sz w:val="18"/>
        </w:rPr>
        <w:t>many</w:t>
      </w:r>
      <w:r>
        <w:rPr>
          <w:rFonts w:ascii="Lucida Sans Unicode"/>
          <w:spacing w:val="-6"/>
          <w:w w:val="105"/>
          <w:sz w:val="18"/>
        </w:rPr>
        <w:t xml:space="preserve"> </w:t>
      </w:r>
      <w:r>
        <w:rPr>
          <w:rFonts w:ascii="Lucida Sans Unicode"/>
          <w:w w:val="105"/>
          <w:sz w:val="18"/>
        </w:rPr>
        <w:t>ways</w:t>
      </w:r>
      <w:r>
        <w:rPr>
          <w:rFonts w:ascii="Lucida Sans Unicode"/>
          <w:spacing w:val="-6"/>
          <w:w w:val="105"/>
          <w:sz w:val="18"/>
        </w:rPr>
        <w:t xml:space="preserve"> </w:t>
      </w:r>
      <w:r>
        <w:rPr>
          <w:rFonts w:ascii="Lucida Sans Unicode"/>
          <w:w w:val="105"/>
          <w:sz w:val="18"/>
        </w:rPr>
        <w:t>for</w:t>
      </w:r>
      <w:r>
        <w:rPr>
          <w:rFonts w:ascii="Lucida Sans Unicode"/>
          <w:spacing w:val="-6"/>
          <w:w w:val="105"/>
          <w:sz w:val="18"/>
        </w:rPr>
        <w:t xml:space="preserve"> </w:t>
      </w:r>
      <w:r>
        <w:rPr>
          <w:rFonts w:ascii="Lucida Sans Unicode"/>
          <w:w w:val="105"/>
          <w:sz w:val="18"/>
        </w:rPr>
        <w:t>the</w:t>
      </w:r>
      <w:r>
        <w:rPr>
          <w:rFonts w:ascii="Lucida Sans Unicode"/>
          <w:spacing w:val="-6"/>
          <w:w w:val="105"/>
          <w:sz w:val="18"/>
        </w:rPr>
        <w:t xml:space="preserve"> </w:t>
      </w:r>
      <w:r>
        <w:rPr>
          <w:rFonts w:ascii="Lucida Sans Unicode"/>
          <w:w w:val="105"/>
          <w:sz w:val="18"/>
        </w:rPr>
        <w:t>completion</w:t>
      </w:r>
      <w:r>
        <w:rPr>
          <w:rFonts w:ascii="Lucida Sans Unicode"/>
          <w:spacing w:val="-6"/>
          <w:w w:val="105"/>
          <w:sz w:val="18"/>
        </w:rPr>
        <w:t xml:space="preserve"> </w:t>
      </w:r>
      <w:r>
        <w:rPr>
          <w:rFonts w:ascii="Lucida Sans Unicode"/>
          <w:w w:val="105"/>
          <w:sz w:val="18"/>
        </w:rPr>
        <w:t>of</w:t>
      </w:r>
      <w:r>
        <w:rPr>
          <w:rFonts w:ascii="Lucida Sans Unicode"/>
          <w:spacing w:val="-6"/>
          <w:w w:val="105"/>
          <w:sz w:val="18"/>
        </w:rPr>
        <w:t xml:space="preserve"> </w:t>
      </w:r>
      <w:r>
        <w:rPr>
          <w:rFonts w:ascii="Lucida Sans Unicode"/>
          <w:w w:val="105"/>
          <w:sz w:val="18"/>
        </w:rPr>
        <w:t>my</w:t>
      </w:r>
      <w:r>
        <w:rPr>
          <w:rFonts w:ascii="Lucida Sans Unicode"/>
          <w:spacing w:val="-6"/>
          <w:w w:val="105"/>
          <w:sz w:val="18"/>
        </w:rPr>
        <w:t xml:space="preserve"> </w:t>
      </w:r>
      <w:r>
        <w:rPr>
          <w:rFonts w:ascii="Lucida Sans Unicode"/>
          <w:w w:val="105"/>
          <w:sz w:val="18"/>
        </w:rPr>
        <w:t>project.</w:t>
      </w:r>
    </w:p>
    <w:p w14:paraId="36D8B1D1" w14:textId="77777777" w:rsidR="00DE7279" w:rsidRDefault="00DE7279">
      <w:pPr>
        <w:pStyle w:val="BodyText"/>
        <w:spacing w:before="6"/>
        <w:rPr>
          <w:rFonts w:ascii="Lucida Sans Unicode"/>
          <w:sz w:val="18"/>
        </w:rPr>
      </w:pPr>
    </w:p>
    <w:p w14:paraId="322A607D" w14:textId="77777777" w:rsidR="00DE7279" w:rsidRDefault="00000000">
      <w:pPr>
        <w:spacing w:before="1" w:line="244" w:lineRule="auto"/>
        <w:ind w:left="598" w:right="3590"/>
        <w:rPr>
          <w:rFonts w:ascii="Lucida Sans Unicode"/>
          <w:sz w:val="18"/>
        </w:rPr>
      </w:pPr>
      <w:r>
        <w:rPr>
          <w:rFonts w:ascii="Lucida Sans Unicode"/>
          <w:color w:val="000000"/>
          <w:sz w:val="18"/>
          <w:shd w:val="clear" w:color="auto" w:fill="FFBEBE"/>
        </w:rPr>
        <w:t>I would like to thank everybody who helped me in submitting my project</w:t>
      </w:r>
      <w:r>
        <w:rPr>
          <w:rFonts w:ascii="Lucida Sans Unicode"/>
          <w:color w:val="000000"/>
          <w:sz w:val="18"/>
        </w:rPr>
        <w:t xml:space="preserve"> </w:t>
      </w:r>
      <w:r>
        <w:rPr>
          <w:rFonts w:ascii="Lucida Sans Unicode"/>
          <w:color w:val="202529"/>
          <w:sz w:val="18"/>
        </w:rPr>
        <w:t>report</w:t>
      </w:r>
      <w:r>
        <w:rPr>
          <w:rFonts w:ascii="Lucida Sans Unicode"/>
          <w:color w:val="202529"/>
          <w:spacing w:val="-2"/>
          <w:sz w:val="18"/>
        </w:rPr>
        <w:t xml:space="preserve"> </w:t>
      </w:r>
      <w:r>
        <w:rPr>
          <w:rFonts w:ascii="Lucida Sans Unicode"/>
          <w:color w:val="202529"/>
          <w:sz w:val="18"/>
        </w:rPr>
        <w:t>successfully.</w:t>
      </w:r>
    </w:p>
    <w:p w14:paraId="1EC472C7" w14:textId="77777777" w:rsidR="00DE7279" w:rsidRDefault="00DE7279">
      <w:pPr>
        <w:pStyle w:val="BodyText"/>
        <w:spacing w:before="29"/>
        <w:rPr>
          <w:rFonts w:ascii="Lucida Sans Unicode"/>
          <w:sz w:val="18"/>
        </w:rPr>
      </w:pPr>
    </w:p>
    <w:p w14:paraId="71740E30" w14:textId="77777777" w:rsidR="00DE7279" w:rsidRDefault="00000000">
      <w:pPr>
        <w:spacing w:line="499" w:lineRule="auto"/>
        <w:ind w:left="598" w:right="8780"/>
        <w:rPr>
          <w:rFonts w:ascii="Lucida Sans Unicode"/>
          <w:sz w:val="18"/>
        </w:rPr>
      </w:pPr>
      <w:r>
        <w:rPr>
          <w:rFonts w:ascii="Lucida Sans Unicode"/>
          <w:color w:val="202529"/>
          <w:w w:val="105"/>
          <w:sz w:val="18"/>
        </w:rPr>
        <w:t>Prasanth</w:t>
      </w:r>
      <w:r>
        <w:rPr>
          <w:rFonts w:ascii="Lucida Sans Unicode"/>
          <w:color w:val="202529"/>
          <w:spacing w:val="-15"/>
          <w:w w:val="105"/>
          <w:sz w:val="18"/>
        </w:rPr>
        <w:t xml:space="preserve"> </w:t>
      </w:r>
      <w:r>
        <w:rPr>
          <w:rFonts w:ascii="Lucida Sans Unicode"/>
          <w:color w:val="202529"/>
          <w:w w:val="105"/>
          <w:sz w:val="18"/>
        </w:rPr>
        <w:t>Kumar</w:t>
      </w:r>
      <w:r>
        <w:rPr>
          <w:rFonts w:ascii="Lucida Sans Unicode"/>
          <w:color w:val="202529"/>
          <w:spacing w:val="-15"/>
          <w:w w:val="105"/>
          <w:sz w:val="18"/>
        </w:rPr>
        <w:t xml:space="preserve"> </w:t>
      </w:r>
      <w:r>
        <w:rPr>
          <w:rFonts w:ascii="Lucida Sans Unicode"/>
          <w:color w:val="202529"/>
          <w:w w:val="105"/>
          <w:sz w:val="18"/>
        </w:rPr>
        <w:t xml:space="preserve">S </w:t>
      </w:r>
      <w:r>
        <w:rPr>
          <w:rFonts w:ascii="Lucida Sans Unicode"/>
          <w:color w:val="202529"/>
          <w:spacing w:val="-10"/>
          <w:w w:val="105"/>
          <w:sz w:val="18"/>
        </w:rPr>
        <w:t>4</w:t>
      </w:r>
    </w:p>
    <w:p w14:paraId="0C5135BC" w14:textId="77777777" w:rsidR="00DE7279" w:rsidRDefault="00000000">
      <w:pPr>
        <w:spacing w:before="1"/>
        <w:ind w:left="598"/>
        <w:rPr>
          <w:rFonts w:ascii="Lucida Sans Unicode"/>
          <w:sz w:val="18"/>
        </w:rPr>
      </w:pPr>
      <w:r>
        <w:rPr>
          <w:rFonts w:ascii="Lucida Sans Unicode"/>
          <w:color w:val="202529"/>
          <w:spacing w:val="-2"/>
          <w:sz w:val="18"/>
        </w:rPr>
        <w:t>DECLARATION</w:t>
      </w:r>
    </w:p>
    <w:p w14:paraId="22872F29" w14:textId="77777777" w:rsidR="00DE7279" w:rsidRDefault="00DE7279">
      <w:pPr>
        <w:pStyle w:val="BodyText"/>
        <w:rPr>
          <w:rFonts w:ascii="Lucida Sans Unicode"/>
          <w:sz w:val="18"/>
        </w:rPr>
      </w:pPr>
    </w:p>
    <w:p w14:paraId="372904C6" w14:textId="77777777" w:rsidR="00DE7279" w:rsidRDefault="00DE7279">
      <w:pPr>
        <w:pStyle w:val="BodyText"/>
        <w:spacing w:before="40"/>
        <w:rPr>
          <w:rFonts w:ascii="Lucida Sans Unicode"/>
          <w:sz w:val="18"/>
        </w:rPr>
      </w:pPr>
    </w:p>
    <w:p w14:paraId="3BA8E158" w14:textId="77777777" w:rsidR="00DE7279" w:rsidRDefault="00000000">
      <w:pPr>
        <w:spacing w:line="249" w:lineRule="auto"/>
        <w:ind w:left="598" w:right="3012"/>
        <w:rPr>
          <w:rFonts w:ascii="Lucida Sans Unicode" w:hAnsi="Lucida Sans Unicode"/>
          <w:sz w:val="18"/>
        </w:rPr>
      </w:pPr>
      <w:r>
        <w:rPr>
          <w:rFonts w:ascii="Lucida Sans Unicode" w:hAnsi="Lucida Sans Unicode"/>
          <w:color w:val="202529"/>
          <w:sz w:val="18"/>
        </w:rPr>
        <w:t>I,</w:t>
      </w:r>
      <w:r>
        <w:rPr>
          <w:rFonts w:ascii="Lucida Sans Unicode" w:hAnsi="Lucida Sans Unicode"/>
          <w:color w:val="202529"/>
          <w:spacing w:val="-7"/>
          <w:sz w:val="18"/>
        </w:rPr>
        <w:t xml:space="preserve"> </w:t>
      </w:r>
      <w:r>
        <w:rPr>
          <w:rFonts w:ascii="Lucida Sans Unicode" w:hAnsi="Lucida Sans Unicode"/>
          <w:color w:val="202529"/>
          <w:sz w:val="18"/>
        </w:rPr>
        <w:t>PRASANTH</w:t>
      </w:r>
      <w:r>
        <w:rPr>
          <w:rFonts w:ascii="Lucida Sans Unicode" w:hAnsi="Lucida Sans Unicode"/>
          <w:color w:val="202529"/>
          <w:spacing w:val="40"/>
          <w:sz w:val="18"/>
        </w:rPr>
        <w:t xml:space="preserve"> </w:t>
      </w:r>
      <w:r>
        <w:rPr>
          <w:rFonts w:ascii="Lucida Sans Unicode" w:hAnsi="Lucida Sans Unicode"/>
          <w:color w:val="202529"/>
          <w:sz w:val="18"/>
        </w:rPr>
        <w:t>KUMAR</w:t>
      </w:r>
      <w:r>
        <w:rPr>
          <w:rFonts w:ascii="Lucida Sans Unicode" w:hAnsi="Lucida Sans Unicode"/>
          <w:color w:val="202529"/>
          <w:spacing w:val="40"/>
          <w:sz w:val="18"/>
        </w:rPr>
        <w:t xml:space="preserve"> </w:t>
      </w:r>
      <w:r>
        <w:rPr>
          <w:rFonts w:ascii="Lucida Sans Unicode" w:hAnsi="Lucida Sans Unicode"/>
          <w:color w:val="202529"/>
          <w:sz w:val="18"/>
        </w:rPr>
        <w:t>S</w:t>
      </w:r>
      <w:r>
        <w:rPr>
          <w:rFonts w:ascii="Lucida Sans Unicode" w:hAnsi="Lucida Sans Unicode"/>
          <w:color w:val="202529"/>
          <w:spacing w:val="40"/>
          <w:sz w:val="18"/>
        </w:rPr>
        <w:t xml:space="preserve"> </w:t>
      </w:r>
      <w:r>
        <w:rPr>
          <w:rFonts w:ascii="Lucida Sans Unicode" w:hAnsi="Lucida Sans Unicode"/>
          <w:color w:val="202529"/>
          <w:sz w:val="18"/>
        </w:rPr>
        <w:t>(EA2452001011146),</w:t>
      </w:r>
      <w:r>
        <w:rPr>
          <w:rFonts w:ascii="Lucida Sans Unicode" w:hAnsi="Lucida Sans Unicode"/>
          <w:color w:val="202529"/>
          <w:spacing w:val="-7"/>
          <w:sz w:val="18"/>
        </w:rPr>
        <w:t xml:space="preserve"> </w:t>
      </w:r>
      <w:r>
        <w:rPr>
          <w:rFonts w:ascii="Lucida Sans Unicode" w:hAnsi="Lucida Sans Unicode"/>
          <w:color w:val="202529"/>
          <w:sz w:val="18"/>
        </w:rPr>
        <w:t>hereby</w:t>
      </w:r>
      <w:r>
        <w:rPr>
          <w:rFonts w:ascii="Lucida Sans Unicode" w:hAnsi="Lucida Sans Unicode"/>
          <w:color w:val="202529"/>
          <w:spacing w:val="40"/>
          <w:sz w:val="18"/>
        </w:rPr>
        <w:t xml:space="preserve"> </w:t>
      </w:r>
      <w:r>
        <w:rPr>
          <w:rFonts w:ascii="Lucida Sans Unicode" w:hAnsi="Lucida Sans Unicode"/>
          <w:color w:val="202529"/>
          <w:sz w:val="18"/>
        </w:rPr>
        <w:t>declare</w:t>
      </w:r>
      <w:r>
        <w:rPr>
          <w:rFonts w:ascii="Lucida Sans Unicode" w:hAnsi="Lucida Sans Unicode"/>
          <w:color w:val="202529"/>
          <w:spacing w:val="40"/>
          <w:sz w:val="18"/>
        </w:rPr>
        <w:t xml:space="preserve"> </w:t>
      </w:r>
      <w:r>
        <w:rPr>
          <w:rFonts w:ascii="Lucida Sans Unicode" w:hAnsi="Lucida Sans Unicode"/>
          <w:color w:val="202529"/>
          <w:sz w:val="18"/>
        </w:rPr>
        <w:t>that</w:t>
      </w:r>
      <w:r>
        <w:rPr>
          <w:rFonts w:ascii="Lucida Sans Unicode" w:hAnsi="Lucida Sans Unicode"/>
          <w:color w:val="202529"/>
          <w:spacing w:val="40"/>
          <w:sz w:val="18"/>
        </w:rPr>
        <w:t xml:space="preserve"> </w:t>
      </w:r>
      <w:r>
        <w:rPr>
          <w:rFonts w:ascii="Lucida Sans Unicode" w:hAnsi="Lucida Sans Unicode"/>
          <w:color w:val="202529"/>
          <w:sz w:val="18"/>
        </w:rPr>
        <w:t>the</w:t>
      </w:r>
      <w:r>
        <w:rPr>
          <w:rFonts w:ascii="Lucida Sans Unicode" w:hAnsi="Lucida Sans Unicode"/>
          <w:color w:val="202529"/>
          <w:spacing w:val="40"/>
          <w:sz w:val="18"/>
        </w:rPr>
        <w:t xml:space="preserve"> </w:t>
      </w:r>
      <w:r>
        <w:rPr>
          <w:rFonts w:ascii="Lucida Sans Unicode" w:hAnsi="Lucida Sans Unicode"/>
          <w:color w:val="202529"/>
          <w:sz w:val="18"/>
        </w:rPr>
        <w:t>Project Report</w:t>
      </w:r>
      <w:r>
        <w:rPr>
          <w:rFonts w:ascii="Lucida Sans Unicode" w:hAnsi="Lucida Sans Unicode"/>
          <w:color w:val="202529"/>
          <w:spacing w:val="67"/>
          <w:sz w:val="18"/>
        </w:rPr>
        <w:t xml:space="preserve"> </w:t>
      </w:r>
      <w:r>
        <w:rPr>
          <w:rFonts w:ascii="Lucida Sans Unicode" w:hAnsi="Lucida Sans Unicode"/>
          <w:color w:val="202529"/>
          <w:sz w:val="18"/>
        </w:rPr>
        <w:t>entitled</w:t>
      </w:r>
      <w:r>
        <w:rPr>
          <w:rFonts w:ascii="Lucida Sans Unicode" w:hAnsi="Lucida Sans Unicode"/>
          <w:color w:val="202529"/>
          <w:spacing w:val="67"/>
          <w:sz w:val="18"/>
        </w:rPr>
        <w:t xml:space="preserve"> </w:t>
      </w:r>
      <w:r>
        <w:rPr>
          <w:rFonts w:ascii="Lucida Sans Unicode" w:hAnsi="Lucida Sans Unicode"/>
          <w:color w:val="202529"/>
          <w:sz w:val="18"/>
        </w:rPr>
        <w:t>“A</w:t>
      </w:r>
      <w:r>
        <w:rPr>
          <w:rFonts w:ascii="Lucida Sans Unicode" w:hAnsi="Lucida Sans Unicode"/>
          <w:color w:val="202529"/>
          <w:spacing w:val="67"/>
          <w:sz w:val="18"/>
        </w:rPr>
        <w:t xml:space="preserve"> </w:t>
      </w:r>
      <w:r>
        <w:rPr>
          <w:rFonts w:ascii="Lucida Sans Unicode" w:hAnsi="Lucida Sans Unicode"/>
          <w:color w:val="202529"/>
          <w:sz w:val="18"/>
        </w:rPr>
        <w:t>Comparative</w:t>
      </w:r>
      <w:r>
        <w:rPr>
          <w:rFonts w:ascii="Lucida Sans Unicode" w:hAnsi="Lucida Sans Unicode"/>
          <w:color w:val="202529"/>
          <w:spacing w:val="67"/>
          <w:sz w:val="18"/>
        </w:rPr>
        <w:t xml:space="preserve"> </w:t>
      </w:r>
      <w:r>
        <w:rPr>
          <w:rFonts w:ascii="Lucida Sans Unicode" w:hAnsi="Lucida Sans Unicode"/>
          <w:color w:val="202529"/>
          <w:sz w:val="18"/>
        </w:rPr>
        <w:t>Study</w:t>
      </w:r>
      <w:r>
        <w:rPr>
          <w:rFonts w:ascii="Lucida Sans Unicode" w:hAnsi="Lucida Sans Unicode"/>
          <w:color w:val="202529"/>
          <w:spacing w:val="67"/>
          <w:sz w:val="18"/>
        </w:rPr>
        <w:t xml:space="preserve"> </w:t>
      </w:r>
      <w:r>
        <w:rPr>
          <w:rFonts w:ascii="Lucida Sans Unicode" w:hAnsi="Lucida Sans Unicode"/>
          <w:color w:val="202529"/>
          <w:sz w:val="18"/>
        </w:rPr>
        <w:t>on the</w:t>
      </w:r>
      <w:r>
        <w:rPr>
          <w:rFonts w:ascii="Lucida Sans Unicode" w:hAnsi="Lucida Sans Unicode"/>
          <w:color w:val="202529"/>
          <w:spacing w:val="67"/>
          <w:sz w:val="18"/>
        </w:rPr>
        <w:t xml:space="preserve"> </w:t>
      </w:r>
      <w:r>
        <w:rPr>
          <w:rFonts w:ascii="Lucida Sans Unicode" w:hAnsi="Lucida Sans Unicode"/>
          <w:color w:val="202529"/>
          <w:sz w:val="18"/>
        </w:rPr>
        <w:t>Impact</w:t>
      </w:r>
      <w:r>
        <w:rPr>
          <w:rFonts w:ascii="Lucida Sans Unicode" w:hAnsi="Lucida Sans Unicode"/>
          <w:color w:val="202529"/>
          <w:spacing w:val="67"/>
          <w:sz w:val="18"/>
        </w:rPr>
        <w:t xml:space="preserve"> </w:t>
      </w:r>
      <w:r>
        <w:rPr>
          <w:rFonts w:ascii="Lucida Sans Unicode" w:hAnsi="Lucida Sans Unicode"/>
          <w:color w:val="202529"/>
          <w:sz w:val="18"/>
        </w:rPr>
        <w:t>of</w:t>
      </w:r>
      <w:r>
        <w:rPr>
          <w:rFonts w:ascii="Lucida Sans Unicode" w:hAnsi="Lucida Sans Unicode"/>
          <w:color w:val="202529"/>
          <w:spacing w:val="67"/>
          <w:sz w:val="18"/>
        </w:rPr>
        <w:t xml:space="preserve"> </w:t>
      </w:r>
      <w:r>
        <w:rPr>
          <w:rFonts w:ascii="Lucida Sans Unicode" w:hAnsi="Lucida Sans Unicode"/>
          <w:color w:val="202529"/>
          <w:sz w:val="18"/>
        </w:rPr>
        <w:t>Capital</w:t>
      </w:r>
      <w:r>
        <w:rPr>
          <w:rFonts w:ascii="Lucida Sans Unicode" w:hAnsi="Lucida Sans Unicode"/>
          <w:color w:val="202529"/>
          <w:spacing w:val="67"/>
          <w:sz w:val="18"/>
        </w:rPr>
        <w:t xml:space="preserve"> </w:t>
      </w:r>
      <w:r>
        <w:rPr>
          <w:rFonts w:ascii="Lucida Sans Unicode" w:hAnsi="Lucida Sans Unicode"/>
          <w:color w:val="202529"/>
          <w:sz w:val="18"/>
        </w:rPr>
        <w:t>Structure</w:t>
      </w:r>
      <w:r>
        <w:rPr>
          <w:rFonts w:ascii="Lucida Sans Unicode" w:hAnsi="Lucida Sans Unicode"/>
          <w:color w:val="202529"/>
          <w:spacing w:val="67"/>
          <w:sz w:val="18"/>
        </w:rPr>
        <w:t xml:space="preserve"> </w:t>
      </w:r>
      <w:r>
        <w:rPr>
          <w:rFonts w:ascii="Lucida Sans Unicode" w:hAnsi="Lucida Sans Unicode"/>
          <w:color w:val="202529"/>
          <w:sz w:val="18"/>
        </w:rPr>
        <w:t xml:space="preserve">on </w:t>
      </w:r>
      <w:r>
        <w:rPr>
          <w:rFonts w:ascii="Lucida Sans Unicode" w:hAnsi="Lucida Sans Unicode"/>
          <w:sz w:val="18"/>
        </w:rPr>
        <w:t>Profitability of Ashok Leyland Limited and Bajaj Auto Limited” was done by me</w:t>
      </w:r>
    </w:p>
    <w:p w14:paraId="58D9B666" w14:textId="77777777" w:rsidR="00DE7279" w:rsidRDefault="00000000">
      <w:pPr>
        <w:spacing w:line="272" w:lineRule="exact"/>
        <w:ind w:left="598"/>
        <w:rPr>
          <w:rFonts w:ascii="Lucida Sans Unicode"/>
          <w:sz w:val="18"/>
        </w:rPr>
      </w:pPr>
      <w:r>
        <w:rPr>
          <w:rFonts w:ascii="Lucida Sans Unicode"/>
          <w:color w:val="202529"/>
          <w:sz w:val="18"/>
        </w:rPr>
        <w:t>under</w:t>
      </w:r>
      <w:r>
        <w:rPr>
          <w:rFonts w:ascii="Lucida Sans Unicode"/>
          <w:color w:val="202529"/>
          <w:spacing w:val="62"/>
          <w:sz w:val="18"/>
        </w:rPr>
        <w:t xml:space="preserve"> </w:t>
      </w:r>
      <w:r>
        <w:rPr>
          <w:rFonts w:ascii="Lucida Sans Unicode"/>
          <w:color w:val="202529"/>
          <w:sz w:val="18"/>
        </w:rPr>
        <w:t>the</w:t>
      </w:r>
      <w:r>
        <w:rPr>
          <w:rFonts w:ascii="Lucida Sans Unicode"/>
          <w:color w:val="202529"/>
          <w:spacing w:val="62"/>
          <w:sz w:val="18"/>
        </w:rPr>
        <w:t xml:space="preserve"> </w:t>
      </w:r>
      <w:r>
        <w:rPr>
          <w:rFonts w:ascii="Lucida Sans Unicode"/>
          <w:color w:val="202529"/>
          <w:sz w:val="18"/>
        </w:rPr>
        <w:t>guidance</w:t>
      </w:r>
      <w:r>
        <w:rPr>
          <w:rFonts w:ascii="Lucida Sans Unicode"/>
          <w:color w:val="202529"/>
          <w:spacing w:val="62"/>
          <w:sz w:val="18"/>
        </w:rPr>
        <w:t xml:space="preserve"> </w:t>
      </w:r>
      <w:r>
        <w:rPr>
          <w:rFonts w:ascii="Lucida Sans Unicode"/>
          <w:color w:val="202529"/>
          <w:sz w:val="18"/>
        </w:rPr>
        <w:t>of</w:t>
      </w:r>
      <w:r>
        <w:rPr>
          <w:rFonts w:ascii="Lucida Sans Unicode"/>
          <w:color w:val="202529"/>
          <w:spacing w:val="3"/>
          <w:sz w:val="18"/>
        </w:rPr>
        <w:t xml:space="preserve"> </w:t>
      </w:r>
      <w:r>
        <w:rPr>
          <w:rFonts w:ascii="Lucida Sans Unicode"/>
          <w:color w:val="202529"/>
          <w:sz w:val="18"/>
        </w:rPr>
        <w:t>Dr.</w:t>
      </w:r>
      <w:r>
        <w:rPr>
          <w:rFonts w:ascii="Lucida Sans Unicode"/>
          <w:color w:val="202529"/>
          <w:spacing w:val="62"/>
          <w:sz w:val="18"/>
        </w:rPr>
        <w:t xml:space="preserve"> </w:t>
      </w:r>
      <w:r>
        <w:rPr>
          <w:rFonts w:ascii="Lucida Sans Unicode"/>
          <w:color w:val="202529"/>
          <w:sz w:val="18"/>
        </w:rPr>
        <w:t>Nithya</w:t>
      </w:r>
      <w:r>
        <w:rPr>
          <w:rFonts w:ascii="Lucida Sans Unicode"/>
          <w:color w:val="202529"/>
          <w:spacing w:val="62"/>
          <w:sz w:val="18"/>
        </w:rPr>
        <w:t xml:space="preserve"> </w:t>
      </w:r>
      <w:r>
        <w:rPr>
          <w:rFonts w:ascii="Lucida Sans Unicode"/>
          <w:color w:val="202529"/>
          <w:sz w:val="18"/>
        </w:rPr>
        <w:t>Preetha</w:t>
      </w:r>
      <w:r>
        <w:rPr>
          <w:rFonts w:ascii="Lucida Sans Unicode"/>
          <w:color w:val="202529"/>
          <w:spacing w:val="62"/>
          <w:sz w:val="18"/>
        </w:rPr>
        <w:t xml:space="preserve"> </w:t>
      </w:r>
      <w:r>
        <w:rPr>
          <w:rFonts w:ascii="Lucida Sans Unicode"/>
          <w:color w:val="202529"/>
          <w:sz w:val="18"/>
        </w:rPr>
        <w:t>Pandiarajan</w:t>
      </w:r>
      <w:r>
        <w:rPr>
          <w:rFonts w:ascii="Lucida Sans Unicode"/>
          <w:color w:val="202529"/>
          <w:spacing w:val="3"/>
          <w:sz w:val="18"/>
        </w:rPr>
        <w:t xml:space="preserve"> </w:t>
      </w:r>
      <w:r>
        <w:rPr>
          <w:rFonts w:ascii="Lucida Sans Unicode"/>
          <w:color w:val="202529"/>
          <w:sz w:val="18"/>
        </w:rPr>
        <w:t>at</w:t>
      </w:r>
      <w:r>
        <w:rPr>
          <w:rFonts w:ascii="Lucida Sans Unicode"/>
          <w:color w:val="202529"/>
          <w:spacing w:val="62"/>
          <w:sz w:val="18"/>
        </w:rPr>
        <w:t xml:space="preserve"> </w:t>
      </w:r>
      <w:r>
        <w:rPr>
          <w:rFonts w:ascii="Lucida Sans Unicode"/>
          <w:color w:val="202529"/>
          <w:sz w:val="18"/>
        </w:rPr>
        <w:t>the</w:t>
      </w:r>
      <w:r>
        <w:rPr>
          <w:rFonts w:ascii="Lucida Sans Unicode"/>
          <w:color w:val="202529"/>
          <w:spacing w:val="62"/>
          <w:sz w:val="18"/>
        </w:rPr>
        <w:t xml:space="preserve"> </w:t>
      </w:r>
      <w:r>
        <w:rPr>
          <w:rFonts w:ascii="Lucida Sans Unicode"/>
          <w:color w:val="202529"/>
          <w:sz w:val="18"/>
        </w:rPr>
        <w:t>Directorate</w:t>
      </w:r>
      <w:r>
        <w:rPr>
          <w:rFonts w:ascii="Lucida Sans Unicode"/>
          <w:color w:val="202529"/>
          <w:spacing w:val="62"/>
          <w:sz w:val="18"/>
        </w:rPr>
        <w:t xml:space="preserve"> </w:t>
      </w:r>
      <w:r>
        <w:rPr>
          <w:rFonts w:ascii="Lucida Sans Unicode"/>
          <w:color w:val="202529"/>
          <w:sz w:val="18"/>
        </w:rPr>
        <w:t>of</w:t>
      </w:r>
      <w:r>
        <w:rPr>
          <w:rFonts w:ascii="Lucida Sans Unicode"/>
          <w:color w:val="202529"/>
          <w:spacing w:val="62"/>
          <w:sz w:val="18"/>
        </w:rPr>
        <w:t xml:space="preserve"> </w:t>
      </w:r>
      <w:r>
        <w:rPr>
          <w:rFonts w:ascii="Lucida Sans Unicode"/>
          <w:color w:val="202529"/>
          <w:spacing w:val="-2"/>
          <w:sz w:val="18"/>
        </w:rPr>
        <w:t>Online</w:t>
      </w:r>
    </w:p>
    <w:p w14:paraId="33374132" w14:textId="77777777" w:rsidR="00DE7279" w:rsidRDefault="00DE7279">
      <w:pPr>
        <w:spacing w:line="272" w:lineRule="exact"/>
        <w:rPr>
          <w:rFonts w:ascii="Lucida Sans Unicode"/>
          <w:sz w:val="18"/>
        </w:rPr>
        <w:sectPr w:rsidR="00DE7279">
          <w:pgSz w:w="11900" w:h="16840"/>
          <w:pgMar w:top="480" w:right="425" w:bottom="80" w:left="425" w:header="0" w:footer="0" w:gutter="0"/>
          <w:cols w:space="720"/>
        </w:sectPr>
      </w:pPr>
    </w:p>
    <w:p w14:paraId="69CCE258" w14:textId="77777777" w:rsidR="00DE7279" w:rsidRDefault="00000000">
      <w:pPr>
        <w:spacing w:before="67" w:line="249" w:lineRule="auto"/>
        <w:ind w:left="598" w:right="2820"/>
        <w:rPr>
          <w:rFonts w:ascii="Lucida Sans Unicode"/>
          <w:sz w:val="18"/>
        </w:rPr>
      </w:pPr>
      <w:r>
        <w:rPr>
          <w:rFonts w:ascii="Lucida Sans Unicode"/>
          <w:noProof/>
          <w:sz w:val="18"/>
        </w:rPr>
        <w:lastRenderedPageBreak/>
        <mc:AlternateContent>
          <mc:Choice Requires="wpg">
            <w:drawing>
              <wp:anchor distT="0" distB="0" distL="0" distR="0" simplePos="0" relativeHeight="486208512" behindDoc="1" locked="0" layoutInCell="1" allowOverlap="1" wp14:anchorId="1CC6E0BF" wp14:editId="14A8CE70">
                <wp:simplePos x="0" y="0"/>
                <wp:positionH relativeFrom="page">
                  <wp:posOffset>355599</wp:posOffset>
                </wp:positionH>
                <wp:positionV relativeFrom="page">
                  <wp:posOffset>355598</wp:posOffset>
                </wp:positionV>
                <wp:extent cx="6858000" cy="999299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992995"/>
                          <a:chOff x="0" y="0"/>
                          <a:chExt cx="6858000" cy="9992995"/>
                        </a:xfrm>
                      </wpg:grpSpPr>
                      <wps:wsp>
                        <wps:cNvPr id="102" name="Graphic 102"/>
                        <wps:cNvSpPr/>
                        <wps:spPr>
                          <a:xfrm>
                            <a:off x="-12" y="1"/>
                            <a:ext cx="6858000" cy="9992995"/>
                          </a:xfrm>
                          <a:custGeom>
                            <a:avLst/>
                            <a:gdLst/>
                            <a:ahLst/>
                            <a:cxnLst/>
                            <a:rect l="l" t="t" r="r" b="b"/>
                            <a:pathLst>
                              <a:path w="6858000" h="9992995">
                                <a:moveTo>
                                  <a:pt x="147066" y="0"/>
                                </a:moveTo>
                                <a:lnTo>
                                  <a:pt x="0" y="0"/>
                                </a:lnTo>
                                <a:lnTo>
                                  <a:pt x="0" y="9992881"/>
                                </a:lnTo>
                                <a:lnTo>
                                  <a:pt x="147066" y="9992881"/>
                                </a:lnTo>
                                <a:lnTo>
                                  <a:pt x="147066" y="0"/>
                                </a:lnTo>
                                <a:close/>
                              </a:path>
                              <a:path w="6858000" h="9992995">
                                <a:moveTo>
                                  <a:pt x="6858000" y="0"/>
                                </a:moveTo>
                                <a:lnTo>
                                  <a:pt x="6710947" y="0"/>
                                </a:lnTo>
                                <a:lnTo>
                                  <a:pt x="6710947" y="9992881"/>
                                </a:lnTo>
                                <a:lnTo>
                                  <a:pt x="6858000" y="9992881"/>
                                </a:lnTo>
                                <a:lnTo>
                                  <a:pt x="6858000" y="0"/>
                                </a:lnTo>
                                <a:close/>
                              </a:path>
                            </a:pathLst>
                          </a:custGeom>
                          <a:solidFill>
                            <a:srgbClr val="F2F6FA"/>
                          </a:solidFill>
                        </wps:spPr>
                        <wps:bodyPr wrap="square" lIns="0" tIns="0" rIns="0" bIns="0" rtlCol="0">
                          <a:prstTxWarp prst="textNoShape">
                            <a:avLst/>
                          </a:prstTxWarp>
                          <a:noAutofit/>
                        </wps:bodyPr>
                      </wps:wsp>
                      <wps:wsp>
                        <wps:cNvPr id="103" name="Graphic 103"/>
                        <wps:cNvSpPr/>
                        <wps:spPr>
                          <a:xfrm>
                            <a:off x="147059" y="0"/>
                            <a:ext cx="6563995" cy="9992995"/>
                          </a:xfrm>
                          <a:custGeom>
                            <a:avLst/>
                            <a:gdLst/>
                            <a:ahLst/>
                            <a:cxnLst/>
                            <a:rect l="l" t="t" r="r" b="b"/>
                            <a:pathLst>
                              <a:path w="6563995" h="9992995">
                                <a:moveTo>
                                  <a:pt x="6563879" y="9992879"/>
                                </a:moveTo>
                                <a:lnTo>
                                  <a:pt x="0" y="9992879"/>
                                </a:lnTo>
                                <a:lnTo>
                                  <a:pt x="0" y="0"/>
                                </a:lnTo>
                                <a:lnTo>
                                  <a:pt x="6563879" y="0"/>
                                </a:lnTo>
                                <a:lnTo>
                                  <a:pt x="6563879" y="9992879"/>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143471" y="1"/>
                            <a:ext cx="6571615" cy="9992995"/>
                          </a:xfrm>
                          <a:custGeom>
                            <a:avLst/>
                            <a:gdLst/>
                            <a:ahLst/>
                            <a:cxnLst/>
                            <a:rect l="l" t="t" r="r" b="b"/>
                            <a:pathLst>
                              <a:path w="6571615" h="9992995">
                                <a:moveTo>
                                  <a:pt x="7162" y="0"/>
                                </a:moveTo>
                                <a:lnTo>
                                  <a:pt x="0" y="0"/>
                                </a:lnTo>
                                <a:lnTo>
                                  <a:pt x="0" y="9992881"/>
                                </a:lnTo>
                                <a:lnTo>
                                  <a:pt x="7162" y="9992881"/>
                                </a:lnTo>
                                <a:lnTo>
                                  <a:pt x="7162" y="0"/>
                                </a:lnTo>
                                <a:close/>
                              </a:path>
                              <a:path w="6571615" h="9992995">
                                <a:moveTo>
                                  <a:pt x="6571043" y="0"/>
                                </a:moveTo>
                                <a:lnTo>
                                  <a:pt x="6563881" y="0"/>
                                </a:lnTo>
                                <a:lnTo>
                                  <a:pt x="6563881" y="9992881"/>
                                </a:lnTo>
                                <a:lnTo>
                                  <a:pt x="6571043" y="9992881"/>
                                </a:lnTo>
                                <a:lnTo>
                                  <a:pt x="6571043" y="0"/>
                                </a:lnTo>
                                <a:close/>
                              </a:path>
                            </a:pathLst>
                          </a:custGeom>
                          <a:solidFill>
                            <a:srgbClr val="D6D6D6"/>
                          </a:solidFill>
                        </wps:spPr>
                        <wps:bodyPr wrap="square" lIns="0" tIns="0" rIns="0" bIns="0" rtlCol="0">
                          <a:prstTxWarp prst="textNoShape">
                            <a:avLst/>
                          </a:prstTxWarp>
                          <a:noAutofit/>
                        </wps:bodyPr>
                      </wps:wsp>
                    </wpg:wgp>
                  </a:graphicData>
                </a:graphic>
              </wp:anchor>
            </w:drawing>
          </mc:Choice>
          <mc:Fallback>
            <w:pict>
              <v:group w14:anchorId="1D6A803D" id="Group 101" o:spid="_x0000_s1026" style="position:absolute;margin-left:28pt;margin-top:28pt;width:540pt;height:786.85pt;z-index:-17107968;mso-wrap-distance-left:0;mso-wrap-distance-right:0;mso-position-horizontal-relative:page;mso-position-vertical-relative:page" coordsize="68580,99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">
                <v:shape id="Graphic 102" o:spid="_x0000_s1027" style="position:absolute;width:68579;height:99929;visibility:visible;mso-wrap-style:square;v-text-anchor:top" coordsize="6858000,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" path="m147066,l,,,9992881r147066,l147066,xem6858000,l6710947,r,9992881l6858000,9992881,6858000,xe" fillcolor="#f2f6fa" stroked="f">
                  <v:path arrowok="t"/>
                </v:shape>
                <v:shape id="Graphic 103" o:spid="_x0000_s1028" style="position:absolute;left:1470;width:65640;height:99929;visibility:visible;mso-wrap-style:square;v-text-anchor:top" coordsize="6563995,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" path="m6563879,9992879l,9992879,,,6563879,r,9992879xe" stroked="f">
                  <v:path arrowok="t"/>
                </v:shape>
                <v:shape id="Graphic 104" o:spid="_x0000_s1029" style="position:absolute;left:1434;width:65716;height:99929;visibility:visible;mso-wrap-style:square;v-text-anchor:top" coordsize="6571615,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" path="m7162,l,,,9992881r7162,l7162,xem6571043,r-7162,l6563881,9992881r7162,l6571043,xe" fillcolor="#d6d6d6" stroked="f">
                  <v:path arrowok="t"/>
                </v:shape>
                <w10:wrap anchorx="page" anchory="page"/>
              </v:group>
            </w:pict>
          </mc:Fallback>
        </mc:AlternateContent>
      </w:r>
      <w:r>
        <w:rPr>
          <w:rFonts w:ascii="Lucida Sans Unicode"/>
          <w:color w:val="202529"/>
          <w:sz w:val="18"/>
        </w:rPr>
        <w:t>Education,</w:t>
      </w:r>
      <w:r>
        <w:rPr>
          <w:rFonts w:ascii="Lucida Sans Unicode"/>
          <w:color w:val="202529"/>
          <w:spacing w:val="40"/>
          <w:sz w:val="18"/>
        </w:rPr>
        <w:t xml:space="preserve"> </w:t>
      </w:r>
      <w:r>
        <w:rPr>
          <w:rFonts w:ascii="Lucida Sans Unicode"/>
          <w:color w:val="202529"/>
          <w:sz w:val="18"/>
        </w:rPr>
        <w:t>SRM</w:t>
      </w:r>
      <w:r>
        <w:rPr>
          <w:rFonts w:ascii="Lucida Sans Unicode"/>
          <w:color w:val="202529"/>
          <w:spacing w:val="40"/>
          <w:sz w:val="18"/>
        </w:rPr>
        <w:t xml:space="preserve"> </w:t>
      </w:r>
      <w:r>
        <w:rPr>
          <w:rFonts w:ascii="Lucida Sans Unicode"/>
          <w:color w:val="202529"/>
          <w:sz w:val="18"/>
        </w:rPr>
        <w:t>Institute</w:t>
      </w:r>
      <w:r>
        <w:rPr>
          <w:rFonts w:ascii="Lucida Sans Unicode"/>
          <w:color w:val="202529"/>
          <w:spacing w:val="40"/>
          <w:sz w:val="18"/>
        </w:rPr>
        <w:t xml:space="preserve"> </w:t>
      </w:r>
      <w:r>
        <w:rPr>
          <w:rFonts w:ascii="Lucida Sans Unicode"/>
          <w:color w:val="202529"/>
          <w:sz w:val="18"/>
        </w:rPr>
        <w:t>of</w:t>
      </w:r>
      <w:r>
        <w:rPr>
          <w:rFonts w:ascii="Lucida Sans Unicode"/>
          <w:color w:val="202529"/>
          <w:spacing w:val="40"/>
          <w:sz w:val="18"/>
        </w:rPr>
        <w:t xml:space="preserve"> </w:t>
      </w:r>
      <w:r>
        <w:rPr>
          <w:rFonts w:ascii="Lucida Sans Unicode"/>
          <w:color w:val="202529"/>
          <w:sz w:val="18"/>
        </w:rPr>
        <w:t>Science</w:t>
      </w:r>
      <w:r>
        <w:rPr>
          <w:rFonts w:ascii="Lucida Sans Unicode"/>
          <w:color w:val="202529"/>
          <w:spacing w:val="40"/>
          <w:sz w:val="18"/>
        </w:rPr>
        <w:t xml:space="preserve"> </w:t>
      </w:r>
      <w:r>
        <w:rPr>
          <w:rFonts w:ascii="Lucida Sans Unicode"/>
          <w:color w:val="202529"/>
          <w:sz w:val="18"/>
        </w:rPr>
        <w:t>and</w:t>
      </w:r>
      <w:r>
        <w:rPr>
          <w:rFonts w:ascii="Lucida Sans Unicode"/>
          <w:color w:val="202529"/>
          <w:spacing w:val="40"/>
          <w:sz w:val="18"/>
        </w:rPr>
        <w:t xml:space="preserve"> </w:t>
      </w:r>
      <w:r>
        <w:rPr>
          <w:rFonts w:ascii="Lucida Sans Unicode"/>
          <w:color w:val="202529"/>
          <w:sz w:val="18"/>
        </w:rPr>
        <w:t>Technology,</w:t>
      </w:r>
      <w:r>
        <w:rPr>
          <w:rFonts w:ascii="Lucida Sans Unicode"/>
          <w:color w:val="202529"/>
          <w:spacing w:val="40"/>
          <w:sz w:val="18"/>
        </w:rPr>
        <w:t xml:space="preserve"> </w:t>
      </w:r>
      <w:r>
        <w:rPr>
          <w:rFonts w:ascii="Lucida Sans Unicode"/>
          <w:color w:val="202529"/>
          <w:sz w:val="18"/>
        </w:rPr>
        <w:t>Chennai</w:t>
      </w:r>
      <w:r>
        <w:rPr>
          <w:rFonts w:ascii="Lucida Sans Unicode"/>
          <w:color w:val="202529"/>
          <w:spacing w:val="40"/>
          <w:sz w:val="18"/>
        </w:rPr>
        <w:t xml:space="preserve"> </w:t>
      </w:r>
      <w:r>
        <w:rPr>
          <w:rFonts w:ascii="Lucida Sans Unicode"/>
          <w:color w:val="202529"/>
          <w:sz w:val="18"/>
        </w:rPr>
        <w:t>and</w:t>
      </w:r>
      <w:r>
        <w:rPr>
          <w:rFonts w:ascii="Lucida Sans Unicode"/>
          <w:color w:val="202529"/>
          <w:spacing w:val="40"/>
          <w:sz w:val="18"/>
        </w:rPr>
        <w:t xml:space="preserve"> </w:t>
      </w:r>
      <w:r>
        <w:rPr>
          <w:rFonts w:ascii="Lucida Sans Unicode"/>
          <w:color w:val="202529"/>
          <w:sz w:val="18"/>
        </w:rPr>
        <w:t>submitted</w:t>
      </w:r>
      <w:r>
        <w:rPr>
          <w:rFonts w:ascii="Lucida Sans Unicode"/>
          <w:color w:val="202529"/>
          <w:spacing w:val="40"/>
          <w:sz w:val="18"/>
        </w:rPr>
        <w:t xml:space="preserve"> </w:t>
      </w:r>
      <w:r>
        <w:rPr>
          <w:rFonts w:ascii="Lucida Sans Unicode"/>
          <w:color w:val="202529"/>
          <w:sz w:val="18"/>
        </w:rPr>
        <w:t>in</w:t>
      </w:r>
      <w:r>
        <w:rPr>
          <w:rFonts w:ascii="Lucida Sans Unicode"/>
          <w:color w:val="202529"/>
          <w:spacing w:val="80"/>
          <w:sz w:val="18"/>
        </w:rPr>
        <w:t xml:space="preserve"> </w:t>
      </w:r>
      <w:r>
        <w:rPr>
          <w:rFonts w:ascii="Lucida Sans Unicode"/>
          <w:color w:val="202529"/>
          <w:sz w:val="18"/>
        </w:rPr>
        <w:t>partial</w:t>
      </w:r>
      <w:r>
        <w:rPr>
          <w:rFonts w:ascii="Lucida Sans Unicode"/>
          <w:color w:val="202529"/>
          <w:spacing w:val="40"/>
          <w:sz w:val="18"/>
        </w:rPr>
        <w:t xml:space="preserve"> </w:t>
      </w:r>
      <w:r>
        <w:rPr>
          <w:rFonts w:ascii="Lucida Sans Unicode"/>
          <w:color w:val="202529"/>
          <w:sz w:val="18"/>
        </w:rPr>
        <w:t>fulfilment</w:t>
      </w:r>
      <w:r>
        <w:rPr>
          <w:rFonts w:ascii="Lucida Sans Unicode"/>
          <w:color w:val="202529"/>
          <w:spacing w:val="40"/>
          <w:sz w:val="18"/>
        </w:rPr>
        <w:t xml:space="preserve"> </w:t>
      </w:r>
      <w:r>
        <w:rPr>
          <w:rFonts w:ascii="Lucida Sans Unicode"/>
          <w:color w:val="202529"/>
          <w:sz w:val="18"/>
        </w:rPr>
        <w:t>of</w:t>
      </w:r>
      <w:r>
        <w:rPr>
          <w:rFonts w:ascii="Lucida Sans Unicode"/>
          <w:color w:val="202529"/>
          <w:spacing w:val="40"/>
          <w:sz w:val="18"/>
        </w:rPr>
        <w:t xml:space="preserve"> </w:t>
      </w:r>
      <w:r>
        <w:rPr>
          <w:rFonts w:ascii="Lucida Sans Unicode"/>
          <w:color w:val="202529"/>
          <w:sz w:val="18"/>
        </w:rPr>
        <w:t>the</w:t>
      </w:r>
      <w:r>
        <w:rPr>
          <w:rFonts w:ascii="Lucida Sans Unicode"/>
          <w:color w:val="202529"/>
          <w:spacing w:val="40"/>
          <w:sz w:val="18"/>
        </w:rPr>
        <w:t xml:space="preserve"> </w:t>
      </w:r>
      <w:r>
        <w:rPr>
          <w:rFonts w:ascii="Lucida Sans Unicode"/>
          <w:color w:val="202529"/>
          <w:sz w:val="18"/>
        </w:rPr>
        <w:t>requirements</w:t>
      </w:r>
      <w:r>
        <w:rPr>
          <w:rFonts w:ascii="Lucida Sans Unicode"/>
          <w:color w:val="202529"/>
          <w:spacing w:val="40"/>
          <w:sz w:val="18"/>
        </w:rPr>
        <w:t xml:space="preserve"> </w:t>
      </w:r>
      <w:r>
        <w:rPr>
          <w:rFonts w:ascii="Lucida Sans Unicode"/>
          <w:color w:val="202529"/>
          <w:sz w:val="18"/>
        </w:rPr>
        <w:t>to</w:t>
      </w:r>
      <w:r>
        <w:rPr>
          <w:rFonts w:ascii="Lucida Sans Unicode"/>
          <w:color w:val="202529"/>
          <w:spacing w:val="40"/>
          <w:sz w:val="18"/>
        </w:rPr>
        <w:t xml:space="preserve"> </w:t>
      </w:r>
      <w:r>
        <w:rPr>
          <w:rFonts w:ascii="Lucida Sans Unicode"/>
          <w:color w:val="202529"/>
          <w:sz w:val="18"/>
        </w:rPr>
        <w:t>be</w:t>
      </w:r>
      <w:r>
        <w:rPr>
          <w:rFonts w:ascii="Lucida Sans Unicode"/>
          <w:color w:val="202529"/>
          <w:spacing w:val="40"/>
          <w:sz w:val="18"/>
        </w:rPr>
        <w:t xml:space="preserve"> </w:t>
      </w:r>
      <w:r>
        <w:rPr>
          <w:rFonts w:ascii="Lucida Sans Unicode"/>
          <w:color w:val="202529"/>
          <w:sz w:val="18"/>
        </w:rPr>
        <w:t>awarded</w:t>
      </w:r>
      <w:r>
        <w:rPr>
          <w:rFonts w:ascii="Lucida Sans Unicode"/>
          <w:color w:val="202529"/>
          <w:spacing w:val="40"/>
          <w:sz w:val="18"/>
        </w:rPr>
        <w:t xml:space="preserve"> </w:t>
      </w:r>
      <w:r>
        <w:rPr>
          <w:rFonts w:ascii="Lucida Sans Unicode"/>
          <w:color w:val="202529"/>
          <w:sz w:val="18"/>
        </w:rPr>
        <w:t>the</w:t>
      </w:r>
      <w:r>
        <w:rPr>
          <w:rFonts w:ascii="Lucida Sans Unicode"/>
          <w:color w:val="202529"/>
          <w:spacing w:val="40"/>
          <w:sz w:val="18"/>
        </w:rPr>
        <w:t xml:space="preserve"> </w:t>
      </w:r>
      <w:proofErr w:type="gramStart"/>
      <w:r>
        <w:rPr>
          <w:rFonts w:ascii="Lucida Sans Unicode"/>
          <w:color w:val="202529"/>
          <w:sz w:val="18"/>
        </w:rPr>
        <w:t>Masters</w:t>
      </w:r>
      <w:r>
        <w:rPr>
          <w:rFonts w:ascii="Lucida Sans Unicode"/>
          <w:color w:val="202529"/>
          <w:spacing w:val="40"/>
          <w:sz w:val="18"/>
        </w:rPr>
        <w:t xml:space="preserve"> </w:t>
      </w:r>
      <w:r>
        <w:rPr>
          <w:rFonts w:ascii="Lucida Sans Unicode"/>
          <w:color w:val="202529"/>
          <w:sz w:val="18"/>
        </w:rPr>
        <w:t>in</w:t>
      </w:r>
      <w:r>
        <w:rPr>
          <w:rFonts w:ascii="Lucida Sans Unicode"/>
          <w:color w:val="202529"/>
          <w:spacing w:val="40"/>
          <w:sz w:val="18"/>
        </w:rPr>
        <w:t xml:space="preserve"> </w:t>
      </w:r>
      <w:r>
        <w:rPr>
          <w:rFonts w:ascii="Lucida Sans Unicode"/>
          <w:color w:val="202529"/>
          <w:sz w:val="18"/>
        </w:rPr>
        <w:t>Business</w:t>
      </w:r>
      <w:r>
        <w:rPr>
          <w:rFonts w:ascii="Lucida Sans Unicode"/>
          <w:color w:val="202529"/>
          <w:spacing w:val="80"/>
          <w:sz w:val="18"/>
        </w:rPr>
        <w:t xml:space="preserve"> </w:t>
      </w:r>
      <w:r>
        <w:rPr>
          <w:rFonts w:ascii="Lucida Sans Unicode"/>
          <w:color w:val="202529"/>
          <w:sz w:val="18"/>
        </w:rPr>
        <w:t>Administration</w:t>
      </w:r>
      <w:r>
        <w:rPr>
          <w:rFonts w:ascii="Lucida Sans Unicode"/>
          <w:color w:val="202529"/>
          <w:spacing w:val="-2"/>
          <w:sz w:val="18"/>
        </w:rPr>
        <w:t xml:space="preserve"> </w:t>
      </w:r>
      <w:r>
        <w:rPr>
          <w:rFonts w:ascii="Lucida Sans Unicode"/>
          <w:color w:val="202529"/>
          <w:sz w:val="18"/>
        </w:rPr>
        <w:t>degree</w:t>
      </w:r>
      <w:proofErr w:type="gramEnd"/>
      <w:r>
        <w:rPr>
          <w:rFonts w:ascii="Lucida Sans Unicode"/>
          <w:color w:val="202529"/>
          <w:sz w:val="18"/>
        </w:rPr>
        <w:t>.</w:t>
      </w:r>
    </w:p>
    <w:p w14:paraId="7414393C" w14:textId="77777777" w:rsidR="00DE7279" w:rsidRDefault="00DE7279">
      <w:pPr>
        <w:pStyle w:val="BodyText"/>
        <w:spacing w:before="13"/>
        <w:rPr>
          <w:rFonts w:ascii="Lucida Sans Unicode"/>
          <w:sz w:val="18"/>
        </w:rPr>
      </w:pPr>
    </w:p>
    <w:p w14:paraId="46E4A8E2" w14:textId="77777777" w:rsidR="00DE7279" w:rsidRDefault="00000000">
      <w:pPr>
        <w:ind w:left="598"/>
        <w:rPr>
          <w:rFonts w:ascii="Lucida Sans Unicode"/>
          <w:sz w:val="18"/>
        </w:rPr>
      </w:pPr>
      <w:r>
        <w:rPr>
          <w:rFonts w:ascii="Lucida Sans Unicode"/>
          <w:color w:val="202529"/>
          <w:w w:val="90"/>
          <w:sz w:val="18"/>
        </w:rPr>
        <w:t>DATE:</w:t>
      </w:r>
      <w:r>
        <w:rPr>
          <w:rFonts w:ascii="Lucida Sans Unicode"/>
          <w:color w:val="202529"/>
          <w:spacing w:val="-2"/>
          <w:w w:val="90"/>
          <w:sz w:val="18"/>
        </w:rPr>
        <w:t xml:space="preserve"> 01.05.2026</w:t>
      </w:r>
    </w:p>
    <w:p w14:paraId="4D2FCA21" w14:textId="77777777" w:rsidR="00DE7279" w:rsidRDefault="00000000">
      <w:pPr>
        <w:spacing w:before="17"/>
        <w:ind w:left="598"/>
        <w:rPr>
          <w:rFonts w:ascii="Lucida Sans Unicode"/>
          <w:sz w:val="18"/>
        </w:rPr>
      </w:pPr>
      <w:r>
        <w:rPr>
          <w:rFonts w:ascii="Lucida Sans Unicode"/>
          <w:color w:val="202529"/>
          <w:spacing w:val="-5"/>
          <w:sz w:val="18"/>
        </w:rPr>
        <w:t>PLACE:</w:t>
      </w:r>
      <w:r>
        <w:rPr>
          <w:rFonts w:ascii="Lucida Sans Unicode"/>
          <w:color w:val="202529"/>
          <w:spacing w:val="-4"/>
          <w:sz w:val="18"/>
        </w:rPr>
        <w:t xml:space="preserve"> </w:t>
      </w:r>
      <w:r>
        <w:rPr>
          <w:rFonts w:ascii="Lucida Sans Unicode"/>
          <w:color w:val="202529"/>
          <w:spacing w:val="-2"/>
          <w:sz w:val="18"/>
        </w:rPr>
        <w:t>Chennai</w:t>
      </w:r>
    </w:p>
    <w:p w14:paraId="3D6A40A3" w14:textId="77777777" w:rsidR="00DE7279" w:rsidRDefault="00DE7279">
      <w:pPr>
        <w:pStyle w:val="BodyText"/>
        <w:rPr>
          <w:rFonts w:ascii="Lucida Sans Unicode"/>
          <w:sz w:val="18"/>
        </w:rPr>
      </w:pPr>
    </w:p>
    <w:p w14:paraId="303E6F3A" w14:textId="77777777" w:rsidR="00DE7279" w:rsidRDefault="00DE7279">
      <w:pPr>
        <w:pStyle w:val="BodyText"/>
        <w:rPr>
          <w:rFonts w:ascii="Lucida Sans Unicode"/>
          <w:sz w:val="18"/>
        </w:rPr>
      </w:pPr>
    </w:p>
    <w:p w14:paraId="663DDEE2" w14:textId="77777777" w:rsidR="00DE7279" w:rsidRDefault="00DE7279">
      <w:pPr>
        <w:pStyle w:val="BodyText"/>
        <w:rPr>
          <w:rFonts w:ascii="Lucida Sans Unicode"/>
          <w:sz w:val="18"/>
        </w:rPr>
      </w:pPr>
    </w:p>
    <w:p w14:paraId="6E9C63A2" w14:textId="77777777" w:rsidR="00DE7279" w:rsidRDefault="00DE7279">
      <w:pPr>
        <w:pStyle w:val="BodyText"/>
        <w:rPr>
          <w:rFonts w:ascii="Lucida Sans Unicode"/>
          <w:sz w:val="18"/>
        </w:rPr>
      </w:pPr>
    </w:p>
    <w:p w14:paraId="00A72E66" w14:textId="77777777" w:rsidR="00DE7279" w:rsidRDefault="00DE7279">
      <w:pPr>
        <w:pStyle w:val="BodyText"/>
        <w:rPr>
          <w:rFonts w:ascii="Lucida Sans Unicode"/>
          <w:sz w:val="18"/>
        </w:rPr>
      </w:pPr>
    </w:p>
    <w:p w14:paraId="28ABABF0" w14:textId="77777777" w:rsidR="00DE7279" w:rsidRDefault="00DE7279">
      <w:pPr>
        <w:pStyle w:val="BodyText"/>
        <w:spacing w:before="86"/>
        <w:rPr>
          <w:rFonts w:ascii="Lucida Sans Unicode"/>
          <w:sz w:val="18"/>
        </w:rPr>
      </w:pPr>
    </w:p>
    <w:p w14:paraId="5CEFE875" w14:textId="77777777" w:rsidR="00DE7279" w:rsidRDefault="00000000">
      <w:pPr>
        <w:ind w:left="598"/>
        <w:rPr>
          <w:rFonts w:ascii="Lucida Sans Unicode"/>
          <w:sz w:val="18"/>
        </w:rPr>
      </w:pPr>
      <w:r>
        <w:rPr>
          <w:rFonts w:ascii="Lucida Sans Unicode"/>
          <w:color w:val="202529"/>
          <w:w w:val="105"/>
          <w:sz w:val="18"/>
        </w:rPr>
        <w:t>Prasanth</w:t>
      </w:r>
      <w:r>
        <w:rPr>
          <w:rFonts w:ascii="Lucida Sans Unicode"/>
          <w:color w:val="202529"/>
          <w:spacing w:val="-8"/>
          <w:w w:val="105"/>
          <w:sz w:val="18"/>
        </w:rPr>
        <w:t xml:space="preserve"> </w:t>
      </w:r>
      <w:r>
        <w:rPr>
          <w:rFonts w:ascii="Lucida Sans Unicode"/>
          <w:color w:val="202529"/>
          <w:w w:val="105"/>
          <w:sz w:val="18"/>
        </w:rPr>
        <w:t>Kumar</w:t>
      </w:r>
      <w:r>
        <w:rPr>
          <w:rFonts w:ascii="Lucida Sans Unicode"/>
          <w:color w:val="202529"/>
          <w:spacing w:val="-8"/>
          <w:w w:val="105"/>
          <w:sz w:val="18"/>
        </w:rPr>
        <w:t xml:space="preserve"> </w:t>
      </w:r>
      <w:r>
        <w:rPr>
          <w:rFonts w:ascii="Lucida Sans Unicode"/>
          <w:color w:val="202529"/>
          <w:spacing w:val="-10"/>
          <w:w w:val="105"/>
          <w:sz w:val="18"/>
        </w:rPr>
        <w:t>S</w:t>
      </w:r>
    </w:p>
    <w:p w14:paraId="7AB5C6C6" w14:textId="77777777" w:rsidR="00DE7279" w:rsidRDefault="00DE7279">
      <w:pPr>
        <w:pStyle w:val="BodyText"/>
        <w:rPr>
          <w:rFonts w:ascii="Lucida Sans Unicode"/>
          <w:sz w:val="18"/>
        </w:rPr>
      </w:pPr>
    </w:p>
    <w:p w14:paraId="2A97A29A" w14:textId="77777777" w:rsidR="00DE7279" w:rsidRDefault="00DE7279">
      <w:pPr>
        <w:pStyle w:val="BodyText"/>
        <w:rPr>
          <w:rFonts w:ascii="Lucida Sans Unicode"/>
          <w:sz w:val="18"/>
        </w:rPr>
      </w:pPr>
    </w:p>
    <w:p w14:paraId="1645AD6A" w14:textId="77777777" w:rsidR="00DE7279" w:rsidRDefault="00DE7279">
      <w:pPr>
        <w:pStyle w:val="BodyText"/>
        <w:rPr>
          <w:rFonts w:ascii="Lucida Sans Unicode"/>
          <w:sz w:val="18"/>
        </w:rPr>
      </w:pPr>
    </w:p>
    <w:p w14:paraId="0A1A6938" w14:textId="77777777" w:rsidR="00DE7279" w:rsidRDefault="00DE7279">
      <w:pPr>
        <w:pStyle w:val="BodyText"/>
        <w:rPr>
          <w:rFonts w:ascii="Lucida Sans Unicode"/>
          <w:sz w:val="18"/>
        </w:rPr>
      </w:pPr>
    </w:p>
    <w:p w14:paraId="3243352E" w14:textId="77777777" w:rsidR="00DE7279" w:rsidRDefault="00DE7279">
      <w:pPr>
        <w:pStyle w:val="BodyText"/>
        <w:rPr>
          <w:rFonts w:ascii="Lucida Sans Unicode"/>
          <w:sz w:val="18"/>
        </w:rPr>
      </w:pPr>
    </w:p>
    <w:p w14:paraId="575BE327" w14:textId="77777777" w:rsidR="00DE7279" w:rsidRDefault="00DE7279">
      <w:pPr>
        <w:pStyle w:val="BodyText"/>
        <w:rPr>
          <w:rFonts w:ascii="Lucida Sans Unicode"/>
          <w:sz w:val="18"/>
        </w:rPr>
      </w:pPr>
    </w:p>
    <w:p w14:paraId="7B2626E8" w14:textId="77777777" w:rsidR="00DE7279" w:rsidRDefault="00DE7279">
      <w:pPr>
        <w:pStyle w:val="BodyText"/>
        <w:rPr>
          <w:rFonts w:ascii="Lucida Sans Unicode"/>
          <w:sz w:val="18"/>
        </w:rPr>
      </w:pPr>
    </w:p>
    <w:p w14:paraId="01AF8706" w14:textId="77777777" w:rsidR="00DE7279" w:rsidRDefault="00DE7279">
      <w:pPr>
        <w:pStyle w:val="BodyText"/>
        <w:rPr>
          <w:rFonts w:ascii="Lucida Sans Unicode"/>
          <w:sz w:val="18"/>
        </w:rPr>
      </w:pPr>
    </w:p>
    <w:p w14:paraId="45DBA4A8" w14:textId="77777777" w:rsidR="00DE7279" w:rsidRDefault="00DE7279">
      <w:pPr>
        <w:pStyle w:val="BodyText"/>
        <w:rPr>
          <w:rFonts w:ascii="Lucida Sans Unicode"/>
          <w:sz w:val="18"/>
        </w:rPr>
      </w:pPr>
    </w:p>
    <w:p w14:paraId="164892B5" w14:textId="77777777" w:rsidR="00DE7279" w:rsidRDefault="00DE7279">
      <w:pPr>
        <w:pStyle w:val="BodyText"/>
        <w:spacing w:before="143"/>
        <w:rPr>
          <w:rFonts w:ascii="Lucida Sans Unicode"/>
          <w:sz w:val="18"/>
        </w:rPr>
      </w:pPr>
    </w:p>
    <w:p w14:paraId="7930F3C8" w14:textId="77777777" w:rsidR="00DE7279" w:rsidRDefault="00000000">
      <w:pPr>
        <w:ind w:left="598"/>
        <w:rPr>
          <w:rFonts w:ascii="Lucida Sans Unicode"/>
          <w:sz w:val="18"/>
        </w:rPr>
      </w:pPr>
      <w:r>
        <w:rPr>
          <w:rFonts w:ascii="Lucida Sans Unicode"/>
          <w:color w:val="202529"/>
          <w:spacing w:val="-10"/>
          <w:sz w:val="18"/>
        </w:rPr>
        <w:t>5</w:t>
      </w:r>
    </w:p>
    <w:p w14:paraId="66052B2D" w14:textId="77777777" w:rsidR="00DE7279" w:rsidRDefault="00DE7279">
      <w:pPr>
        <w:pStyle w:val="BodyText"/>
        <w:rPr>
          <w:rFonts w:ascii="Lucida Sans Unicode"/>
          <w:sz w:val="18"/>
        </w:rPr>
      </w:pPr>
    </w:p>
    <w:p w14:paraId="6F56505C" w14:textId="77777777" w:rsidR="00DE7279" w:rsidRDefault="00DE7279">
      <w:pPr>
        <w:pStyle w:val="BodyText"/>
        <w:rPr>
          <w:rFonts w:ascii="Lucida Sans Unicode"/>
          <w:sz w:val="18"/>
        </w:rPr>
      </w:pPr>
    </w:p>
    <w:p w14:paraId="5D55D2A8" w14:textId="77777777" w:rsidR="00DE7279" w:rsidRDefault="00DE7279">
      <w:pPr>
        <w:pStyle w:val="BodyText"/>
        <w:spacing w:before="46"/>
        <w:rPr>
          <w:rFonts w:ascii="Lucida Sans Unicode"/>
          <w:sz w:val="18"/>
        </w:rPr>
      </w:pPr>
    </w:p>
    <w:p w14:paraId="407F4CF9" w14:textId="77777777" w:rsidR="00DE7279" w:rsidRDefault="00000000">
      <w:pPr>
        <w:ind w:left="598"/>
        <w:rPr>
          <w:rFonts w:ascii="Lucida Sans Unicode"/>
          <w:sz w:val="18"/>
        </w:rPr>
      </w:pPr>
      <w:r>
        <w:rPr>
          <w:rFonts w:ascii="Lucida Sans Unicode"/>
          <w:color w:val="202529"/>
          <w:spacing w:val="-2"/>
          <w:sz w:val="18"/>
        </w:rPr>
        <w:t>ABSTRACT</w:t>
      </w:r>
    </w:p>
    <w:p w14:paraId="6EB8D368" w14:textId="77777777" w:rsidR="00DE7279" w:rsidRDefault="00000000">
      <w:pPr>
        <w:spacing w:before="17" w:line="249" w:lineRule="auto"/>
        <w:ind w:left="598" w:right="2579"/>
        <w:rPr>
          <w:rFonts w:ascii="Lucida Sans Unicode" w:hAnsi="Lucida Sans Unicode"/>
          <w:sz w:val="18"/>
        </w:rPr>
      </w:pPr>
      <w:r>
        <w:rPr>
          <w:rFonts w:ascii="Lucida Sans Unicode" w:hAnsi="Lucida Sans Unicode"/>
          <w:color w:val="202529"/>
          <w:sz w:val="18"/>
        </w:rPr>
        <w:t>In</w:t>
      </w:r>
      <w:r>
        <w:rPr>
          <w:rFonts w:ascii="Lucida Sans Unicode" w:hAnsi="Lucida Sans Unicode"/>
          <w:color w:val="202529"/>
          <w:spacing w:val="70"/>
          <w:sz w:val="18"/>
        </w:rPr>
        <w:t xml:space="preserve"> </w:t>
      </w:r>
      <w:r>
        <w:rPr>
          <w:rFonts w:ascii="Lucida Sans Unicode" w:hAnsi="Lucida Sans Unicode"/>
          <w:color w:val="202529"/>
          <w:sz w:val="18"/>
        </w:rPr>
        <w:t>today’s</w:t>
      </w:r>
      <w:r>
        <w:rPr>
          <w:rFonts w:ascii="Lucida Sans Unicode" w:hAnsi="Lucida Sans Unicode"/>
          <w:color w:val="202529"/>
          <w:spacing w:val="70"/>
          <w:sz w:val="18"/>
        </w:rPr>
        <w:t xml:space="preserve"> </w:t>
      </w:r>
      <w:r>
        <w:rPr>
          <w:rFonts w:ascii="Lucida Sans Unicode" w:hAnsi="Lucida Sans Unicode"/>
          <w:color w:val="202529"/>
          <w:sz w:val="18"/>
        </w:rPr>
        <w:t>competitive</w:t>
      </w:r>
      <w:r>
        <w:rPr>
          <w:rFonts w:ascii="Lucida Sans Unicode" w:hAnsi="Lucida Sans Unicode"/>
          <w:color w:val="202529"/>
          <w:spacing w:val="70"/>
          <w:sz w:val="18"/>
        </w:rPr>
        <w:t xml:space="preserve"> </w:t>
      </w:r>
      <w:r>
        <w:rPr>
          <w:rFonts w:ascii="Lucida Sans Unicode" w:hAnsi="Lucida Sans Unicode"/>
          <w:color w:val="202529"/>
          <w:sz w:val="18"/>
        </w:rPr>
        <w:t>financial</w:t>
      </w:r>
      <w:r>
        <w:rPr>
          <w:rFonts w:ascii="Lucida Sans Unicode" w:hAnsi="Lucida Sans Unicode"/>
          <w:color w:val="202529"/>
          <w:spacing w:val="70"/>
          <w:sz w:val="18"/>
        </w:rPr>
        <w:t xml:space="preserve"> </w:t>
      </w:r>
      <w:r>
        <w:rPr>
          <w:rFonts w:ascii="Lucida Sans Unicode" w:hAnsi="Lucida Sans Unicode"/>
          <w:color w:val="202529"/>
          <w:sz w:val="18"/>
        </w:rPr>
        <w:t>environment,</w:t>
      </w:r>
      <w:r>
        <w:rPr>
          <w:rFonts w:ascii="Lucida Sans Unicode" w:hAnsi="Lucida Sans Unicode"/>
          <w:color w:val="202529"/>
          <w:spacing w:val="70"/>
          <w:sz w:val="18"/>
        </w:rPr>
        <w:t xml:space="preserve"> </w:t>
      </w:r>
      <w:r>
        <w:rPr>
          <w:rFonts w:ascii="Lucida Sans Unicode" w:hAnsi="Lucida Sans Unicode"/>
          <w:color w:val="202529"/>
          <w:sz w:val="18"/>
        </w:rPr>
        <w:t>analyzing</w:t>
      </w:r>
      <w:r>
        <w:rPr>
          <w:rFonts w:ascii="Lucida Sans Unicode" w:hAnsi="Lucida Sans Unicode"/>
          <w:color w:val="202529"/>
          <w:spacing w:val="70"/>
          <w:sz w:val="18"/>
        </w:rPr>
        <w:t xml:space="preserve"> </w:t>
      </w:r>
      <w:r>
        <w:rPr>
          <w:rFonts w:ascii="Lucida Sans Unicode" w:hAnsi="Lucida Sans Unicode"/>
          <w:color w:val="202529"/>
          <w:sz w:val="18"/>
        </w:rPr>
        <w:t>the</w:t>
      </w:r>
      <w:r>
        <w:rPr>
          <w:rFonts w:ascii="Lucida Sans Unicode" w:hAnsi="Lucida Sans Unicode"/>
          <w:color w:val="202529"/>
          <w:spacing w:val="70"/>
          <w:sz w:val="18"/>
        </w:rPr>
        <w:t xml:space="preserve"> </w:t>
      </w:r>
      <w:r>
        <w:rPr>
          <w:rFonts w:ascii="Lucida Sans Unicode" w:hAnsi="Lucida Sans Unicode"/>
          <w:color w:val="202529"/>
          <w:sz w:val="18"/>
        </w:rPr>
        <w:t>relationship</w:t>
      </w:r>
      <w:r>
        <w:rPr>
          <w:rFonts w:ascii="Lucida Sans Unicode" w:hAnsi="Lucida Sans Unicode"/>
          <w:color w:val="202529"/>
          <w:spacing w:val="70"/>
          <w:sz w:val="18"/>
        </w:rPr>
        <w:t xml:space="preserve"> </w:t>
      </w:r>
      <w:r>
        <w:rPr>
          <w:rFonts w:ascii="Lucida Sans Unicode" w:hAnsi="Lucida Sans Unicode"/>
          <w:color w:val="202529"/>
          <w:sz w:val="18"/>
        </w:rPr>
        <w:t>between</w:t>
      </w:r>
      <w:r>
        <w:rPr>
          <w:rFonts w:ascii="Lucida Sans Unicode" w:hAnsi="Lucida Sans Unicode"/>
          <w:color w:val="202529"/>
          <w:spacing w:val="70"/>
          <w:sz w:val="18"/>
        </w:rPr>
        <w:t xml:space="preserve"> </w:t>
      </w:r>
      <w:r>
        <w:rPr>
          <w:rFonts w:ascii="Lucida Sans Unicode" w:hAnsi="Lucida Sans Unicode"/>
          <w:color w:val="202529"/>
          <w:sz w:val="18"/>
        </w:rPr>
        <w:t>a company’s</w:t>
      </w:r>
      <w:r>
        <w:rPr>
          <w:rFonts w:ascii="Lucida Sans Unicode" w:hAnsi="Lucida Sans Unicode"/>
          <w:color w:val="202529"/>
          <w:spacing w:val="40"/>
          <w:sz w:val="18"/>
        </w:rPr>
        <w:t xml:space="preserve"> </w:t>
      </w:r>
      <w:r>
        <w:rPr>
          <w:rFonts w:ascii="Lucida Sans Unicode" w:hAnsi="Lucida Sans Unicode"/>
          <w:color w:val="202529"/>
          <w:sz w:val="18"/>
        </w:rPr>
        <w:t>capital</w:t>
      </w:r>
      <w:r>
        <w:rPr>
          <w:rFonts w:ascii="Lucida Sans Unicode" w:hAnsi="Lucida Sans Unicode"/>
          <w:color w:val="202529"/>
          <w:spacing w:val="40"/>
          <w:sz w:val="18"/>
        </w:rPr>
        <w:t xml:space="preserve"> </w:t>
      </w:r>
      <w:r>
        <w:rPr>
          <w:rFonts w:ascii="Lucida Sans Unicode" w:hAnsi="Lucida Sans Unicode"/>
          <w:color w:val="202529"/>
          <w:sz w:val="18"/>
        </w:rPr>
        <w:t>structure</w:t>
      </w:r>
      <w:r>
        <w:rPr>
          <w:rFonts w:ascii="Lucida Sans Unicode" w:hAnsi="Lucida Sans Unicode"/>
          <w:color w:val="202529"/>
          <w:spacing w:val="40"/>
          <w:sz w:val="18"/>
        </w:rPr>
        <w:t xml:space="preserve"> </w:t>
      </w:r>
      <w:r>
        <w:rPr>
          <w:rFonts w:ascii="Lucida Sans Unicode" w:hAnsi="Lucida Sans Unicode"/>
          <w:color w:val="202529"/>
          <w:sz w:val="18"/>
        </w:rPr>
        <w:t>and</w:t>
      </w:r>
      <w:r>
        <w:rPr>
          <w:rFonts w:ascii="Lucida Sans Unicode" w:hAnsi="Lucida Sans Unicode"/>
          <w:color w:val="202529"/>
          <w:spacing w:val="40"/>
          <w:sz w:val="18"/>
        </w:rPr>
        <w:t xml:space="preserve"> </w:t>
      </w:r>
      <w:r>
        <w:rPr>
          <w:rFonts w:ascii="Lucida Sans Unicode" w:hAnsi="Lucida Sans Unicode"/>
          <w:color w:val="202529"/>
          <w:sz w:val="18"/>
        </w:rPr>
        <w:t>its</w:t>
      </w:r>
      <w:r>
        <w:rPr>
          <w:rFonts w:ascii="Lucida Sans Unicode" w:hAnsi="Lucida Sans Unicode"/>
          <w:color w:val="202529"/>
          <w:spacing w:val="40"/>
          <w:sz w:val="18"/>
        </w:rPr>
        <w:t xml:space="preserve"> </w:t>
      </w:r>
      <w:r>
        <w:rPr>
          <w:rFonts w:ascii="Lucida Sans Unicode" w:hAnsi="Lucida Sans Unicode"/>
          <w:color w:val="202529"/>
          <w:sz w:val="18"/>
        </w:rPr>
        <w:t>profitability</w:t>
      </w:r>
      <w:r>
        <w:rPr>
          <w:rFonts w:ascii="Lucida Sans Unicode" w:hAnsi="Lucida Sans Unicode"/>
          <w:color w:val="202529"/>
          <w:spacing w:val="40"/>
          <w:sz w:val="18"/>
        </w:rPr>
        <w:t xml:space="preserve"> </w:t>
      </w:r>
      <w:r>
        <w:rPr>
          <w:rFonts w:ascii="Lucida Sans Unicode" w:hAnsi="Lucida Sans Unicode"/>
          <w:color w:val="202529"/>
          <w:sz w:val="18"/>
        </w:rPr>
        <w:t>is</w:t>
      </w:r>
      <w:r>
        <w:rPr>
          <w:rFonts w:ascii="Lucida Sans Unicode" w:hAnsi="Lucida Sans Unicode"/>
          <w:color w:val="202529"/>
          <w:spacing w:val="40"/>
          <w:sz w:val="18"/>
        </w:rPr>
        <w:t xml:space="preserve"> </w:t>
      </w:r>
      <w:r>
        <w:rPr>
          <w:rFonts w:ascii="Lucida Sans Unicode" w:hAnsi="Lucida Sans Unicode"/>
          <w:color w:val="202529"/>
          <w:sz w:val="18"/>
        </w:rPr>
        <w:t>essential</w:t>
      </w:r>
      <w:r>
        <w:rPr>
          <w:rFonts w:ascii="Lucida Sans Unicode" w:hAnsi="Lucida Sans Unicode"/>
          <w:color w:val="202529"/>
          <w:spacing w:val="40"/>
          <w:sz w:val="18"/>
        </w:rPr>
        <w:t xml:space="preserve"> </w:t>
      </w:r>
      <w:r>
        <w:rPr>
          <w:rFonts w:ascii="Lucida Sans Unicode" w:hAnsi="Lucida Sans Unicode"/>
          <w:color w:val="202529"/>
          <w:sz w:val="18"/>
        </w:rPr>
        <w:t>for</w:t>
      </w:r>
      <w:r>
        <w:rPr>
          <w:rFonts w:ascii="Lucida Sans Unicode" w:hAnsi="Lucida Sans Unicode"/>
          <w:color w:val="202529"/>
          <w:spacing w:val="40"/>
          <w:sz w:val="18"/>
        </w:rPr>
        <w:t xml:space="preserve"> </w:t>
      </w:r>
      <w:r>
        <w:rPr>
          <w:rFonts w:ascii="Lucida Sans Unicode" w:hAnsi="Lucida Sans Unicode"/>
          <w:color w:val="202529"/>
          <w:sz w:val="18"/>
        </w:rPr>
        <w:t xml:space="preserve">investors, management, and other stakeholders. </w:t>
      </w:r>
      <w:r>
        <w:rPr>
          <w:rFonts w:ascii="Lucida Sans Unicode" w:hAnsi="Lucida Sans Unicode"/>
          <w:color w:val="000000"/>
          <w:sz w:val="18"/>
          <w:shd w:val="clear" w:color="auto" w:fill="FFBEBE"/>
        </w:rPr>
        <w:t>Capital structure decisions, including the mix of</w:t>
      </w:r>
      <w:r>
        <w:rPr>
          <w:rFonts w:ascii="Lucida Sans Unicode" w:hAnsi="Lucida Sans Unicode"/>
          <w:color w:val="000000"/>
          <w:sz w:val="18"/>
        </w:rPr>
        <w:t xml:space="preserve"> debt and equity financing, significantly influence a firm’s financial stability, cost of </w:t>
      </w:r>
      <w:r>
        <w:rPr>
          <w:rFonts w:ascii="Lucida Sans Unicode" w:hAnsi="Lucida Sans Unicode"/>
          <w:color w:val="202529"/>
          <w:sz w:val="18"/>
        </w:rPr>
        <w:t xml:space="preserve">capital, and overall profitability. </w:t>
      </w:r>
      <w:r>
        <w:rPr>
          <w:rFonts w:ascii="Lucida Sans Unicode" w:hAnsi="Lucida Sans Unicode"/>
          <w:color w:val="000000"/>
          <w:sz w:val="18"/>
          <w:shd w:val="clear" w:color="auto" w:fill="FFBEBE"/>
        </w:rPr>
        <w:t>This study examines the impact of capital structure</w:t>
      </w:r>
    </w:p>
    <w:p w14:paraId="43932CA6" w14:textId="77777777" w:rsidR="00DE7279" w:rsidRDefault="00000000">
      <w:pPr>
        <w:spacing w:before="8" w:line="244" w:lineRule="auto"/>
        <w:ind w:left="598" w:right="3012"/>
        <w:rPr>
          <w:rFonts w:ascii="Lucida Sans Unicode"/>
          <w:sz w:val="18"/>
        </w:rPr>
      </w:pPr>
      <w:r>
        <w:rPr>
          <w:rFonts w:ascii="Lucida Sans Unicode"/>
          <w:sz w:val="18"/>
        </w:rPr>
        <w:t xml:space="preserve">on the profitability of Ashok Leyland Limited and Bajaj Auto Limited, two leading </w:t>
      </w:r>
      <w:r>
        <w:rPr>
          <w:rFonts w:ascii="Lucida Sans Unicode"/>
          <w:color w:val="202529"/>
          <w:sz w:val="18"/>
        </w:rPr>
        <w:t>Indian companies in the automotive sector.</w:t>
      </w:r>
    </w:p>
    <w:p w14:paraId="0024BD7E" w14:textId="77777777" w:rsidR="00DE7279" w:rsidRDefault="00DE7279">
      <w:pPr>
        <w:pStyle w:val="BodyText"/>
        <w:spacing w:before="18"/>
        <w:rPr>
          <w:rFonts w:ascii="Lucida Sans Unicode"/>
          <w:sz w:val="18"/>
        </w:rPr>
      </w:pPr>
    </w:p>
    <w:p w14:paraId="1C862E71" w14:textId="77777777" w:rsidR="00DE7279" w:rsidRDefault="00000000">
      <w:pPr>
        <w:spacing w:line="252" w:lineRule="auto"/>
        <w:ind w:left="598" w:right="2820"/>
        <w:rPr>
          <w:rFonts w:ascii="Lucida Sans Unicode" w:hAnsi="Lucida Sans Unicode"/>
          <w:sz w:val="18"/>
        </w:rPr>
      </w:pPr>
      <w:r>
        <w:rPr>
          <w:rFonts w:ascii="Lucida Sans Unicode" w:hAnsi="Lucida Sans Unicode"/>
          <w:sz w:val="18"/>
        </w:rPr>
        <w:t>The primary objective of this study is to evaluate and compare how different capital</w:t>
      </w:r>
      <w:r>
        <w:rPr>
          <w:rFonts w:ascii="Lucida Sans Unicode" w:hAnsi="Lucida Sans Unicode"/>
          <w:spacing w:val="40"/>
          <w:sz w:val="18"/>
        </w:rPr>
        <w:t xml:space="preserve"> </w:t>
      </w:r>
      <w:r>
        <w:rPr>
          <w:rFonts w:ascii="Lucida Sans Unicode" w:hAnsi="Lucida Sans Unicode"/>
          <w:color w:val="202529"/>
          <w:sz w:val="18"/>
        </w:rPr>
        <w:t>structures affect profitability using financial ratio analysis. The research focuses on capital</w:t>
      </w:r>
      <w:r>
        <w:rPr>
          <w:rFonts w:ascii="Lucida Sans Unicode" w:hAnsi="Lucida Sans Unicode"/>
          <w:color w:val="202529"/>
          <w:spacing w:val="40"/>
          <w:sz w:val="18"/>
        </w:rPr>
        <w:t xml:space="preserve"> </w:t>
      </w:r>
      <w:r>
        <w:rPr>
          <w:rFonts w:ascii="Lucida Sans Unicode" w:hAnsi="Lucida Sans Unicode"/>
          <w:color w:val="202529"/>
          <w:sz w:val="18"/>
        </w:rPr>
        <w:t>structure</w:t>
      </w:r>
      <w:r>
        <w:rPr>
          <w:rFonts w:ascii="Lucida Sans Unicode" w:hAnsi="Lucida Sans Unicode"/>
          <w:color w:val="202529"/>
          <w:spacing w:val="40"/>
          <w:sz w:val="18"/>
        </w:rPr>
        <w:t xml:space="preserve"> </w:t>
      </w:r>
      <w:r>
        <w:rPr>
          <w:rFonts w:ascii="Lucida Sans Unicode" w:hAnsi="Lucida Sans Unicode"/>
          <w:color w:val="202529"/>
          <w:sz w:val="18"/>
        </w:rPr>
        <w:t>indicators</w:t>
      </w:r>
      <w:r>
        <w:rPr>
          <w:rFonts w:ascii="Lucida Sans Unicode" w:hAnsi="Lucida Sans Unicode"/>
          <w:color w:val="202529"/>
          <w:spacing w:val="40"/>
          <w:sz w:val="18"/>
        </w:rPr>
        <w:t xml:space="preserve"> </w:t>
      </w:r>
      <w:r>
        <w:rPr>
          <w:rFonts w:ascii="Lucida Sans Unicode" w:hAnsi="Lucida Sans Unicode"/>
          <w:color w:val="202529"/>
          <w:sz w:val="18"/>
        </w:rPr>
        <w:t>such</w:t>
      </w:r>
      <w:r>
        <w:rPr>
          <w:rFonts w:ascii="Lucida Sans Unicode" w:hAnsi="Lucida Sans Unicode"/>
          <w:color w:val="202529"/>
          <w:spacing w:val="40"/>
          <w:sz w:val="18"/>
        </w:rPr>
        <w:t xml:space="preserve"> </w:t>
      </w:r>
      <w:r>
        <w:rPr>
          <w:rFonts w:ascii="Lucida Sans Unicode" w:hAnsi="Lucida Sans Unicode"/>
          <w:color w:val="202529"/>
          <w:sz w:val="18"/>
        </w:rPr>
        <w:t>as</w:t>
      </w:r>
      <w:r>
        <w:rPr>
          <w:rFonts w:ascii="Lucida Sans Unicode" w:hAnsi="Lucida Sans Unicode"/>
          <w:color w:val="202529"/>
          <w:spacing w:val="40"/>
          <w:sz w:val="18"/>
        </w:rPr>
        <w:t xml:space="preserve"> </w:t>
      </w:r>
      <w:r>
        <w:rPr>
          <w:rFonts w:ascii="Lucida Sans Unicode" w:hAnsi="Lucida Sans Unicode"/>
          <w:color w:val="202529"/>
          <w:sz w:val="18"/>
        </w:rPr>
        <w:t>Debt-to-Equity</w:t>
      </w:r>
      <w:r>
        <w:rPr>
          <w:rFonts w:ascii="Lucida Sans Unicode" w:hAnsi="Lucida Sans Unicode"/>
          <w:color w:val="202529"/>
          <w:spacing w:val="40"/>
          <w:sz w:val="18"/>
        </w:rPr>
        <w:t xml:space="preserve"> </w:t>
      </w:r>
      <w:r>
        <w:rPr>
          <w:rFonts w:ascii="Lucida Sans Unicode" w:hAnsi="Lucida Sans Unicode"/>
          <w:color w:val="202529"/>
          <w:sz w:val="18"/>
        </w:rPr>
        <w:t>Ratio,</w:t>
      </w:r>
      <w:r>
        <w:rPr>
          <w:rFonts w:ascii="Lucida Sans Unicode" w:hAnsi="Lucida Sans Unicode"/>
          <w:color w:val="202529"/>
          <w:spacing w:val="40"/>
          <w:sz w:val="18"/>
        </w:rPr>
        <w:t xml:space="preserve"> </w:t>
      </w:r>
      <w:r>
        <w:rPr>
          <w:rFonts w:ascii="Lucida Sans Unicode" w:hAnsi="Lucida Sans Unicode"/>
          <w:color w:val="202529"/>
          <w:sz w:val="18"/>
        </w:rPr>
        <w:t>Debt</w:t>
      </w:r>
      <w:r>
        <w:rPr>
          <w:rFonts w:ascii="Lucida Sans Unicode" w:hAnsi="Lucida Sans Unicode"/>
          <w:color w:val="202529"/>
          <w:spacing w:val="40"/>
          <w:sz w:val="18"/>
        </w:rPr>
        <w:t xml:space="preserve"> </w:t>
      </w:r>
      <w:r>
        <w:rPr>
          <w:rFonts w:ascii="Lucida Sans Unicode" w:hAnsi="Lucida Sans Unicode"/>
          <w:color w:val="202529"/>
          <w:sz w:val="18"/>
        </w:rPr>
        <w:t>Ratio,</w:t>
      </w:r>
      <w:r>
        <w:rPr>
          <w:rFonts w:ascii="Lucida Sans Unicode" w:hAnsi="Lucida Sans Unicode"/>
          <w:color w:val="202529"/>
          <w:spacing w:val="40"/>
          <w:sz w:val="18"/>
        </w:rPr>
        <w:t xml:space="preserve"> </w:t>
      </w:r>
      <w:r>
        <w:rPr>
          <w:rFonts w:ascii="Lucida Sans Unicode" w:hAnsi="Lucida Sans Unicode"/>
          <w:color w:val="202529"/>
          <w:sz w:val="18"/>
        </w:rPr>
        <w:t>and</w:t>
      </w:r>
      <w:r>
        <w:rPr>
          <w:rFonts w:ascii="Lucida Sans Unicode" w:hAnsi="Lucida Sans Unicode"/>
          <w:color w:val="202529"/>
          <w:spacing w:val="40"/>
          <w:sz w:val="18"/>
        </w:rPr>
        <w:t xml:space="preserve"> </w:t>
      </w:r>
      <w:r>
        <w:rPr>
          <w:rFonts w:ascii="Lucida Sans Unicode" w:hAnsi="Lucida Sans Unicode"/>
          <w:color w:val="202529"/>
          <w:sz w:val="18"/>
        </w:rPr>
        <w:t xml:space="preserve">Equity </w:t>
      </w:r>
      <w:r>
        <w:rPr>
          <w:rFonts w:ascii="Lucida Sans Unicode" w:hAnsi="Lucida Sans Unicode"/>
          <w:sz w:val="18"/>
        </w:rPr>
        <w:t xml:space="preserve">Ratio, along with profitability ratios including Net Profit Margin, Return on Assets </w:t>
      </w:r>
      <w:r>
        <w:rPr>
          <w:rFonts w:ascii="Lucida Sans Unicode" w:hAnsi="Lucida Sans Unicode"/>
          <w:color w:val="202529"/>
          <w:sz w:val="18"/>
        </w:rPr>
        <w:t xml:space="preserve">(ROA), and Return on Equity (ROE). </w:t>
      </w:r>
      <w:r>
        <w:rPr>
          <w:rFonts w:ascii="Lucida Sans Unicode" w:hAnsi="Lucida Sans Unicode"/>
          <w:color w:val="000000"/>
          <w:sz w:val="18"/>
          <w:shd w:val="clear" w:color="auto" w:fill="FFBEBE"/>
        </w:rPr>
        <w:t>The study is based on secondary data collected</w:t>
      </w:r>
      <w:r>
        <w:rPr>
          <w:rFonts w:ascii="Lucida Sans Unicode" w:hAnsi="Lucida Sans Unicode"/>
          <w:color w:val="000000"/>
          <w:spacing w:val="40"/>
          <w:sz w:val="18"/>
        </w:rPr>
        <w:t xml:space="preserve"> </w:t>
      </w:r>
      <w:r>
        <w:rPr>
          <w:rFonts w:ascii="Lucida Sans Unicode" w:hAnsi="Lucida Sans Unicode"/>
          <w:color w:val="000000"/>
          <w:sz w:val="18"/>
        </w:rPr>
        <w:t>from the published annual reports of the companies for the last three financial years</w:t>
      </w:r>
      <w:r>
        <w:rPr>
          <w:rFonts w:ascii="Lucida Sans Unicode" w:hAnsi="Lucida Sans Unicode"/>
          <w:color w:val="000000"/>
          <w:spacing w:val="40"/>
          <w:sz w:val="18"/>
        </w:rPr>
        <w:t xml:space="preserve"> </w:t>
      </w:r>
      <w:r>
        <w:rPr>
          <w:rFonts w:ascii="Lucida Sans Unicode" w:hAnsi="Lucida Sans Unicode"/>
          <w:color w:val="202529"/>
          <w:sz w:val="18"/>
        </w:rPr>
        <w:t>(2022–2023 to 2024–2025).</w:t>
      </w:r>
    </w:p>
    <w:p w14:paraId="62B06A36" w14:textId="77777777" w:rsidR="00DE7279" w:rsidRDefault="00DE7279">
      <w:pPr>
        <w:pStyle w:val="BodyText"/>
        <w:spacing w:before="6"/>
        <w:rPr>
          <w:rFonts w:ascii="Lucida Sans Unicode"/>
          <w:sz w:val="18"/>
        </w:rPr>
      </w:pPr>
    </w:p>
    <w:p w14:paraId="24E77495" w14:textId="77777777" w:rsidR="00DE7279" w:rsidRDefault="00000000">
      <w:pPr>
        <w:spacing w:line="252" w:lineRule="auto"/>
        <w:ind w:left="598" w:right="2584"/>
        <w:rPr>
          <w:rFonts w:ascii="Lucida Sans Unicode"/>
          <w:sz w:val="18"/>
        </w:rPr>
      </w:pPr>
      <w:r>
        <w:rPr>
          <w:rFonts w:ascii="Lucida Sans Unicode"/>
          <w:sz w:val="18"/>
        </w:rPr>
        <w:t>The</w:t>
      </w:r>
      <w:r>
        <w:rPr>
          <w:rFonts w:ascii="Lucida Sans Unicode"/>
          <w:spacing w:val="24"/>
          <w:sz w:val="18"/>
        </w:rPr>
        <w:t xml:space="preserve"> </w:t>
      </w:r>
      <w:r>
        <w:rPr>
          <w:rFonts w:ascii="Lucida Sans Unicode"/>
          <w:sz w:val="18"/>
        </w:rPr>
        <w:t>data</w:t>
      </w:r>
      <w:r>
        <w:rPr>
          <w:rFonts w:ascii="Lucida Sans Unicode"/>
          <w:spacing w:val="24"/>
          <w:sz w:val="18"/>
        </w:rPr>
        <w:t xml:space="preserve"> </w:t>
      </w:r>
      <w:r>
        <w:rPr>
          <w:rFonts w:ascii="Lucida Sans Unicode"/>
          <w:sz w:val="18"/>
        </w:rPr>
        <w:t>is</w:t>
      </w:r>
      <w:r>
        <w:rPr>
          <w:rFonts w:ascii="Lucida Sans Unicode"/>
          <w:spacing w:val="24"/>
          <w:sz w:val="18"/>
        </w:rPr>
        <w:t xml:space="preserve"> </w:t>
      </w:r>
      <w:r>
        <w:rPr>
          <w:rFonts w:ascii="Lucida Sans Unicode"/>
          <w:sz w:val="18"/>
        </w:rPr>
        <w:t>analyzed</w:t>
      </w:r>
      <w:r>
        <w:rPr>
          <w:rFonts w:ascii="Lucida Sans Unicode"/>
          <w:spacing w:val="24"/>
          <w:sz w:val="18"/>
        </w:rPr>
        <w:t xml:space="preserve"> </w:t>
      </w:r>
      <w:r>
        <w:rPr>
          <w:rFonts w:ascii="Lucida Sans Unicode"/>
          <w:sz w:val="18"/>
        </w:rPr>
        <w:t>using</w:t>
      </w:r>
      <w:r>
        <w:rPr>
          <w:rFonts w:ascii="Lucida Sans Unicode"/>
          <w:spacing w:val="24"/>
          <w:sz w:val="18"/>
        </w:rPr>
        <w:t xml:space="preserve"> </w:t>
      </w:r>
      <w:r>
        <w:rPr>
          <w:rFonts w:ascii="Lucida Sans Unicode"/>
          <w:sz w:val="18"/>
        </w:rPr>
        <w:t>comparative</w:t>
      </w:r>
      <w:r>
        <w:rPr>
          <w:rFonts w:ascii="Lucida Sans Unicode"/>
          <w:spacing w:val="24"/>
          <w:sz w:val="18"/>
        </w:rPr>
        <w:t xml:space="preserve"> </w:t>
      </w:r>
      <w:r>
        <w:rPr>
          <w:rFonts w:ascii="Lucida Sans Unicode"/>
          <w:sz w:val="18"/>
        </w:rPr>
        <w:t>financial</w:t>
      </w:r>
      <w:r>
        <w:rPr>
          <w:rFonts w:ascii="Lucida Sans Unicode"/>
          <w:spacing w:val="24"/>
          <w:sz w:val="18"/>
        </w:rPr>
        <w:t xml:space="preserve"> </w:t>
      </w:r>
      <w:r>
        <w:rPr>
          <w:rFonts w:ascii="Lucida Sans Unicode"/>
          <w:sz w:val="18"/>
        </w:rPr>
        <w:t>statements,</w:t>
      </w:r>
      <w:r>
        <w:rPr>
          <w:rFonts w:ascii="Lucida Sans Unicode"/>
          <w:spacing w:val="24"/>
          <w:sz w:val="18"/>
        </w:rPr>
        <w:t xml:space="preserve"> </w:t>
      </w:r>
      <w:r>
        <w:rPr>
          <w:rFonts w:ascii="Lucida Sans Unicode"/>
          <w:sz w:val="18"/>
        </w:rPr>
        <w:t>ratio</w:t>
      </w:r>
      <w:r>
        <w:rPr>
          <w:rFonts w:ascii="Lucida Sans Unicode"/>
          <w:spacing w:val="24"/>
          <w:sz w:val="18"/>
        </w:rPr>
        <w:t xml:space="preserve"> </w:t>
      </w:r>
      <w:r>
        <w:rPr>
          <w:rFonts w:ascii="Lucida Sans Unicode"/>
          <w:sz w:val="18"/>
        </w:rPr>
        <w:t>analysis,</w:t>
      </w:r>
      <w:r>
        <w:rPr>
          <w:rFonts w:ascii="Lucida Sans Unicode"/>
          <w:spacing w:val="24"/>
          <w:sz w:val="18"/>
        </w:rPr>
        <w:t xml:space="preserve"> </w:t>
      </w:r>
      <w:r>
        <w:rPr>
          <w:rFonts w:ascii="Lucida Sans Unicode"/>
          <w:sz w:val="18"/>
        </w:rPr>
        <w:t>and</w:t>
      </w:r>
      <w:r>
        <w:rPr>
          <w:rFonts w:ascii="Lucida Sans Unicode"/>
          <w:spacing w:val="24"/>
          <w:sz w:val="18"/>
        </w:rPr>
        <w:t xml:space="preserve"> </w:t>
      </w:r>
      <w:r>
        <w:rPr>
          <w:rFonts w:ascii="Lucida Sans Unicode"/>
          <w:sz w:val="18"/>
        </w:rPr>
        <w:t xml:space="preserve">trend </w:t>
      </w:r>
      <w:r>
        <w:rPr>
          <w:rFonts w:ascii="Lucida Sans Unicode"/>
          <w:color w:val="202529"/>
          <w:sz w:val="18"/>
        </w:rPr>
        <w:t>analysis</w:t>
      </w:r>
      <w:r>
        <w:rPr>
          <w:rFonts w:ascii="Lucida Sans Unicode"/>
          <w:color w:val="202529"/>
          <w:spacing w:val="40"/>
          <w:sz w:val="18"/>
        </w:rPr>
        <w:t xml:space="preserve"> </w:t>
      </w:r>
      <w:r>
        <w:rPr>
          <w:rFonts w:ascii="Lucida Sans Unicode"/>
          <w:color w:val="202529"/>
          <w:sz w:val="18"/>
        </w:rPr>
        <w:t>techniques</w:t>
      </w:r>
      <w:r>
        <w:rPr>
          <w:rFonts w:ascii="Lucida Sans Unicode"/>
          <w:color w:val="202529"/>
          <w:spacing w:val="40"/>
          <w:sz w:val="18"/>
        </w:rPr>
        <w:t xml:space="preserve"> </w:t>
      </w:r>
      <w:r>
        <w:rPr>
          <w:rFonts w:ascii="Lucida Sans Unicode"/>
          <w:color w:val="202529"/>
          <w:sz w:val="18"/>
        </w:rPr>
        <w:t>to</w:t>
      </w:r>
      <w:r>
        <w:rPr>
          <w:rFonts w:ascii="Lucida Sans Unicode"/>
          <w:color w:val="202529"/>
          <w:spacing w:val="40"/>
          <w:sz w:val="18"/>
        </w:rPr>
        <w:t xml:space="preserve"> </w:t>
      </w:r>
      <w:r>
        <w:rPr>
          <w:rFonts w:ascii="Lucida Sans Unicode"/>
          <w:color w:val="202529"/>
          <w:sz w:val="18"/>
        </w:rPr>
        <w:t>identify</w:t>
      </w:r>
      <w:r>
        <w:rPr>
          <w:rFonts w:ascii="Lucida Sans Unicode"/>
          <w:color w:val="202529"/>
          <w:spacing w:val="40"/>
          <w:sz w:val="18"/>
        </w:rPr>
        <w:t xml:space="preserve"> </w:t>
      </w:r>
      <w:r>
        <w:rPr>
          <w:rFonts w:ascii="Lucida Sans Unicode"/>
          <w:color w:val="202529"/>
          <w:sz w:val="18"/>
        </w:rPr>
        <w:t>patterns,</w:t>
      </w:r>
      <w:r>
        <w:rPr>
          <w:rFonts w:ascii="Lucida Sans Unicode"/>
          <w:color w:val="202529"/>
          <w:spacing w:val="40"/>
          <w:sz w:val="18"/>
        </w:rPr>
        <w:t xml:space="preserve"> </w:t>
      </w:r>
      <w:r>
        <w:rPr>
          <w:rFonts w:ascii="Lucida Sans Unicode"/>
          <w:color w:val="202529"/>
          <w:sz w:val="18"/>
        </w:rPr>
        <w:t>correlations,</w:t>
      </w:r>
      <w:r>
        <w:rPr>
          <w:rFonts w:ascii="Lucida Sans Unicode"/>
          <w:color w:val="202529"/>
          <w:spacing w:val="40"/>
          <w:sz w:val="18"/>
        </w:rPr>
        <w:t xml:space="preserve"> </w:t>
      </w:r>
      <w:r>
        <w:rPr>
          <w:rFonts w:ascii="Lucida Sans Unicode"/>
          <w:color w:val="202529"/>
          <w:sz w:val="18"/>
        </w:rPr>
        <w:t>and</w:t>
      </w:r>
      <w:r>
        <w:rPr>
          <w:rFonts w:ascii="Lucida Sans Unicode"/>
          <w:color w:val="202529"/>
          <w:spacing w:val="40"/>
          <w:sz w:val="18"/>
        </w:rPr>
        <w:t xml:space="preserve"> </w:t>
      </w:r>
      <w:r>
        <w:rPr>
          <w:rFonts w:ascii="Lucida Sans Unicode"/>
          <w:color w:val="202529"/>
          <w:sz w:val="18"/>
        </w:rPr>
        <w:t>the</w:t>
      </w:r>
      <w:r>
        <w:rPr>
          <w:rFonts w:ascii="Lucida Sans Unicode"/>
          <w:color w:val="202529"/>
          <w:spacing w:val="40"/>
          <w:sz w:val="18"/>
        </w:rPr>
        <w:t xml:space="preserve"> </w:t>
      </w:r>
      <w:r>
        <w:rPr>
          <w:rFonts w:ascii="Lucida Sans Unicode"/>
          <w:color w:val="202529"/>
          <w:sz w:val="18"/>
        </w:rPr>
        <w:t>impact</w:t>
      </w:r>
      <w:r>
        <w:rPr>
          <w:rFonts w:ascii="Lucida Sans Unicode"/>
          <w:color w:val="202529"/>
          <w:spacing w:val="40"/>
          <w:sz w:val="18"/>
        </w:rPr>
        <w:t xml:space="preserve"> </w:t>
      </w:r>
      <w:r>
        <w:rPr>
          <w:rFonts w:ascii="Lucida Sans Unicode"/>
          <w:color w:val="202529"/>
          <w:sz w:val="18"/>
        </w:rPr>
        <w:t>of</w:t>
      </w:r>
      <w:r>
        <w:rPr>
          <w:rFonts w:ascii="Lucida Sans Unicode"/>
          <w:color w:val="202529"/>
          <w:spacing w:val="40"/>
          <w:sz w:val="18"/>
        </w:rPr>
        <w:t xml:space="preserve"> </w:t>
      </w:r>
      <w:r>
        <w:rPr>
          <w:rFonts w:ascii="Lucida Sans Unicode"/>
          <w:color w:val="202529"/>
          <w:sz w:val="18"/>
        </w:rPr>
        <w:t>financing</w:t>
      </w:r>
      <w:r>
        <w:rPr>
          <w:rFonts w:ascii="Lucida Sans Unicode"/>
          <w:color w:val="202529"/>
          <w:spacing w:val="80"/>
          <w:sz w:val="18"/>
        </w:rPr>
        <w:t xml:space="preserve"> </w:t>
      </w:r>
      <w:r>
        <w:rPr>
          <w:rFonts w:ascii="Lucida Sans Unicode"/>
          <w:color w:val="202529"/>
          <w:sz w:val="18"/>
        </w:rPr>
        <w:t>decisions</w:t>
      </w:r>
      <w:r>
        <w:rPr>
          <w:rFonts w:ascii="Lucida Sans Unicode"/>
          <w:color w:val="202529"/>
          <w:spacing w:val="40"/>
          <w:sz w:val="18"/>
        </w:rPr>
        <w:t xml:space="preserve"> </w:t>
      </w:r>
      <w:r>
        <w:rPr>
          <w:rFonts w:ascii="Lucida Sans Unicode"/>
          <w:color w:val="202529"/>
          <w:sz w:val="18"/>
        </w:rPr>
        <w:t>on</w:t>
      </w:r>
      <w:r>
        <w:rPr>
          <w:rFonts w:ascii="Lucida Sans Unicode"/>
          <w:color w:val="202529"/>
          <w:spacing w:val="40"/>
          <w:sz w:val="18"/>
        </w:rPr>
        <w:t xml:space="preserve"> </w:t>
      </w:r>
      <w:r>
        <w:rPr>
          <w:rFonts w:ascii="Lucida Sans Unicode"/>
          <w:color w:val="202529"/>
          <w:sz w:val="18"/>
        </w:rPr>
        <w:t>profitability.</w:t>
      </w:r>
      <w:r>
        <w:rPr>
          <w:rFonts w:ascii="Lucida Sans Unicode"/>
          <w:color w:val="202529"/>
          <w:spacing w:val="40"/>
          <w:sz w:val="18"/>
        </w:rPr>
        <w:t xml:space="preserve"> </w:t>
      </w:r>
      <w:r>
        <w:rPr>
          <w:rFonts w:ascii="Lucida Sans Unicode"/>
          <w:color w:val="202529"/>
          <w:sz w:val="18"/>
        </w:rPr>
        <w:t>The</w:t>
      </w:r>
      <w:r>
        <w:rPr>
          <w:rFonts w:ascii="Lucida Sans Unicode"/>
          <w:color w:val="202529"/>
          <w:spacing w:val="40"/>
          <w:sz w:val="18"/>
        </w:rPr>
        <w:t xml:space="preserve"> </w:t>
      </w:r>
      <w:r>
        <w:rPr>
          <w:rFonts w:ascii="Lucida Sans Unicode"/>
          <w:color w:val="202529"/>
          <w:sz w:val="18"/>
        </w:rPr>
        <w:t>findings</w:t>
      </w:r>
      <w:r>
        <w:rPr>
          <w:rFonts w:ascii="Lucida Sans Unicode"/>
          <w:color w:val="202529"/>
          <w:spacing w:val="40"/>
          <w:sz w:val="18"/>
        </w:rPr>
        <w:t xml:space="preserve"> </w:t>
      </w:r>
      <w:r>
        <w:rPr>
          <w:rFonts w:ascii="Lucida Sans Unicode"/>
          <w:color w:val="202529"/>
          <w:sz w:val="18"/>
        </w:rPr>
        <w:t>provide</w:t>
      </w:r>
      <w:r>
        <w:rPr>
          <w:rFonts w:ascii="Lucida Sans Unicode"/>
          <w:color w:val="202529"/>
          <w:spacing w:val="40"/>
          <w:sz w:val="18"/>
        </w:rPr>
        <w:t xml:space="preserve"> </w:t>
      </w:r>
      <w:r>
        <w:rPr>
          <w:rFonts w:ascii="Lucida Sans Unicode"/>
          <w:color w:val="202529"/>
          <w:sz w:val="18"/>
        </w:rPr>
        <w:t>insights</w:t>
      </w:r>
      <w:r>
        <w:rPr>
          <w:rFonts w:ascii="Lucida Sans Unicode"/>
          <w:color w:val="202529"/>
          <w:spacing w:val="40"/>
          <w:sz w:val="18"/>
        </w:rPr>
        <w:t xml:space="preserve"> </w:t>
      </w:r>
      <w:r>
        <w:rPr>
          <w:rFonts w:ascii="Lucida Sans Unicode"/>
          <w:color w:val="202529"/>
          <w:sz w:val="18"/>
        </w:rPr>
        <w:t>into</w:t>
      </w:r>
      <w:r>
        <w:rPr>
          <w:rFonts w:ascii="Lucida Sans Unicode"/>
          <w:color w:val="202529"/>
          <w:spacing w:val="40"/>
          <w:sz w:val="18"/>
        </w:rPr>
        <w:t xml:space="preserve"> </w:t>
      </w:r>
      <w:r>
        <w:rPr>
          <w:rFonts w:ascii="Lucida Sans Unicode"/>
          <w:color w:val="202529"/>
          <w:sz w:val="18"/>
        </w:rPr>
        <w:t>how</w:t>
      </w:r>
      <w:r>
        <w:rPr>
          <w:rFonts w:ascii="Lucida Sans Unicode"/>
          <w:color w:val="202529"/>
          <w:spacing w:val="40"/>
          <w:sz w:val="18"/>
        </w:rPr>
        <w:t xml:space="preserve"> </w:t>
      </w:r>
      <w:r>
        <w:rPr>
          <w:rFonts w:ascii="Lucida Sans Unicode"/>
          <w:color w:val="202529"/>
          <w:sz w:val="18"/>
        </w:rPr>
        <w:t>effectively</w:t>
      </w:r>
      <w:r>
        <w:rPr>
          <w:rFonts w:ascii="Lucida Sans Unicode"/>
          <w:color w:val="202529"/>
          <w:spacing w:val="40"/>
          <w:sz w:val="18"/>
        </w:rPr>
        <w:t xml:space="preserve"> </w:t>
      </w:r>
      <w:r>
        <w:rPr>
          <w:rFonts w:ascii="Lucida Sans Unicode"/>
          <w:color w:val="202529"/>
          <w:sz w:val="18"/>
        </w:rPr>
        <w:t>the selected</w:t>
      </w:r>
      <w:r>
        <w:rPr>
          <w:rFonts w:ascii="Lucida Sans Unicode"/>
          <w:color w:val="202529"/>
          <w:spacing w:val="80"/>
          <w:sz w:val="18"/>
        </w:rPr>
        <w:t xml:space="preserve"> </w:t>
      </w:r>
      <w:r>
        <w:rPr>
          <w:rFonts w:ascii="Lucida Sans Unicode"/>
          <w:color w:val="202529"/>
          <w:sz w:val="18"/>
        </w:rPr>
        <w:t>companies</w:t>
      </w:r>
      <w:r>
        <w:rPr>
          <w:rFonts w:ascii="Lucida Sans Unicode"/>
          <w:color w:val="202529"/>
          <w:spacing w:val="80"/>
          <w:sz w:val="18"/>
        </w:rPr>
        <w:t xml:space="preserve"> </w:t>
      </w:r>
      <w:r>
        <w:rPr>
          <w:rFonts w:ascii="Lucida Sans Unicode"/>
          <w:color w:val="202529"/>
          <w:sz w:val="18"/>
        </w:rPr>
        <w:t>manage</w:t>
      </w:r>
      <w:r>
        <w:rPr>
          <w:rFonts w:ascii="Lucida Sans Unicode"/>
          <w:color w:val="202529"/>
          <w:spacing w:val="80"/>
          <w:sz w:val="18"/>
        </w:rPr>
        <w:t xml:space="preserve"> </w:t>
      </w:r>
      <w:r>
        <w:rPr>
          <w:rFonts w:ascii="Lucida Sans Unicode"/>
          <w:color w:val="202529"/>
          <w:sz w:val="18"/>
        </w:rPr>
        <w:t>their</w:t>
      </w:r>
      <w:r>
        <w:rPr>
          <w:rFonts w:ascii="Lucida Sans Unicode"/>
          <w:color w:val="202529"/>
          <w:spacing w:val="80"/>
          <w:sz w:val="18"/>
        </w:rPr>
        <w:t xml:space="preserve"> </w:t>
      </w:r>
      <w:r>
        <w:rPr>
          <w:rFonts w:ascii="Lucida Sans Unicode"/>
          <w:color w:val="202529"/>
          <w:sz w:val="18"/>
        </w:rPr>
        <w:t>capital</w:t>
      </w:r>
      <w:r>
        <w:rPr>
          <w:rFonts w:ascii="Lucida Sans Unicode"/>
          <w:color w:val="202529"/>
          <w:spacing w:val="80"/>
          <w:sz w:val="18"/>
        </w:rPr>
        <w:t xml:space="preserve"> </w:t>
      </w:r>
      <w:r>
        <w:rPr>
          <w:rFonts w:ascii="Lucida Sans Unicode"/>
          <w:color w:val="202529"/>
          <w:sz w:val="18"/>
        </w:rPr>
        <w:t>structure</w:t>
      </w:r>
      <w:r>
        <w:rPr>
          <w:rFonts w:ascii="Lucida Sans Unicode"/>
          <w:color w:val="202529"/>
          <w:spacing w:val="80"/>
          <w:sz w:val="18"/>
        </w:rPr>
        <w:t xml:space="preserve"> </w:t>
      </w:r>
      <w:r>
        <w:rPr>
          <w:rFonts w:ascii="Lucida Sans Unicode"/>
          <w:color w:val="202529"/>
          <w:sz w:val="18"/>
        </w:rPr>
        <w:t>to</w:t>
      </w:r>
      <w:r>
        <w:rPr>
          <w:rFonts w:ascii="Lucida Sans Unicode"/>
          <w:color w:val="202529"/>
          <w:spacing w:val="80"/>
          <w:sz w:val="18"/>
        </w:rPr>
        <w:t xml:space="preserve"> </w:t>
      </w:r>
      <w:r>
        <w:rPr>
          <w:rFonts w:ascii="Lucida Sans Unicode"/>
          <w:color w:val="202529"/>
          <w:sz w:val="18"/>
        </w:rPr>
        <w:t>enhance</w:t>
      </w:r>
      <w:r>
        <w:rPr>
          <w:rFonts w:ascii="Lucida Sans Unicode"/>
          <w:color w:val="202529"/>
          <w:spacing w:val="80"/>
          <w:sz w:val="18"/>
        </w:rPr>
        <w:t xml:space="preserve"> </w:t>
      </w:r>
      <w:r>
        <w:rPr>
          <w:rFonts w:ascii="Lucida Sans Unicode"/>
          <w:color w:val="202529"/>
          <w:sz w:val="18"/>
        </w:rPr>
        <w:t>profitability</w:t>
      </w:r>
      <w:r>
        <w:rPr>
          <w:rFonts w:ascii="Lucida Sans Unicode"/>
          <w:color w:val="202529"/>
          <w:spacing w:val="80"/>
          <w:sz w:val="18"/>
        </w:rPr>
        <w:t xml:space="preserve"> </w:t>
      </w:r>
      <w:r>
        <w:rPr>
          <w:rFonts w:ascii="Lucida Sans Unicode"/>
          <w:color w:val="202529"/>
          <w:sz w:val="18"/>
        </w:rPr>
        <w:t>and maintain financial stability.</w:t>
      </w:r>
    </w:p>
    <w:p w14:paraId="5E703F3C" w14:textId="77777777" w:rsidR="00DE7279" w:rsidRDefault="00DE7279">
      <w:pPr>
        <w:pStyle w:val="BodyText"/>
        <w:spacing w:before="11"/>
        <w:rPr>
          <w:rFonts w:ascii="Lucida Sans Unicode"/>
          <w:sz w:val="18"/>
        </w:rPr>
      </w:pPr>
    </w:p>
    <w:p w14:paraId="1336C91A" w14:textId="77777777" w:rsidR="00DE7279" w:rsidRDefault="00000000">
      <w:pPr>
        <w:spacing w:line="247" w:lineRule="auto"/>
        <w:ind w:left="598" w:right="1986"/>
        <w:rPr>
          <w:rFonts w:ascii="Lucida Sans Unicode"/>
          <w:sz w:val="18"/>
        </w:rPr>
      </w:pPr>
      <w:r>
        <w:rPr>
          <w:rFonts w:ascii="Lucida Sans Unicode"/>
          <w:color w:val="202529"/>
          <w:w w:val="105"/>
          <w:sz w:val="18"/>
        </w:rPr>
        <w:t>The</w:t>
      </w:r>
      <w:r>
        <w:rPr>
          <w:rFonts w:ascii="Lucida Sans Unicode"/>
          <w:color w:val="202529"/>
          <w:spacing w:val="40"/>
          <w:w w:val="105"/>
          <w:sz w:val="18"/>
        </w:rPr>
        <w:t xml:space="preserve"> </w:t>
      </w:r>
      <w:r>
        <w:rPr>
          <w:rFonts w:ascii="Lucida Sans Unicode"/>
          <w:color w:val="202529"/>
          <w:w w:val="105"/>
          <w:sz w:val="18"/>
        </w:rPr>
        <w:t>study</w:t>
      </w:r>
      <w:r>
        <w:rPr>
          <w:rFonts w:ascii="Lucida Sans Unicode"/>
          <w:color w:val="202529"/>
          <w:spacing w:val="40"/>
          <w:w w:val="105"/>
          <w:sz w:val="18"/>
        </w:rPr>
        <w:t xml:space="preserve"> </w:t>
      </w:r>
      <w:r>
        <w:rPr>
          <w:rFonts w:ascii="Lucida Sans Unicode"/>
          <w:color w:val="202529"/>
          <w:w w:val="105"/>
          <w:sz w:val="18"/>
        </w:rPr>
        <w:t>concludes</w:t>
      </w:r>
      <w:r>
        <w:rPr>
          <w:rFonts w:ascii="Lucida Sans Unicode"/>
          <w:color w:val="202529"/>
          <w:spacing w:val="40"/>
          <w:w w:val="105"/>
          <w:sz w:val="18"/>
        </w:rPr>
        <w:t xml:space="preserve"> </w:t>
      </w:r>
      <w:r>
        <w:rPr>
          <w:rFonts w:ascii="Lucida Sans Unicode"/>
          <w:color w:val="202529"/>
          <w:w w:val="105"/>
          <w:sz w:val="18"/>
        </w:rPr>
        <w:t>by</w:t>
      </w:r>
      <w:r>
        <w:rPr>
          <w:rFonts w:ascii="Lucida Sans Unicode"/>
          <w:color w:val="202529"/>
          <w:spacing w:val="40"/>
          <w:w w:val="105"/>
          <w:sz w:val="18"/>
        </w:rPr>
        <w:t xml:space="preserve"> </w:t>
      </w:r>
      <w:r>
        <w:rPr>
          <w:rFonts w:ascii="Lucida Sans Unicode"/>
          <w:color w:val="202529"/>
          <w:w w:val="105"/>
          <w:sz w:val="18"/>
        </w:rPr>
        <w:t>highlighting</w:t>
      </w:r>
      <w:r>
        <w:rPr>
          <w:rFonts w:ascii="Lucida Sans Unicode"/>
          <w:color w:val="202529"/>
          <w:spacing w:val="40"/>
          <w:w w:val="105"/>
          <w:sz w:val="18"/>
        </w:rPr>
        <w:t xml:space="preserve"> </w:t>
      </w:r>
      <w:r>
        <w:rPr>
          <w:rFonts w:ascii="Lucida Sans Unicode"/>
          <w:color w:val="202529"/>
          <w:w w:val="105"/>
          <w:sz w:val="18"/>
        </w:rPr>
        <w:t>the</w:t>
      </w:r>
      <w:r>
        <w:rPr>
          <w:rFonts w:ascii="Lucida Sans Unicode"/>
          <w:color w:val="202529"/>
          <w:spacing w:val="40"/>
          <w:w w:val="105"/>
          <w:sz w:val="18"/>
        </w:rPr>
        <w:t xml:space="preserve"> </w:t>
      </w:r>
      <w:r>
        <w:rPr>
          <w:rFonts w:ascii="Lucida Sans Unicode"/>
          <w:color w:val="202529"/>
          <w:w w:val="105"/>
          <w:sz w:val="18"/>
        </w:rPr>
        <w:t>strengths</w:t>
      </w:r>
      <w:r>
        <w:rPr>
          <w:rFonts w:ascii="Lucida Sans Unicode"/>
          <w:color w:val="202529"/>
          <w:spacing w:val="40"/>
          <w:w w:val="105"/>
          <w:sz w:val="18"/>
        </w:rPr>
        <w:t xml:space="preserve"> </w:t>
      </w:r>
      <w:r>
        <w:rPr>
          <w:rFonts w:ascii="Lucida Sans Unicode"/>
          <w:color w:val="202529"/>
          <w:w w:val="105"/>
          <w:sz w:val="18"/>
        </w:rPr>
        <w:t>and</w:t>
      </w:r>
      <w:r>
        <w:rPr>
          <w:rFonts w:ascii="Lucida Sans Unicode"/>
          <w:color w:val="202529"/>
          <w:spacing w:val="40"/>
          <w:w w:val="105"/>
          <w:sz w:val="18"/>
        </w:rPr>
        <w:t xml:space="preserve"> </w:t>
      </w:r>
      <w:r>
        <w:rPr>
          <w:rFonts w:ascii="Lucida Sans Unicode"/>
          <w:color w:val="202529"/>
          <w:w w:val="105"/>
          <w:sz w:val="18"/>
        </w:rPr>
        <w:t>weaknesses</w:t>
      </w:r>
      <w:r>
        <w:rPr>
          <w:rFonts w:ascii="Lucida Sans Unicode"/>
          <w:color w:val="202529"/>
          <w:spacing w:val="40"/>
          <w:w w:val="105"/>
          <w:sz w:val="18"/>
        </w:rPr>
        <w:t xml:space="preserve"> </w:t>
      </w:r>
      <w:r>
        <w:rPr>
          <w:rFonts w:ascii="Lucida Sans Unicode"/>
          <w:color w:val="202529"/>
          <w:w w:val="105"/>
          <w:sz w:val="18"/>
        </w:rPr>
        <w:t>in</w:t>
      </w:r>
      <w:r>
        <w:rPr>
          <w:rFonts w:ascii="Lucida Sans Unicode"/>
          <w:color w:val="202529"/>
          <w:spacing w:val="40"/>
          <w:w w:val="105"/>
          <w:sz w:val="18"/>
        </w:rPr>
        <w:t xml:space="preserve"> </w:t>
      </w:r>
      <w:r>
        <w:rPr>
          <w:rFonts w:ascii="Lucida Sans Unicode"/>
          <w:color w:val="202529"/>
          <w:w w:val="105"/>
          <w:sz w:val="18"/>
        </w:rPr>
        <w:t>the</w:t>
      </w:r>
      <w:r>
        <w:rPr>
          <w:rFonts w:ascii="Lucida Sans Unicode"/>
          <w:color w:val="202529"/>
          <w:spacing w:val="40"/>
          <w:w w:val="105"/>
          <w:sz w:val="18"/>
        </w:rPr>
        <w:t xml:space="preserve"> </w:t>
      </w:r>
      <w:r>
        <w:rPr>
          <w:rFonts w:ascii="Lucida Sans Unicode"/>
          <w:color w:val="202529"/>
          <w:w w:val="105"/>
          <w:sz w:val="18"/>
        </w:rPr>
        <w:t>financial management</w:t>
      </w:r>
      <w:r>
        <w:rPr>
          <w:rFonts w:ascii="Lucida Sans Unicode"/>
          <w:color w:val="202529"/>
          <w:spacing w:val="40"/>
          <w:w w:val="105"/>
          <w:sz w:val="18"/>
        </w:rPr>
        <w:t xml:space="preserve"> </w:t>
      </w:r>
      <w:r>
        <w:rPr>
          <w:rFonts w:ascii="Lucida Sans Unicode"/>
          <w:color w:val="202529"/>
          <w:w w:val="105"/>
          <w:sz w:val="18"/>
        </w:rPr>
        <w:t>and</w:t>
      </w:r>
      <w:r>
        <w:rPr>
          <w:rFonts w:ascii="Lucida Sans Unicode"/>
          <w:color w:val="202529"/>
          <w:spacing w:val="40"/>
          <w:w w:val="105"/>
          <w:sz w:val="18"/>
        </w:rPr>
        <w:t xml:space="preserve"> </w:t>
      </w:r>
      <w:r>
        <w:rPr>
          <w:rFonts w:ascii="Lucida Sans Unicode"/>
          <w:color w:val="202529"/>
          <w:w w:val="105"/>
          <w:sz w:val="18"/>
        </w:rPr>
        <w:t>capital</w:t>
      </w:r>
      <w:r>
        <w:rPr>
          <w:rFonts w:ascii="Lucida Sans Unicode"/>
          <w:color w:val="202529"/>
          <w:spacing w:val="40"/>
          <w:w w:val="105"/>
          <w:sz w:val="18"/>
        </w:rPr>
        <w:t xml:space="preserve"> </w:t>
      </w:r>
      <w:r>
        <w:rPr>
          <w:rFonts w:ascii="Lucida Sans Unicode"/>
          <w:color w:val="202529"/>
          <w:w w:val="105"/>
          <w:sz w:val="18"/>
        </w:rPr>
        <w:t>structure</w:t>
      </w:r>
      <w:r>
        <w:rPr>
          <w:rFonts w:ascii="Lucida Sans Unicode"/>
          <w:color w:val="202529"/>
          <w:spacing w:val="40"/>
          <w:w w:val="105"/>
          <w:sz w:val="18"/>
        </w:rPr>
        <w:t xml:space="preserve"> </w:t>
      </w:r>
      <w:r>
        <w:rPr>
          <w:rFonts w:ascii="Lucida Sans Unicode"/>
          <w:color w:val="202529"/>
          <w:w w:val="105"/>
          <w:sz w:val="18"/>
        </w:rPr>
        <w:t>strategies</w:t>
      </w:r>
      <w:r>
        <w:rPr>
          <w:rFonts w:ascii="Lucida Sans Unicode"/>
          <w:color w:val="202529"/>
          <w:spacing w:val="40"/>
          <w:w w:val="105"/>
          <w:sz w:val="18"/>
        </w:rPr>
        <w:t xml:space="preserve"> </w:t>
      </w:r>
      <w:r>
        <w:rPr>
          <w:rFonts w:ascii="Lucida Sans Unicode"/>
          <w:color w:val="202529"/>
          <w:w w:val="105"/>
          <w:sz w:val="18"/>
        </w:rPr>
        <w:t>of</w:t>
      </w:r>
      <w:r>
        <w:rPr>
          <w:rFonts w:ascii="Lucida Sans Unicode"/>
          <w:color w:val="202529"/>
          <w:spacing w:val="40"/>
          <w:w w:val="105"/>
          <w:sz w:val="18"/>
        </w:rPr>
        <w:t xml:space="preserve"> </w:t>
      </w:r>
      <w:r>
        <w:rPr>
          <w:rFonts w:ascii="Lucida Sans Unicode"/>
          <w:color w:val="202529"/>
          <w:w w:val="105"/>
          <w:sz w:val="18"/>
        </w:rPr>
        <w:t>the</w:t>
      </w:r>
      <w:r>
        <w:rPr>
          <w:rFonts w:ascii="Lucida Sans Unicode"/>
          <w:color w:val="202529"/>
          <w:spacing w:val="40"/>
          <w:w w:val="105"/>
          <w:sz w:val="18"/>
        </w:rPr>
        <w:t xml:space="preserve"> </w:t>
      </w:r>
      <w:r>
        <w:rPr>
          <w:rFonts w:ascii="Lucida Sans Unicode"/>
          <w:color w:val="202529"/>
          <w:w w:val="105"/>
          <w:sz w:val="18"/>
        </w:rPr>
        <w:t>selected</w:t>
      </w:r>
      <w:r>
        <w:rPr>
          <w:rFonts w:ascii="Lucida Sans Unicode"/>
          <w:color w:val="202529"/>
          <w:spacing w:val="40"/>
          <w:w w:val="105"/>
          <w:sz w:val="18"/>
        </w:rPr>
        <w:t xml:space="preserve"> </w:t>
      </w:r>
      <w:r>
        <w:rPr>
          <w:rFonts w:ascii="Lucida Sans Unicode"/>
          <w:color w:val="202529"/>
          <w:w w:val="105"/>
          <w:sz w:val="18"/>
        </w:rPr>
        <w:t>companies</w:t>
      </w:r>
      <w:r>
        <w:rPr>
          <w:rFonts w:ascii="Lucida Sans Unicode"/>
          <w:color w:val="202529"/>
          <w:spacing w:val="40"/>
          <w:w w:val="105"/>
          <w:sz w:val="18"/>
        </w:rPr>
        <w:t xml:space="preserve"> </w:t>
      </w:r>
      <w:r>
        <w:rPr>
          <w:rFonts w:ascii="Lucida Sans Unicode"/>
          <w:color w:val="202529"/>
          <w:w w:val="105"/>
          <w:sz w:val="18"/>
        </w:rPr>
        <w:t>and</w:t>
      </w:r>
      <w:r>
        <w:rPr>
          <w:rFonts w:ascii="Lucida Sans Unicode"/>
          <w:color w:val="202529"/>
          <w:spacing w:val="40"/>
          <w:w w:val="105"/>
          <w:sz w:val="18"/>
        </w:rPr>
        <w:t xml:space="preserve"> </w:t>
      </w:r>
      <w:r>
        <w:rPr>
          <w:rFonts w:ascii="Lucida Sans Unicode"/>
          <w:color w:val="202529"/>
          <w:w w:val="105"/>
          <w:sz w:val="18"/>
        </w:rPr>
        <w:t>offers recommendations</w:t>
      </w:r>
      <w:r>
        <w:rPr>
          <w:rFonts w:ascii="Lucida Sans Unicode"/>
          <w:color w:val="202529"/>
          <w:spacing w:val="40"/>
          <w:w w:val="105"/>
          <w:sz w:val="18"/>
        </w:rPr>
        <w:t xml:space="preserve"> </w:t>
      </w:r>
      <w:r>
        <w:rPr>
          <w:rFonts w:ascii="Lucida Sans Unicode"/>
          <w:color w:val="202529"/>
          <w:w w:val="105"/>
          <w:sz w:val="18"/>
        </w:rPr>
        <w:t>that</w:t>
      </w:r>
      <w:r>
        <w:rPr>
          <w:rFonts w:ascii="Lucida Sans Unicode"/>
          <w:color w:val="202529"/>
          <w:spacing w:val="40"/>
          <w:w w:val="105"/>
          <w:sz w:val="18"/>
        </w:rPr>
        <w:t xml:space="preserve"> </w:t>
      </w:r>
      <w:r>
        <w:rPr>
          <w:rFonts w:ascii="Lucida Sans Unicode"/>
          <w:color w:val="202529"/>
          <w:w w:val="105"/>
          <w:sz w:val="18"/>
        </w:rPr>
        <w:t>can</w:t>
      </w:r>
      <w:r>
        <w:rPr>
          <w:rFonts w:ascii="Lucida Sans Unicode"/>
          <w:color w:val="202529"/>
          <w:spacing w:val="40"/>
          <w:w w:val="105"/>
          <w:sz w:val="18"/>
        </w:rPr>
        <w:t xml:space="preserve"> </w:t>
      </w:r>
      <w:r>
        <w:rPr>
          <w:rFonts w:ascii="Lucida Sans Unicode"/>
          <w:color w:val="202529"/>
          <w:w w:val="105"/>
          <w:sz w:val="18"/>
        </w:rPr>
        <w:t>assist</w:t>
      </w:r>
      <w:r>
        <w:rPr>
          <w:rFonts w:ascii="Lucida Sans Unicode"/>
          <w:color w:val="202529"/>
          <w:spacing w:val="40"/>
          <w:w w:val="105"/>
          <w:sz w:val="18"/>
        </w:rPr>
        <w:t xml:space="preserve"> </w:t>
      </w:r>
      <w:r>
        <w:rPr>
          <w:rFonts w:ascii="Lucida Sans Unicode"/>
          <w:color w:val="202529"/>
          <w:w w:val="105"/>
          <w:sz w:val="18"/>
        </w:rPr>
        <w:t>investors,</w:t>
      </w:r>
      <w:r>
        <w:rPr>
          <w:rFonts w:ascii="Lucida Sans Unicode"/>
          <w:color w:val="202529"/>
          <w:spacing w:val="40"/>
          <w:w w:val="105"/>
          <w:sz w:val="18"/>
        </w:rPr>
        <w:t xml:space="preserve"> </w:t>
      </w:r>
      <w:r>
        <w:rPr>
          <w:rFonts w:ascii="Lucida Sans Unicode"/>
          <w:color w:val="202529"/>
          <w:w w:val="105"/>
          <w:sz w:val="18"/>
        </w:rPr>
        <w:t>financial</w:t>
      </w:r>
      <w:r>
        <w:rPr>
          <w:rFonts w:ascii="Lucida Sans Unicode"/>
          <w:color w:val="202529"/>
          <w:spacing w:val="40"/>
          <w:w w:val="105"/>
          <w:sz w:val="18"/>
        </w:rPr>
        <w:t xml:space="preserve"> </w:t>
      </w:r>
      <w:r>
        <w:rPr>
          <w:rFonts w:ascii="Lucida Sans Unicode"/>
          <w:color w:val="202529"/>
          <w:w w:val="105"/>
          <w:sz w:val="18"/>
        </w:rPr>
        <w:t>analysts,</w:t>
      </w:r>
      <w:r>
        <w:rPr>
          <w:rFonts w:ascii="Lucida Sans Unicode"/>
          <w:color w:val="202529"/>
          <w:spacing w:val="40"/>
          <w:w w:val="105"/>
          <w:sz w:val="18"/>
        </w:rPr>
        <w:t xml:space="preserve"> </w:t>
      </w:r>
      <w:r>
        <w:rPr>
          <w:rFonts w:ascii="Lucida Sans Unicode"/>
          <w:color w:val="202529"/>
          <w:w w:val="105"/>
          <w:sz w:val="18"/>
        </w:rPr>
        <w:t>and</w:t>
      </w:r>
      <w:r>
        <w:rPr>
          <w:rFonts w:ascii="Lucida Sans Unicode"/>
          <w:color w:val="202529"/>
          <w:spacing w:val="40"/>
          <w:w w:val="105"/>
          <w:sz w:val="18"/>
        </w:rPr>
        <w:t xml:space="preserve"> </w:t>
      </w:r>
      <w:r>
        <w:rPr>
          <w:rFonts w:ascii="Lucida Sans Unicode"/>
          <w:color w:val="202529"/>
          <w:w w:val="105"/>
          <w:sz w:val="18"/>
        </w:rPr>
        <w:t>management</w:t>
      </w:r>
      <w:r>
        <w:rPr>
          <w:rFonts w:ascii="Lucida Sans Unicode"/>
          <w:color w:val="202529"/>
          <w:spacing w:val="40"/>
          <w:w w:val="105"/>
          <w:sz w:val="18"/>
        </w:rPr>
        <w:t xml:space="preserve"> </w:t>
      </w:r>
      <w:r>
        <w:rPr>
          <w:rFonts w:ascii="Lucida Sans Unicode"/>
          <w:color w:val="202529"/>
          <w:w w:val="105"/>
          <w:sz w:val="18"/>
        </w:rPr>
        <w:t>in making informed strategic and financial decisions.</w:t>
      </w:r>
    </w:p>
    <w:p w14:paraId="37CD97ED" w14:textId="77777777" w:rsidR="00DE7279" w:rsidRDefault="00DE7279">
      <w:pPr>
        <w:spacing w:line="247" w:lineRule="auto"/>
        <w:rPr>
          <w:rFonts w:ascii="Lucida Sans Unicode"/>
          <w:sz w:val="18"/>
        </w:rPr>
        <w:sectPr w:rsidR="00DE7279">
          <w:pgSz w:w="11900" w:h="16840"/>
          <w:pgMar w:top="480" w:right="425" w:bottom="80" w:left="425" w:header="0" w:footer="0" w:gutter="0"/>
          <w:cols w:space="720"/>
        </w:sectPr>
      </w:pPr>
    </w:p>
    <w:p w14:paraId="654A42C0" w14:textId="77777777" w:rsidR="00DE7279" w:rsidRDefault="00000000">
      <w:pPr>
        <w:spacing w:before="81"/>
        <w:ind w:left="598"/>
        <w:rPr>
          <w:rFonts w:ascii="Lucida Sans Unicode"/>
          <w:sz w:val="18"/>
        </w:rPr>
      </w:pPr>
      <w:r>
        <w:rPr>
          <w:rFonts w:ascii="Lucida Sans Unicode"/>
          <w:noProof/>
          <w:sz w:val="18"/>
        </w:rPr>
        <w:lastRenderedPageBreak/>
        <mc:AlternateContent>
          <mc:Choice Requires="wpg">
            <w:drawing>
              <wp:anchor distT="0" distB="0" distL="0" distR="0" simplePos="0" relativeHeight="486209024" behindDoc="1" locked="0" layoutInCell="1" allowOverlap="1" wp14:anchorId="2B046A5E" wp14:editId="63715D28">
                <wp:simplePos x="0" y="0"/>
                <wp:positionH relativeFrom="page">
                  <wp:posOffset>355599</wp:posOffset>
                </wp:positionH>
                <wp:positionV relativeFrom="page">
                  <wp:posOffset>355601</wp:posOffset>
                </wp:positionV>
                <wp:extent cx="6858000" cy="999299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992995"/>
                          <a:chOff x="0" y="0"/>
                          <a:chExt cx="6858000" cy="9992995"/>
                        </a:xfrm>
                      </wpg:grpSpPr>
                      <wps:wsp>
                        <wps:cNvPr id="106" name="Graphic 106"/>
                        <wps:cNvSpPr/>
                        <wps:spPr>
                          <a:xfrm>
                            <a:off x="-12" y="10"/>
                            <a:ext cx="6858000" cy="9992995"/>
                          </a:xfrm>
                          <a:custGeom>
                            <a:avLst/>
                            <a:gdLst/>
                            <a:ahLst/>
                            <a:cxnLst/>
                            <a:rect l="l" t="t" r="r" b="b"/>
                            <a:pathLst>
                              <a:path w="6858000" h="9992995">
                                <a:moveTo>
                                  <a:pt x="147066" y="0"/>
                                </a:moveTo>
                                <a:lnTo>
                                  <a:pt x="0" y="0"/>
                                </a:lnTo>
                                <a:lnTo>
                                  <a:pt x="0" y="9992881"/>
                                </a:lnTo>
                                <a:lnTo>
                                  <a:pt x="147066" y="9992881"/>
                                </a:lnTo>
                                <a:lnTo>
                                  <a:pt x="147066" y="0"/>
                                </a:lnTo>
                                <a:close/>
                              </a:path>
                              <a:path w="6858000" h="9992995">
                                <a:moveTo>
                                  <a:pt x="6858000" y="0"/>
                                </a:moveTo>
                                <a:lnTo>
                                  <a:pt x="6710947" y="0"/>
                                </a:lnTo>
                                <a:lnTo>
                                  <a:pt x="6710947" y="9992881"/>
                                </a:lnTo>
                                <a:lnTo>
                                  <a:pt x="6858000" y="9992881"/>
                                </a:lnTo>
                                <a:lnTo>
                                  <a:pt x="6858000" y="0"/>
                                </a:lnTo>
                                <a:close/>
                              </a:path>
                            </a:pathLst>
                          </a:custGeom>
                          <a:solidFill>
                            <a:srgbClr val="F2F6FA"/>
                          </a:solidFill>
                        </wps:spPr>
                        <wps:bodyPr wrap="square" lIns="0" tIns="0" rIns="0" bIns="0" rtlCol="0">
                          <a:prstTxWarp prst="textNoShape">
                            <a:avLst/>
                          </a:prstTxWarp>
                          <a:noAutofit/>
                        </wps:bodyPr>
                      </wps:wsp>
                      <wps:wsp>
                        <wps:cNvPr id="107" name="Graphic 107"/>
                        <wps:cNvSpPr/>
                        <wps:spPr>
                          <a:xfrm>
                            <a:off x="147059" y="0"/>
                            <a:ext cx="6563995" cy="9992995"/>
                          </a:xfrm>
                          <a:custGeom>
                            <a:avLst/>
                            <a:gdLst/>
                            <a:ahLst/>
                            <a:cxnLst/>
                            <a:rect l="l" t="t" r="r" b="b"/>
                            <a:pathLst>
                              <a:path w="6563995" h="9992995">
                                <a:moveTo>
                                  <a:pt x="6563879" y="9992879"/>
                                </a:moveTo>
                                <a:lnTo>
                                  <a:pt x="0" y="9992879"/>
                                </a:lnTo>
                                <a:lnTo>
                                  <a:pt x="0" y="0"/>
                                </a:lnTo>
                                <a:lnTo>
                                  <a:pt x="6563879" y="0"/>
                                </a:lnTo>
                                <a:lnTo>
                                  <a:pt x="6563879" y="9992879"/>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143471" y="10"/>
                            <a:ext cx="6571615" cy="9992995"/>
                          </a:xfrm>
                          <a:custGeom>
                            <a:avLst/>
                            <a:gdLst/>
                            <a:ahLst/>
                            <a:cxnLst/>
                            <a:rect l="l" t="t" r="r" b="b"/>
                            <a:pathLst>
                              <a:path w="6571615" h="9992995">
                                <a:moveTo>
                                  <a:pt x="7162" y="0"/>
                                </a:moveTo>
                                <a:lnTo>
                                  <a:pt x="0" y="0"/>
                                </a:lnTo>
                                <a:lnTo>
                                  <a:pt x="0" y="9992881"/>
                                </a:lnTo>
                                <a:lnTo>
                                  <a:pt x="7162" y="9992881"/>
                                </a:lnTo>
                                <a:lnTo>
                                  <a:pt x="7162" y="0"/>
                                </a:lnTo>
                                <a:close/>
                              </a:path>
                              <a:path w="6571615" h="9992995">
                                <a:moveTo>
                                  <a:pt x="6571043" y="0"/>
                                </a:moveTo>
                                <a:lnTo>
                                  <a:pt x="6563881" y="0"/>
                                </a:lnTo>
                                <a:lnTo>
                                  <a:pt x="6563881" y="9992881"/>
                                </a:lnTo>
                                <a:lnTo>
                                  <a:pt x="6571043" y="9992881"/>
                                </a:lnTo>
                                <a:lnTo>
                                  <a:pt x="6571043" y="0"/>
                                </a:lnTo>
                                <a:close/>
                              </a:path>
                            </a:pathLst>
                          </a:custGeom>
                          <a:solidFill>
                            <a:srgbClr val="D6D6D6"/>
                          </a:solidFill>
                        </wps:spPr>
                        <wps:bodyPr wrap="square" lIns="0" tIns="0" rIns="0" bIns="0" rtlCol="0">
                          <a:prstTxWarp prst="textNoShape">
                            <a:avLst/>
                          </a:prstTxWarp>
                          <a:noAutofit/>
                        </wps:bodyPr>
                      </wps:wsp>
                    </wpg:wgp>
                  </a:graphicData>
                </a:graphic>
              </wp:anchor>
            </w:drawing>
          </mc:Choice>
          <mc:Fallback>
            <w:pict>
              <v:group w14:anchorId="16F5024D" id="Group 105" o:spid="_x0000_s1026" style="position:absolute;margin-left:28pt;margin-top:28pt;width:540pt;height:786.85pt;z-index:-17107456;mso-wrap-distance-left:0;mso-wrap-distance-right:0;mso-position-horizontal-relative:page;mso-position-vertical-relative:page" coordsize="68580,99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">
                <v:shape id="Graphic 106" o:spid="_x0000_s1027" style="position:absolute;width:68579;height:99930;visibility:visible;mso-wrap-style:square;v-text-anchor:top" coordsize="6858000,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" path="m147066,l,,,9992881r147066,l147066,xem6858000,l6710947,r,9992881l6858000,9992881,6858000,xe" fillcolor="#f2f6fa" stroked="f">
                  <v:path arrowok="t"/>
                </v:shape>
                <v:shape id="Graphic 107" o:spid="_x0000_s1028" style="position:absolute;left:1470;width:65640;height:99929;visibility:visible;mso-wrap-style:square;v-text-anchor:top" coordsize="6563995,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" path="m6563879,9992879l,9992879,,,6563879,r,9992879xe" stroked="f">
                  <v:path arrowok="t"/>
                </v:shape>
                <v:shape id="Graphic 108" o:spid="_x0000_s1029" style="position:absolute;left:1434;width:65716;height:99930;visibility:visible;mso-wrap-style:square;v-text-anchor:top" coordsize="6571615,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" path="m7162,l,,,9992881r7162,l7162,xem6571043,r-7162,l6563881,9992881r7162,l6571043,xe" fillcolor="#d6d6d6" stroked="f">
                  <v:path arrowok="t"/>
                </v:shape>
                <w10:wrap anchorx="page" anchory="page"/>
              </v:group>
            </w:pict>
          </mc:Fallback>
        </mc:AlternateContent>
      </w:r>
      <w:r>
        <w:rPr>
          <w:rFonts w:ascii="Lucida Sans Unicode"/>
          <w:color w:val="202529"/>
          <w:spacing w:val="-10"/>
          <w:sz w:val="18"/>
        </w:rPr>
        <w:t>6</w:t>
      </w:r>
    </w:p>
    <w:p w14:paraId="6CEFAFEA" w14:textId="77777777" w:rsidR="00DE7279" w:rsidRDefault="00DE7279">
      <w:pPr>
        <w:pStyle w:val="BodyText"/>
        <w:spacing w:before="23"/>
        <w:rPr>
          <w:rFonts w:ascii="Lucida Sans Unicode"/>
          <w:sz w:val="18"/>
        </w:rPr>
      </w:pPr>
    </w:p>
    <w:p w14:paraId="423CA0FD" w14:textId="77777777" w:rsidR="00DE7279" w:rsidRDefault="00000000">
      <w:pPr>
        <w:spacing w:line="249" w:lineRule="auto"/>
        <w:ind w:left="598" w:right="8633"/>
        <w:jc w:val="both"/>
        <w:rPr>
          <w:rFonts w:ascii="Lucida Sans Unicode"/>
          <w:sz w:val="18"/>
        </w:rPr>
      </w:pPr>
      <w:r>
        <w:rPr>
          <w:rFonts w:ascii="Lucida Sans Unicode"/>
          <w:color w:val="202529"/>
          <w:spacing w:val="-2"/>
          <w:sz w:val="18"/>
        </w:rPr>
        <w:t>TABLE</w:t>
      </w:r>
      <w:r>
        <w:rPr>
          <w:rFonts w:ascii="Lucida Sans Unicode"/>
          <w:color w:val="202529"/>
          <w:spacing w:val="-13"/>
          <w:sz w:val="18"/>
        </w:rPr>
        <w:t xml:space="preserve"> </w:t>
      </w:r>
      <w:r>
        <w:rPr>
          <w:rFonts w:ascii="Lucida Sans Unicode"/>
          <w:color w:val="202529"/>
          <w:spacing w:val="-2"/>
          <w:sz w:val="18"/>
        </w:rPr>
        <w:t>OF</w:t>
      </w:r>
      <w:r>
        <w:rPr>
          <w:rFonts w:ascii="Lucida Sans Unicode"/>
          <w:color w:val="202529"/>
          <w:spacing w:val="-12"/>
          <w:sz w:val="18"/>
        </w:rPr>
        <w:t xml:space="preserve"> </w:t>
      </w:r>
      <w:r>
        <w:rPr>
          <w:rFonts w:ascii="Lucida Sans Unicode"/>
          <w:color w:val="202529"/>
          <w:spacing w:val="-2"/>
          <w:sz w:val="18"/>
        </w:rPr>
        <w:t xml:space="preserve">CONTENTS </w:t>
      </w:r>
      <w:r>
        <w:rPr>
          <w:rFonts w:ascii="Lucida Sans Unicode"/>
          <w:color w:val="202529"/>
          <w:sz w:val="18"/>
        </w:rPr>
        <w:t>S.NO</w:t>
      </w:r>
      <w:r>
        <w:rPr>
          <w:rFonts w:ascii="Lucida Sans Unicode"/>
          <w:color w:val="202529"/>
          <w:spacing w:val="-15"/>
          <w:sz w:val="18"/>
        </w:rPr>
        <w:t xml:space="preserve"> </w:t>
      </w:r>
      <w:r>
        <w:rPr>
          <w:rFonts w:ascii="Lucida Sans Unicode"/>
          <w:color w:val="202529"/>
          <w:sz w:val="18"/>
        </w:rPr>
        <w:t>TOPIC</w:t>
      </w:r>
      <w:r>
        <w:rPr>
          <w:rFonts w:ascii="Lucida Sans Unicode"/>
          <w:color w:val="202529"/>
          <w:spacing w:val="-14"/>
          <w:sz w:val="18"/>
        </w:rPr>
        <w:t xml:space="preserve"> </w:t>
      </w:r>
      <w:r>
        <w:rPr>
          <w:rFonts w:ascii="Lucida Sans Unicode"/>
          <w:color w:val="202529"/>
          <w:sz w:val="18"/>
        </w:rPr>
        <w:t>PAGE</w:t>
      </w:r>
      <w:r>
        <w:rPr>
          <w:rFonts w:ascii="Lucida Sans Unicode"/>
          <w:color w:val="202529"/>
          <w:spacing w:val="-14"/>
          <w:sz w:val="18"/>
        </w:rPr>
        <w:t xml:space="preserve"> </w:t>
      </w:r>
      <w:r>
        <w:rPr>
          <w:rFonts w:ascii="Lucida Sans Unicode"/>
          <w:color w:val="202529"/>
          <w:sz w:val="18"/>
        </w:rPr>
        <w:t xml:space="preserve">NO </w:t>
      </w:r>
      <w:r>
        <w:rPr>
          <w:rFonts w:ascii="Lucida Sans Unicode"/>
          <w:color w:val="202529"/>
          <w:w w:val="90"/>
          <w:sz w:val="18"/>
        </w:rPr>
        <w:t xml:space="preserve">1 </w:t>
      </w:r>
      <w:r>
        <w:rPr>
          <w:rFonts w:ascii="Lucida Sans Unicode"/>
          <w:color w:val="202529"/>
          <w:sz w:val="18"/>
        </w:rPr>
        <w:t>INTRODUCTION</w:t>
      </w:r>
    </w:p>
    <w:p w14:paraId="2AF8E2DA" w14:textId="77777777" w:rsidR="00DE7279" w:rsidRDefault="00000000">
      <w:pPr>
        <w:pStyle w:val="ListParagraph"/>
        <w:numPr>
          <w:ilvl w:val="1"/>
          <w:numId w:val="5"/>
        </w:numPr>
        <w:tabs>
          <w:tab w:val="left" w:pos="799"/>
        </w:tabs>
        <w:spacing w:before="7"/>
        <w:ind w:left="799" w:hanging="201"/>
        <w:rPr>
          <w:rFonts w:ascii="Lucida Sans Unicode"/>
          <w:sz w:val="18"/>
        </w:rPr>
      </w:pPr>
      <w:r>
        <w:rPr>
          <w:rFonts w:ascii="Lucida Sans Unicode"/>
          <w:color w:val="202529"/>
          <w:sz w:val="18"/>
        </w:rPr>
        <w:t>Introduction</w:t>
      </w:r>
      <w:r>
        <w:rPr>
          <w:rFonts w:ascii="Lucida Sans Unicode"/>
          <w:color w:val="202529"/>
          <w:spacing w:val="9"/>
          <w:sz w:val="18"/>
        </w:rPr>
        <w:t xml:space="preserve"> </w:t>
      </w:r>
      <w:r>
        <w:rPr>
          <w:rFonts w:ascii="Lucida Sans Unicode"/>
          <w:color w:val="202529"/>
          <w:spacing w:val="-12"/>
          <w:sz w:val="18"/>
        </w:rPr>
        <w:t>8</w:t>
      </w:r>
    </w:p>
    <w:p w14:paraId="29238FFA" w14:textId="77777777" w:rsidR="00DE7279" w:rsidRDefault="00000000">
      <w:pPr>
        <w:pStyle w:val="ListParagraph"/>
        <w:numPr>
          <w:ilvl w:val="1"/>
          <w:numId w:val="5"/>
        </w:numPr>
        <w:tabs>
          <w:tab w:val="left" w:pos="845"/>
        </w:tabs>
        <w:spacing w:before="6"/>
        <w:ind w:left="845" w:hanging="247"/>
        <w:rPr>
          <w:rFonts w:ascii="Lucida Sans Unicode"/>
          <w:sz w:val="18"/>
        </w:rPr>
      </w:pPr>
      <w:r>
        <w:rPr>
          <w:rFonts w:ascii="Lucida Sans Unicode"/>
          <w:color w:val="202529"/>
          <w:sz w:val="18"/>
        </w:rPr>
        <w:t>Industry</w:t>
      </w:r>
      <w:r>
        <w:rPr>
          <w:rFonts w:ascii="Lucida Sans Unicode"/>
          <w:color w:val="202529"/>
          <w:spacing w:val="-10"/>
          <w:sz w:val="18"/>
        </w:rPr>
        <w:t xml:space="preserve"> </w:t>
      </w:r>
      <w:r>
        <w:rPr>
          <w:rFonts w:ascii="Lucida Sans Unicode"/>
          <w:color w:val="202529"/>
          <w:sz w:val="18"/>
        </w:rPr>
        <w:t>Profile</w:t>
      </w:r>
      <w:r>
        <w:rPr>
          <w:rFonts w:ascii="Lucida Sans Unicode"/>
          <w:color w:val="202529"/>
          <w:spacing w:val="-10"/>
          <w:sz w:val="18"/>
        </w:rPr>
        <w:t xml:space="preserve"> </w:t>
      </w:r>
      <w:r>
        <w:rPr>
          <w:rFonts w:ascii="Lucida Sans Unicode"/>
          <w:color w:val="202529"/>
          <w:spacing w:val="-5"/>
          <w:w w:val="90"/>
          <w:sz w:val="18"/>
        </w:rPr>
        <w:t>11</w:t>
      </w:r>
    </w:p>
    <w:p w14:paraId="545727EF" w14:textId="77777777" w:rsidR="00DE7279" w:rsidRDefault="00000000">
      <w:pPr>
        <w:pStyle w:val="ListParagraph"/>
        <w:numPr>
          <w:ilvl w:val="1"/>
          <w:numId w:val="5"/>
        </w:numPr>
        <w:tabs>
          <w:tab w:val="left" w:pos="848"/>
        </w:tabs>
        <w:spacing w:before="17"/>
        <w:ind w:left="848" w:hanging="250"/>
        <w:rPr>
          <w:rFonts w:ascii="Lucida Sans Unicode"/>
          <w:sz w:val="18"/>
        </w:rPr>
      </w:pPr>
      <w:r>
        <w:rPr>
          <w:rFonts w:ascii="Lucida Sans Unicode"/>
          <w:color w:val="202529"/>
          <w:sz w:val="18"/>
        </w:rPr>
        <w:t>Company</w:t>
      </w:r>
      <w:r>
        <w:rPr>
          <w:rFonts w:ascii="Lucida Sans Unicode"/>
          <w:color w:val="202529"/>
          <w:spacing w:val="24"/>
          <w:sz w:val="18"/>
        </w:rPr>
        <w:t xml:space="preserve"> </w:t>
      </w:r>
      <w:r>
        <w:rPr>
          <w:rFonts w:ascii="Lucida Sans Unicode"/>
          <w:color w:val="202529"/>
          <w:sz w:val="18"/>
        </w:rPr>
        <w:t>Profile</w:t>
      </w:r>
      <w:r>
        <w:rPr>
          <w:rFonts w:ascii="Lucida Sans Unicode"/>
          <w:color w:val="202529"/>
          <w:spacing w:val="25"/>
          <w:sz w:val="18"/>
        </w:rPr>
        <w:t xml:space="preserve"> </w:t>
      </w:r>
      <w:r>
        <w:rPr>
          <w:rFonts w:ascii="Lucida Sans Unicode"/>
          <w:color w:val="202529"/>
          <w:spacing w:val="-5"/>
          <w:sz w:val="18"/>
        </w:rPr>
        <w:t>19</w:t>
      </w:r>
    </w:p>
    <w:p w14:paraId="2EA3EBEB" w14:textId="77777777" w:rsidR="00DE7279" w:rsidRDefault="00000000">
      <w:pPr>
        <w:pStyle w:val="ListParagraph"/>
        <w:numPr>
          <w:ilvl w:val="1"/>
          <w:numId w:val="5"/>
        </w:numPr>
        <w:tabs>
          <w:tab w:val="left" w:pos="855"/>
        </w:tabs>
        <w:spacing w:before="6"/>
        <w:ind w:left="855" w:hanging="257"/>
        <w:rPr>
          <w:rFonts w:ascii="Lucida Sans Unicode"/>
          <w:sz w:val="18"/>
        </w:rPr>
      </w:pPr>
      <w:r>
        <w:rPr>
          <w:rFonts w:ascii="Lucida Sans Unicode"/>
          <w:color w:val="202529"/>
          <w:w w:val="105"/>
          <w:sz w:val="18"/>
        </w:rPr>
        <w:t>Problem</w:t>
      </w:r>
      <w:r>
        <w:rPr>
          <w:rFonts w:ascii="Lucida Sans Unicode"/>
          <w:color w:val="202529"/>
          <w:spacing w:val="-3"/>
          <w:w w:val="105"/>
          <w:sz w:val="18"/>
        </w:rPr>
        <w:t xml:space="preserve"> </w:t>
      </w:r>
      <w:r>
        <w:rPr>
          <w:rFonts w:ascii="Lucida Sans Unicode"/>
          <w:color w:val="202529"/>
          <w:w w:val="105"/>
          <w:sz w:val="18"/>
        </w:rPr>
        <w:t>Statement</w:t>
      </w:r>
      <w:r>
        <w:rPr>
          <w:rFonts w:ascii="Lucida Sans Unicode"/>
          <w:color w:val="202529"/>
          <w:spacing w:val="-4"/>
          <w:w w:val="105"/>
          <w:sz w:val="18"/>
        </w:rPr>
        <w:t xml:space="preserve"> </w:t>
      </w:r>
      <w:r>
        <w:rPr>
          <w:rFonts w:ascii="Lucida Sans Unicode"/>
          <w:color w:val="202529"/>
          <w:spacing w:val="-5"/>
          <w:w w:val="105"/>
          <w:sz w:val="18"/>
        </w:rPr>
        <w:t>38</w:t>
      </w:r>
    </w:p>
    <w:p w14:paraId="619E6605" w14:textId="77777777" w:rsidR="00DE7279" w:rsidRDefault="00000000">
      <w:pPr>
        <w:pStyle w:val="ListParagraph"/>
        <w:numPr>
          <w:ilvl w:val="1"/>
          <w:numId w:val="5"/>
        </w:numPr>
        <w:tabs>
          <w:tab w:val="left" w:pos="855"/>
        </w:tabs>
        <w:spacing w:before="17"/>
        <w:ind w:left="855" w:hanging="257"/>
        <w:rPr>
          <w:rFonts w:ascii="Lucida Sans Unicode"/>
          <w:sz w:val="18"/>
        </w:rPr>
      </w:pPr>
      <w:r>
        <w:rPr>
          <w:rFonts w:ascii="Lucida Sans Unicode"/>
          <w:color w:val="202529"/>
          <w:sz w:val="18"/>
        </w:rPr>
        <w:t>Objectives</w:t>
      </w:r>
      <w:r>
        <w:rPr>
          <w:rFonts w:ascii="Lucida Sans Unicode"/>
          <w:color w:val="202529"/>
          <w:spacing w:val="9"/>
          <w:sz w:val="18"/>
        </w:rPr>
        <w:t xml:space="preserve"> </w:t>
      </w:r>
      <w:r>
        <w:rPr>
          <w:rFonts w:ascii="Lucida Sans Unicode"/>
          <w:color w:val="202529"/>
          <w:sz w:val="18"/>
        </w:rPr>
        <w:t>of</w:t>
      </w:r>
      <w:r>
        <w:rPr>
          <w:rFonts w:ascii="Lucida Sans Unicode"/>
          <w:color w:val="202529"/>
          <w:spacing w:val="9"/>
          <w:sz w:val="18"/>
        </w:rPr>
        <w:t xml:space="preserve"> </w:t>
      </w:r>
      <w:r>
        <w:rPr>
          <w:rFonts w:ascii="Lucida Sans Unicode"/>
          <w:color w:val="202529"/>
          <w:sz w:val="18"/>
        </w:rPr>
        <w:t>the</w:t>
      </w:r>
      <w:r>
        <w:rPr>
          <w:rFonts w:ascii="Lucida Sans Unicode"/>
          <w:color w:val="202529"/>
          <w:spacing w:val="9"/>
          <w:sz w:val="18"/>
        </w:rPr>
        <w:t xml:space="preserve"> </w:t>
      </w:r>
      <w:r>
        <w:rPr>
          <w:rFonts w:ascii="Lucida Sans Unicode"/>
          <w:color w:val="202529"/>
          <w:sz w:val="18"/>
        </w:rPr>
        <w:t>Study</w:t>
      </w:r>
      <w:r>
        <w:rPr>
          <w:rFonts w:ascii="Lucida Sans Unicode"/>
          <w:color w:val="202529"/>
          <w:spacing w:val="9"/>
          <w:sz w:val="18"/>
        </w:rPr>
        <w:t xml:space="preserve"> </w:t>
      </w:r>
      <w:r>
        <w:rPr>
          <w:rFonts w:ascii="Lucida Sans Unicode"/>
          <w:color w:val="202529"/>
          <w:spacing w:val="-5"/>
          <w:sz w:val="18"/>
        </w:rPr>
        <w:t>42</w:t>
      </w:r>
    </w:p>
    <w:p w14:paraId="14BCAAE1" w14:textId="77777777" w:rsidR="00DE7279" w:rsidRDefault="00000000">
      <w:pPr>
        <w:pStyle w:val="ListParagraph"/>
        <w:numPr>
          <w:ilvl w:val="1"/>
          <w:numId w:val="5"/>
        </w:numPr>
        <w:tabs>
          <w:tab w:val="left" w:pos="856"/>
        </w:tabs>
        <w:spacing w:before="17"/>
        <w:ind w:left="856" w:hanging="258"/>
        <w:rPr>
          <w:rFonts w:ascii="Lucida Sans Unicode"/>
          <w:sz w:val="18"/>
        </w:rPr>
      </w:pPr>
      <w:r>
        <w:rPr>
          <w:rFonts w:ascii="Lucida Sans Unicode"/>
          <w:color w:val="202529"/>
          <w:w w:val="105"/>
          <w:sz w:val="18"/>
        </w:rPr>
        <w:t>Need</w:t>
      </w:r>
      <w:r>
        <w:rPr>
          <w:rFonts w:ascii="Lucida Sans Unicode"/>
          <w:color w:val="202529"/>
          <w:spacing w:val="-15"/>
          <w:w w:val="105"/>
          <w:sz w:val="18"/>
        </w:rPr>
        <w:t xml:space="preserve"> </w:t>
      </w:r>
      <w:r>
        <w:rPr>
          <w:rFonts w:ascii="Lucida Sans Unicode"/>
          <w:color w:val="202529"/>
          <w:w w:val="105"/>
          <w:sz w:val="18"/>
        </w:rPr>
        <w:t>for</w:t>
      </w:r>
      <w:r>
        <w:rPr>
          <w:rFonts w:ascii="Lucida Sans Unicode"/>
          <w:color w:val="202529"/>
          <w:spacing w:val="-15"/>
          <w:w w:val="105"/>
          <w:sz w:val="18"/>
        </w:rPr>
        <w:t xml:space="preserve"> </w:t>
      </w:r>
      <w:proofErr w:type="gramStart"/>
      <w:r>
        <w:rPr>
          <w:rFonts w:ascii="Lucida Sans Unicode"/>
          <w:color w:val="202529"/>
          <w:w w:val="105"/>
          <w:sz w:val="18"/>
        </w:rPr>
        <w:t>the</w:t>
      </w:r>
      <w:r>
        <w:rPr>
          <w:rFonts w:ascii="Lucida Sans Unicode"/>
          <w:color w:val="202529"/>
          <w:spacing w:val="-15"/>
          <w:w w:val="105"/>
          <w:sz w:val="18"/>
        </w:rPr>
        <w:t xml:space="preserve"> </w:t>
      </w:r>
      <w:r>
        <w:rPr>
          <w:rFonts w:ascii="Lucida Sans Unicode"/>
          <w:color w:val="202529"/>
          <w:w w:val="105"/>
          <w:sz w:val="18"/>
        </w:rPr>
        <w:t>Study</w:t>
      </w:r>
      <w:proofErr w:type="gramEnd"/>
      <w:r>
        <w:rPr>
          <w:rFonts w:ascii="Lucida Sans Unicode"/>
          <w:color w:val="202529"/>
          <w:spacing w:val="23"/>
          <w:w w:val="105"/>
          <w:sz w:val="18"/>
        </w:rPr>
        <w:t xml:space="preserve"> </w:t>
      </w:r>
      <w:r>
        <w:rPr>
          <w:rFonts w:ascii="Lucida Sans Unicode"/>
          <w:color w:val="202529"/>
          <w:spacing w:val="-5"/>
          <w:w w:val="105"/>
          <w:sz w:val="18"/>
        </w:rPr>
        <w:t>43</w:t>
      </w:r>
    </w:p>
    <w:p w14:paraId="24F44425" w14:textId="77777777" w:rsidR="00DE7279" w:rsidRDefault="00000000">
      <w:pPr>
        <w:pStyle w:val="ListParagraph"/>
        <w:numPr>
          <w:ilvl w:val="1"/>
          <w:numId w:val="5"/>
        </w:numPr>
        <w:tabs>
          <w:tab w:val="left" w:pos="840"/>
        </w:tabs>
        <w:spacing w:before="6"/>
        <w:ind w:left="840" w:hanging="242"/>
        <w:rPr>
          <w:rFonts w:ascii="Lucida Sans Unicode"/>
          <w:sz w:val="18"/>
        </w:rPr>
      </w:pPr>
      <w:r>
        <w:rPr>
          <w:rFonts w:ascii="Lucida Sans Unicode"/>
          <w:color w:val="202529"/>
          <w:w w:val="105"/>
          <w:sz w:val="18"/>
        </w:rPr>
        <w:t>Scope</w:t>
      </w:r>
      <w:r>
        <w:rPr>
          <w:rFonts w:ascii="Lucida Sans Unicode"/>
          <w:color w:val="202529"/>
          <w:spacing w:val="-10"/>
          <w:w w:val="105"/>
          <w:sz w:val="18"/>
        </w:rPr>
        <w:t xml:space="preserve"> </w:t>
      </w:r>
      <w:r>
        <w:rPr>
          <w:rFonts w:ascii="Lucida Sans Unicode"/>
          <w:color w:val="202529"/>
          <w:w w:val="105"/>
          <w:sz w:val="18"/>
        </w:rPr>
        <w:t>of</w:t>
      </w:r>
      <w:r>
        <w:rPr>
          <w:rFonts w:ascii="Lucida Sans Unicode"/>
          <w:color w:val="202529"/>
          <w:spacing w:val="-9"/>
          <w:w w:val="105"/>
          <w:sz w:val="18"/>
        </w:rPr>
        <w:t xml:space="preserve"> </w:t>
      </w:r>
      <w:r>
        <w:rPr>
          <w:rFonts w:ascii="Lucida Sans Unicode"/>
          <w:color w:val="202529"/>
          <w:w w:val="105"/>
          <w:sz w:val="18"/>
        </w:rPr>
        <w:t>the</w:t>
      </w:r>
      <w:r>
        <w:rPr>
          <w:rFonts w:ascii="Lucida Sans Unicode"/>
          <w:color w:val="202529"/>
          <w:spacing w:val="-10"/>
          <w:w w:val="105"/>
          <w:sz w:val="18"/>
        </w:rPr>
        <w:t xml:space="preserve"> </w:t>
      </w:r>
      <w:r>
        <w:rPr>
          <w:rFonts w:ascii="Lucida Sans Unicode"/>
          <w:color w:val="202529"/>
          <w:w w:val="105"/>
          <w:sz w:val="18"/>
        </w:rPr>
        <w:t>Study</w:t>
      </w:r>
      <w:r>
        <w:rPr>
          <w:rFonts w:ascii="Lucida Sans Unicode"/>
          <w:color w:val="202529"/>
          <w:spacing w:val="40"/>
          <w:w w:val="105"/>
          <w:sz w:val="18"/>
        </w:rPr>
        <w:t xml:space="preserve"> </w:t>
      </w:r>
      <w:r>
        <w:rPr>
          <w:rFonts w:ascii="Lucida Sans Unicode"/>
          <w:color w:val="202529"/>
          <w:spacing w:val="-5"/>
          <w:w w:val="105"/>
          <w:sz w:val="18"/>
        </w:rPr>
        <w:t>45</w:t>
      </w:r>
    </w:p>
    <w:p w14:paraId="49E70114" w14:textId="77777777" w:rsidR="00DE7279" w:rsidRDefault="00000000">
      <w:pPr>
        <w:pStyle w:val="ListParagraph"/>
        <w:numPr>
          <w:ilvl w:val="1"/>
          <w:numId w:val="5"/>
        </w:numPr>
        <w:tabs>
          <w:tab w:val="left" w:pos="855"/>
        </w:tabs>
        <w:spacing w:before="17"/>
        <w:ind w:left="855" w:hanging="257"/>
        <w:rPr>
          <w:rFonts w:ascii="Lucida Sans Unicode"/>
          <w:sz w:val="18"/>
        </w:rPr>
      </w:pPr>
      <w:r>
        <w:rPr>
          <w:rFonts w:ascii="Lucida Sans Unicode"/>
          <w:color w:val="202529"/>
          <w:sz w:val="18"/>
        </w:rPr>
        <w:t>Limitations</w:t>
      </w:r>
      <w:r>
        <w:rPr>
          <w:rFonts w:ascii="Lucida Sans Unicode"/>
          <w:color w:val="202529"/>
          <w:spacing w:val="-2"/>
          <w:sz w:val="18"/>
        </w:rPr>
        <w:t xml:space="preserve"> </w:t>
      </w:r>
      <w:r>
        <w:rPr>
          <w:rFonts w:ascii="Lucida Sans Unicode"/>
          <w:color w:val="202529"/>
          <w:sz w:val="18"/>
        </w:rPr>
        <w:t>of</w:t>
      </w:r>
      <w:r>
        <w:rPr>
          <w:rFonts w:ascii="Lucida Sans Unicode"/>
          <w:color w:val="202529"/>
          <w:spacing w:val="-1"/>
          <w:sz w:val="18"/>
        </w:rPr>
        <w:t xml:space="preserve"> </w:t>
      </w:r>
      <w:r>
        <w:rPr>
          <w:rFonts w:ascii="Lucida Sans Unicode"/>
          <w:color w:val="202529"/>
          <w:sz w:val="18"/>
        </w:rPr>
        <w:t>the</w:t>
      </w:r>
      <w:r>
        <w:rPr>
          <w:rFonts w:ascii="Lucida Sans Unicode"/>
          <w:color w:val="202529"/>
          <w:spacing w:val="-2"/>
          <w:sz w:val="18"/>
        </w:rPr>
        <w:t xml:space="preserve"> </w:t>
      </w:r>
      <w:r>
        <w:rPr>
          <w:rFonts w:ascii="Lucida Sans Unicode"/>
          <w:color w:val="202529"/>
          <w:sz w:val="18"/>
        </w:rPr>
        <w:t>Study</w:t>
      </w:r>
      <w:r>
        <w:rPr>
          <w:rFonts w:ascii="Lucida Sans Unicode"/>
          <w:color w:val="202529"/>
          <w:spacing w:val="53"/>
          <w:sz w:val="18"/>
        </w:rPr>
        <w:t xml:space="preserve"> </w:t>
      </w:r>
      <w:r>
        <w:rPr>
          <w:rFonts w:ascii="Lucida Sans Unicode"/>
          <w:color w:val="202529"/>
          <w:spacing w:val="-5"/>
          <w:sz w:val="18"/>
        </w:rPr>
        <w:t>46</w:t>
      </w:r>
    </w:p>
    <w:p w14:paraId="3E213A9A" w14:textId="77777777" w:rsidR="00DE7279" w:rsidRDefault="00DE7279">
      <w:pPr>
        <w:pStyle w:val="BodyText"/>
        <w:spacing w:before="23"/>
        <w:rPr>
          <w:rFonts w:ascii="Lucida Sans Unicode"/>
          <w:sz w:val="18"/>
        </w:rPr>
      </w:pPr>
    </w:p>
    <w:p w14:paraId="1BD1F3B9" w14:textId="77777777" w:rsidR="00DE7279" w:rsidRDefault="00000000">
      <w:pPr>
        <w:pStyle w:val="ListParagraph"/>
        <w:numPr>
          <w:ilvl w:val="0"/>
          <w:numId w:val="4"/>
        </w:numPr>
        <w:tabs>
          <w:tab w:val="left" w:pos="749"/>
        </w:tabs>
        <w:ind w:left="749" w:hanging="151"/>
        <w:rPr>
          <w:rFonts w:ascii="Lucida Sans Unicode"/>
          <w:sz w:val="18"/>
        </w:rPr>
      </w:pPr>
      <w:r>
        <w:rPr>
          <w:rFonts w:ascii="Lucida Sans Unicode"/>
          <w:color w:val="202529"/>
          <w:sz w:val="18"/>
        </w:rPr>
        <w:t>REVIEW</w:t>
      </w:r>
      <w:r>
        <w:rPr>
          <w:rFonts w:ascii="Lucida Sans Unicode"/>
          <w:color w:val="202529"/>
          <w:spacing w:val="-10"/>
          <w:sz w:val="18"/>
        </w:rPr>
        <w:t xml:space="preserve"> </w:t>
      </w:r>
      <w:r>
        <w:rPr>
          <w:rFonts w:ascii="Lucida Sans Unicode"/>
          <w:color w:val="202529"/>
          <w:sz w:val="18"/>
        </w:rPr>
        <w:t>OF</w:t>
      </w:r>
      <w:r>
        <w:rPr>
          <w:rFonts w:ascii="Lucida Sans Unicode"/>
          <w:color w:val="202529"/>
          <w:spacing w:val="-10"/>
          <w:sz w:val="18"/>
        </w:rPr>
        <w:t xml:space="preserve"> </w:t>
      </w:r>
      <w:r>
        <w:rPr>
          <w:rFonts w:ascii="Lucida Sans Unicode"/>
          <w:color w:val="202529"/>
          <w:spacing w:val="-2"/>
          <w:sz w:val="18"/>
        </w:rPr>
        <w:t>LITERATURE</w:t>
      </w:r>
    </w:p>
    <w:p w14:paraId="607FC883" w14:textId="77777777" w:rsidR="00DE7279" w:rsidRDefault="00000000">
      <w:pPr>
        <w:pStyle w:val="ListParagraph"/>
        <w:numPr>
          <w:ilvl w:val="1"/>
          <w:numId w:val="4"/>
        </w:numPr>
        <w:tabs>
          <w:tab w:val="left" w:pos="845"/>
        </w:tabs>
        <w:spacing w:before="17"/>
        <w:ind w:left="845" w:hanging="247"/>
        <w:rPr>
          <w:rFonts w:ascii="Lucida Sans Unicode"/>
          <w:color w:val="202529"/>
          <w:sz w:val="18"/>
        </w:rPr>
      </w:pPr>
      <w:r>
        <w:rPr>
          <w:rFonts w:ascii="Lucida Sans Unicode"/>
          <w:color w:val="202529"/>
          <w:sz w:val="18"/>
        </w:rPr>
        <w:t>Review</w:t>
      </w:r>
      <w:r>
        <w:rPr>
          <w:rFonts w:ascii="Lucida Sans Unicode"/>
          <w:color w:val="202529"/>
          <w:spacing w:val="-1"/>
          <w:sz w:val="18"/>
        </w:rPr>
        <w:t xml:space="preserve"> </w:t>
      </w:r>
      <w:r>
        <w:rPr>
          <w:rFonts w:ascii="Lucida Sans Unicode"/>
          <w:color w:val="202529"/>
          <w:sz w:val="18"/>
        </w:rPr>
        <w:t xml:space="preserve">of Literature </w:t>
      </w:r>
      <w:r>
        <w:rPr>
          <w:rFonts w:ascii="Lucida Sans Unicode"/>
          <w:color w:val="202529"/>
          <w:spacing w:val="-5"/>
          <w:sz w:val="18"/>
        </w:rPr>
        <w:t>47</w:t>
      </w:r>
    </w:p>
    <w:p w14:paraId="213C2E4C" w14:textId="77777777" w:rsidR="00DE7279" w:rsidRDefault="00DE7279">
      <w:pPr>
        <w:pStyle w:val="BodyText"/>
        <w:spacing w:before="23"/>
        <w:rPr>
          <w:rFonts w:ascii="Lucida Sans Unicode"/>
          <w:sz w:val="18"/>
        </w:rPr>
      </w:pPr>
    </w:p>
    <w:p w14:paraId="1CC8D1E2" w14:textId="77777777" w:rsidR="00DE7279" w:rsidRDefault="00000000">
      <w:pPr>
        <w:pStyle w:val="ListParagraph"/>
        <w:numPr>
          <w:ilvl w:val="0"/>
          <w:numId w:val="4"/>
        </w:numPr>
        <w:tabs>
          <w:tab w:val="left" w:pos="752"/>
        </w:tabs>
        <w:ind w:left="752" w:hanging="154"/>
        <w:rPr>
          <w:rFonts w:ascii="Lucida Sans Unicode"/>
          <w:sz w:val="18"/>
        </w:rPr>
      </w:pPr>
      <w:r>
        <w:rPr>
          <w:rFonts w:ascii="Lucida Sans Unicode"/>
          <w:color w:val="202529"/>
          <w:spacing w:val="-2"/>
          <w:sz w:val="18"/>
        </w:rPr>
        <w:t>RESEARCH</w:t>
      </w:r>
      <w:r>
        <w:rPr>
          <w:rFonts w:ascii="Lucida Sans Unicode"/>
          <w:color w:val="202529"/>
          <w:spacing w:val="1"/>
          <w:sz w:val="18"/>
        </w:rPr>
        <w:t xml:space="preserve"> </w:t>
      </w:r>
      <w:r>
        <w:rPr>
          <w:rFonts w:ascii="Lucida Sans Unicode"/>
          <w:color w:val="202529"/>
          <w:spacing w:val="-2"/>
          <w:sz w:val="18"/>
        </w:rPr>
        <w:t>METHODOLOGY</w:t>
      </w:r>
    </w:p>
    <w:p w14:paraId="5F288E63" w14:textId="77777777" w:rsidR="00DE7279" w:rsidRDefault="00000000">
      <w:pPr>
        <w:pStyle w:val="ListParagraph"/>
        <w:numPr>
          <w:ilvl w:val="1"/>
          <w:numId w:val="4"/>
        </w:numPr>
        <w:tabs>
          <w:tab w:val="left" w:pos="848"/>
        </w:tabs>
        <w:spacing w:before="6"/>
        <w:ind w:left="848" w:hanging="250"/>
        <w:rPr>
          <w:rFonts w:ascii="Lucida Sans Unicode"/>
          <w:color w:val="202529"/>
          <w:sz w:val="18"/>
        </w:rPr>
      </w:pPr>
      <w:r>
        <w:rPr>
          <w:rFonts w:ascii="Lucida Sans Unicode"/>
          <w:color w:val="202529"/>
          <w:sz w:val="18"/>
        </w:rPr>
        <w:t>Research</w:t>
      </w:r>
      <w:r>
        <w:rPr>
          <w:rFonts w:ascii="Lucida Sans Unicode"/>
          <w:color w:val="202529"/>
          <w:spacing w:val="12"/>
          <w:sz w:val="18"/>
        </w:rPr>
        <w:t xml:space="preserve"> </w:t>
      </w:r>
      <w:r>
        <w:rPr>
          <w:rFonts w:ascii="Lucida Sans Unicode"/>
          <w:color w:val="202529"/>
          <w:sz w:val="18"/>
        </w:rPr>
        <w:t>Design</w:t>
      </w:r>
      <w:r>
        <w:rPr>
          <w:rFonts w:ascii="Lucida Sans Unicode"/>
          <w:color w:val="202529"/>
          <w:spacing w:val="53"/>
          <w:w w:val="150"/>
          <w:sz w:val="18"/>
        </w:rPr>
        <w:t xml:space="preserve"> </w:t>
      </w:r>
      <w:r>
        <w:rPr>
          <w:rFonts w:ascii="Lucida Sans Unicode"/>
          <w:color w:val="202529"/>
          <w:spacing w:val="-5"/>
          <w:sz w:val="18"/>
        </w:rPr>
        <w:t>50</w:t>
      </w:r>
    </w:p>
    <w:p w14:paraId="31EB4A27" w14:textId="77777777" w:rsidR="00DE7279" w:rsidRDefault="00000000">
      <w:pPr>
        <w:pStyle w:val="ListParagraph"/>
        <w:numPr>
          <w:ilvl w:val="1"/>
          <w:numId w:val="4"/>
        </w:numPr>
        <w:tabs>
          <w:tab w:val="left" w:pos="894"/>
        </w:tabs>
        <w:spacing w:before="17"/>
        <w:ind w:left="894" w:hanging="296"/>
        <w:rPr>
          <w:rFonts w:ascii="Lucida Sans Unicode"/>
          <w:sz w:val="18"/>
        </w:rPr>
      </w:pPr>
      <w:r>
        <w:rPr>
          <w:rFonts w:ascii="Lucida Sans Unicode"/>
          <w:w w:val="105"/>
          <w:sz w:val="18"/>
        </w:rPr>
        <w:t>Nature</w:t>
      </w:r>
      <w:r>
        <w:rPr>
          <w:rFonts w:ascii="Lucida Sans Unicode"/>
          <w:spacing w:val="-8"/>
          <w:w w:val="105"/>
          <w:sz w:val="18"/>
        </w:rPr>
        <w:t xml:space="preserve"> </w:t>
      </w:r>
      <w:r>
        <w:rPr>
          <w:rFonts w:ascii="Lucida Sans Unicode"/>
          <w:w w:val="105"/>
          <w:sz w:val="18"/>
        </w:rPr>
        <w:t>and</w:t>
      </w:r>
      <w:r>
        <w:rPr>
          <w:rFonts w:ascii="Lucida Sans Unicode"/>
          <w:spacing w:val="-8"/>
          <w:w w:val="105"/>
          <w:sz w:val="18"/>
        </w:rPr>
        <w:t xml:space="preserve"> </w:t>
      </w:r>
      <w:r>
        <w:rPr>
          <w:rFonts w:ascii="Lucida Sans Unicode"/>
          <w:w w:val="105"/>
          <w:sz w:val="18"/>
        </w:rPr>
        <w:t>Source</w:t>
      </w:r>
      <w:r>
        <w:rPr>
          <w:rFonts w:ascii="Lucida Sans Unicode"/>
          <w:spacing w:val="-8"/>
          <w:w w:val="105"/>
          <w:sz w:val="18"/>
        </w:rPr>
        <w:t xml:space="preserve"> </w:t>
      </w:r>
      <w:r>
        <w:rPr>
          <w:rFonts w:ascii="Lucida Sans Unicode"/>
          <w:w w:val="105"/>
          <w:sz w:val="18"/>
        </w:rPr>
        <w:t>of</w:t>
      </w:r>
      <w:r>
        <w:rPr>
          <w:rFonts w:ascii="Lucida Sans Unicode"/>
          <w:spacing w:val="-8"/>
          <w:w w:val="105"/>
          <w:sz w:val="18"/>
        </w:rPr>
        <w:t xml:space="preserve"> </w:t>
      </w:r>
      <w:r>
        <w:rPr>
          <w:rFonts w:ascii="Lucida Sans Unicode"/>
          <w:w w:val="105"/>
          <w:sz w:val="18"/>
        </w:rPr>
        <w:t>Data</w:t>
      </w:r>
      <w:r>
        <w:rPr>
          <w:rFonts w:ascii="Lucida Sans Unicode"/>
          <w:spacing w:val="-8"/>
          <w:w w:val="105"/>
          <w:sz w:val="18"/>
        </w:rPr>
        <w:t xml:space="preserve"> </w:t>
      </w:r>
      <w:r>
        <w:rPr>
          <w:rFonts w:ascii="Lucida Sans Unicode"/>
          <w:spacing w:val="-5"/>
          <w:w w:val="105"/>
          <w:sz w:val="18"/>
        </w:rPr>
        <w:t>50</w:t>
      </w:r>
    </w:p>
    <w:p w14:paraId="2A887A02" w14:textId="77777777" w:rsidR="00DE7279" w:rsidRDefault="00000000">
      <w:pPr>
        <w:pStyle w:val="ListParagraph"/>
        <w:numPr>
          <w:ilvl w:val="1"/>
          <w:numId w:val="4"/>
        </w:numPr>
        <w:tabs>
          <w:tab w:val="left" w:pos="896"/>
        </w:tabs>
        <w:spacing w:before="6"/>
        <w:ind w:left="896" w:hanging="298"/>
        <w:rPr>
          <w:rFonts w:ascii="Lucida Sans Unicode"/>
          <w:color w:val="202529"/>
          <w:sz w:val="18"/>
        </w:rPr>
      </w:pPr>
      <w:r>
        <w:rPr>
          <w:rFonts w:ascii="Lucida Sans Unicode"/>
          <w:color w:val="202529"/>
          <w:sz w:val="18"/>
        </w:rPr>
        <w:t>Period</w:t>
      </w:r>
      <w:r>
        <w:rPr>
          <w:rFonts w:ascii="Lucida Sans Unicode"/>
          <w:color w:val="202529"/>
          <w:spacing w:val="3"/>
          <w:sz w:val="18"/>
        </w:rPr>
        <w:t xml:space="preserve"> </w:t>
      </w:r>
      <w:r>
        <w:rPr>
          <w:rFonts w:ascii="Lucida Sans Unicode"/>
          <w:color w:val="202529"/>
          <w:sz w:val="18"/>
        </w:rPr>
        <w:t>of</w:t>
      </w:r>
      <w:r>
        <w:rPr>
          <w:rFonts w:ascii="Lucida Sans Unicode"/>
          <w:color w:val="202529"/>
          <w:spacing w:val="3"/>
          <w:sz w:val="18"/>
        </w:rPr>
        <w:t xml:space="preserve"> </w:t>
      </w:r>
      <w:r>
        <w:rPr>
          <w:rFonts w:ascii="Lucida Sans Unicode"/>
          <w:color w:val="202529"/>
          <w:sz w:val="18"/>
        </w:rPr>
        <w:t>Study</w:t>
      </w:r>
      <w:r>
        <w:rPr>
          <w:rFonts w:ascii="Lucida Sans Unicode"/>
          <w:color w:val="202529"/>
          <w:spacing w:val="3"/>
          <w:sz w:val="18"/>
        </w:rPr>
        <w:t xml:space="preserve"> </w:t>
      </w:r>
      <w:r>
        <w:rPr>
          <w:rFonts w:ascii="Lucida Sans Unicode"/>
          <w:color w:val="202529"/>
          <w:spacing w:val="-5"/>
          <w:sz w:val="18"/>
        </w:rPr>
        <w:t>50</w:t>
      </w:r>
    </w:p>
    <w:p w14:paraId="50BD6F46" w14:textId="77777777" w:rsidR="00DE7279" w:rsidRDefault="00000000">
      <w:pPr>
        <w:pStyle w:val="ListParagraph"/>
        <w:numPr>
          <w:ilvl w:val="1"/>
          <w:numId w:val="4"/>
        </w:numPr>
        <w:tabs>
          <w:tab w:val="left" w:pos="904"/>
        </w:tabs>
        <w:spacing w:before="17"/>
        <w:ind w:left="904" w:hanging="306"/>
        <w:rPr>
          <w:rFonts w:ascii="Lucida Sans Unicode"/>
          <w:color w:val="202529"/>
          <w:sz w:val="18"/>
        </w:rPr>
      </w:pPr>
      <w:r>
        <w:rPr>
          <w:rFonts w:ascii="Lucida Sans Unicode"/>
          <w:color w:val="202529"/>
          <w:sz w:val="18"/>
        </w:rPr>
        <w:t>Sample</w:t>
      </w:r>
      <w:r>
        <w:rPr>
          <w:rFonts w:ascii="Lucida Sans Unicode"/>
          <w:color w:val="202529"/>
          <w:spacing w:val="24"/>
          <w:sz w:val="18"/>
        </w:rPr>
        <w:t xml:space="preserve"> </w:t>
      </w:r>
      <w:r>
        <w:rPr>
          <w:rFonts w:ascii="Lucida Sans Unicode"/>
          <w:color w:val="202529"/>
          <w:sz w:val="18"/>
        </w:rPr>
        <w:t>Design</w:t>
      </w:r>
      <w:r>
        <w:rPr>
          <w:rFonts w:ascii="Lucida Sans Unicode"/>
          <w:color w:val="202529"/>
          <w:spacing w:val="25"/>
          <w:sz w:val="18"/>
        </w:rPr>
        <w:t xml:space="preserve"> </w:t>
      </w:r>
      <w:r>
        <w:rPr>
          <w:rFonts w:ascii="Lucida Sans Unicode"/>
          <w:color w:val="202529"/>
          <w:spacing w:val="-5"/>
          <w:sz w:val="18"/>
        </w:rPr>
        <w:t>50</w:t>
      </w:r>
    </w:p>
    <w:p w14:paraId="0E62B463" w14:textId="77777777" w:rsidR="00DE7279" w:rsidRDefault="00000000">
      <w:pPr>
        <w:pStyle w:val="ListParagraph"/>
        <w:numPr>
          <w:ilvl w:val="1"/>
          <w:numId w:val="4"/>
        </w:numPr>
        <w:tabs>
          <w:tab w:val="left" w:pos="903"/>
        </w:tabs>
        <w:spacing w:before="17"/>
        <w:ind w:left="903" w:hanging="305"/>
        <w:rPr>
          <w:rFonts w:ascii="Lucida Sans Unicode"/>
          <w:color w:val="202529"/>
          <w:sz w:val="18"/>
        </w:rPr>
      </w:pPr>
      <w:r>
        <w:rPr>
          <w:rFonts w:ascii="Lucida Sans Unicode"/>
          <w:color w:val="202529"/>
          <w:sz w:val="18"/>
        </w:rPr>
        <w:t>Variables</w:t>
      </w:r>
      <w:r>
        <w:rPr>
          <w:rFonts w:ascii="Lucida Sans Unicode"/>
          <w:color w:val="202529"/>
          <w:spacing w:val="11"/>
          <w:sz w:val="18"/>
        </w:rPr>
        <w:t xml:space="preserve"> </w:t>
      </w:r>
      <w:r>
        <w:rPr>
          <w:rFonts w:ascii="Lucida Sans Unicode"/>
          <w:color w:val="202529"/>
          <w:sz w:val="18"/>
        </w:rPr>
        <w:t>of</w:t>
      </w:r>
      <w:r>
        <w:rPr>
          <w:rFonts w:ascii="Lucida Sans Unicode"/>
          <w:color w:val="202529"/>
          <w:spacing w:val="11"/>
          <w:sz w:val="18"/>
        </w:rPr>
        <w:t xml:space="preserve"> </w:t>
      </w:r>
      <w:r>
        <w:rPr>
          <w:rFonts w:ascii="Lucida Sans Unicode"/>
          <w:color w:val="202529"/>
          <w:sz w:val="18"/>
        </w:rPr>
        <w:t>the</w:t>
      </w:r>
      <w:r>
        <w:rPr>
          <w:rFonts w:ascii="Lucida Sans Unicode"/>
          <w:color w:val="202529"/>
          <w:spacing w:val="11"/>
          <w:sz w:val="18"/>
        </w:rPr>
        <w:t xml:space="preserve"> </w:t>
      </w:r>
      <w:r>
        <w:rPr>
          <w:rFonts w:ascii="Lucida Sans Unicode"/>
          <w:color w:val="202529"/>
          <w:sz w:val="18"/>
        </w:rPr>
        <w:t>Study</w:t>
      </w:r>
      <w:r>
        <w:rPr>
          <w:rFonts w:ascii="Lucida Sans Unicode"/>
          <w:color w:val="202529"/>
          <w:spacing w:val="11"/>
          <w:sz w:val="18"/>
        </w:rPr>
        <w:t xml:space="preserve"> </w:t>
      </w:r>
      <w:r>
        <w:rPr>
          <w:rFonts w:ascii="Lucida Sans Unicode"/>
          <w:color w:val="202529"/>
          <w:spacing w:val="-5"/>
          <w:sz w:val="18"/>
        </w:rPr>
        <w:t>51</w:t>
      </w:r>
    </w:p>
    <w:p w14:paraId="7BAEF947" w14:textId="77777777" w:rsidR="00DE7279" w:rsidRDefault="00000000">
      <w:pPr>
        <w:pStyle w:val="ListParagraph"/>
        <w:numPr>
          <w:ilvl w:val="1"/>
          <w:numId w:val="4"/>
        </w:numPr>
        <w:tabs>
          <w:tab w:val="left" w:pos="905"/>
        </w:tabs>
        <w:spacing w:before="6"/>
        <w:ind w:left="905" w:hanging="307"/>
        <w:rPr>
          <w:rFonts w:ascii="Lucida Sans Unicode"/>
          <w:color w:val="202529"/>
          <w:sz w:val="18"/>
        </w:rPr>
      </w:pPr>
      <w:r>
        <w:rPr>
          <w:rFonts w:ascii="Lucida Sans Unicode"/>
          <w:color w:val="202529"/>
          <w:sz w:val="18"/>
        </w:rPr>
        <w:t>Data</w:t>
      </w:r>
      <w:r>
        <w:rPr>
          <w:rFonts w:ascii="Lucida Sans Unicode"/>
          <w:color w:val="202529"/>
          <w:spacing w:val="20"/>
          <w:sz w:val="18"/>
        </w:rPr>
        <w:t xml:space="preserve"> </w:t>
      </w:r>
      <w:r>
        <w:rPr>
          <w:rFonts w:ascii="Lucida Sans Unicode"/>
          <w:color w:val="202529"/>
          <w:sz w:val="18"/>
        </w:rPr>
        <w:t>Collection</w:t>
      </w:r>
      <w:r>
        <w:rPr>
          <w:rFonts w:ascii="Lucida Sans Unicode"/>
          <w:color w:val="202529"/>
          <w:spacing w:val="21"/>
          <w:sz w:val="18"/>
        </w:rPr>
        <w:t xml:space="preserve"> </w:t>
      </w:r>
      <w:r>
        <w:rPr>
          <w:rFonts w:ascii="Lucida Sans Unicode"/>
          <w:color w:val="202529"/>
          <w:sz w:val="18"/>
        </w:rPr>
        <w:t>Method</w:t>
      </w:r>
      <w:r>
        <w:rPr>
          <w:rFonts w:ascii="Lucida Sans Unicode"/>
          <w:color w:val="202529"/>
          <w:spacing w:val="20"/>
          <w:sz w:val="18"/>
        </w:rPr>
        <w:t xml:space="preserve"> </w:t>
      </w:r>
      <w:r>
        <w:rPr>
          <w:rFonts w:ascii="Lucida Sans Unicode"/>
          <w:color w:val="202529"/>
          <w:spacing w:val="-5"/>
          <w:sz w:val="18"/>
        </w:rPr>
        <w:t>51</w:t>
      </w:r>
    </w:p>
    <w:p w14:paraId="029E054B" w14:textId="77777777" w:rsidR="00DE7279" w:rsidRDefault="00000000">
      <w:pPr>
        <w:pStyle w:val="ListParagraph"/>
        <w:numPr>
          <w:ilvl w:val="1"/>
          <w:numId w:val="4"/>
        </w:numPr>
        <w:tabs>
          <w:tab w:val="left" w:pos="889"/>
        </w:tabs>
        <w:spacing w:before="17"/>
        <w:ind w:left="889" w:hanging="291"/>
        <w:rPr>
          <w:rFonts w:ascii="Lucida Sans Unicode"/>
          <w:color w:val="202529"/>
          <w:sz w:val="18"/>
        </w:rPr>
      </w:pPr>
      <w:r>
        <w:rPr>
          <w:rFonts w:ascii="Lucida Sans Unicode"/>
          <w:color w:val="202529"/>
          <w:sz w:val="18"/>
        </w:rPr>
        <w:t>Analytical</w:t>
      </w:r>
      <w:r>
        <w:rPr>
          <w:rFonts w:ascii="Lucida Sans Unicode"/>
          <w:color w:val="202529"/>
          <w:spacing w:val="28"/>
          <w:sz w:val="18"/>
        </w:rPr>
        <w:t xml:space="preserve"> </w:t>
      </w:r>
      <w:r>
        <w:rPr>
          <w:rFonts w:ascii="Lucida Sans Unicode"/>
          <w:color w:val="202529"/>
          <w:sz w:val="18"/>
        </w:rPr>
        <w:t>Framework</w:t>
      </w:r>
      <w:r>
        <w:rPr>
          <w:rFonts w:ascii="Lucida Sans Unicode"/>
          <w:color w:val="202529"/>
          <w:spacing w:val="28"/>
          <w:sz w:val="18"/>
        </w:rPr>
        <w:t xml:space="preserve"> </w:t>
      </w:r>
      <w:r>
        <w:rPr>
          <w:rFonts w:ascii="Lucida Sans Unicode"/>
          <w:color w:val="202529"/>
          <w:spacing w:val="-5"/>
          <w:sz w:val="18"/>
        </w:rPr>
        <w:t>51</w:t>
      </w:r>
    </w:p>
    <w:p w14:paraId="033DC253" w14:textId="77777777" w:rsidR="00DE7279" w:rsidRDefault="00000000">
      <w:pPr>
        <w:pStyle w:val="ListParagraph"/>
        <w:numPr>
          <w:ilvl w:val="1"/>
          <w:numId w:val="4"/>
        </w:numPr>
        <w:tabs>
          <w:tab w:val="left" w:pos="904"/>
        </w:tabs>
        <w:spacing w:before="6"/>
        <w:ind w:left="904" w:hanging="306"/>
        <w:rPr>
          <w:rFonts w:ascii="Lucida Sans Unicode"/>
          <w:color w:val="202529"/>
          <w:sz w:val="18"/>
        </w:rPr>
      </w:pPr>
      <w:r>
        <w:rPr>
          <w:rFonts w:ascii="Lucida Sans Unicode"/>
          <w:color w:val="202529"/>
          <w:sz w:val="18"/>
        </w:rPr>
        <w:t>Hypothesis</w:t>
      </w:r>
      <w:r>
        <w:rPr>
          <w:rFonts w:ascii="Lucida Sans Unicode"/>
          <w:color w:val="202529"/>
          <w:spacing w:val="4"/>
          <w:sz w:val="18"/>
        </w:rPr>
        <w:t xml:space="preserve"> </w:t>
      </w:r>
      <w:r>
        <w:rPr>
          <w:rFonts w:ascii="Lucida Sans Unicode"/>
          <w:color w:val="202529"/>
          <w:sz w:val="18"/>
        </w:rPr>
        <w:t>of</w:t>
      </w:r>
      <w:r>
        <w:rPr>
          <w:rFonts w:ascii="Lucida Sans Unicode"/>
          <w:color w:val="202529"/>
          <w:spacing w:val="5"/>
          <w:sz w:val="18"/>
        </w:rPr>
        <w:t xml:space="preserve"> </w:t>
      </w:r>
      <w:r>
        <w:rPr>
          <w:rFonts w:ascii="Lucida Sans Unicode"/>
          <w:color w:val="202529"/>
          <w:sz w:val="18"/>
        </w:rPr>
        <w:t>the</w:t>
      </w:r>
      <w:r>
        <w:rPr>
          <w:rFonts w:ascii="Lucida Sans Unicode"/>
          <w:color w:val="202529"/>
          <w:spacing w:val="5"/>
          <w:sz w:val="18"/>
        </w:rPr>
        <w:t xml:space="preserve"> </w:t>
      </w:r>
      <w:r>
        <w:rPr>
          <w:rFonts w:ascii="Lucida Sans Unicode"/>
          <w:color w:val="202529"/>
          <w:sz w:val="18"/>
        </w:rPr>
        <w:t>Study</w:t>
      </w:r>
      <w:r>
        <w:rPr>
          <w:rFonts w:ascii="Lucida Sans Unicode"/>
          <w:color w:val="202529"/>
          <w:spacing w:val="5"/>
          <w:sz w:val="18"/>
        </w:rPr>
        <w:t xml:space="preserve"> </w:t>
      </w:r>
      <w:r>
        <w:rPr>
          <w:rFonts w:ascii="Lucida Sans Unicode"/>
          <w:color w:val="202529"/>
          <w:spacing w:val="-5"/>
          <w:sz w:val="18"/>
        </w:rPr>
        <w:t>52</w:t>
      </w:r>
    </w:p>
    <w:p w14:paraId="7354A6D8" w14:textId="77777777" w:rsidR="00DE7279" w:rsidRDefault="00000000">
      <w:pPr>
        <w:pStyle w:val="ListParagraph"/>
        <w:numPr>
          <w:ilvl w:val="1"/>
          <w:numId w:val="4"/>
        </w:numPr>
        <w:tabs>
          <w:tab w:val="left" w:pos="904"/>
        </w:tabs>
        <w:spacing w:before="17"/>
        <w:ind w:left="904" w:hanging="306"/>
        <w:rPr>
          <w:rFonts w:ascii="Lucida Sans Unicode"/>
          <w:color w:val="202529"/>
          <w:sz w:val="18"/>
        </w:rPr>
      </w:pPr>
      <w:r>
        <w:rPr>
          <w:rFonts w:ascii="Lucida Sans Unicode"/>
          <w:color w:val="202529"/>
          <w:sz w:val="18"/>
        </w:rPr>
        <w:t>Tools</w:t>
      </w:r>
      <w:r>
        <w:rPr>
          <w:rFonts w:ascii="Lucida Sans Unicode"/>
          <w:color w:val="202529"/>
          <w:spacing w:val="9"/>
          <w:sz w:val="18"/>
        </w:rPr>
        <w:t xml:space="preserve"> </w:t>
      </w:r>
      <w:r>
        <w:rPr>
          <w:rFonts w:ascii="Lucida Sans Unicode"/>
          <w:color w:val="202529"/>
          <w:sz w:val="18"/>
        </w:rPr>
        <w:t>and</w:t>
      </w:r>
      <w:r>
        <w:rPr>
          <w:rFonts w:ascii="Lucida Sans Unicode"/>
          <w:color w:val="202529"/>
          <w:spacing w:val="10"/>
          <w:sz w:val="18"/>
        </w:rPr>
        <w:t xml:space="preserve"> </w:t>
      </w:r>
      <w:r>
        <w:rPr>
          <w:rFonts w:ascii="Lucida Sans Unicode"/>
          <w:color w:val="202529"/>
          <w:sz w:val="18"/>
        </w:rPr>
        <w:t>Software</w:t>
      </w:r>
      <w:r>
        <w:rPr>
          <w:rFonts w:ascii="Lucida Sans Unicode"/>
          <w:color w:val="202529"/>
          <w:spacing w:val="9"/>
          <w:sz w:val="18"/>
        </w:rPr>
        <w:t xml:space="preserve"> </w:t>
      </w:r>
      <w:r>
        <w:rPr>
          <w:rFonts w:ascii="Lucida Sans Unicode"/>
          <w:color w:val="202529"/>
          <w:sz w:val="18"/>
        </w:rPr>
        <w:t>Used</w:t>
      </w:r>
      <w:r>
        <w:rPr>
          <w:rFonts w:ascii="Lucida Sans Unicode"/>
          <w:color w:val="202529"/>
          <w:spacing w:val="10"/>
          <w:sz w:val="18"/>
        </w:rPr>
        <w:t xml:space="preserve"> </w:t>
      </w:r>
      <w:r>
        <w:rPr>
          <w:rFonts w:ascii="Lucida Sans Unicode"/>
          <w:color w:val="202529"/>
          <w:spacing w:val="-7"/>
          <w:sz w:val="18"/>
        </w:rPr>
        <w:t>52</w:t>
      </w:r>
    </w:p>
    <w:p w14:paraId="1191A241" w14:textId="77777777" w:rsidR="00DE7279" w:rsidRDefault="00000000">
      <w:pPr>
        <w:pStyle w:val="ListParagraph"/>
        <w:numPr>
          <w:ilvl w:val="1"/>
          <w:numId w:val="4"/>
        </w:numPr>
        <w:tabs>
          <w:tab w:val="left" w:pos="961"/>
        </w:tabs>
        <w:spacing w:before="17"/>
        <w:ind w:left="961" w:hanging="363"/>
        <w:rPr>
          <w:rFonts w:ascii="Lucida Sans Unicode"/>
          <w:sz w:val="18"/>
        </w:rPr>
      </w:pPr>
      <w:r>
        <w:rPr>
          <w:rFonts w:ascii="Lucida Sans Unicode"/>
          <w:sz w:val="18"/>
        </w:rPr>
        <w:t>Statistical</w:t>
      </w:r>
      <w:r>
        <w:rPr>
          <w:rFonts w:ascii="Lucida Sans Unicode"/>
          <w:spacing w:val="5"/>
          <w:sz w:val="18"/>
        </w:rPr>
        <w:t xml:space="preserve"> </w:t>
      </w:r>
      <w:r>
        <w:rPr>
          <w:rFonts w:ascii="Lucida Sans Unicode"/>
          <w:sz w:val="18"/>
        </w:rPr>
        <w:t>Tools</w:t>
      </w:r>
      <w:r>
        <w:rPr>
          <w:rFonts w:ascii="Lucida Sans Unicode"/>
          <w:spacing w:val="5"/>
          <w:sz w:val="18"/>
        </w:rPr>
        <w:t xml:space="preserve"> </w:t>
      </w:r>
      <w:r>
        <w:rPr>
          <w:rFonts w:ascii="Lucida Sans Unicode"/>
          <w:sz w:val="18"/>
        </w:rPr>
        <w:t>Proposed</w:t>
      </w:r>
      <w:r>
        <w:rPr>
          <w:rFonts w:ascii="Lucida Sans Unicode"/>
          <w:spacing w:val="6"/>
          <w:sz w:val="18"/>
        </w:rPr>
        <w:t xml:space="preserve"> </w:t>
      </w:r>
      <w:proofErr w:type="gramStart"/>
      <w:r>
        <w:rPr>
          <w:rFonts w:ascii="Lucida Sans Unicode"/>
          <w:sz w:val="18"/>
        </w:rPr>
        <w:t>To</w:t>
      </w:r>
      <w:proofErr w:type="gramEnd"/>
      <w:r>
        <w:rPr>
          <w:rFonts w:ascii="Lucida Sans Unicode"/>
          <w:spacing w:val="5"/>
          <w:sz w:val="18"/>
        </w:rPr>
        <w:t xml:space="preserve"> </w:t>
      </w:r>
      <w:r>
        <w:rPr>
          <w:rFonts w:ascii="Lucida Sans Unicode"/>
          <w:sz w:val="18"/>
        </w:rPr>
        <w:t>Be</w:t>
      </w:r>
      <w:r>
        <w:rPr>
          <w:rFonts w:ascii="Lucida Sans Unicode"/>
          <w:spacing w:val="6"/>
          <w:sz w:val="18"/>
        </w:rPr>
        <w:t xml:space="preserve"> </w:t>
      </w:r>
      <w:r>
        <w:rPr>
          <w:rFonts w:ascii="Lucida Sans Unicode"/>
          <w:sz w:val="18"/>
        </w:rPr>
        <w:t>Used</w:t>
      </w:r>
      <w:r>
        <w:rPr>
          <w:rFonts w:ascii="Lucida Sans Unicode"/>
          <w:spacing w:val="5"/>
          <w:sz w:val="18"/>
        </w:rPr>
        <w:t xml:space="preserve"> </w:t>
      </w:r>
      <w:r>
        <w:rPr>
          <w:rFonts w:ascii="Lucida Sans Unicode"/>
          <w:spacing w:val="-5"/>
          <w:sz w:val="18"/>
        </w:rPr>
        <w:t>52</w:t>
      </w:r>
    </w:p>
    <w:p w14:paraId="1B0A5847" w14:textId="77777777" w:rsidR="00DE7279" w:rsidRDefault="00DE7279">
      <w:pPr>
        <w:pStyle w:val="BodyText"/>
        <w:spacing w:before="23"/>
        <w:rPr>
          <w:rFonts w:ascii="Lucida Sans Unicode"/>
          <w:sz w:val="18"/>
        </w:rPr>
      </w:pPr>
    </w:p>
    <w:p w14:paraId="76E96C43" w14:textId="77777777" w:rsidR="00DE7279" w:rsidRDefault="00000000">
      <w:pPr>
        <w:pStyle w:val="ListParagraph"/>
        <w:numPr>
          <w:ilvl w:val="0"/>
          <w:numId w:val="4"/>
        </w:numPr>
        <w:tabs>
          <w:tab w:val="left" w:pos="759"/>
        </w:tabs>
        <w:ind w:left="759" w:hanging="161"/>
        <w:rPr>
          <w:rFonts w:ascii="Lucida Sans Unicode"/>
          <w:sz w:val="18"/>
        </w:rPr>
      </w:pPr>
      <w:r>
        <w:rPr>
          <w:rFonts w:ascii="Lucida Sans Unicode"/>
          <w:color w:val="202529"/>
          <w:spacing w:val="-4"/>
          <w:sz w:val="18"/>
        </w:rPr>
        <w:t>ANALYSIS</w:t>
      </w:r>
      <w:r>
        <w:rPr>
          <w:rFonts w:ascii="Lucida Sans Unicode"/>
          <w:color w:val="202529"/>
          <w:spacing w:val="-10"/>
          <w:sz w:val="18"/>
        </w:rPr>
        <w:t xml:space="preserve"> </w:t>
      </w:r>
      <w:r>
        <w:rPr>
          <w:rFonts w:ascii="Lucida Sans Unicode"/>
          <w:color w:val="202529"/>
          <w:spacing w:val="-4"/>
          <w:sz w:val="18"/>
        </w:rPr>
        <w:t>AND</w:t>
      </w:r>
      <w:r>
        <w:rPr>
          <w:rFonts w:ascii="Lucida Sans Unicode"/>
          <w:color w:val="202529"/>
          <w:spacing w:val="-9"/>
          <w:sz w:val="18"/>
        </w:rPr>
        <w:t xml:space="preserve"> </w:t>
      </w:r>
      <w:r>
        <w:rPr>
          <w:rFonts w:ascii="Lucida Sans Unicode"/>
          <w:color w:val="202529"/>
          <w:spacing w:val="-4"/>
          <w:sz w:val="18"/>
        </w:rPr>
        <w:t>INTERPRETATION</w:t>
      </w:r>
    </w:p>
    <w:p w14:paraId="73EB49B0" w14:textId="77777777" w:rsidR="00DE7279" w:rsidRDefault="00000000">
      <w:pPr>
        <w:pStyle w:val="ListParagraph"/>
        <w:numPr>
          <w:ilvl w:val="1"/>
          <w:numId w:val="4"/>
        </w:numPr>
        <w:tabs>
          <w:tab w:val="left" w:pos="855"/>
        </w:tabs>
        <w:spacing w:before="6"/>
        <w:ind w:hanging="257"/>
        <w:rPr>
          <w:rFonts w:ascii="Lucida Sans Unicode"/>
          <w:color w:val="202529"/>
          <w:sz w:val="18"/>
        </w:rPr>
      </w:pPr>
      <w:r>
        <w:rPr>
          <w:rFonts w:ascii="Lucida Sans Unicode"/>
          <w:color w:val="202529"/>
          <w:w w:val="105"/>
          <w:sz w:val="18"/>
        </w:rPr>
        <w:t>Percentage</w:t>
      </w:r>
      <w:r>
        <w:rPr>
          <w:rFonts w:ascii="Lucida Sans Unicode"/>
          <w:color w:val="202529"/>
          <w:spacing w:val="-4"/>
          <w:w w:val="105"/>
          <w:sz w:val="18"/>
        </w:rPr>
        <w:t xml:space="preserve"> </w:t>
      </w:r>
      <w:r>
        <w:rPr>
          <w:rFonts w:ascii="Lucida Sans Unicode"/>
          <w:color w:val="202529"/>
          <w:w w:val="105"/>
          <w:sz w:val="18"/>
        </w:rPr>
        <w:t>Analysis</w:t>
      </w:r>
      <w:r>
        <w:rPr>
          <w:rFonts w:ascii="Lucida Sans Unicode"/>
          <w:color w:val="202529"/>
          <w:spacing w:val="-4"/>
          <w:w w:val="105"/>
          <w:sz w:val="18"/>
        </w:rPr>
        <w:t xml:space="preserve"> </w:t>
      </w:r>
      <w:r>
        <w:rPr>
          <w:rFonts w:ascii="Lucida Sans Unicode"/>
          <w:color w:val="202529"/>
          <w:spacing w:val="-5"/>
          <w:w w:val="105"/>
          <w:sz w:val="18"/>
        </w:rPr>
        <w:t>56</w:t>
      </w:r>
    </w:p>
    <w:p w14:paraId="2476CED0" w14:textId="77777777" w:rsidR="00DE7279" w:rsidRDefault="00000000">
      <w:pPr>
        <w:pStyle w:val="ListParagraph"/>
        <w:numPr>
          <w:ilvl w:val="1"/>
          <w:numId w:val="4"/>
        </w:numPr>
        <w:tabs>
          <w:tab w:val="left" w:pos="901"/>
        </w:tabs>
        <w:spacing w:before="17"/>
        <w:ind w:left="901" w:hanging="303"/>
        <w:rPr>
          <w:rFonts w:ascii="Lucida Sans Unicode"/>
          <w:color w:val="202529"/>
          <w:sz w:val="18"/>
        </w:rPr>
      </w:pPr>
      <w:r>
        <w:rPr>
          <w:rFonts w:ascii="Lucida Sans Unicode"/>
          <w:color w:val="202529"/>
          <w:sz w:val="18"/>
        </w:rPr>
        <w:t>Correlation</w:t>
      </w:r>
      <w:r>
        <w:rPr>
          <w:rFonts w:ascii="Lucida Sans Unicode"/>
          <w:color w:val="202529"/>
          <w:spacing w:val="20"/>
          <w:sz w:val="18"/>
        </w:rPr>
        <w:t xml:space="preserve"> </w:t>
      </w:r>
      <w:r>
        <w:rPr>
          <w:rFonts w:ascii="Lucida Sans Unicode"/>
          <w:color w:val="202529"/>
          <w:spacing w:val="-5"/>
          <w:sz w:val="18"/>
        </w:rPr>
        <w:t>57</w:t>
      </w:r>
    </w:p>
    <w:p w14:paraId="7CE8CE5C" w14:textId="77777777" w:rsidR="00DE7279" w:rsidRDefault="00000000">
      <w:pPr>
        <w:spacing w:before="17"/>
        <w:ind w:left="598"/>
        <w:rPr>
          <w:rFonts w:ascii="Lucida Sans Unicode"/>
          <w:sz w:val="18"/>
        </w:rPr>
      </w:pPr>
      <w:r>
        <w:rPr>
          <w:rFonts w:ascii="Lucida Sans Unicode"/>
          <w:color w:val="202529"/>
          <w:spacing w:val="-4"/>
          <w:sz w:val="18"/>
        </w:rPr>
        <w:t>4.4</w:t>
      </w:r>
      <w:r>
        <w:rPr>
          <w:rFonts w:ascii="Lucida Sans Unicode"/>
          <w:color w:val="202529"/>
          <w:spacing w:val="-8"/>
          <w:sz w:val="18"/>
        </w:rPr>
        <w:t xml:space="preserve"> </w:t>
      </w:r>
      <w:r>
        <w:rPr>
          <w:rFonts w:ascii="Lucida Sans Unicode"/>
          <w:color w:val="202529"/>
          <w:spacing w:val="-4"/>
          <w:sz w:val="18"/>
        </w:rPr>
        <w:t>ANOVA</w:t>
      </w:r>
      <w:r>
        <w:rPr>
          <w:rFonts w:ascii="Lucida Sans Unicode"/>
          <w:color w:val="202529"/>
          <w:spacing w:val="-7"/>
          <w:sz w:val="18"/>
        </w:rPr>
        <w:t xml:space="preserve"> </w:t>
      </w:r>
      <w:r>
        <w:rPr>
          <w:rFonts w:ascii="Lucida Sans Unicode"/>
          <w:color w:val="202529"/>
          <w:spacing w:val="-5"/>
          <w:sz w:val="18"/>
        </w:rPr>
        <w:t>59</w:t>
      </w:r>
    </w:p>
    <w:p w14:paraId="0A41A699" w14:textId="77777777" w:rsidR="00DE7279" w:rsidRDefault="00DE7279">
      <w:pPr>
        <w:pStyle w:val="BodyText"/>
        <w:spacing w:before="23"/>
        <w:rPr>
          <w:rFonts w:ascii="Lucida Sans Unicode"/>
          <w:sz w:val="18"/>
        </w:rPr>
      </w:pPr>
    </w:p>
    <w:p w14:paraId="13A0E2C6" w14:textId="77777777" w:rsidR="00DE7279" w:rsidRDefault="00000000">
      <w:pPr>
        <w:pStyle w:val="ListParagraph"/>
        <w:numPr>
          <w:ilvl w:val="0"/>
          <w:numId w:val="4"/>
        </w:numPr>
        <w:tabs>
          <w:tab w:val="left" w:pos="759"/>
        </w:tabs>
        <w:ind w:left="759" w:hanging="161"/>
        <w:rPr>
          <w:rFonts w:ascii="Lucida Sans Unicode"/>
          <w:sz w:val="18"/>
        </w:rPr>
      </w:pPr>
      <w:r>
        <w:rPr>
          <w:rFonts w:ascii="Lucida Sans Unicode"/>
          <w:color w:val="202529"/>
          <w:spacing w:val="-4"/>
          <w:sz w:val="18"/>
        </w:rPr>
        <w:t>FINDINGS</w:t>
      </w:r>
      <w:r>
        <w:rPr>
          <w:rFonts w:ascii="Lucida Sans Unicode"/>
          <w:color w:val="202529"/>
          <w:spacing w:val="-8"/>
          <w:sz w:val="18"/>
        </w:rPr>
        <w:t xml:space="preserve"> </w:t>
      </w:r>
      <w:r>
        <w:rPr>
          <w:rFonts w:ascii="Lucida Sans Unicode"/>
          <w:color w:val="202529"/>
          <w:spacing w:val="-4"/>
          <w:sz w:val="18"/>
        </w:rPr>
        <w:t>AND</w:t>
      </w:r>
      <w:r>
        <w:rPr>
          <w:rFonts w:ascii="Lucida Sans Unicode"/>
          <w:color w:val="202529"/>
          <w:spacing w:val="-7"/>
          <w:sz w:val="18"/>
        </w:rPr>
        <w:t xml:space="preserve"> </w:t>
      </w:r>
      <w:r>
        <w:rPr>
          <w:rFonts w:ascii="Lucida Sans Unicode"/>
          <w:color w:val="202529"/>
          <w:spacing w:val="-4"/>
          <w:sz w:val="18"/>
        </w:rPr>
        <w:t>CONCLUSION</w:t>
      </w:r>
    </w:p>
    <w:p w14:paraId="1E287955" w14:textId="77777777" w:rsidR="00DE7279" w:rsidRDefault="00000000">
      <w:pPr>
        <w:pStyle w:val="ListParagraph"/>
        <w:numPr>
          <w:ilvl w:val="1"/>
          <w:numId w:val="4"/>
        </w:numPr>
        <w:tabs>
          <w:tab w:val="left" w:pos="855"/>
        </w:tabs>
        <w:spacing w:before="6"/>
        <w:ind w:hanging="257"/>
        <w:rPr>
          <w:rFonts w:ascii="Lucida Sans Unicode"/>
          <w:color w:val="202529"/>
          <w:sz w:val="18"/>
        </w:rPr>
      </w:pPr>
      <w:r>
        <w:rPr>
          <w:rFonts w:ascii="Lucida Sans Unicode"/>
          <w:color w:val="202529"/>
          <w:sz w:val="18"/>
        </w:rPr>
        <w:t>Findings</w:t>
      </w:r>
      <w:r>
        <w:rPr>
          <w:rFonts w:ascii="Lucida Sans Unicode"/>
          <w:color w:val="202529"/>
          <w:spacing w:val="42"/>
          <w:sz w:val="18"/>
        </w:rPr>
        <w:t xml:space="preserve"> </w:t>
      </w:r>
      <w:r>
        <w:rPr>
          <w:rFonts w:ascii="Lucida Sans Unicode"/>
          <w:color w:val="202529"/>
          <w:spacing w:val="-5"/>
          <w:sz w:val="18"/>
        </w:rPr>
        <w:t>67</w:t>
      </w:r>
    </w:p>
    <w:p w14:paraId="11C37C96" w14:textId="77777777" w:rsidR="00DE7279" w:rsidRDefault="00000000">
      <w:pPr>
        <w:pStyle w:val="ListParagraph"/>
        <w:numPr>
          <w:ilvl w:val="1"/>
          <w:numId w:val="4"/>
        </w:numPr>
        <w:tabs>
          <w:tab w:val="left" w:pos="901"/>
        </w:tabs>
        <w:spacing w:before="17"/>
        <w:ind w:left="901" w:hanging="303"/>
        <w:rPr>
          <w:rFonts w:ascii="Lucida Sans Unicode"/>
          <w:color w:val="202529"/>
          <w:sz w:val="18"/>
        </w:rPr>
      </w:pPr>
      <w:r>
        <w:rPr>
          <w:rFonts w:ascii="Lucida Sans Unicode"/>
          <w:color w:val="202529"/>
          <w:sz w:val="18"/>
        </w:rPr>
        <w:t>Suggestions</w:t>
      </w:r>
      <w:r>
        <w:rPr>
          <w:rFonts w:ascii="Lucida Sans Unicode"/>
          <w:color w:val="202529"/>
          <w:spacing w:val="33"/>
          <w:sz w:val="18"/>
        </w:rPr>
        <w:t xml:space="preserve"> </w:t>
      </w:r>
      <w:r>
        <w:rPr>
          <w:rFonts w:ascii="Lucida Sans Unicode"/>
          <w:color w:val="202529"/>
          <w:spacing w:val="-5"/>
          <w:sz w:val="18"/>
        </w:rPr>
        <w:t>69</w:t>
      </w:r>
    </w:p>
    <w:p w14:paraId="138F3DA4" w14:textId="77777777" w:rsidR="00DE7279" w:rsidRDefault="00000000">
      <w:pPr>
        <w:pStyle w:val="ListParagraph"/>
        <w:numPr>
          <w:ilvl w:val="1"/>
          <w:numId w:val="4"/>
        </w:numPr>
        <w:tabs>
          <w:tab w:val="left" w:pos="903"/>
        </w:tabs>
        <w:spacing w:before="17"/>
        <w:ind w:left="903" w:hanging="305"/>
        <w:rPr>
          <w:rFonts w:ascii="Lucida Sans Unicode"/>
          <w:color w:val="202529"/>
          <w:sz w:val="18"/>
        </w:rPr>
      </w:pPr>
      <w:r>
        <w:rPr>
          <w:rFonts w:ascii="Lucida Sans Unicode"/>
          <w:color w:val="202529"/>
          <w:sz w:val="18"/>
        </w:rPr>
        <w:t>Conclusion</w:t>
      </w:r>
      <w:r>
        <w:rPr>
          <w:rFonts w:ascii="Lucida Sans Unicode"/>
          <w:color w:val="202529"/>
          <w:spacing w:val="75"/>
          <w:sz w:val="18"/>
        </w:rPr>
        <w:t xml:space="preserve"> </w:t>
      </w:r>
      <w:r>
        <w:rPr>
          <w:rFonts w:ascii="Lucida Sans Unicode"/>
          <w:color w:val="202529"/>
          <w:spacing w:val="-5"/>
          <w:sz w:val="18"/>
        </w:rPr>
        <w:t>71</w:t>
      </w:r>
    </w:p>
    <w:p w14:paraId="793C8A6D" w14:textId="77777777" w:rsidR="00DE7279" w:rsidRDefault="00DE7279">
      <w:pPr>
        <w:pStyle w:val="BodyText"/>
        <w:spacing w:before="23"/>
        <w:rPr>
          <w:rFonts w:ascii="Lucida Sans Unicode"/>
          <w:sz w:val="18"/>
        </w:rPr>
      </w:pPr>
    </w:p>
    <w:p w14:paraId="22976D3D" w14:textId="77777777" w:rsidR="00DE7279" w:rsidRDefault="00000000">
      <w:pPr>
        <w:ind w:left="646"/>
        <w:rPr>
          <w:rFonts w:ascii="Lucida Sans Unicode"/>
          <w:sz w:val="18"/>
        </w:rPr>
      </w:pPr>
      <w:r>
        <w:rPr>
          <w:rFonts w:ascii="Lucida Sans Unicode"/>
          <w:color w:val="202529"/>
          <w:spacing w:val="-2"/>
          <w:sz w:val="18"/>
        </w:rPr>
        <w:t>BIBLIOGRAPHY</w:t>
      </w:r>
    </w:p>
    <w:p w14:paraId="26467788" w14:textId="77777777" w:rsidR="00DE7279" w:rsidRDefault="00000000">
      <w:pPr>
        <w:spacing w:before="6"/>
        <w:ind w:left="694"/>
        <w:rPr>
          <w:rFonts w:ascii="Lucida Sans Unicode"/>
          <w:sz w:val="18"/>
        </w:rPr>
      </w:pPr>
      <w:r>
        <w:rPr>
          <w:rFonts w:ascii="Lucida Sans Unicode"/>
          <w:color w:val="202529"/>
          <w:sz w:val="18"/>
        </w:rPr>
        <w:t>Reference</w:t>
      </w:r>
      <w:r>
        <w:rPr>
          <w:rFonts w:ascii="Lucida Sans Unicode"/>
          <w:color w:val="202529"/>
          <w:spacing w:val="37"/>
          <w:sz w:val="18"/>
        </w:rPr>
        <w:t xml:space="preserve"> </w:t>
      </w:r>
      <w:r>
        <w:rPr>
          <w:rFonts w:ascii="Lucida Sans Unicode"/>
          <w:color w:val="202529"/>
          <w:spacing w:val="-5"/>
          <w:sz w:val="18"/>
        </w:rPr>
        <w:t>73</w:t>
      </w:r>
    </w:p>
    <w:p w14:paraId="786462FC" w14:textId="77777777" w:rsidR="00DE7279" w:rsidRDefault="00DE7279">
      <w:pPr>
        <w:pStyle w:val="BodyText"/>
        <w:rPr>
          <w:rFonts w:ascii="Lucida Sans Unicode"/>
          <w:sz w:val="18"/>
        </w:rPr>
      </w:pPr>
    </w:p>
    <w:p w14:paraId="3E3661CC" w14:textId="77777777" w:rsidR="00DE7279" w:rsidRDefault="00DE7279">
      <w:pPr>
        <w:pStyle w:val="BodyText"/>
        <w:spacing w:before="40"/>
        <w:rPr>
          <w:rFonts w:ascii="Lucida Sans Unicode"/>
          <w:sz w:val="18"/>
        </w:rPr>
      </w:pPr>
    </w:p>
    <w:p w14:paraId="47529983" w14:textId="77777777" w:rsidR="00DE7279" w:rsidRDefault="00000000">
      <w:pPr>
        <w:ind w:left="598"/>
        <w:rPr>
          <w:rFonts w:ascii="Lucida Sans Unicode"/>
          <w:sz w:val="18"/>
        </w:rPr>
      </w:pPr>
      <w:r>
        <w:rPr>
          <w:rFonts w:ascii="Lucida Sans Unicode"/>
          <w:color w:val="202529"/>
          <w:spacing w:val="-10"/>
          <w:w w:val="95"/>
          <w:sz w:val="18"/>
        </w:rPr>
        <w:t>7</w:t>
      </w:r>
    </w:p>
    <w:p w14:paraId="46D81E97" w14:textId="77777777" w:rsidR="00DE7279" w:rsidRDefault="00DE7279">
      <w:pPr>
        <w:pStyle w:val="BodyText"/>
        <w:spacing w:before="23"/>
        <w:rPr>
          <w:rFonts w:ascii="Lucida Sans Unicode"/>
          <w:sz w:val="18"/>
        </w:rPr>
      </w:pPr>
    </w:p>
    <w:p w14:paraId="6C1A6530" w14:textId="77777777" w:rsidR="00DE7279" w:rsidRDefault="00000000">
      <w:pPr>
        <w:ind w:left="598"/>
        <w:rPr>
          <w:rFonts w:ascii="Lucida Sans Unicode"/>
          <w:sz w:val="18"/>
        </w:rPr>
      </w:pPr>
      <w:r>
        <w:rPr>
          <w:rFonts w:ascii="Lucida Sans Unicode"/>
          <w:color w:val="202529"/>
          <w:spacing w:val="-8"/>
          <w:sz w:val="18"/>
        </w:rPr>
        <w:t>LIST</w:t>
      </w:r>
      <w:r>
        <w:rPr>
          <w:rFonts w:ascii="Lucida Sans Unicode"/>
          <w:color w:val="202529"/>
          <w:spacing w:val="-5"/>
          <w:sz w:val="18"/>
        </w:rPr>
        <w:t xml:space="preserve"> </w:t>
      </w:r>
      <w:r>
        <w:rPr>
          <w:rFonts w:ascii="Lucida Sans Unicode"/>
          <w:color w:val="202529"/>
          <w:spacing w:val="-8"/>
          <w:sz w:val="18"/>
        </w:rPr>
        <w:t>OF</w:t>
      </w:r>
      <w:r>
        <w:rPr>
          <w:rFonts w:ascii="Lucida Sans Unicode"/>
          <w:color w:val="202529"/>
          <w:spacing w:val="-4"/>
          <w:sz w:val="18"/>
        </w:rPr>
        <w:t xml:space="preserve"> </w:t>
      </w:r>
      <w:r>
        <w:rPr>
          <w:rFonts w:ascii="Lucida Sans Unicode"/>
          <w:color w:val="202529"/>
          <w:spacing w:val="-8"/>
          <w:sz w:val="18"/>
        </w:rPr>
        <w:t>TABLES</w:t>
      </w:r>
    </w:p>
    <w:p w14:paraId="4BA8D693" w14:textId="77777777" w:rsidR="00DE7279" w:rsidRDefault="00DE7279">
      <w:pPr>
        <w:pStyle w:val="BodyText"/>
        <w:rPr>
          <w:rFonts w:ascii="Lucida Sans Unicode"/>
          <w:sz w:val="18"/>
        </w:rPr>
      </w:pPr>
    </w:p>
    <w:p w14:paraId="273CB439" w14:textId="77777777" w:rsidR="00DE7279" w:rsidRDefault="00DE7279">
      <w:pPr>
        <w:pStyle w:val="BodyText"/>
        <w:spacing w:before="40"/>
        <w:rPr>
          <w:rFonts w:ascii="Lucida Sans Unicode"/>
          <w:sz w:val="18"/>
        </w:rPr>
      </w:pPr>
    </w:p>
    <w:p w14:paraId="5EDABAFC" w14:textId="77777777" w:rsidR="00DE7279" w:rsidRDefault="00000000">
      <w:pPr>
        <w:ind w:left="598"/>
        <w:rPr>
          <w:rFonts w:ascii="Lucida Sans Unicode"/>
          <w:sz w:val="18"/>
        </w:rPr>
      </w:pPr>
      <w:r>
        <w:rPr>
          <w:rFonts w:ascii="Lucida Sans Unicode"/>
          <w:color w:val="202529"/>
          <w:spacing w:val="-2"/>
          <w:sz w:val="18"/>
        </w:rPr>
        <w:t>TABLE</w:t>
      </w:r>
    </w:p>
    <w:p w14:paraId="08442BF1" w14:textId="77777777" w:rsidR="00DE7279" w:rsidRDefault="00000000">
      <w:pPr>
        <w:spacing w:before="17" w:line="244" w:lineRule="auto"/>
        <w:ind w:left="598" w:right="8248"/>
        <w:rPr>
          <w:rFonts w:ascii="Lucida Sans Unicode"/>
          <w:sz w:val="18"/>
        </w:rPr>
      </w:pPr>
      <w:r>
        <w:rPr>
          <w:rFonts w:ascii="Lucida Sans Unicode"/>
          <w:color w:val="202529"/>
          <w:spacing w:val="-2"/>
          <w:sz w:val="18"/>
        </w:rPr>
        <w:t>NO</w:t>
      </w:r>
      <w:r>
        <w:rPr>
          <w:rFonts w:ascii="Lucida Sans Unicode"/>
          <w:color w:val="202529"/>
          <w:spacing w:val="-13"/>
          <w:sz w:val="18"/>
        </w:rPr>
        <w:t xml:space="preserve"> </w:t>
      </w:r>
      <w:r>
        <w:rPr>
          <w:rFonts w:ascii="Lucida Sans Unicode"/>
          <w:color w:val="202529"/>
          <w:spacing w:val="-2"/>
          <w:sz w:val="18"/>
        </w:rPr>
        <w:t>PARTICULARS</w:t>
      </w:r>
      <w:r>
        <w:rPr>
          <w:rFonts w:ascii="Lucida Sans Unicode"/>
          <w:color w:val="202529"/>
          <w:spacing w:val="-12"/>
          <w:sz w:val="18"/>
        </w:rPr>
        <w:t xml:space="preserve"> </w:t>
      </w:r>
      <w:r>
        <w:rPr>
          <w:rFonts w:ascii="Lucida Sans Unicode"/>
          <w:color w:val="202529"/>
          <w:spacing w:val="-2"/>
          <w:sz w:val="18"/>
        </w:rPr>
        <w:t xml:space="preserve">PAGE </w:t>
      </w:r>
      <w:r>
        <w:rPr>
          <w:rFonts w:ascii="Lucida Sans Unicode"/>
          <w:color w:val="202529"/>
          <w:spacing w:val="-6"/>
          <w:sz w:val="18"/>
        </w:rPr>
        <w:t>NO</w:t>
      </w:r>
    </w:p>
    <w:p w14:paraId="3A568096" w14:textId="77777777" w:rsidR="00DE7279" w:rsidRDefault="00000000">
      <w:pPr>
        <w:pStyle w:val="ListParagraph"/>
        <w:numPr>
          <w:ilvl w:val="1"/>
          <w:numId w:val="3"/>
        </w:numPr>
        <w:tabs>
          <w:tab w:val="left" w:pos="855"/>
        </w:tabs>
        <w:spacing w:before="12" w:line="244" w:lineRule="auto"/>
        <w:ind w:right="5119" w:firstLine="0"/>
        <w:rPr>
          <w:rFonts w:ascii="Lucida Sans Unicode" w:hAnsi="Lucida Sans Unicode"/>
          <w:sz w:val="18"/>
        </w:rPr>
      </w:pPr>
      <w:r>
        <w:rPr>
          <w:rFonts w:ascii="Lucida Sans Unicode" w:hAnsi="Lucida Sans Unicode"/>
          <w:sz w:val="18"/>
        </w:rPr>
        <w:t>Capital Structure Ratios of Ashok Leyland Limited (2022–</w:t>
      </w:r>
      <w:r>
        <w:rPr>
          <w:rFonts w:ascii="Lucida Sans Unicode" w:hAnsi="Lucida Sans Unicode"/>
          <w:color w:val="202529"/>
          <w:sz w:val="18"/>
        </w:rPr>
        <w:t>2025)</w:t>
      </w:r>
      <w:r>
        <w:rPr>
          <w:rFonts w:ascii="Lucida Sans Unicode" w:hAnsi="Lucida Sans Unicode"/>
          <w:color w:val="202529"/>
          <w:spacing w:val="-2"/>
          <w:sz w:val="18"/>
        </w:rPr>
        <w:t xml:space="preserve"> </w:t>
      </w:r>
      <w:r>
        <w:rPr>
          <w:rFonts w:ascii="Lucida Sans Unicode" w:hAnsi="Lucida Sans Unicode"/>
          <w:color w:val="202529"/>
          <w:sz w:val="18"/>
        </w:rPr>
        <w:t>57</w:t>
      </w:r>
    </w:p>
    <w:p w14:paraId="238FD1A3" w14:textId="77777777" w:rsidR="00DE7279" w:rsidRDefault="00DE7279">
      <w:pPr>
        <w:pStyle w:val="ListParagraph"/>
        <w:spacing w:line="244" w:lineRule="auto"/>
        <w:rPr>
          <w:rFonts w:ascii="Lucida Sans Unicode" w:hAnsi="Lucida Sans Unicode"/>
          <w:sz w:val="18"/>
        </w:rPr>
        <w:sectPr w:rsidR="00DE7279">
          <w:pgSz w:w="11900" w:h="16840"/>
          <w:pgMar w:top="760" w:right="425" w:bottom="80" w:left="425" w:header="0" w:footer="0" w:gutter="0"/>
          <w:cols w:space="720"/>
        </w:sectPr>
      </w:pPr>
    </w:p>
    <w:p w14:paraId="5F6A1734" w14:textId="77777777" w:rsidR="00DE7279" w:rsidRDefault="00000000">
      <w:pPr>
        <w:pStyle w:val="ListParagraph"/>
        <w:numPr>
          <w:ilvl w:val="1"/>
          <w:numId w:val="3"/>
        </w:numPr>
        <w:tabs>
          <w:tab w:val="left" w:pos="901"/>
        </w:tabs>
        <w:spacing w:before="67"/>
        <w:ind w:left="901" w:hanging="303"/>
        <w:rPr>
          <w:rFonts w:ascii="Lucida Sans Unicode" w:hAnsi="Lucida Sans Unicode"/>
          <w:sz w:val="18"/>
        </w:rPr>
      </w:pPr>
      <w:r>
        <w:rPr>
          <w:rFonts w:ascii="Lucida Sans Unicode" w:hAnsi="Lucida Sans Unicode"/>
          <w:noProof/>
          <w:sz w:val="18"/>
        </w:rPr>
        <w:lastRenderedPageBreak/>
        <mc:AlternateContent>
          <mc:Choice Requires="wps">
            <w:drawing>
              <wp:anchor distT="0" distB="0" distL="0" distR="0" simplePos="0" relativeHeight="486210048" behindDoc="1" locked="0" layoutInCell="1" allowOverlap="1" wp14:anchorId="0F0FAC8A" wp14:editId="675AD7E9">
                <wp:simplePos x="0" y="0"/>
                <wp:positionH relativeFrom="page">
                  <wp:posOffset>355599</wp:posOffset>
                </wp:positionH>
                <wp:positionV relativeFrom="page">
                  <wp:posOffset>355598</wp:posOffset>
                </wp:positionV>
                <wp:extent cx="6858000" cy="9992995"/>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9992995"/>
                        </a:xfrm>
                        <a:custGeom>
                          <a:avLst/>
                          <a:gdLst/>
                          <a:ahLst/>
                          <a:cxnLst/>
                          <a:rect l="l" t="t" r="r" b="b"/>
                          <a:pathLst>
                            <a:path w="6858000" h="9992995">
                              <a:moveTo>
                                <a:pt x="6857999" y="9992879"/>
                              </a:moveTo>
                              <a:lnTo>
                                <a:pt x="0" y="9992879"/>
                              </a:lnTo>
                              <a:lnTo>
                                <a:pt x="0" y="0"/>
                              </a:lnTo>
                              <a:lnTo>
                                <a:pt x="6857999" y="0"/>
                              </a:lnTo>
                              <a:lnTo>
                                <a:pt x="6857999" y="9992879"/>
                              </a:lnTo>
                              <a:close/>
                            </a:path>
                          </a:pathLst>
                        </a:custGeom>
                        <a:solidFill>
                          <a:srgbClr val="F2F6FA"/>
                        </a:solidFill>
                      </wps:spPr>
                      <wps:bodyPr wrap="square" lIns="0" tIns="0" rIns="0" bIns="0" rtlCol="0">
                        <a:prstTxWarp prst="textNoShape">
                          <a:avLst/>
                        </a:prstTxWarp>
                        <a:noAutofit/>
                      </wps:bodyPr>
                    </wps:wsp>
                  </a:graphicData>
                </a:graphic>
              </wp:anchor>
            </w:drawing>
          </mc:Choice>
          <mc:Fallback>
            <w:pict>
              <v:shape w14:anchorId="64360F6E" id="Graphic 109" o:spid="_x0000_s1026" style="position:absolute;margin-left:28pt;margin-top:28pt;width:540pt;height:786.85pt;z-index:-17106432;visibility:visible;mso-wrap-style:square;mso-wrap-distance-left:0;mso-wrap-distance-top:0;mso-wrap-distance-right:0;mso-wrap-distance-bottom:0;mso-position-horizontal:absolute;mso-position-horizontal-relative:page;mso-position-vertical:absolute;mso-position-vertical-relative:page;v-text-anchor:top" coordsize="6858000,999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" path="m6857999,9992879l,9992879,,,6857999,r,9992879xe" fillcolor="#f2f6fa" stroked="f">
                <v:path arrowok="t"/>
                <w10:wrap anchorx="page" anchory="page"/>
              </v:shape>
            </w:pict>
          </mc:Fallback>
        </mc:AlternateContent>
      </w:r>
      <w:r>
        <w:rPr>
          <w:rFonts w:ascii="Lucida Sans Unicode" w:hAnsi="Lucida Sans Unicode"/>
          <w:noProof/>
          <w:sz w:val="18"/>
        </w:rPr>
        <mc:AlternateContent>
          <mc:Choice Requires="wpg">
            <w:drawing>
              <wp:anchor distT="0" distB="0" distL="0" distR="0" simplePos="0" relativeHeight="486210560" behindDoc="1" locked="0" layoutInCell="1" allowOverlap="1" wp14:anchorId="231A052D" wp14:editId="384548AB">
                <wp:simplePos x="0" y="0"/>
                <wp:positionH relativeFrom="page">
                  <wp:posOffset>499072</wp:posOffset>
                </wp:positionH>
                <wp:positionV relativeFrom="paragraph">
                  <wp:posOffset>39114</wp:posOffset>
                </wp:positionV>
                <wp:extent cx="6571615" cy="761174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1615" cy="7611745"/>
                          <a:chOff x="0" y="0"/>
                          <a:chExt cx="6571615" cy="7611745"/>
                        </a:xfrm>
                      </wpg:grpSpPr>
                      <wps:wsp>
                        <wps:cNvPr id="111" name="Graphic 111"/>
                        <wps:cNvSpPr/>
                        <wps:spPr>
                          <a:xfrm>
                            <a:off x="3586" y="0"/>
                            <a:ext cx="6563995" cy="7607934"/>
                          </a:xfrm>
                          <a:custGeom>
                            <a:avLst/>
                            <a:gdLst/>
                            <a:ahLst/>
                            <a:cxnLst/>
                            <a:rect l="l" t="t" r="r" b="b"/>
                            <a:pathLst>
                              <a:path w="6563995" h="7607934">
                                <a:moveTo>
                                  <a:pt x="6535878" y="7607640"/>
                                </a:moveTo>
                                <a:lnTo>
                                  <a:pt x="28000" y="7607640"/>
                                </a:lnTo>
                                <a:lnTo>
                                  <a:pt x="23882" y="7606821"/>
                                </a:lnTo>
                                <a:lnTo>
                                  <a:pt x="0" y="7579640"/>
                                </a:lnTo>
                                <a:lnTo>
                                  <a:pt x="0" y="7575363"/>
                                </a:lnTo>
                                <a:lnTo>
                                  <a:pt x="0" y="0"/>
                                </a:lnTo>
                                <a:lnTo>
                                  <a:pt x="6563879" y="0"/>
                                </a:lnTo>
                                <a:lnTo>
                                  <a:pt x="6563879" y="7579640"/>
                                </a:lnTo>
                                <a:lnTo>
                                  <a:pt x="6539996" y="7606821"/>
                                </a:lnTo>
                                <a:lnTo>
                                  <a:pt x="6535878" y="760764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0" y="13"/>
                            <a:ext cx="6571615" cy="7611745"/>
                          </a:xfrm>
                          <a:custGeom>
                            <a:avLst/>
                            <a:gdLst/>
                            <a:ahLst/>
                            <a:cxnLst/>
                            <a:rect l="l" t="t" r="r" b="b"/>
                            <a:pathLst>
                              <a:path w="6571615" h="7611745">
                                <a:moveTo>
                                  <a:pt x="6571043" y="0"/>
                                </a:moveTo>
                                <a:lnTo>
                                  <a:pt x="6563881" y="0"/>
                                </a:lnTo>
                                <a:lnTo>
                                  <a:pt x="6563881" y="7583284"/>
                                </a:lnTo>
                                <a:lnTo>
                                  <a:pt x="6561074" y="7590041"/>
                                </a:lnTo>
                                <a:lnTo>
                                  <a:pt x="6555473" y="7595654"/>
                                </a:lnTo>
                                <a:lnTo>
                                  <a:pt x="6555118" y="7596010"/>
                                </a:lnTo>
                                <a:lnTo>
                                  <a:pt x="6549872" y="7601255"/>
                                </a:lnTo>
                                <a:lnTo>
                                  <a:pt x="6543103" y="7604049"/>
                                </a:lnTo>
                                <a:lnTo>
                                  <a:pt x="27940" y="7604049"/>
                                </a:lnTo>
                                <a:lnTo>
                                  <a:pt x="21170" y="7601255"/>
                                </a:lnTo>
                                <a:lnTo>
                                  <a:pt x="15925" y="7596010"/>
                                </a:lnTo>
                                <a:lnTo>
                                  <a:pt x="15570" y="7595654"/>
                                </a:lnTo>
                                <a:lnTo>
                                  <a:pt x="9969" y="7590041"/>
                                </a:lnTo>
                                <a:lnTo>
                                  <a:pt x="7162" y="7583284"/>
                                </a:lnTo>
                                <a:lnTo>
                                  <a:pt x="7162" y="0"/>
                                </a:lnTo>
                                <a:lnTo>
                                  <a:pt x="0" y="0"/>
                                </a:lnTo>
                                <a:lnTo>
                                  <a:pt x="0" y="7575359"/>
                                </a:lnTo>
                                <a:lnTo>
                                  <a:pt x="647" y="7582509"/>
                                </a:lnTo>
                                <a:lnTo>
                                  <a:pt x="28702" y="7610576"/>
                                </a:lnTo>
                                <a:lnTo>
                                  <a:pt x="35864" y="7611224"/>
                                </a:lnTo>
                                <a:lnTo>
                                  <a:pt x="6535179" y="7611224"/>
                                </a:lnTo>
                                <a:lnTo>
                                  <a:pt x="6560134" y="7601051"/>
                                </a:lnTo>
                                <a:lnTo>
                                  <a:pt x="6571043" y="7575359"/>
                                </a:lnTo>
                                <a:lnTo>
                                  <a:pt x="6571043" y="0"/>
                                </a:lnTo>
                                <a:close/>
                              </a:path>
                            </a:pathLst>
                          </a:custGeom>
                          <a:solidFill>
                            <a:srgbClr val="D6D6D6"/>
                          </a:solidFill>
                        </wps:spPr>
                        <wps:bodyPr wrap="square" lIns="0" tIns="0" rIns="0" bIns="0" rtlCol="0">
                          <a:prstTxWarp prst="textNoShape">
                            <a:avLst/>
                          </a:prstTxWarp>
                          <a:noAutofit/>
                        </wps:bodyPr>
                      </wps:wsp>
                      <wps:wsp>
                        <wps:cNvPr id="113" name="Graphic 113"/>
                        <wps:cNvSpPr/>
                        <wps:spPr>
                          <a:xfrm>
                            <a:off x="150633" y="7189"/>
                            <a:ext cx="4885690" cy="7145020"/>
                          </a:xfrm>
                          <a:custGeom>
                            <a:avLst/>
                            <a:gdLst/>
                            <a:ahLst/>
                            <a:cxnLst/>
                            <a:rect l="l" t="t" r="r" b="b"/>
                            <a:pathLst>
                              <a:path w="4885690" h="7145020">
                                <a:moveTo>
                                  <a:pt x="2266873" y="2941180"/>
                                </a:moveTo>
                                <a:lnTo>
                                  <a:pt x="0" y="2941180"/>
                                </a:lnTo>
                                <a:lnTo>
                                  <a:pt x="0" y="3106178"/>
                                </a:lnTo>
                                <a:lnTo>
                                  <a:pt x="2266873" y="3106178"/>
                                </a:lnTo>
                                <a:lnTo>
                                  <a:pt x="2266873" y="2941180"/>
                                </a:lnTo>
                                <a:close/>
                              </a:path>
                              <a:path w="4885690" h="7145020">
                                <a:moveTo>
                                  <a:pt x="2517952" y="3307042"/>
                                </a:moveTo>
                                <a:lnTo>
                                  <a:pt x="0" y="3307042"/>
                                </a:lnTo>
                                <a:lnTo>
                                  <a:pt x="0" y="3472027"/>
                                </a:lnTo>
                                <a:lnTo>
                                  <a:pt x="2517952" y="3472027"/>
                                </a:lnTo>
                                <a:lnTo>
                                  <a:pt x="2517952" y="3307042"/>
                                </a:lnTo>
                                <a:close/>
                              </a:path>
                              <a:path w="4885690" h="7145020">
                                <a:moveTo>
                                  <a:pt x="2568168" y="3120529"/>
                                </a:moveTo>
                                <a:lnTo>
                                  <a:pt x="0" y="3120529"/>
                                </a:lnTo>
                                <a:lnTo>
                                  <a:pt x="0" y="3285515"/>
                                </a:lnTo>
                                <a:lnTo>
                                  <a:pt x="2568168" y="3285515"/>
                                </a:lnTo>
                                <a:lnTo>
                                  <a:pt x="2568168" y="3120529"/>
                                </a:lnTo>
                                <a:close/>
                              </a:path>
                              <a:path w="4885690" h="7145020">
                                <a:moveTo>
                                  <a:pt x="2675775" y="4038752"/>
                                </a:moveTo>
                                <a:lnTo>
                                  <a:pt x="0" y="4038752"/>
                                </a:lnTo>
                                <a:lnTo>
                                  <a:pt x="0" y="4203750"/>
                                </a:lnTo>
                                <a:lnTo>
                                  <a:pt x="2675775" y="4203750"/>
                                </a:lnTo>
                                <a:lnTo>
                                  <a:pt x="2675775" y="4038752"/>
                                </a:lnTo>
                                <a:close/>
                              </a:path>
                              <a:path w="4885690" h="7145020">
                                <a:moveTo>
                                  <a:pt x="2941193" y="5143487"/>
                                </a:moveTo>
                                <a:lnTo>
                                  <a:pt x="0" y="5143487"/>
                                </a:lnTo>
                                <a:lnTo>
                                  <a:pt x="0" y="5308485"/>
                                </a:lnTo>
                                <a:lnTo>
                                  <a:pt x="2941193" y="5308485"/>
                                </a:lnTo>
                                <a:lnTo>
                                  <a:pt x="2941193" y="5143487"/>
                                </a:lnTo>
                                <a:close/>
                              </a:path>
                              <a:path w="4885690" h="7145020">
                                <a:moveTo>
                                  <a:pt x="2941193" y="1104734"/>
                                </a:moveTo>
                                <a:lnTo>
                                  <a:pt x="0" y="1104734"/>
                                </a:lnTo>
                                <a:lnTo>
                                  <a:pt x="0" y="1269720"/>
                                </a:lnTo>
                                <a:lnTo>
                                  <a:pt x="2941193" y="1269720"/>
                                </a:lnTo>
                                <a:lnTo>
                                  <a:pt x="2941193" y="1104734"/>
                                </a:lnTo>
                                <a:close/>
                              </a:path>
                              <a:path w="4885690" h="7145020">
                                <a:moveTo>
                                  <a:pt x="3350095" y="365848"/>
                                </a:moveTo>
                                <a:lnTo>
                                  <a:pt x="0" y="365848"/>
                                </a:lnTo>
                                <a:lnTo>
                                  <a:pt x="0" y="530847"/>
                                </a:lnTo>
                                <a:lnTo>
                                  <a:pt x="3350095" y="530847"/>
                                </a:lnTo>
                                <a:lnTo>
                                  <a:pt x="3350095" y="365848"/>
                                </a:lnTo>
                                <a:close/>
                              </a:path>
                              <a:path w="4885690" h="7145020">
                                <a:moveTo>
                                  <a:pt x="3429000" y="4956975"/>
                                </a:moveTo>
                                <a:lnTo>
                                  <a:pt x="0" y="4956975"/>
                                </a:lnTo>
                                <a:lnTo>
                                  <a:pt x="0" y="5121973"/>
                                </a:lnTo>
                                <a:lnTo>
                                  <a:pt x="3429000" y="5121973"/>
                                </a:lnTo>
                                <a:lnTo>
                                  <a:pt x="3429000" y="4956975"/>
                                </a:lnTo>
                                <a:close/>
                              </a:path>
                              <a:path w="4885690" h="7145020">
                                <a:moveTo>
                                  <a:pt x="3479215" y="3852240"/>
                                </a:moveTo>
                                <a:lnTo>
                                  <a:pt x="0" y="3852240"/>
                                </a:lnTo>
                                <a:lnTo>
                                  <a:pt x="0" y="4017226"/>
                                </a:lnTo>
                                <a:lnTo>
                                  <a:pt x="3479215" y="4017226"/>
                                </a:lnTo>
                                <a:lnTo>
                                  <a:pt x="3479215" y="3852240"/>
                                </a:lnTo>
                                <a:close/>
                              </a:path>
                              <a:path w="4885690" h="7145020">
                                <a:moveTo>
                                  <a:pt x="3479215" y="918222"/>
                                </a:moveTo>
                                <a:lnTo>
                                  <a:pt x="0" y="918222"/>
                                </a:lnTo>
                                <a:lnTo>
                                  <a:pt x="0" y="1083208"/>
                                </a:lnTo>
                                <a:lnTo>
                                  <a:pt x="3479215" y="1083208"/>
                                </a:lnTo>
                                <a:lnTo>
                                  <a:pt x="3479215" y="918222"/>
                                </a:lnTo>
                                <a:close/>
                              </a:path>
                              <a:path w="4885690" h="7145020">
                                <a:moveTo>
                                  <a:pt x="3579647" y="186512"/>
                                </a:moveTo>
                                <a:lnTo>
                                  <a:pt x="0" y="186512"/>
                                </a:lnTo>
                                <a:lnTo>
                                  <a:pt x="0" y="351497"/>
                                </a:lnTo>
                                <a:lnTo>
                                  <a:pt x="3579647" y="351497"/>
                                </a:lnTo>
                                <a:lnTo>
                                  <a:pt x="3579647" y="186512"/>
                                </a:lnTo>
                                <a:close/>
                              </a:path>
                              <a:path w="4885690" h="7145020">
                                <a:moveTo>
                                  <a:pt x="3586823" y="2754668"/>
                                </a:moveTo>
                                <a:lnTo>
                                  <a:pt x="0" y="2754668"/>
                                </a:lnTo>
                                <a:lnTo>
                                  <a:pt x="0" y="2919666"/>
                                </a:lnTo>
                                <a:lnTo>
                                  <a:pt x="3586823" y="2919666"/>
                                </a:lnTo>
                                <a:lnTo>
                                  <a:pt x="3586823" y="2754668"/>
                                </a:lnTo>
                                <a:close/>
                              </a:path>
                              <a:path w="4885690" h="7145020">
                                <a:moveTo>
                                  <a:pt x="3629863" y="3486378"/>
                                </a:moveTo>
                                <a:lnTo>
                                  <a:pt x="0" y="3486378"/>
                                </a:lnTo>
                                <a:lnTo>
                                  <a:pt x="0" y="3651377"/>
                                </a:lnTo>
                                <a:lnTo>
                                  <a:pt x="3629863" y="3651377"/>
                                </a:lnTo>
                                <a:lnTo>
                                  <a:pt x="3629863" y="3486378"/>
                                </a:lnTo>
                                <a:close/>
                              </a:path>
                              <a:path w="4885690" h="7145020">
                                <a:moveTo>
                                  <a:pt x="3629863" y="552361"/>
                                </a:moveTo>
                                <a:lnTo>
                                  <a:pt x="0" y="552361"/>
                                </a:lnTo>
                                <a:lnTo>
                                  <a:pt x="0" y="717359"/>
                                </a:lnTo>
                                <a:lnTo>
                                  <a:pt x="3629863" y="717359"/>
                                </a:lnTo>
                                <a:lnTo>
                                  <a:pt x="3629863" y="552361"/>
                                </a:lnTo>
                                <a:close/>
                              </a:path>
                              <a:path w="4885690" h="7145020">
                                <a:moveTo>
                                  <a:pt x="3672903" y="0"/>
                                </a:moveTo>
                                <a:lnTo>
                                  <a:pt x="0" y="0"/>
                                </a:lnTo>
                                <a:lnTo>
                                  <a:pt x="0" y="164985"/>
                                </a:lnTo>
                                <a:lnTo>
                                  <a:pt x="3672903" y="164985"/>
                                </a:lnTo>
                                <a:lnTo>
                                  <a:pt x="3672903" y="0"/>
                                </a:lnTo>
                                <a:close/>
                              </a:path>
                              <a:path w="4885690" h="7145020">
                                <a:moveTo>
                                  <a:pt x="4806340" y="6427571"/>
                                </a:moveTo>
                                <a:lnTo>
                                  <a:pt x="0" y="6427571"/>
                                </a:lnTo>
                                <a:lnTo>
                                  <a:pt x="0" y="6592570"/>
                                </a:lnTo>
                                <a:lnTo>
                                  <a:pt x="4806340" y="6592570"/>
                                </a:lnTo>
                                <a:lnTo>
                                  <a:pt x="4806340" y="6427571"/>
                                </a:lnTo>
                                <a:close/>
                              </a:path>
                              <a:path w="4885690" h="7145020">
                                <a:moveTo>
                                  <a:pt x="4885258" y="6979945"/>
                                </a:moveTo>
                                <a:lnTo>
                                  <a:pt x="0" y="6979945"/>
                                </a:lnTo>
                                <a:lnTo>
                                  <a:pt x="0" y="7144931"/>
                                </a:lnTo>
                                <a:lnTo>
                                  <a:pt x="4885258" y="7144931"/>
                                </a:lnTo>
                                <a:lnTo>
                                  <a:pt x="4885258" y="697994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8036AB2" id="Group 110" o:spid="_x0000_s1026" style="position:absolute;margin-left:39.3pt;margin-top:3.1pt;width:517.45pt;height:599.35pt;z-index:-17105920;mso-wrap-distance-left:0;mso-wrap-distance-right:0;mso-position-horizontal-relative:page" coordsize="65716,76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">
                <v:shape id="Graphic 111" o:spid="_x0000_s1027" style="position:absolute;left:35;width:65640;height:76079;visibility:visible;mso-wrap-style:square;v-text-anchor:top" coordsize="6563995,7607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" path="m6535878,7607640r-6507878,l23882,7606821,,7579640r,-4277l,,6563879,r,7579640l6539996,7606821r-4118,819xe" stroked="f">
                  <v:path arrowok="t"/>
                </v:shape>
                <v:shape id="Graphic 112" o:spid="_x0000_s1028" style="position:absolute;width:65716;height:76117;visibility:visible;mso-wrap-style:square;v-text-anchor:top" coordsize="6571615,761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" path="m6571043,r-7162,l6563881,7583284r-2807,6757l6555473,7595654r-355,356l6549872,7601255r-6769,2794l27940,7604049r-6770,-2794l15925,7596010r-355,-356l9969,7590041r-2807,-6757l7162,,,,,7575359r647,7150l28702,7610576r7162,648l6535179,7611224r24955,-10173l6571043,7575359,6571043,xe" fillcolor="#d6d6d6" stroked="f">
                  <v:path arrowok="t"/>
                </v:shape>
                <v:shape id="Graphic 113" o:spid="_x0000_s1029" style="position:absolute;left:1506;top:71;width:48857;height:71451;visibility:visible;mso-wrap-style:square;v-text-anchor:top" coordsize="4885690,714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" path="m2266873,2941180l,2941180r,164998l2266873,3106178r,-164998xem2517952,3307042l,3307042r,164985l2517952,3472027r,-164985xem2568168,3120529l,3120529r,164986l2568168,3285515r,-164986xem2675775,4038752l,4038752r,164998l2675775,4203750r,-164998xem2941193,5143487l,5143487r,164998l2941193,5308485r,-164998xem2941193,1104734l,1104734r,164986l2941193,1269720r,-164986xem3350095,365848l,365848,,530847r3350095,l3350095,365848xem3429000,4956975l,4956975r,164998l3429000,5121973r,-164998xem3479215,3852240l,3852240r,164986l3479215,4017226r,-164986xem3479215,918222l,918222r,164986l3479215,1083208r,-164986xem3579647,186512l,186512,,351497r3579647,l3579647,186512xem3586823,2754668l,2754668r,164998l3586823,2919666r,-164998xem3629863,3486378l,3486378r,164999l3629863,3651377r,-164999xem3629863,552361l,552361,,717359r3629863,l3629863,552361xem3672903,l,,,164985r3672903,l3672903,xem4806340,6427571l,6427571r,164999l4806340,6592570r,-164999xem4885258,6979945l,6979945r,164986l4885258,7144931r,-164986xe" stroked="f">
                  <v:path arrowok="t"/>
                </v:shape>
                <w10:wrap anchorx="page"/>
              </v:group>
            </w:pict>
          </mc:Fallback>
        </mc:AlternateContent>
      </w:r>
      <w:r>
        <w:rPr>
          <w:rFonts w:ascii="Lucida Sans Unicode" w:hAnsi="Lucida Sans Unicode"/>
          <w:sz w:val="18"/>
        </w:rPr>
        <w:t>Capital</w:t>
      </w:r>
      <w:r>
        <w:rPr>
          <w:rFonts w:ascii="Lucida Sans Unicode" w:hAnsi="Lucida Sans Unicode"/>
          <w:spacing w:val="8"/>
          <w:sz w:val="18"/>
        </w:rPr>
        <w:t xml:space="preserve"> </w:t>
      </w:r>
      <w:r>
        <w:rPr>
          <w:rFonts w:ascii="Lucida Sans Unicode" w:hAnsi="Lucida Sans Unicode"/>
          <w:sz w:val="18"/>
        </w:rPr>
        <w:t>Structure</w:t>
      </w:r>
      <w:r>
        <w:rPr>
          <w:rFonts w:ascii="Lucida Sans Unicode" w:hAnsi="Lucida Sans Unicode"/>
          <w:spacing w:val="9"/>
          <w:sz w:val="18"/>
        </w:rPr>
        <w:t xml:space="preserve"> </w:t>
      </w:r>
      <w:r>
        <w:rPr>
          <w:rFonts w:ascii="Lucida Sans Unicode" w:hAnsi="Lucida Sans Unicode"/>
          <w:sz w:val="18"/>
        </w:rPr>
        <w:t>Ratios</w:t>
      </w:r>
      <w:r>
        <w:rPr>
          <w:rFonts w:ascii="Lucida Sans Unicode" w:hAnsi="Lucida Sans Unicode"/>
          <w:spacing w:val="9"/>
          <w:sz w:val="18"/>
        </w:rPr>
        <w:t xml:space="preserve"> </w:t>
      </w:r>
      <w:r>
        <w:rPr>
          <w:rFonts w:ascii="Lucida Sans Unicode" w:hAnsi="Lucida Sans Unicode"/>
          <w:sz w:val="18"/>
        </w:rPr>
        <w:t>of</w:t>
      </w:r>
      <w:r>
        <w:rPr>
          <w:rFonts w:ascii="Lucida Sans Unicode" w:hAnsi="Lucida Sans Unicode"/>
          <w:spacing w:val="9"/>
          <w:sz w:val="18"/>
        </w:rPr>
        <w:t xml:space="preserve"> </w:t>
      </w:r>
      <w:r>
        <w:rPr>
          <w:rFonts w:ascii="Lucida Sans Unicode" w:hAnsi="Lucida Sans Unicode"/>
          <w:sz w:val="18"/>
        </w:rPr>
        <w:t>Bajaj</w:t>
      </w:r>
      <w:r>
        <w:rPr>
          <w:rFonts w:ascii="Lucida Sans Unicode" w:hAnsi="Lucida Sans Unicode"/>
          <w:spacing w:val="9"/>
          <w:sz w:val="18"/>
        </w:rPr>
        <w:t xml:space="preserve"> </w:t>
      </w:r>
      <w:r>
        <w:rPr>
          <w:rFonts w:ascii="Lucida Sans Unicode" w:hAnsi="Lucida Sans Unicode"/>
          <w:sz w:val="18"/>
        </w:rPr>
        <w:t>Auto</w:t>
      </w:r>
      <w:r>
        <w:rPr>
          <w:rFonts w:ascii="Lucida Sans Unicode" w:hAnsi="Lucida Sans Unicode"/>
          <w:spacing w:val="9"/>
          <w:sz w:val="18"/>
        </w:rPr>
        <w:t xml:space="preserve"> </w:t>
      </w:r>
      <w:r>
        <w:rPr>
          <w:rFonts w:ascii="Lucida Sans Unicode" w:hAnsi="Lucida Sans Unicode"/>
          <w:sz w:val="18"/>
        </w:rPr>
        <w:t>Limited</w:t>
      </w:r>
      <w:r>
        <w:rPr>
          <w:rFonts w:ascii="Lucida Sans Unicode" w:hAnsi="Lucida Sans Unicode"/>
          <w:spacing w:val="9"/>
          <w:sz w:val="18"/>
        </w:rPr>
        <w:t xml:space="preserve"> </w:t>
      </w:r>
      <w:r>
        <w:rPr>
          <w:rFonts w:ascii="Lucida Sans Unicode" w:hAnsi="Lucida Sans Unicode"/>
          <w:sz w:val="18"/>
        </w:rPr>
        <w:t>(2022–2025)</w:t>
      </w:r>
      <w:r>
        <w:rPr>
          <w:rFonts w:ascii="Lucida Sans Unicode" w:hAnsi="Lucida Sans Unicode"/>
          <w:spacing w:val="9"/>
          <w:sz w:val="18"/>
        </w:rPr>
        <w:t xml:space="preserve"> </w:t>
      </w:r>
      <w:r>
        <w:rPr>
          <w:rFonts w:ascii="Lucida Sans Unicode" w:hAnsi="Lucida Sans Unicode"/>
          <w:spacing w:val="-5"/>
          <w:sz w:val="18"/>
        </w:rPr>
        <w:t>57</w:t>
      </w:r>
    </w:p>
    <w:p w14:paraId="0409208D" w14:textId="77777777" w:rsidR="00DE7279" w:rsidRDefault="00000000">
      <w:pPr>
        <w:pStyle w:val="ListParagraph"/>
        <w:numPr>
          <w:ilvl w:val="1"/>
          <w:numId w:val="3"/>
        </w:numPr>
        <w:tabs>
          <w:tab w:val="left" w:pos="904"/>
        </w:tabs>
        <w:spacing w:before="17"/>
        <w:ind w:left="904" w:hanging="306"/>
        <w:rPr>
          <w:rFonts w:ascii="Lucida Sans Unicode" w:hAnsi="Lucida Sans Unicode"/>
          <w:sz w:val="18"/>
        </w:rPr>
      </w:pPr>
      <w:r>
        <w:rPr>
          <w:rFonts w:ascii="Lucida Sans Unicode" w:hAnsi="Lucida Sans Unicode"/>
          <w:sz w:val="18"/>
        </w:rPr>
        <w:t>Profitability</w:t>
      </w:r>
      <w:r>
        <w:rPr>
          <w:rFonts w:ascii="Lucida Sans Unicode" w:hAnsi="Lucida Sans Unicode"/>
          <w:spacing w:val="-2"/>
          <w:sz w:val="18"/>
        </w:rPr>
        <w:t xml:space="preserve"> </w:t>
      </w:r>
      <w:r>
        <w:rPr>
          <w:rFonts w:ascii="Lucida Sans Unicode" w:hAnsi="Lucida Sans Unicode"/>
          <w:sz w:val="18"/>
        </w:rPr>
        <w:t>Ratios</w:t>
      </w:r>
      <w:r>
        <w:rPr>
          <w:rFonts w:ascii="Lucida Sans Unicode" w:hAnsi="Lucida Sans Unicode"/>
          <w:spacing w:val="-2"/>
          <w:sz w:val="18"/>
        </w:rPr>
        <w:t xml:space="preserve"> </w:t>
      </w:r>
      <w:r>
        <w:rPr>
          <w:rFonts w:ascii="Lucida Sans Unicode" w:hAnsi="Lucida Sans Unicode"/>
          <w:sz w:val="18"/>
        </w:rPr>
        <w:t>of</w:t>
      </w:r>
      <w:r>
        <w:rPr>
          <w:rFonts w:ascii="Lucida Sans Unicode" w:hAnsi="Lucida Sans Unicode"/>
          <w:spacing w:val="-1"/>
          <w:sz w:val="18"/>
        </w:rPr>
        <w:t xml:space="preserve"> </w:t>
      </w:r>
      <w:r>
        <w:rPr>
          <w:rFonts w:ascii="Lucida Sans Unicode" w:hAnsi="Lucida Sans Unicode"/>
          <w:sz w:val="18"/>
        </w:rPr>
        <w:t>Ashok</w:t>
      </w:r>
      <w:r>
        <w:rPr>
          <w:rFonts w:ascii="Lucida Sans Unicode" w:hAnsi="Lucida Sans Unicode"/>
          <w:spacing w:val="-2"/>
          <w:sz w:val="18"/>
        </w:rPr>
        <w:t xml:space="preserve"> </w:t>
      </w:r>
      <w:r>
        <w:rPr>
          <w:rFonts w:ascii="Lucida Sans Unicode" w:hAnsi="Lucida Sans Unicode"/>
          <w:sz w:val="18"/>
        </w:rPr>
        <w:t>Leyland</w:t>
      </w:r>
      <w:r>
        <w:rPr>
          <w:rFonts w:ascii="Lucida Sans Unicode" w:hAnsi="Lucida Sans Unicode"/>
          <w:spacing w:val="-1"/>
          <w:sz w:val="18"/>
        </w:rPr>
        <w:t xml:space="preserve"> </w:t>
      </w:r>
      <w:r>
        <w:rPr>
          <w:rFonts w:ascii="Lucida Sans Unicode" w:hAnsi="Lucida Sans Unicode"/>
          <w:sz w:val="18"/>
        </w:rPr>
        <w:t>Limited</w:t>
      </w:r>
      <w:r>
        <w:rPr>
          <w:rFonts w:ascii="Lucida Sans Unicode" w:hAnsi="Lucida Sans Unicode"/>
          <w:spacing w:val="-2"/>
          <w:sz w:val="18"/>
        </w:rPr>
        <w:t xml:space="preserve"> </w:t>
      </w:r>
      <w:r>
        <w:rPr>
          <w:rFonts w:ascii="Lucida Sans Unicode" w:hAnsi="Lucida Sans Unicode"/>
          <w:sz w:val="18"/>
        </w:rPr>
        <w:t>(2022–2025)</w:t>
      </w:r>
      <w:r>
        <w:rPr>
          <w:rFonts w:ascii="Lucida Sans Unicode" w:hAnsi="Lucida Sans Unicode"/>
          <w:spacing w:val="-1"/>
          <w:sz w:val="18"/>
        </w:rPr>
        <w:t xml:space="preserve"> </w:t>
      </w:r>
      <w:r>
        <w:rPr>
          <w:rFonts w:ascii="Lucida Sans Unicode" w:hAnsi="Lucida Sans Unicode"/>
          <w:spacing w:val="-5"/>
          <w:sz w:val="18"/>
        </w:rPr>
        <w:t>59</w:t>
      </w:r>
    </w:p>
    <w:p w14:paraId="6D3281F5" w14:textId="77777777" w:rsidR="00DE7279" w:rsidRDefault="00000000">
      <w:pPr>
        <w:pStyle w:val="ListParagraph"/>
        <w:numPr>
          <w:ilvl w:val="1"/>
          <w:numId w:val="3"/>
        </w:numPr>
        <w:tabs>
          <w:tab w:val="left" w:pos="911"/>
        </w:tabs>
        <w:spacing w:before="6"/>
        <w:ind w:left="911" w:hanging="313"/>
        <w:rPr>
          <w:rFonts w:ascii="Lucida Sans Unicode" w:hAnsi="Lucida Sans Unicode"/>
          <w:sz w:val="18"/>
        </w:rPr>
      </w:pPr>
      <w:r>
        <w:rPr>
          <w:rFonts w:ascii="Lucida Sans Unicode" w:hAnsi="Lucida Sans Unicode"/>
          <w:sz w:val="18"/>
        </w:rPr>
        <w:t>Profitability Ratios of</w:t>
      </w:r>
      <w:r>
        <w:rPr>
          <w:rFonts w:ascii="Lucida Sans Unicode" w:hAnsi="Lucida Sans Unicode"/>
          <w:spacing w:val="1"/>
          <w:sz w:val="18"/>
        </w:rPr>
        <w:t xml:space="preserve"> </w:t>
      </w:r>
      <w:r>
        <w:rPr>
          <w:rFonts w:ascii="Lucida Sans Unicode" w:hAnsi="Lucida Sans Unicode"/>
          <w:sz w:val="18"/>
        </w:rPr>
        <w:t>Bajaj Auto Limited</w:t>
      </w:r>
      <w:r>
        <w:rPr>
          <w:rFonts w:ascii="Lucida Sans Unicode" w:hAnsi="Lucida Sans Unicode"/>
          <w:spacing w:val="1"/>
          <w:sz w:val="18"/>
        </w:rPr>
        <w:t xml:space="preserve"> </w:t>
      </w:r>
      <w:r>
        <w:rPr>
          <w:rFonts w:ascii="Lucida Sans Unicode" w:hAnsi="Lucida Sans Unicode"/>
          <w:sz w:val="18"/>
        </w:rPr>
        <w:t xml:space="preserve">(2022–2025) </w:t>
      </w:r>
      <w:r>
        <w:rPr>
          <w:rFonts w:ascii="Lucida Sans Unicode" w:hAnsi="Lucida Sans Unicode"/>
          <w:spacing w:val="-7"/>
          <w:sz w:val="18"/>
        </w:rPr>
        <w:t>60</w:t>
      </w:r>
    </w:p>
    <w:p w14:paraId="45B091CF" w14:textId="77777777" w:rsidR="00DE7279" w:rsidRDefault="00000000">
      <w:pPr>
        <w:pStyle w:val="ListParagraph"/>
        <w:numPr>
          <w:ilvl w:val="1"/>
          <w:numId w:val="3"/>
        </w:numPr>
        <w:tabs>
          <w:tab w:val="left" w:pos="911"/>
        </w:tabs>
        <w:spacing w:before="17" w:line="244" w:lineRule="auto"/>
        <w:ind w:right="4736" w:firstLine="0"/>
        <w:rPr>
          <w:rFonts w:ascii="Lucida Sans Unicode" w:hAnsi="Lucida Sans Unicode"/>
          <w:sz w:val="18"/>
        </w:rPr>
      </w:pPr>
      <w:r>
        <w:rPr>
          <w:rFonts w:ascii="Lucida Sans Unicode" w:hAnsi="Lucida Sans Unicode"/>
          <w:w w:val="105"/>
          <w:sz w:val="18"/>
        </w:rPr>
        <w:t>Comparative</w:t>
      </w:r>
      <w:r>
        <w:rPr>
          <w:rFonts w:ascii="Lucida Sans Unicode" w:hAnsi="Lucida Sans Unicode"/>
          <w:spacing w:val="-9"/>
          <w:w w:val="105"/>
          <w:sz w:val="18"/>
        </w:rPr>
        <w:t xml:space="preserve"> </w:t>
      </w:r>
      <w:r>
        <w:rPr>
          <w:rFonts w:ascii="Lucida Sans Unicode" w:hAnsi="Lucida Sans Unicode"/>
          <w:w w:val="105"/>
          <w:sz w:val="18"/>
        </w:rPr>
        <w:t>Summary</w:t>
      </w:r>
      <w:r>
        <w:rPr>
          <w:rFonts w:ascii="Lucida Sans Unicode" w:hAnsi="Lucida Sans Unicode"/>
          <w:spacing w:val="-9"/>
          <w:w w:val="105"/>
          <w:sz w:val="18"/>
        </w:rPr>
        <w:t xml:space="preserve"> </w:t>
      </w:r>
      <w:r>
        <w:rPr>
          <w:rFonts w:ascii="Lucida Sans Unicode" w:hAnsi="Lucida Sans Unicode"/>
          <w:w w:val="105"/>
          <w:sz w:val="18"/>
        </w:rPr>
        <w:t>of</w:t>
      </w:r>
      <w:r>
        <w:rPr>
          <w:rFonts w:ascii="Lucida Sans Unicode" w:hAnsi="Lucida Sans Unicode"/>
          <w:spacing w:val="-9"/>
          <w:w w:val="105"/>
          <w:sz w:val="18"/>
        </w:rPr>
        <w:t xml:space="preserve"> </w:t>
      </w:r>
      <w:r>
        <w:rPr>
          <w:rFonts w:ascii="Lucida Sans Unicode" w:hAnsi="Lucida Sans Unicode"/>
          <w:w w:val="105"/>
          <w:sz w:val="18"/>
        </w:rPr>
        <w:t>Capital</w:t>
      </w:r>
      <w:r>
        <w:rPr>
          <w:rFonts w:ascii="Lucida Sans Unicode" w:hAnsi="Lucida Sans Unicode"/>
          <w:spacing w:val="-9"/>
          <w:w w:val="105"/>
          <w:sz w:val="18"/>
        </w:rPr>
        <w:t xml:space="preserve"> </w:t>
      </w:r>
      <w:r>
        <w:rPr>
          <w:rFonts w:ascii="Lucida Sans Unicode" w:hAnsi="Lucida Sans Unicode"/>
          <w:w w:val="105"/>
          <w:sz w:val="18"/>
        </w:rPr>
        <w:t>Structure</w:t>
      </w:r>
      <w:r>
        <w:rPr>
          <w:rFonts w:ascii="Lucida Sans Unicode" w:hAnsi="Lucida Sans Unicode"/>
          <w:spacing w:val="-9"/>
          <w:w w:val="105"/>
          <w:sz w:val="18"/>
        </w:rPr>
        <w:t xml:space="preserve"> </w:t>
      </w:r>
      <w:r>
        <w:rPr>
          <w:rFonts w:ascii="Lucida Sans Unicode" w:hAnsi="Lucida Sans Unicode"/>
          <w:w w:val="105"/>
          <w:sz w:val="18"/>
        </w:rPr>
        <w:t>and</w:t>
      </w:r>
      <w:r>
        <w:rPr>
          <w:rFonts w:ascii="Lucida Sans Unicode" w:hAnsi="Lucida Sans Unicode"/>
          <w:spacing w:val="-9"/>
          <w:w w:val="105"/>
          <w:sz w:val="18"/>
        </w:rPr>
        <w:t xml:space="preserve"> </w:t>
      </w:r>
      <w:r>
        <w:rPr>
          <w:rFonts w:ascii="Lucida Sans Unicode" w:hAnsi="Lucida Sans Unicode"/>
          <w:w w:val="105"/>
          <w:sz w:val="18"/>
        </w:rPr>
        <w:t xml:space="preserve">Profitability </w:t>
      </w:r>
      <w:r>
        <w:rPr>
          <w:rFonts w:ascii="Lucida Sans Unicode" w:hAnsi="Lucida Sans Unicode"/>
          <w:color w:val="202529"/>
          <w:w w:val="105"/>
          <w:sz w:val="18"/>
        </w:rPr>
        <w:t>(2024–2025)</w:t>
      </w:r>
      <w:r>
        <w:rPr>
          <w:rFonts w:ascii="Lucida Sans Unicode" w:hAnsi="Lucida Sans Unicode"/>
          <w:color w:val="202529"/>
          <w:spacing w:val="-5"/>
          <w:w w:val="105"/>
          <w:sz w:val="18"/>
        </w:rPr>
        <w:t xml:space="preserve"> </w:t>
      </w:r>
      <w:r>
        <w:rPr>
          <w:rFonts w:ascii="Lucida Sans Unicode" w:hAnsi="Lucida Sans Unicode"/>
          <w:color w:val="202529"/>
          <w:w w:val="105"/>
          <w:sz w:val="18"/>
        </w:rPr>
        <w:t>63</w:t>
      </w:r>
    </w:p>
    <w:p w14:paraId="21D68B24" w14:textId="77777777" w:rsidR="00DE7279" w:rsidRDefault="00000000">
      <w:pPr>
        <w:pStyle w:val="ListParagraph"/>
        <w:numPr>
          <w:ilvl w:val="1"/>
          <w:numId w:val="3"/>
        </w:numPr>
        <w:tabs>
          <w:tab w:val="left" w:pos="912"/>
        </w:tabs>
        <w:spacing w:before="12"/>
        <w:ind w:left="912" w:hanging="314"/>
        <w:rPr>
          <w:rFonts w:ascii="Lucida Sans Unicode"/>
          <w:sz w:val="18"/>
        </w:rPr>
      </w:pPr>
      <w:r>
        <w:rPr>
          <w:rFonts w:ascii="Lucida Sans Unicode"/>
          <w:sz w:val="18"/>
        </w:rPr>
        <w:t>Correlation</w:t>
      </w:r>
      <w:r>
        <w:rPr>
          <w:rFonts w:ascii="Lucida Sans Unicode"/>
          <w:spacing w:val="22"/>
          <w:sz w:val="18"/>
        </w:rPr>
        <w:t xml:space="preserve"> </w:t>
      </w:r>
      <w:r>
        <w:rPr>
          <w:rFonts w:ascii="Lucida Sans Unicode"/>
          <w:sz w:val="18"/>
        </w:rPr>
        <w:t>between</w:t>
      </w:r>
      <w:r>
        <w:rPr>
          <w:rFonts w:ascii="Lucida Sans Unicode"/>
          <w:spacing w:val="22"/>
          <w:sz w:val="18"/>
        </w:rPr>
        <w:t xml:space="preserve"> </w:t>
      </w:r>
      <w:r>
        <w:rPr>
          <w:rFonts w:ascii="Lucida Sans Unicode"/>
          <w:sz w:val="18"/>
        </w:rPr>
        <w:t>Capital</w:t>
      </w:r>
      <w:r>
        <w:rPr>
          <w:rFonts w:ascii="Lucida Sans Unicode"/>
          <w:spacing w:val="22"/>
          <w:sz w:val="18"/>
        </w:rPr>
        <w:t xml:space="preserve"> </w:t>
      </w:r>
      <w:r>
        <w:rPr>
          <w:rFonts w:ascii="Lucida Sans Unicode"/>
          <w:sz w:val="18"/>
        </w:rPr>
        <w:t>Structure</w:t>
      </w:r>
      <w:r>
        <w:rPr>
          <w:rFonts w:ascii="Lucida Sans Unicode"/>
          <w:spacing w:val="22"/>
          <w:sz w:val="18"/>
        </w:rPr>
        <w:t xml:space="preserve"> </w:t>
      </w:r>
      <w:r>
        <w:rPr>
          <w:rFonts w:ascii="Lucida Sans Unicode"/>
          <w:sz w:val="18"/>
        </w:rPr>
        <w:t>and</w:t>
      </w:r>
      <w:r>
        <w:rPr>
          <w:rFonts w:ascii="Lucida Sans Unicode"/>
          <w:spacing w:val="22"/>
          <w:sz w:val="18"/>
        </w:rPr>
        <w:t xml:space="preserve"> </w:t>
      </w:r>
      <w:r>
        <w:rPr>
          <w:rFonts w:ascii="Lucida Sans Unicode"/>
          <w:sz w:val="18"/>
        </w:rPr>
        <w:t>Profitability</w:t>
      </w:r>
      <w:r>
        <w:rPr>
          <w:rFonts w:ascii="Lucida Sans Unicode"/>
          <w:spacing w:val="22"/>
          <w:sz w:val="18"/>
        </w:rPr>
        <w:t xml:space="preserve"> </w:t>
      </w:r>
      <w:r>
        <w:rPr>
          <w:rFonts w:ascii="Lucida Sans Unicode"/>
          <w:spacing w:val="-5"/>
          <w:sz w:val="18"/>
        </w:rPr>
        <w:t>64</w:t>
      </w:r>
    </w:p>
    <w:p w14:paraId="3EA4AEDB" w14:textId="77777777" w:rsidR="00DE7279" w:rsidRDefault="00000000">
      <w:pPr>
        <w:pStyle w:val="ListParagraph"/>
        <w:numPr>
          <w:ilvl w:val="1"/>
          <w:numId w:val="3"/>
        </w:numPr>
        <w:tabs>
          <w:tab w:val="left" w:pos="896"/>
        </w:tabs>
        <w:spacing w:before="17" w:line="244" w:lineRule="auto"/>
        <w:ind w:right="5819" w:firstLine="0"/>
        <w:rPr>
          <w:rFonts w:ascii="Lucida Sans Unicode"/>
          <w:sz w:val="18"/>
        </w:rPr>
      </w:pPr>
      <w:r>
        <w:rPr>
          <w:rFonts w:ascii="Lucida Sans Unicode"/>
          <w:sz w:val="18"/>
        </w:rPr>
        <w:t xml:space="preserve">ANOVA Results for Profitability between Selected </w:t>
      </w:r>
      <w:r>
        <w:rPr>
          <w:rFonts w:ascii="Lucida Sans Unicode"/>
          <w:color w:val="202529"/>
          <w:sz w:val="18"/>
        </w:rPr>
        <w:t>Companies</w:t>
      </w:r>
      <w:r>
        <w:rPr>
          <w:rFonts w:ascii="Lucida Sans Unicode"/>
          <w:color w:val="202529"/>
          <w:spacing w:val="-2"/>
          <w:sz w:val="18"/>
        </w:rPr>
        <w:t xml:space="preserve"> </w:t>
      </w:r>
      <w:r>
        <w:rPr>
          <w:rFonts w:ascii="Lucida Sans Unicode"/>
          <w:color w:val="202529"/>
          <w:sz w:val="18"/>
        </w:rPr>
        <w:t>66</w:t>
      </w:r>
    </w:p>
    <w:p w14:paraId="4ED4EC09" w14:textId="77777777" w:rsidR="00DE7279" w:rsidRDefault="00DE7279">
      <w:pPr>
        <w:pStyle w:val="BodyText"/>
        <w:spacing w:before="18"/>
        <w:rPr>
          <w:rFonts w:ascii="Lucida Sans Unicode"/>
          <w:sz w:val="18"/>
        </w:rPr>
      </w:pPr>
    </w:p>
    <w:p w14:paraId="5970055C" w14:textId="77777777" w:rsidR="00DE7279" w:rsidRDefault="00000000">
      <w:pPr>
        <w:ind w:left="598"/>
        <w:rPr>
          <w:rFonts w:ascii="Lucida Sans Unicode"/>
          <w:sz w:val="18"/>
        </w:rPr>
      </w:pPr>
      <w:r>
        <w:rPr>
          <w:rFonts w:ascii="Lucida Sans Unicode"/>
          <w:color w:val="202529"/>
          <w:spacing w:val="-8"/>
          <w:sz w:val="18"/>
        </w:rPr>
        <w:t>LIST</w:t>
      </w:r>
      <w:r>
        <w:rPr>
          <w:rFonts w:ascii="Lucida Sans Unicode"/>
          <w:color w:val="202529"/>
          <w:spacing w:val="-5"/>
          <w:sz w:val="18"/>
        </w:rPr>
        <w:t xml:space="preserve"> </w:t>
      </w:r>
      <w:r>
        <w:rPr>
          <w:rFonts w:ascii="Lucida Sans Unicode"/>
          <w:color w:val="202529"/>
          <w:spacing w:val="-8"/>
          <w:sz w:val="18"/>
        </w:rPr>
        <w:t>OF</w:t>
      </w:r>
      <w:r>
        <w:rPr>
          <w:rFonts w:ascii="Lucida Sans Unicode"/>
          <w:color w:val="202529"/>
          <w:spacing w:val="-4"/>
          <w:sz w:val="18"/>
        </w:rPr>
        <w:t xml:space="preserve"> </w:t>
      </w:r>
      <w:r>
        <w:rPr>
          <w:rFonts w:ascii="Lucida Sans Unicode"/>
          <w:color w:val="202529"/>
          <w:spacing w:val="-8"/>
          <w:sz w:val="18"/>
        </w:rPr>
        <w:t>CHARTS</w:t>
      </w:r>
    </w:p>
    <w:p w14:paraId="398A906F" w14:textId="77777777" w:rsidR="00DE7279" w:rsidRDefault="00000000">
      <w:pPr>
        <w:spacing w:before="17" w:line="254" w:lineRule="auto"/>
        <w:ind w:left="598" w:right="7952"/>
        <w:rPr>
          <w:rFonts w:ascii="Lucida Sans Unicode"/>
          <w:sz w:val="18"/>
        </w:rPr>
      </w:pPr>
      <w:r>
        <w:rPr>
          <w:rFonts w:ascii="Lucida Sans Unicode"/>
          <w:color w:val="202529"/>
          <w:spacing w:val="-4"/>
          <w:sz w:val="18"/>
        </w:rPr>
        <w:t>FIG.NO</w:t>
      </w:r>
      <w:r>
        <w:rPr>
          <w:rFonts w:ascii="Lucida Sans Unicode"/>
          <w:color w:val="202529"/>
          <w:spacing w:val="-7"/>
          <w:sz w:val="18"/>
        </w:rPr>
        <w:t xml:space="preserve"> </w:t>
      </w:r>
      <w:r>
        <w:rPr>
          <w:rFonts w:ascii="Lucida Sans Unicode"/>
          <w:color w:val="202529"/>
          <w:spacing w:val="-4"/>
          <w:sz w:val="18"/>
        </w:rPr>
        <w:t>PARTICULARS</w:t>
      </w:r>
      <w:r>
        <w:rPr>
          <w:rFonts w:ascii="Lucida Sans Unicode"/>
          <w:color w:val="202529"/>
          <w:spacing w:val="-7"/>
          <w:sz w:val="18"/>
        </w:rPr>
        <w:t xml:space="preserve"> </w:t>
      </w:r>
      <w:r>
        <w:rPr>
          <w:rFonts w:ascii="Lucida Sans Unicode"/>
          <w:color w:val="202529"/>
          <w:spacing w:val="-4"/>
          <w:sz w:val="18"/>
        </w:rPr>
        <w:t xml:space="preserve">PAGE </w:t>
      </w:r>
      <w:r>
        <w:rPr>
          <w:rFonts w:ascii="Lucida Sans Unicode"/>
          <w:color w:val="202529"/>
          <w:spacing w:val="-6"/>
          <w:sz w:val="18"/>
        </w:rPr>
        <w:t>NO</w:t>
      </w:r>
    </w:p>
    <w:p w14:paraId="13D3CF63" w14:textId="77777777" w:rsidR="00DE7279" w:rsidRDefault="00000000">
      <w:pPr>
        <w:pStyle w:val="ListParagraph"/>
        <w:numPr>
          <w:ilvl w:val="1"/>
          <w:numId w:val="2"/>
        </w:numPr>
        <w:tabs>
          <w:tab w:val="left" w:pos="855"/>
        </w:tabs>
        <w:spacing w:line="266" w:lineRule="exact"/>
        <w:ind w:hanging="257"/>
        <w:rPr>
          <w:rFonts w:ascii="Lucida Sans Unicode" w:hAnsi="Lucida Sans Unicode"/>
          <w:color w:val="202529"/>
          <w:sz w:val="18"/>
        </w:rPr>
      </w:pPr>
      <w:r>
        <w:rPr>
          <w:rFonts w:ascii="Lucida Sans Unicode" w:hAnsi="Lucida Sans Unicode"/>
          <w:color w:val="202529"/>
          <w:sz w:val="18"/>
        </w:rPr>
        <w:t>Debt–Equity</w:t>
      </w:r>
      <w:r>
        <w:rPr>
          <w:rFonts w:ascii="Lucida Sans Unicode" w:hAnsi="Lucida Sans Unicode"/>
          <w:color w:val="202529"/>
          <w:spacing w:val="17"/>
          <w:sz w:val="18"/>
        </w:rPr>
        <w:t xml:space="preserve"> </w:t>
      </w:r>
      <w:r>
        <w:rPr>
          <w:rFonts w:ascii="Lucida Sans Unicode" w:hAnsi="Lucida Sans Unicode"/>
          <w:color w:val="202529"/>
          <w:sz w:val="18"/>
        </w:rPr>
        <w:t>Ratio</w:t>
      </w:r>
      <w:r>
        <w:rPr>
          <w:rFonts w:ascii="Lucida Sans Unicode" w:hAnsi="Lucida Sans Unicode"/>
          <w:color w:val="202529"/>
          <w:spacing w:val="18"/>
          <w:sz w:val="18"/>
        </w:rPr>
        <w:t xml:space="preserve"> </w:t>
      </w:r>
      <w:r>
        <w:rPr>
          <w:rFonts w:ascii="Lucida Sans Unicode" w:hAnsi="Lucida Sans Unicode"/>
          <w:color w:val="202529"/>
          <w:sz w:val="18"/>
        </w:rPr>
        <w:t>(2022–2025)</w:t>
      </w:r>
      <w:r>
        <w:rPr>
          <w:rFonts w:ascii="Lucida Sans Unicode" w:hAnsi="Lucida Sans Unicode"/>
          <w:color w:val="202529"/>
          <w:spacing w:val="18"/>
          <w:sz w:val="18"/>
        </w:rPr>
        <w:t xml:space="preserve"> </w:t>
      </w:r>
      <w:r>
        <w:rPr>
          <w:rFonts w:ascii="Lucida Sans Unicode" w:hAnsi="Lucida Sans Unicode"/>
          <w:color w:val="202529"/>
          <w:spacing w:val="-5"/>
          <w:sz w:val="18"/>
        </w:rPr>
        <w:t>57</w:t>
      </w:r>
    </w:p>
    <w:p w14:paraId="3FC7D35E" w14:textId="77777777" w:rsidR="00DE7279" w:rsidRDefault="00000000">
      <w:pPr>
        <w:pStyle w:val="ListParagraph"/>
        <w:numPr>
          <w:ilvl w:val="1"/>
          <w:numId w:val="2"/>
        </w:numPr>
        <w:tabs>
          <w:tab w:val="left" w:pos="901"/>
        </w:tabs>
        <w:spacing w:before="17"/>
        <w:ind w:left="901" w:hanging="303"/>
        <w:rPr>
          <w:rFonts w:ascii="Lucida Sans Unicode" w:hAnsi="Lucida Sans Unicode"/>
          <w:color w:val="202529"/>
          <w:sz w:val="18"/>
        </w:rPr>
      </w:pPr>
      <w:r>
        <w:rPr>
          <w:rFonts w:ascii="Lucida Sans Unicode" w:hAnsi="Lucida Sans Unicode"/>
          <w:color w:val="202529"/>
          <w:sz w:val="18"/>
        </w:rPr>
        <w:t>Debt</w:t>
      </w:r>
      <w:r>
        <w:rPr>
          <w:rFonts w:ascii="Lucida Sans Unicode" w:hAnsi="Lucida Sans Unicode"/>
          <w:color w:val="202529"/>
          <w:spacing w:val="5"/>
          <w:sz w:val="18"/>
        </w:rPr>
        <w:t xml:space="preserve"> </w:t>
      </w:r>
      <w:r>
        <w:rPr>
          <w:rFonts w:ascii="Lucida Sans Unicode" w:hAnsi="Lucida Sans Unicode"/>
          <w:color w:val="202529"/>
          <w:sz w:val="18"/>
        </w:rPr>
        <w:t>Ratio</w:t>
      </w:r>
      <w:r>
        <w:rPr>
          <w:rFonts w:ascii="Lucida Sans Unicode" w:hAnsi="Lucida Sans Unicode"/>
          <w:color w:val="202529"/>
          <w:spacing w:val="6"/>
          <w:sz w:val="18"/>
        </w:rPr>
        <w:t xml:space="preserve"> </w:t>
      </w:r>
      <w:r>
        <w:rPr>
          <w:rFonts w:ascii="Lucida Sans Unicode" w:hAnsi="Lucida Sans Unicode"/>
          <w:color w:val="202529"/>
          <w:sz w:val="18"/>
        </w:rPr>
        <w:t>(2022–2025)</w:t>
      </w:r>
      <w:r>
        <w:rPr>
          <w:rFonts w:ascii="Lucida Sans Unicode" w:hAnsi="Lucida Sans Unicode"/>
          <w:color w:val="202529"/>
          <w:spacing w:val="6"/>
          <w:sz w:val="18"/>
        </w:rPr>
        <w:t xml:space="preserve"> </w:t>
      </w:r>
      <w:r>
        <w:rPr>
          <w:rFonts w:ascii="Lucida Sans Unicode" w:hAnsi="Lucida Sans Unicode"/>
          <w:color w:val="202529"/>
          <w:spacing w:val="-5"/>
          <w:sz w:val="18"/>
        </w:rPr>
        <w:t>58</w:t>
      </w:r>
    </w:p>
    <w:p w14:paraId="7004A525" w14:textId="77777777" w:rsidR="00DE7279" w:rsidRDefault="00000000">
      <w:pPr>
        <w:pStyle w:val="ListParagraph"/>
        <w:numPr>
          <w:ilvl w:val="1"/>
          <w:numId w:val="2"/>
        </w:numPr>
        <w:tabs>
          <w:tab w:val="left" w:pos="904"/>
        </w:tabs>
        <w:spacing w:before="6"/>
        <w:ind w:left="904" w:hanging="306"/>
        <w:rPr>
          <w:rFonts w:ascii="Lucida Sans Unicode" w:hAnsi="Lucida Sans Unicode"/>
          <w:color w:val="202529"/>
          <w:sz w:val="18"/>
        </w:rPr>
      </w:pPr>
      <w:r>
        <w:rPr>
          <w:rFonts w:ascii="Lucida Sans Unicode" w:hAnsi="Lucida Sans Unicode"/>
          <w:color w:val="202529"/>
          <w:sz w:val="18"/>
        </w:rPr>
        <w:t>Equity</w:t>
      </w:r>
      <w:r>
        <w:rPr>
          <w:rFonts w:ascii="Lucida Sans Unicode" w:hAnsi="Lucida Sans Unicode"/>
          <w:color w:val="202529"/>
          <w:spacing w:val="4"/>
          <w:sz w:val="18"/>
        </w:rPr>
        <w:t xml:space="preserve"> </w:t>
      </w:r>
      <w:r>
        <w:rPr>
          <w:rFonts w:ascii="Lucida Sans Unicode" w:hAnsi="Lucida Sans Unicode"/>
          <w:color w:val="202529"/>
          <w:sz w:val="18"/>
        </w:rPr>
        <w:t>Ratio</w:t>
      </w:r>
      <w:r>
        <w:rPr>
          <w:rFonts w:ascii="Lucida Sans Unicode" w:hAnsi="Lucida Sans Unicode"/>
          <w:color w:val="202529"/>
          <w:spacing w:val="4"/>
          <w:sz w:val="18"/>
        </w:rPr>
        <w:t xml:space="preserve"> </w:t>
      </w:r>
      <w:r>
        <w:rPr>
          <w:rFonts w:ascii="Lucida Sans Unicode" w:hAnsi="Lucida Sans Unicode"/>
          <w:color w:val="202529"/>
          <w:sz w:val="18"/>
        </w:rPr>
        <w:t>(2022–2025)</w:t>
      </w:r>
      <w:r>
        <w:rPr>
          <w:rFonts w:ascii="Lucida Sans Unicode" w:hAnsi="Lucida Sans Unicode"/>
          <w:color w:val="202529"/>
          <w:spacing w:val="4"/>
          <w:sz w:val="18"/>
        </w:rPr>
        <w:t xml:space="preserve"> </w:t>
      </w:r>
      <w:r>
        <w:rPr>
          <w:rFonts w:ascii="Lucida Sans Unicode" w:hAnsi="Lucida Sans Unicode"/>
          <w:color w:val="202529"/>
          <w:spacing w:val="-5"/>
          <w:sz w:val="18"/>
        </w:rPr>
        <w:t>58</w:t>
      </w:r>
    </w:p>
    <w:p w14:paraId="7D408123" w14:textId="77777777" w:rsidR="00DE7279" w:rsidRDefault="00000000">
      <w:pPr>
        <w:pStyle w:val="ListParagraph"/>
        <w:numPr>
          <w:ilvl w:val="1"/>
          <w:numId w:val="2"/>
        </w:numPr>
        <w:tabs>
          <w:tab w:val="left" w:pos="911"/>
        </w:tabs>
        <w:spacing w:before="17"/>
        <w:ind w:left="911" w:hanging="313"/>
        <w:rPr>
          <w:rFonts w:ascii="Lucida Sans Unicode" w:hAnsi="Lucida Sans Unicode"/>
          <w:sz w:val="18"/>
        </w:rPr>
      </w:pPr>
      <w:r>
        <w:rPr>
          <w:rFonts w:ascii="Lucida Sans Unicode" w:hAnsi="Lucida Sans Unicode"/>
          <w:sz w:val="18"/>
        </w:rPr>
        <w:t>Profitability</w:t>
      </w:r>
      <w:r>
        <w:rPr>
          <w:rFonts w:ascii="Lucida Sans Unicode" w:hAnsi="Lucida Sans Unicode"/>
          <w:spacing w:val="-2"/>
          <w:sz w:val="18"/>
        </w:rPr>
        <w:t xml:space="preserve"> </w:t>
      </w:r>
      <w:r>
        <w:rPr>
          <w:rFonts w:ascii="Lucida Sans Unicode" w:hAnsi="Lucida Sans Unicode"/>
          <w:sz w:val="18"/>
        </w:rPr>
        <w:t>Ratios</w:t>
      </w:r>
      <w:r>
        <w:rPr>
          <w:rFonts w:ascii="Lucida Sans Unicode" w:hAnsi="Lucida Sans Unicode"/>
          <w:spacing w:val="-2"/>
          <w:sz w:val="18"/>
        </w:rPr>
        <w:t xml:space="preserve"> </w:t>
      </w:r>
      <w:r>
        <w:rPr>
          <w:rFonts w:ascii="Lucida Sans Unicode" w:hAnsi="Lucida Sans Unicode"/>
          <w:sz w:val="18"/>
        </w:rPr>
        <w:t>of</w:t>
      </w:r>
      <w:r>
        <w:rPr>
          <w:rFonts w:ascii="Lucida Sans Unicode" w:hAnsi="Lucida Sans Unicode"/>
          <w:spacing w:val="-1"/>
          <w:sz w:val="18"/>
        </w:rPr>
        <w:t xml:space="preserve"> </w:t>
      </w:r>
      <w:r>
        <w:rPr>
          <w:rFonts w:ascii="Lucida Sans Unicode" w:hAnsi="Lucida Sans Unicode"/>
          <w:sz w:val="18"/>
        </w:rPr>
        <w:t>Ashok</w:t>
      </w:r>
      <w:r>
        <w:rPr>
          <w:rFonts w:ascii="Lucida Sans Unicode" w:hAnsi="Lucida Sans Unicode"/>
          <w:spacing w:val="-2"/>
          <w:sz w:val="18"/>
        </w:rPr>
        <w:t xml:space="preserve"> </w:t>
      </w:r>
      <w:r>
        <w:rPr>
          <w:rFonts w:ascii="Lucida Sans Unicode" w:hAnsi="Lucida Sans Unicode"/>
          <w:sz w:val="18"/>
        </w:rPr>
        <w:t>Leyland</w:t>
      </w:r>
      <w:r>
        <w:rPr>
          <w:rFonts w:ascii="Lucida Sans Unicode" w:hAnsi="Lucida Sans Unicode"/>
          <w:spacing w:val="-1"/>
          <w:sz w:val="18"/>
        </w:rPr>
        <w:t xml:space="preserve"> </w:t>
      </w:r>
      <w:r>
        <w:rPr>
          <w:rFonts w:ascii="Lucida Sans Unicode" w:hAnsi="Lucida Sans Unicode"/>
          <w:sz w:val="18"/>
        </w:rPr>
        <w:t>Limited</w:t>
      </w:r>
      <w:r>
        <w:rPr>
          <w:rFonts w:ascii="Lucida Sans Unicode" w:hAnsi="Lucida Sans Unicode"/>
          <w:spacing w:val="-2"/>
          <w:sz w:val="18"/>
        </w:rPr>
        <w:t xml:space="preserve"> </w:t>
      </w:r>
      <w:r>
        <w:rPr>
          <w:rFonts w:ascii="Lucida Sans Unicode" w:hAnsi="Lucida Sans Unicode"/>
          <w:sz w:val="18"/>
        </w:rPr>
        <w:t>(2022–2025)</w:t>
      </w:r>
      <w:r>
        <w:rPr>
          <w:rFonts w:ascii="Lucida Sans Unicode" w:hAnsi="Lucida Sans Unicode"/>
          <w:spacing w:val="-1"/>
          <w:sz w:val="18"/>
        </w:rPr>
        <w:t xml:space="preserve"> </w:t>
      </w:r>
      <w:r>
        <w:rPr>
          <w:rFonts w:ascii="Lucida Sans Unicode" w:hAnsi="Lucida Sans Unicode"/>
          <w:spacing w:val="-5"/>
          <w:sz w:val="18"/>
        </w:rPr>
        <w:t>59</w:t>
      </w:r>
    </w:p>
    <w:p w14:paraId="2EA70FEE" w14:textId="77777777" w:rsidR="00DE7279" w:rsidRDefault="00000000">
      <w:pPr>
        <w:pStyle w:val="ListParagraph"/>
        <w:numPr>
          <w:ilvl w:val="1"/>
          <w:numId w:val="2"/>
        </w:numPr>
        <w:tabs>
          <w:tab w:val="left" w:pos="911"/>
        </w:tabs>
        <w:spacing w:before="17"/>
        <w:ind w:left="911" w:hanging="313"/>
        <w:rPr>
          <w:rFonts w:ascii="Lucida Sans Unicode" w:hAnsi="Lucida Sans Unicode"/>
          <w:sz w:val="18"/>
        </w:rPr>
      </w:pPr>
      <w:r>
        <w:rPr>
          <w:rFonts w:ascii="Lucida Sans Unicode" w:hAnsi="Lucida Sans Unicode"/>
          <w:sz w:val="18"/>
        </w:rPr>
        <w:t>Net</w:t>
      </w:r>
      <w:r>
        <w:rPr>
          <w:rFonts w:ascii="Lucida Sans Unicode" w:hAnsi="Lucida Sans Unicode"/>
          <w:spacing w:val="5"/>
          <w:sz w:val="18"/>
        </w:rPr>
        <w:t xml:space="preserve"> </w:t>
      </w:r>
      <w:r>
        <w:rPr>
          <w:rFonts w:ascii="Lucida Sans Unicode" w:hAnsi="Lucida Sans Unicode"/>
          <w:sz w:val="18"/>
        </w:rPr>
        <w:t>Profit</w:t>
      </w:r>
      <w:r>
        <w:rPr>
          <w:rFonts w:ascii="Lucida Sans Unicode" w:hAnsi="Lucida Sans Unicode"/>
          <w:spacing w:val="5"/>
          <w:sz w:val="18"/>
        </w:rPr>
        <w:t xml:space="preserve"> </w:t>
      </w:r>
      <w:r>
        <w:rPr>
          <w:rFonts w:ascii="Lucida Sans Unicode" w:hAnsi="Lucida Sans Unicode"/>
          <w:sz w:val="18"/>
        </w:rPr>
        <w:t>Margin</w:t>
      </w:r>
      <w:r>
        <w:rPr>
          <w:rFonts w:ascii="Lucida Sans Unicode" w:hAnsi="Lucida Sans Unicode"/>
          <w:w w:val="110"/>
          <w:sz w:val="18"/>
        </w:rPr>
        <w:t xml:space="preserve"> (%)</w:t>
      </w:r>
      <w:r>
        <w:rPr>
          <w:rFonts w:ascii="Lucida Sans Unicode" w:hAnsi="Lucida Sans Unicode"/>
          <w:spacing w:val="-1"/>
          <w:w w:val="110"/>
          <w:sz w:val="18"/>
        </w:rPr>
        <w:t xml:space="preserve"> </w:t>
      </w:r>
      <w:r>
        <w:rPr>
          <w:rFonts w:ascii="Lucida Sans Unicode" w:hAnsi="Lucida Sans Unicode"/>
          <w:sz w:val="18"/>
        </w:rPr>
        <w:t>(2022–2025)</w:t>
      </w:r>
      <w:r>
        <w:rPr>
          <w:rFonts w:ascii="Lucida Sans Unicode" w:hAnsi="Lucida Sans Unicode"/>
          <w:spacing w:val="6"/>
          <w:sz w:val="18"/>
        </w:rPr>
        <w:t xml:space="preserve"> </w:t>
      </w:r>
      <w:r>
        <w:rPr>
          <w:rFonts w:ascii="Lucida Sans Unicode" w:hAnsi="Lucida Sans Unicode"/>
          <w:spacing w:val="-5"/>
          <w:sz w:val="18"/>
        </w:rPr>
        <w:t>61</w:t>
      </w:r>
    </w:p>
    <w:p w14:paraId="5A1AECCF" w14:textId="77777777" w:rsidR="00DE7279" w:rsidRDefault="00000000">
      <w:pPr>
        <w:pStyle w:val="ListParagraph"/>
        <w:numPr>
          <w:ilvl w:val="1"/>
          <w:numId w:val="2"/>
        </w:numPr>
        <w:tabs>
          <w:tab w:val="left" w:pos="912"/>
        </w:tabs>
        <w:spacing w:before="6"/>
        <w:ind w:left="912" w:hanging="314"/>
        <w:rPr>
          <w:rFonts w:ascii="Lucida Sans Unicode" w:hAnsi="Lucida Sans Unicode"/>
          <w:sz w:val="18"/>
        </w:rPr>
      </w:pPr>
      <w:r>
        <w:rPr>
          <w:rFonts w:ascii="Lucida Sans Unicode" w:hAnsi="Lucida Sans Unicode"/>
          <w:sz w:val="18"/>
        </w:rPr>
        <w:t>Return</w:t>
      </w:r>
      <w:r>
        <w:rPr>
          <w:rFonts w:ascii="Lucida Sans Unicode" w:hAnsi="Lucida Sans Unicode"/>
          <w:spacing w:val="8"/>
          <w:sz w:val="18"/>
        </w:rPr>
        <w:t xml:space="preserve"> </w:t>
      </w:r>
      <w:r>
        <w:rPr>
          <w:rFonts w:ascii="Lucida Sans Unicode" w:hAnsi="Lucida Sans Unicode"/>
          <w:sz w:val="18"/>
        </w:rPr>
        <w:t>on</w:t>
      </w:r>
      <w:r>
        <w:rPr>
          <w:rFonts w:ascii="Lucida Sans Unicode" w:hAnsi="Lucida Sans Unicode"/>
          <w:spacing w:val="9"/>
          <w:sz w:val="18"/>
        </w:rPr>
        <w:t xml:space="preserve"> </w:t>
      </w:r>
      <w:r>
        <w:rPr>
          <w:rFonts w:ascii="Lucida Sans Unicode" w:hAnsi="Lucida Sans Unicode"/>
          <w:sz w:val="18"/>
        </w:rPr>
        <w:t>Assets</w:t>
      </w:r>
      <w:r>
        <w:rPr>
          <w:rFonts w:ascii="Lucida Sans Unicode" w:hAnsi="Lucida Sans Unicode"/>
          <w:spacing w:val="9"/>
          <w:sz w:val="18"/>
        </w:rPr>
        <w:t xml:space="preserve"> </w:t>
      </w:r>
      <w:r>
        <w:rPr>
          <w:rFonts w:ascii="Lucida Sans Unicode" w:hAnsi="Lucida Sans Unicode"/>
          <w:sz w:val="18"/>
        </w:rPr>
        <w:t>(ROA</w:t>
      </w:r>
      <w:r>
        <w:rPr>
          <w:rFonts w:ascii="Lucida Sans Unicode" w:hAnsi="Lucida Sans Unicode"/>
          <w:spacing w:val="8"/>
          <w:sz w:val="18"/>
        </w:rPr>
        <w:t xml:space="preserve"> </w:t>
      </w:r>
      <w:r>
        <w:rPr>
          <w:rFonts w:ascii="Lucida Sans Unicode" w:hAnsi="Lucida Sans Unicode"/>
          <w:sz w:val="18"/>
        </w:rPr>
        <w:t>%)</w:t>
      </w:r>
      <w:r>
        <w:rPr>
          <w:rFonts w:ascii="Lucida Sans Unicode" w:hAnsi="Lucida Sans Unicode"/>
          <w:spacing w:val="9"/>
          <w:sz w:val="18"/>
        </w:rPr>
        <w:t xml:space="preserve"> </w:t>
      </w:r>
      <w:r>
        <w:rPr>
          <w:rFonts w:ascii="Lucida Sans Unicode" w:hAnsi="Lucida Sans Unicode"/>
          <w:sz w:val="18"/>
        </w:rPr>
        <w:t>(2022–2025)</w:t>
      </w:r>
      <w:r>
        <w:rPr>
          <w:rFonts w:ascii="Lucida Sans Unicode" w:hAnsi="Lucida Sans Unicode"/>
          <w:spacing w:val="9"/>
          <w:sz w:val="18"/>
        </w:rPr>
        <w:t xml:space="preserve"> </w:t>
      </w:r>
      <w:r>
        <w:rPr>
          <w:rFonts w:ascii="Lucida Sans Unicode" w:hAnsi="Lucida Sans Unicode"/>
          <w:spacing w:val="-5"/>
          <w:sz w:val="18"/>
        </w:rPr>
        <w:t>62</w:t>
      </w:r>
    </w:p>
    <w:p w14:paraId="55FBA8C0" w14:textId="77777777" w:rsidR="00DE7279" w:rsidRDefault="00000000">
      <w:pPr>
        <w:pStyle w:val="ListParagraph"/>
        <w:numPr>
          <w:ilvl w:val="1"/>
          <w:numId w:val="2"/>
        </w:numPr>
        <w:tabs>
          <w:tab w:val="left" w:pos="896"/>
        </w:tabs>
        <w:spacing w:before="17"/>
        <w:ind w:left="896" w:hanging="298"/>
        <w:rPr>
          <w:rFonts w:ascii="Lucida Sans Unicode" w:hAnsi="Lucida Sans Unicode"/>
          <w:sz w:val="18"/>
        </w:rPr>
      </w:pPr>
      <w:r>
        <w:rPr>
          <w:rFonts w:ascii="Lucida Sans Unicode" w:hAnsi="Lucida Sans Unicode"/>
          <w:sz w:val="18"/>
        </w:rPr>
        <w:t>Return</w:t>
      </w:r>
      <w:r>
        <w:rPr>
          <w:rFonts w:ascii="Lucida Sans Unicode" w:hAnsi="Lucida Sans Unicode"/>
          <w:spacing w:val="6"/>
          <w:sz w:val="18"/>
        </w:rPr>
        <w:t xml:space="preserve"> </w:t>
      </w:r>
      <w:r>
        <w:rPr>
          <w:rFonts w:ascii="Lucida Sans Unicode" w:hAnsi="Lucida Sans Unicode"/>
          <w:sz w:val="18"/>
        </w:rPr>
        <w:t>on</w:t>
      </w:r>
      <w:r>
        <w:rPr>
          <w:rFonts w:ascii="Lucida Sans Unicode" w:hAnsi="Lucida Sans Unicode"/>
          <w:spacing w:val="7"/>
          <w:sz w:val="18"/>
        </w:rPr>
        <w:t xml:space="preserve"> </w:t>
      </w:r>
      <w:r>
        <w:rPr>
          <w:rFonts w:ascii="Lucida Sans Unicode" w:hAnsi="Lucida Sans Unicode"/>
          <w:sz w:val="18"/>
        </w:rPr>
        <w:t>Equity</w:t>
      </w:r>
      <w:r>
        <w:rPr>
          <w:rFonts w:ascii="Lucida Sans Unicode" w:hAnsi="Lucida Sans Unicode"/>
          <w:spacing w:val="7"/>
          <w:sz w:val="18"/>
        </w:rPr>
        <w:t xml:space="preserve"> </w:t>
      </w:r>
      <w:r>
        <w:rPr>
          <w:rFonts w:ascii="Lucida Sans Unicode" w:hAnsi="Lucida Sans Unicode"/>
          <w:sz w:val="18"/>
        </w:rPr>
        <w:t>(ROE</w:t>
      </w:r>
      <w:r>
        <w:rPr>
          <w:rFonts w:ascii="Lucida Sans Unicode" w:hAnsi="Lucida Sans Unicode"/>
          <w:spacing w:val="7"/>
          <w:sz w:val="18"/>
        </w:rPr>
        <w:t xml:space="preserve"> </w:t>
      </w:r>
      <w:r>
        <w:rPr>
          <w:rFonts w:ascii="Lucida Sans Unicode" w:hAnsi="Lucida Sans Unicode"/>
          <w:sz w:val="18"/>
        </w:rPr>
        <w:t>%)</w:t>
      </w:r>
      <w:r>
        <w:rPr>
          <w:rFonts w:ascii="Lucida Sans Unicode" w:hAnsi="Lucida Sans Unicode"/>
          <w:spacing w:val="7"/>
          <w:sz w:val="18"/>
        </w:rPr>
        <w:t xml:space="preserve"> </w:t>
      </w:r>
      <w:r>
        <w:rPr>
          <w:rFonts w:ascii="Lucida Sans Unicode" w:hAnsi="Lucida Sans Unicode"/>
          <w:sz w:val="18"/>
        </w:rPr>
        <w:t>(2022–2025)</w:t>
      </w:r>
      <w:r>
        <w:rPr>
          <w:rFonts w:ascii="Lucida Sans Unicode" w:hAnsi="Lucida Sans Unicode"/>
          <w:spacing w:val="7"/>
          <w:sz w:val="18"/>
        </w:rPr>
        <w:t xml:space="preserve"> </w:t>
      </w:r>
      <w:r>
        <w:rPr>
          <w:rFonts w:ascii="Lucida Sans Unicode" w:hAnsi="Lucida Sans Unicode"/>
          <w:spacing w:val="-5"/>
          <w:sz w:val="18"/>
        </w:rPr>
        <w:t>62</w:t>
      </w:r>
    </w:p>
    <w:p w14:paraId="3285A8A4" w14:textId="77777777" w:rsidR="00DE7279" w:rsidRDefault="00000000">
      <w:pPr>
        <w:pStyle w:val="ListParagraph"/>
        <w:numPr>
          <w:ilvl w:val="1"/>
          <w:numId w:val="2"/>
        </w:numPr>
        <w:tabs>
          <w:tab w:val="left" w:pos="911"/>
        </w:tabs>
        <w:spacing w:before="6" w:line="254" w:lineRule="auto"/>
        <w:ind w:left="598" w:right="4736" w:firstLine="0"/>
        <w:rPr>
          <w:rFonts w:ascii="Lucida Sans Unicode" w:hAnsi="Lucida Sans Unicode"/>
          <w:sz w:val="18"/>
        </w:rPr>
      </w:pPr>
      <w:r>
        <w:rPr>
          <w:rFonts w:ascii="Lucida Sans Unicode" w:hAnsi="Lucida Sans Unicode"/>
          <w:w w:val="105"/>
          <w:sz w:val="18"/>
        </w:rPr>
        <w:t>Comparative</w:t>
      </w:r>
      <w:r>
        <w:rPr>
          <w:rFonts w:ascii="Lucida Sans Unicode" w:hAnsi="Lucida Sans Unicode"/>
          <w:spacing w:val="-9"/>
          <w:w w:val="105"/>
          <w:sz w:val="18"/>
        </w:rPr>
        <w:t xml:space="preserve"> </w:t>
      </w:r>
      <w:r>
        <w:rPr>
          <w:rFonts w:ascii="Lucida Sans Unicode" w:hAnsi="Lucida Sans Unicode"/>
          <w:w w:val="105"/>
          <w:sz w:val="18"/>
        </w:rPr>
        <w:t>Summary</w:t>
      </w:r>
      <w:r>
        <w:rPr>
          <w:rFonts w:ascii="Lucida Sans Unicode" w:hAnsi="Lucida Sans Unicode"/>
          <w:spacing w:val="-9"/>
          <w:w w:val="105"/>
          <w:sz w:val="18"/>
        </w:rPr>
        <w:t xml:space="preserve"> </w:t>
      </w:r>
      <w:r>
        <w:rPr>
          <w:rFonts w:ascii="Lucida Sans Unicode" w:hAnsi="Lucida Sans Unicode"/>
          <w:w w:val="105"/>
          <w:sz w:val="18"/>
        </w:rPr>
        <w:t>of</w:t>
      </w:r>
      <w:r>
        <w:rPr>
          <w:rFonts w:ascii="Lucida Sans Unicode" w:hAnsi="Lucida Sans Unicode"/>
          <w:spacing w:val="-9"/>
          <w:w w:val="105"/>
          <w:sz w:val="18"/>
        </w:rPr>
        <w:t xml:space="preserve"> </w:t>
      </w:r>
      <w:r>
        <w:rPr>
          <w:rFonts w:ascii="Lucida Sans Unicode" w:hAnsi="Lucida Sans Unicode"/>
          <w:w w:val="105"/>
          <w:sz w:val="18"/>
        </w:rPr>
        <w:t>Capital</w:t>
      </w:r>
      <w:r>
        <w:rPr>
          <w:rFonts w:ascii="Lucida Sans Unicode" w:hAnsi="Lucida Sans Unicode"/>
          <w:spacing w:val="-9"/>
          <w:w w:val="105"/>
          <w:sz w:val="18"/>
        </w:rPr>
        <w:t xml:space="preserve"> </w:t>
      </w:r>
      <w:r>
        <w:rPr>
          <w:rFonts w:ascii="Lucida Sans Unicode" w:hAnsi="Lucida Sans Unicode"/>
          <w:w w:val="105"/>
          <w:sz w:val="18"/>
        </w:rPr>
        <w:t>Structure</w:t>
      </w:r>
      <w:r>
        <w:rPr>
          <w:rFonts w:ascii="Lucida Sans Unicode" w:hAnsi="Lucida Sans Unicode"/>
          <w:spacing w:val="-9"/>
          <w:w w:val="105"/>
          <w:sz w:val="18"/>
        </w:rPr>
        <w:t xml:space="preserve"> </w:t>
      </w:r>
      <w:r>
        <w:rPr>
          <w:rFonts w:ascii="Lucida Sans Unicode" w:hAnsi="Lucida Sans Unicode"/>
          <w:w w:val="105"/>
          <w:sz w:val="18"/>
        </w:rPr>
        <w:t>and</w:t>
      </w:r>
      <w:r>
        <w:rPr>
          <w:rFonts w:ascii="Lucida Sans Unicode" w:hAnsi="Lucida Sans Unicode"/>
          <w:spacing w:val="-9"/>
          <w:w w:val="105"/>
          <w:sz w:val="18"/>
        </w:rPr>
        <w:t xml:space="preserve"> </w:t>
      </w:r>
      <w:r>
        <w:rPr>
          <w:rFonts w:ascii="Lucida Sans Unicode" w:hAnsi="Lucida Sans Unicode"/>
          <w:w w:val="105"/>
          <w:sz w:val="18"/>
        </w:rPr>
        <w:t xml:space="preserve">Profitability </w:t>
      </w:r>
      <w:r>
        <w:rPr>
          <w:rFonts w:ascii="Lucida Sans Unicode" w:hAnsi="Lucida Sans Unicode"/>
          <w:color w:val="202529"/>
          <w:w w:val="105"/>
          <w:sz w:val="18"/>
        </w:rPr>
        <w:t>(2024–2025)</w:t>
      </w:r>
      <w:r>
        <w:rPr>
          <w:rFonts w:ascii="Lucida Sans Unicode" w:hAnsi="Lucida Sans Unicode"/>
          <w:color w:val="202529"/>
          <w:spacing w:val="-5"/>
          <w:w w:val="105"/>
          <w:sz w:val="18"/>
        </w:rPr>
        <w:t xml:space="preserve"> </w:t>
      </w:r>
      <w:r>
        <w:rPr>
          <w:rFonts w:ascii="Lucida Sans Unicode" w:hAnsi="Lucida Sans Unicode"/>
          <w:color w:val="202529"/>
          <w:w w:val="105"/>
          <w:sz w:val="18"/>
        </w:rPr>
        <w:t>63</w:t>
      </w:r>
    </w:p>
    <w:p w14:paraId="4CA35BB7" w14:textId="77777777" w:rsidR="00DE7279" w:rsidRDefault="00000000">
      <w:pPr>
        <w:pStyle w:val="ListParagraph"/>
        <w:numPr>
          <w:ilvl w:val="1"/>
          <w:numId w:val="2"/>
        </w:numPr>
        <w:tabs>
          <w:tab w:val="left" w:pos="911"/>
        </w:tabs>
        <w:spacing w:line="266" w:lineRule="exact"/>
        <w:ind w:left="911" w:hanging="313"/>
        <w:rPr>
          <w:rFonts w:ascii="Lucida Sans Unicode"/>
          <w:sz w:val="18"/>
        </w:rPr>
      </w:pPr>
      <w:r>
        <w:rPr>
          <w:rFonts w:ascii="Lucida Sans Unicode"/>
          <w:sz w:val="18"/>
        </w:rPr>
        <w:t>Correlation</w:t>
      </w:r>
      <w:r>
        <w:rPr>
          <w:rFonts w:ascii="Lucida Sans Unicode"/>
          <w:spacing w:val="22"/>
          <w:sz w:val="18"/>
        </w:rPr>
        <w:t xml:space="preserve"> </w:t>
      </w:r>
      <w:r>
        <w:rPr>
          <w:rFonts w:ascii="Lucida Sans Unicode"/>
          <w:sz w:val="18"/>
        </w:rPr>
        <w:t>between</w:t>
      </w:r>
      <w:r>
        <w:rPr>
          <w:rFonts w:ascii="Lucida Sans Unicode"/>
          <w:spacing w:val="22"/>
          <w:sz w:val="18"/>
        </w:rPr>
        <w:t xml:space="preserve"> </w:t>
      </w:r>
      <w:r>
        <w:rPr>
          <w:rFonts w:ascii="Lucida Sans Unicode"/>
          <w:sz w:val="18"/>
        </w:rPr>
        <w:t>Capital</w:t>
      </w:r>
      <w:r>
        <w:rPr>
          <w:rFonts w:ascii="Lucida Sans Unicode"/>
          <w:spacing w:val="22"/>
          <w:sz w:val="18"/>
        </w:rPr>
        <w:t xml:space="preserve"> </w:t>
      </w:r>
      <w:r>
        <w:rPr>
          <w:rFonts w:ascii="Lucida Sans Unicode"/>
          <w:sz w:val="18"/>
        </w:rPr>
        <w:t>Structure</w:t>
      </w:r>
      <w:r>
        <w:rPr>
          <w:rFonts w:ascii="Lucida Sans Unicode"/>
          <w:spacing w:val="22"/>
          <w:sz w:val="18"/>
        </w:rPr>
        <w:t xml:space="preserve"> </w:t>
      </w:r>
      <w:r>
        <w:rPr>
          <w:rFonts w:ascii="Lucida Sans Unicode"/>
          <w:sz w:val="18"/>
        </w:rPr>
        <w:t>and</w:t>
      </w:r>
      <w:r>
        <w:rPr>
          <w:rFonts w:ascii="Lucida Sans Unicode"/>
          <w:spacing w:val="22"/>
          <w:sz w:val="18"/>
        </w:rPr>
        <w:t xml:space="preserve"> </w:t>
      </w:r>
      <w:r>
        <w:rPr>
          <w:rFonts w:ascii="Lucida Sans Unicode"/>
          <w:sz w:val="18"/>
        </w:rPr>
        <w:t>Profitability</w:t>
      </w:r>
      <w:r>
        <w:rPr>
          <w:rFonts w:ascii="Lucida Sans Unicode"/>
          <w:spacing w:val="22"/>
          <w:sz w:val="18"/>
        </w:rPr>
        <w:t xml:space="preserve"> </w:t>
      </w:r>
      <w:r>
        <w:rPr>
          <w:rFonts w:ascii="Lucida Sans Unicode"/>
          <w:spacing w:val="-5"/>
          <w:sz w:val="18"/>
        </w:rPr>
        <w:t>64</w:t>
      </w:r>
    </w:p>
    <w:p w14:paraId="320267E7" w14:textId="77777777" w:rsidR="00DE7279" w:rsidRDefault="00000000">
      <w:pPr>
        <w:pStyle w:val="ListParagraph"/>
        <w:numPr>
          <w:ilvl w:val="1"/>
          <w:numId w:val="2"/>
        </w:numPr>
        <w:tabs>
          <w:tab w:val="left" w:pos="968"/>
        </w:tabs>
        <w:spacing w:before="17"/>
        <w:ind w:left="968" w:hanging="370"/>
        <w:rPr>
          <w:rFonts w:ascii="Lucida Sans Unicode" w:hAnsi="Lucida Sans Unicode"/>
          <w:sz w:val="18"/>
        </w:rPr>
      </w:pPr>
      <w:r>
        <w:rPr>
          <w:rFonts w:ascii="Lucida Sans Unicode" w:hAnsi="Lucida Sans Unicode"/>
          <w:w w:val="105"/>
          <w:sz w:val="18"/>
        </w:rPr>
        <w:t>One-way</w:t>
      </w:r>
      <w:r>
        <w:rPr>
          <w:rFonts w:ascii="Lucida Sans Unicode" w:hAnsi="Lucida Sans Unicode"/>
          <w:spacing w:val="-12"/>
          <w:w w:val="105"/>
          <w:sz w:val="18"/>
        </w:rPr>
        <w:t xml:space="preserve"> </w:t>
      </w:r>
      <w:r>
        <w:rPr>
          <w:rFonts w:ascii="Lucida Sans Unicode" w:hAnsi="Lucida Sans Unicode"/>
          <w:w w:val="105"/>
          <w:sz w:val="18"/>
        </w:rPr>
        <w:t>ANOVA</w:t>
      </w:r>
      <w:r>
        <w:rPr>
          <w:rFonts w:ascii="Lucida Sans Unicode" w:hAnsi="Lucida Sans Unicode"/>
          <w:spacing w:val="-11"/>
          <w:w w:val="105"/>
          <w:sz w:val="18"/>
        </w:rPr>
        <w:t xml:space="preserve"> </w:t>
      </w:r>
      <w:r>
        <w:rPr>
          <w:rFonts w:ascii="Lucida Sans Unicode" w:hAnsi="Lucida Sans Unicode"/>
          <w:w w:val="105"/>
          <w:sz w:val="18"/>
        </w:rPr>
        <w:t>–</w:t>
      </w:r>
      <w:r>
        <w:rPr>
          <w:rFonts w:ascii="Lucida Sans Unicode" w:hAnsi="Lucida Sans Unicode"/>
          <w:spacing w:val="-12"/>
          <w:w w:val="105"/>
          <w:sz w:val="18"/>
        </w:rPr>
        <w:t xml:space="preserve"> </w:t>
      </w:r>
      <w:r>
        <w:rPr>
          <w:rFonts w:ascii="Lucida Sans Unicode" w:hAnsi="Lucida Sans Unicode"/>
          <w:w w:val="105"/>
          <w:sz w:val="18"/>
        </w:rPr>
        <w:t>F</w:t>
      </w:r>
      <w:r>
        <w:rPr>
          <w:rFonts w:ascii="Lucida Sans Unicode" w:hAnsi="Lucida Sans Unicode"/>
          <w:spacing w:val="-11"/>
          <w:w w:val="105"/>
          <w:sz w:val="18"/>
        </w:rPr>
        <w:t xml:space="preserve"> </w:t>
      </w:r>
      <w:r>
        <w:rPr>
          <w:rFonts w:ascii="Lucida Sans Unicode" w:hAnsi="Lucida Sans Unicode"/>
          <w:w w:val="105"/>
          <w:sz w:val="18"/>
        </w:rPr>
        <w:t>Value</w:t>
      </w:r>
      <w:r>
        <w:rPr>
          <w:rFonts w:ascii="Lucida Sans Unicode" w:hAnsi="Lucida Sans Unicode"/>
          <w:spacing w:val="-11"/>
          <w:w w:val="105"/>
          <w:sz w:val="18"/>
        </w:rPr>
        <w:t xml:space="preserve"> </w:t>
      </w:r>
      <w:r>
        <w:rPr>
          <w:rFonts w:ascii="Lucida Sans Unicode" w:hAnsi="Lucida Sans Unicode"/>
          <w:w w:val="105"/>
          <w:sz w:val="18"/>
        </w:rPr>
        <w:t>Comparison</w:t>
      </w:r>
      <w:r>
        <w:rPr>
          <w:rFonts w:ascii="Lucida Sans Unicode" w:hAnsi="Lucida Sans Unicode"/>
          <w:spacing w:val="-12"/>
          <w:w w:val="105"/>
          <w:sz w:val="18"/>
        </w:rPr>
        <w:t xml:space="preserve"> </w:t>
      </w:r>
      <w:r>
        <w:rPr>
          <w:rFonts w:ascii="Lucida Sans Unicode" w:hAnsi="Lucida Sans Unicode"/>
          <w:spacing w:val="-5"/>
          <w:w w:val="105"/>
          <w:sz w:val="18"/>
        </w:rPr>
        <w:t>65</w:t>
      </w:r>
    </w:p>
    <w:p w14:paraId="2158DC64" w14:textId="77777777" w:rsidR="00DE7279" w:rsidRDefault="00DE7279">
      <w:pPr>
        <w:pStyle w:val="BodyText"/>
        <w:rPr>
          <w:rFonts w:ascii="Lucida Sans Unicode"/>
          <w:sz w:val="18"/>
        </w:rPr>
      </w:pPr>
    </w:p>
    <w:p w14:paraId="690BA924" w14:textId="77777777" w:rsidR="00DE7279" w:rsidRDefault="00DE7279">
      <w:pPr>
        <w:pStyle w:val="BodyText"/>
        <w:spacing w:before="40"/>
        <w:rPr>
          <w:rFonts w:ascii="Lucida Sans Unicode"/>
          <w:sz w:val="18"/>
        </w:rPr>
      </w:pPr>
    </w:p>
    <w:p w14:paraId="7F64A87C" w14:textId="77777777" w:rsidR="00DE7279" w:rsidRDefault="00000000">
      <w:pPr>
        <w:spacing w:before="1"/>
        <w:ind w:left="598"/>
        <w:rPr>
          <w:rFonts w:ascii="Lucida Sans Unicode"/>
          <w:sz w:val="18"/>
        </w:rPr>
      </w:pPr>
      <w:r>
        <w:rPr>
          <w:rFonts w:ascii="Lucida Sans Unicode"/>
          <w:color w:val="202529"/>
          <w:spacing w:val="-10"/>
          <w:sz w:val="18"/>
        </w:rPr>
        <w:t>8</w:t>
      </w:r>
    </w:p>
    <w:p w14:paraId="53A09827" w14:textId="77777777" w:rsidR="00DE7279" w:rsidRDefault="00DE7279">
      <w:pPr>
        <w:pStyle w:val="BodyText"/>
        <w:spacing w:before="22"/>
        <w:rPr>
          <w:rFonts w:ascii="Lucida Sans Unicode"/>
          <w:sz w:val="18"/>
        </w:rPr>
      </w:pPr>
    </w:p>
    <w:p w14:paraId="52F9FACA" w14:textId="77777777" w:rsidR="00DE7279" w:rsidRDefault="00000000">
      <w:pPr>
        <w:spacing w:line="254" w:lineRule="auto"/>
        <w:ind w:left="598" w:right="4544"/>
        <w:rPr>
          <w:rFonts w:ascii="Lucida Sans Unicode" w:hAnsi="Lucida Sans Unicode"/>
          <w:sz w:val="18"/>
        </w:rPr>
      </w:pPr>
      <w:r>
        <w:rPr>
          <w:rFonts w:ascii="Lucida Sans Unicode" w:hAnsi="Lucida Sans Unicode"/>
          <w:w w:val="105"/>
          <w:sz w:val="18"/>
        </w:rPr>
        <w:t>“A</w:t>
      </w:r>
      <w:r>
        <w:rPr>
          <w:rFonts w:ascii="Lucida Sans Unicode" w:hAnsi="Lucida Sans Unicode"/>
          <w:spacing w:val="-9"/>
          <w:w w:val="105"/>
          <w:sz w:val="18"/>
        </w:rPr>
        <w:t xml:space="preserve"> </w:t>
      </w:r>
      <w:r>
        <w:rPr>
          <w:rFonts w:ascii="Lucida Sans Unicode" w:hAnsi="Lucida Sans Unicode"/>
          <w:w w:val="105"/>
          <w:sz w:val="18"/>
        </w:rPr>
        <w:t>Comparative</w:t>
      </w:r>
      <w:r>
        <w:rPr>
          <w:rFonts w:ascii="Lucida Sans Unicode" w:hAnsi="Lucida Sans Unicode"/>
          <w:spacing w:val="-9"/>
          <w:w w:val="105"/>
          <w:sz w:val="18"/>
        </w:rPr>
        <w:t xml:space="preserve"> </w:t>
      </w:r>
      <w:r>
        <w:rPr>
          <w:rFonts w:ascii="Lucida Sans Unicode" w:hAnsi="Lucida Sans Unicode"/>
          <w:w w:val="105"/>
          <w:sz w:val="18"/>
        </w:rPr>
        <w:t>Study</w:t>
      </w:r>
      <w:r>
        <w:rPr>
          <w:rFonts w:ascii="Lucida Sans Unicode" w:hAnsi="Lucida Sans Unicode"/>
          <w:spacing w:val="-9"/>
          <w:w w:val="105"/>
          <w:sz w:val="18"/>
        </w:rPr>
        <w:t xml:space="preserve"> </w:t>
      </w:r>
      <w:r>
        <w:rPr>
          <w:rFonts w:ascii="Lucida Sans Unicode" w:hAnsi="Lucida Sans Unicode"/>
          <w:w w:val="105"/>
          <w:sz w:val="18"/>
        </w:rPr>
        <w:t>on</w:t>
      </w:r>
      <w:r>
        <w:rPr>
          <w:rFonts w:ascii="Lucida Sans Unicode" w:hAnsi="Lucida Sans Unicode"/>
          <w:spacing w:val="-9"/>
          <w:w w:val="105"/>
          <w:sz w:val="18"/>
        </w:rPr>
        <w:t xml:space="preserve"> </w:t>
      </w:r>
      <w:r>
        <w:rPr>
          <w:rFonts w:ascii="Lucida Sans Unicode" w:hAnsi="Lucida Sans Unicode"/>
          <w:w w:val="105"/>
          <w:sz w:val="18"/>
        </w:rPr>
        <w:t>the</w:t>
      </w:r>
      <w:r>
        <w:rPr>
          <w:rFonts w:ascii="Lucida Sans Unicode" w:hAnsi="Lucida Sans Unicode"/>
          <w:spacing w:val="-9"/>
          <w:w w:val="105"/>
          <w:sz w:val="18"/>
        </w:rPr>
        <w:t xml:space="preserve"> </w:t>
      </w:r>
      <w:r>
        <w:rPr>
          <w:rFonts w:ascii="Lucida Sans Unicode" w:hAnsi="Lucida Sans Unicode"/>
          <w:w w:val="105"/>
          <w:sz w:val="18"/>
        </w:rPr>
        <w:t>Impact</w:t>
      </w:r>
      <w:r>
        <w:rPr>
          <w:rFonts w:ascii="Lucida Sans Unicode" w:hAnsi="Lucida Sans Unicode"/>
          <w:spacing w:val="-9"/>
          <w:w w:val="105"/>
          <w:sz w:val="18"/>
        </w:rPr>
        <w:t xml:space="preserve"> </w:t>
      </w:r>
      <w:r>
        <w:rPr>
          <w:rFonts w:ascii="Lucida Sans Unicode" w:hAnsi="Lucida Sans Unicode"/>
          <w:w w:val="105"/>
          <w:sz w:val="18"/>
        </w:rPr>
        <w:t>of</w:t>
      </w:r>
      <w:r>
        <w:rPr>
          <w:rFonts w:ascii="Lucida Sans Unicode" w:hAnsi="Lucida Sans Unicode"/>
          <w:spacing w:val="-9"/>
          <w:w w:val="105"/>
          <w:sz w:val="18"/>
        </w:rPr>
        <w:t xml:space="preserve"> </w:t>
      </w:r>
      <w:r>
        <w:rPr>
          <w:rFonts w:ascii="Lucida Sans Unicode" w:hAnsi="Lucida Sans Unicode"/>
          <w:w w:val="105"/>
          <w:sz w:val="18"/>
        </w:rPr>
        <w:t>Capital</w:t>
      </w:r>
      <w:r>
        <w:rPr>
          <w:rFonts w:ascii="Lucida Sans Unicode" w:hAnsi="Lucida Sans Unicode"/>
          <w:spacing w:val="-9"/>
          <w:w w:val="105"/>
          <w:sz w:val="18"/>
        </w:rPr>
        <w:t xml:space="preserve"> </w:t>
      </w:r>
      <w:r>
        <w:rPr>
          <w:rFonts w:ascii="Lucida Sans Unicode" w:hAnsi="Lucida Sans Unicode"/>
          <w:w w:val="105"/>
          <w:sz w:val="18"/>
        </w:rPr>
        <w:t>Structure</w:t>
      </w:r>
      <w:r>
        <w:rPr>
          <w:rFonts w:ascii="Lucida Sans Unicode" w:hAnsi="Lucida Sans Unicode"/>
          <w:spacing w:val="-9"/>
          <w:w w:val="105"/>
          <w:sz w:val="18"/>
        </w:rPr>
        <w:t xml:space="preserve"> </w:t>
      </w:r>
      <w:r>
        <w:rPr>
          <w:rFonts w:ascii="Lucida Sans Unicode" w:hAnsi="Lucida Sans Unicode"/>
          <w:w w:val="105"/>
          <w:sz w:val="18"/>
        </w:rPr>
        <w:t>on Profitability</w:t>
      </w:r>
      <w:r>
        <w:rPr>
          <w:rFonts w:ascii="Lucida Sans Unicode" w:hAnsi="Lucida Sans Unicode"/>
          <w:spacing w:val="-4"/>
          <w:w w:val="105"/>
          <w:sz w:val="18"/>
        </w:rPr>
        <w:t xml:space="preserve"> </w:t>
      </w:r>
      <w:r>
        <w:rPr>
          <w:rFonts w:ascii="Lucida Sans Unicode" w:hAnsi="Lucida Sans Unicode"/>
          <w:w w:val="105"/>
          <w:sz w:val="18"/>
        </w:rPr>
        <w:t>of</w:t>
      </w:r>
      <w:r>
        <w:rPr>
          <w:rFonts w:ascii="Lucida Sans Unicode" w:hAnsi="Lucida Sans Unicode"/>
          <w:spacing w:val="-4"/>
          <w:w w:val="105"/>
          <w:sz w:val="18"/>
        </w:rPr>
        <w:t xml:space="preserve"> </w:t>
      </w:r>
      <w:r>
        <w:rPr>
          <w:rFonts w:ascii="Lucida Sans Unicode" w:hAnsi="Lucida Sans Unicode"/>
          <w:w w:val="105"/>
          <w:sz w:val="18"/>
        </w:rPr>
        <w:t>Ashok</w:t>
      </w:r>
      <w:r>
        <w:rPr>
          <w:rFonts w:ascii="Lucida Sans Unicode" w:hAnsi="Lucida Sans Unicode"/>
          <w:spacing w:val="-4"/>
          <w:w w:val="105"/>
          <w:sz w:val="18"/>
        </w:rPr>
        <w:t xml:space="preserve"> </w:t>
      </w:r>
      <w:r>
        <w:rPr>
          <w:rFonts w:ascii="Lucida Sans Unicode" w:hAnsi="Lucida Sans Unicode"/>
          <w:w w:val="105"/>
          <w:sz w:val="18"/>
        </w:rPr>
        <w:t>Leyland</w:t>
      </w:r>
      <w:r>
        <w:rPr>
          <w:rFonts w:ascii="Lucida Sans Unicode" w:hAnsi="Lucida Sans Unicode"/>
          <w:spacing w:val="-4"/>
          <w:w w:val="105"/>
          <w:sz w:val="18"/>
        </w:rPr>
        <w:t xml:space="preserve"> </w:t>
      </w:r>
      <w:r>
        <w:rPr>
          <w:rFonts w:ascii="Lucida Sans Unicode" w:hAnsi="Lucida Sans Unicode"/>
          <w:w w:val="105"/>
          <w:sz w:val="18"/>
        </w:rPr>
        <w:t>Limited</w:t>
      </w:r>
      <w:r>
        <w:rPr>
          <w:rFonts w:ascii="Lucida Sans Unicode" w:hAnsi="Lucida Sans Unicode"/>
          <w:spacing w:val="-4"/>
          <w:w w:val="105"/>
          <w:sz w:val="18"/>
        </w:rPr>
        <w:t xml:space="preserve"> </w:t>
      </w:r>
      <w:r>
        <w:rPr>
          <w:rFonts w:ascii="Lucida Sans Unicode" w:hAnsi="Lucida Sans Unicode"/>
          <w:w w:val="105"/>
          <w:sz w:val="18"/>
        </w:rPr>
        <w:t>and</w:t>
      </w:r>
      <w:r>
        <w:rPr>
          <w:rFonts w:ascii="Lucida Sans Unicode" w:hAnsi="Lucida Sans Unicode"/>
          <w:spacing w:val="-4"/>
          <w:w w:val="105"/>
          <w:sz w:val="18"/>
        </w:rPr>
        <w:t xml:space="preserve"> </w:t>
      </w:r>
      <w:r>
        <w:rPr>
          <w:rFonts w:ascii="Lucida Sans Unicode" w:hAnsi="Lucida Sans Unicode"/>
          <w:w w:val="105"/>
          <w:sz w:val="18"/>
        </w:rPr>
        <w:t>Bajaj</w:t>
      </w:r>
      <w:r>
        <w:rPr>
          <w:rFonts w:ascii="Lucida Sans Unicode" w:hAnsi="Lucida Sans Unicode"/>
          <w:spacing w:val="-4"/>
          <w:w w:val="105"/>
          <w:sz w:val="18"/>
        </w:rPr>
        <w:t xml:space="preserve"> </w:t>
      </w:r>
      <w:r>
        <w:rPr>
          <w:rFonts w:ascii="Lucida Sans Unicode" w:hAnsi="Lucida Sans Unicode"/>
          <w:w w:val="105"/>
          <w:sz w:val="18"/>
        </w:rPr>
        <w:t>Auto</w:t>
      </w:r>
    </w:p>
    <w:p w14:paraId="5B17036E" w14:textId="77777777" w:rsidR="00DE7279" w:rsidRDefault="00000000">
      <w:pPr>
        <w:spacing w:line="499" w:lineRule="auto"/>
        <w:ind w:left="598" w:right="9376"/>
        <w:rPr>
          <w:rFonts w:ascii="Lucida Sans Unicode" w:hAnsi="Lucida Sans Unicode"/>
          <w:sz w:val="18"/>
        </w:rPr>
      </w:pPr>
      <w:r>
        <w:rPr>
          <w:rFonts w:ascii="Lucida Sans Unicode" w:hAnsi="Lucida Sans Unicode"/>
          <w:color w:val="202529"/>
          <w:spacing w:val="-2"/>
          <w:sz w:val="18"/>
        </w:rPr>
        <w:t xml:space="preserve">Limited” </w:t>
      </w:r>
      <w:r>
        <w:rPr>
          <w:rFonts w:ascii="Lucida Sans Unicode" w:hAnsi="Lucida Sans Unicode"/>
          <w:color w:val="202529"/>
          <w:spacing w:val="-4"/>
          <w:sz w:val="18"/>
        </w:rPr>
        <w:t>CHAPTER</w:t>
      </w:r>
      <w:r>
        <w:rPr>
          <w:rFonts w:ascii="Lucida Sans Unicode" w:hAnsi="Lucida Sans Unicode"/>
          <w:color w:val="202529"/>
          <w:spacing w:val="-11"/>
          <w:sz w:val="18"/>
        </w:rPr>
        <w:t xml:space="preserve"> </w:t>
      </w:r>
      <w:r>
        <w:rPr>
          <w:rFonts w:ascii="Lucida Sans Unicode" w:hAnsi="Lucida Sans Unicode"/>
          <w:color w:val="202529"/>
          <w:spacing w:val="-4"/>
          <w:sz w:val="18"/>
        </w:rPr>
        <w:t>–</w:t>
      </w:r>
      <w:r>
        <w:rPr>
          <w:rFonts w:ascii="Lucida Sans Unicode" w:hAnsi="Lucida Sans Unicode"/>
          <w:color w:val="202529"/>
          <w:spacing w:val="-10"/>
          <w:sz w:val="18"/>
        </w:rPr>
        <w:t xml:space="preserve"> </w:t>
      </w:r>
      <w:r>
        <w:rPr>
          <w:rFonts w:ascii="Lucida Sans Unicode" w:hAnsi="Lucida Sans Unicode"/>
          <w:color w:val="202529"/>
          <w:spacing w:val="-4"/>
          <w:w w:val="90"/>
          <w:sz w:val="18"/>
        </w:rPr>
        <w:t>1</w:t>
      </w:r>
    </w:p>
    <w:p w14:paraId="1CEB69F5" w14:textId="77777777" w:rsidR="00DE7279" w:rsidRDefault="00000000">
      <w:pPr>
        <w:pStyle w:val="ListParagraph"/>
        <w:numPr>
          <w:ilvl w:val="1"/>
          <w:numId w:val="1"/>
        </w:numPr>
        <w:tabs>
          <w:tab w:val="left" w:pos="799"/>
        </w:tabs>
        <w:spacing w:before="3"/>
        <w:ind w:left="799" w:hanging="201"/>
        <w:rPr>
          <w:rFonts w:ascii="Lucida Sans Unicode"/>
          <w:sz w:val="18"/>
        </w:rPr>
      </w:pPr>
      <w:r>
        <w:rPr>
          <w:rFonts w:ascii="Lucida Sans Unicode"/>
          <w:color w:val="202529"/>
          <w:spacing w:val="-2"/>
          <w:sz w:val="18"/>
        </w:rPr>
        <w:t>INTRODUCTION:</w:t>
      </w:r>
    </w:p>
    <w:p w14:paraId="0E4C8B10" w14:textId="77777777" w:rsidR="00DE7279" w:rsidRDefault="00DE7279">
      <w:pPr>
        <w:pStyle w:val="BodyText"/>
        <w:spacing w:before="23"/>
        <w:rPr>
          <w:rFonts w:ascii="Lucida Sans Unicode"/>
          <w:sz w:val="18"/>
        </w:rPr>
      </w:pPr>
    </w:p>
    <w:p w14:paraId="297F9AFD" w14:textId="77777777" w:rsidR="00DE7279" w:rsidRDefault="00000000">
      <w:pPr>
        <w:spacing w:line="249" w:lineRule="auto"/>
        <w:ind w:left="598" w:right="2584"/>
        <w:rPr>
          <w:rFonts w:ascii="Lucida Sans Unicode"/>
          <w:sz w:val="18"/>
        </w:rPr>
      </w:pPr>
      <w:r>
        <w:rPr>
          <w:rFonts w:ascii="Lucida Sans Unicode"/>
          <w:w w:val="105"/>
          <w:sz w:val="18"/>
        </w:rPr>
        <w:t xml:space="preserve">In the modern business environment, financial management plays a decisive role in </w:t>
      </w:r>
      <w:r>
        <w:rPr>
          <w:rFonts w:ascii="Lucida Sans Unicode"/>
          <w:color w:val="202529"/>
          <w:w w:val="105"/>
          <w:sz w:val="18"/>
        </w:rPr>
        <w:t>determining</w:t>
      </w:r>
      <w:r>
        <w:rPr>
          <w:rFonts w:ascii="Lucida Sans Unicode"/>
          <w:color w:val="202529"/>
          <w:spacing w:val="25"/>
          <w:w w:val="105"/>
          <w:sz w:val="18"/>
        </w:rPr>
        <w:t xml:space="preserve"> </w:t>
      </w:r>
      <w:r>
        <w:rPr>
          <w:rFonts w:ascii="Lucida Sans Unicode"/>
          <w:color w:val="202529"/>
          <w:w w:val="105"/>
          <w:sz w:val="18"/>
        </w:rPr>
        <w:t>the</w:t>
      </w:r>
      <w:r>
        <w:rPr>
          <w:rFonts w:ascii="Lucida Sans Unicode"/>
          <w:color w:val="202529"/>
          <w:spacing w:val="25"/>
          <w:w w:val="105"/>
          <w:sz w:val="18"/>
        </w:rPr>
        <w:t xml:space="preserve"> </w:t>
      </w:r>
      <w:r>
        <w:rPr>
          <w:rFonts w:ascii="Lucida Sans Unicode"/>
          <w:color w:val="202529"/>
          <w:w w:val="105"/>
          <w:sz w:val="18"/>
        </w:rPr>
        <w:t>success,</w:t>
      </w:r>
      <w:r>
        <w:rPr>
          <w:rFonts w:ascii="Lucida Sans Unicode"/>
          <w:color w:val="202529"/>
          <w:spacing w:val="25"/>
          <w:w w:val="105"/>
          <w:sz w:val="18"/>
        </w:rPr>
        <w:t xml:space="preserve"> </w:t>
      </w:r>
      <w:r>
        <w:rPr>
          <w:rFonts w:ascii="Lucida Sans Unicode"/>
          <w:color w:val="202529"/>
          <w:w w:val="105"/>
          <w:sz w:val="18"/>
        </w:rPr>
        <w:t>stability,</w:t>
      </w:r>
      <w:r>
        <w:rPr>
          <w:rFonts w:ascii="Lucida Sans Unicode"/>
          <w:color w:val="202529"/>
          <w:spacing w:val="25"/>
          <w:w w:val="105"/>
          <w:sz w:val="18"/>
        </w:rPr>
        <w:t xml:space="preserve"> </w:t>
      </w:r>
      <w:r>
        <w:rPr>
          <w:rFonts w:ascii="Lucida Sans Unicode"/>
          <w:color w:val="202529"/>
          <w:w w:val="105"/>
          <w:sz w:val="18"/>
        </w:rPr>
        <w:t>and</w:t>
      </w:r>
      <w:r>
        <w:rPr>
          <w:rFonts w:ascii="Lucida Sans Unicode"/>
          <w:color w:val="202529"/>
          <w:spacing w:val="25"/>
          <w:w w:val="105"/>
          <w:sz w:val="18"/>
        </w:rPr>
        <w:t xml:space="preserve"> </w:t>
      </w:r>
      <w:r>
        <w:rPr>
          <w:rFonts w:ascii="Lucida Sans Unicode"/>
          <w:color w:val="202529"/>
          <w:w w:val="105"/>
          <w:sz w:val="18"/>
        </w:rPr>
        <w:t>growth</w:t>
      </w:r>
      <w:r>
        <w:rPr>
          <w:rFonts w:ascii="Lucida Sans Unicode"/>
          <w:color w:val="202529"/>
          <w:spacing w:val="25"/>
          <w:w w:val="105"/>
          <w:sz w:val="18"/>
        </w:rPr>
        <w:t xml:space="preserve"> </w:t>
      </w:r>
      <w:r>
        <w:rPr>
          <w:rFonts w:ascii="Lucida Sans Unicode"/>
          <w:color w:val="202529"/>
          <w:w w:val="105"/>
          <w:sz w:val="18"/>
        </w:rPr>
        <w:t>of</w:t>
      </w:r>
      <w:r>
        <w:rPr>
          <w:rFonts w:ascii="Lucida Sans Unicode"/>
          <w:color w:val="202529"/>
          <w:spacing w:val="25"/>
          <w:w w:val="105"/>
          <w:sz w:val="18"/>
        </w:rPr>
        <w:t xml:space="preserve"> </w:t>
      </w:r>
      <w:r>
        <w:rPr>
          <w:rFonts w:ascii="Lucida Sans Unicode"/>
          <w:color w:val="202529"/>
          <w:w w:val="105"/>
          <w:sz w:val="18"/>
        </w:rPr>
        <w:t>an</w:t>
      </w:r>
      <w:r>
        <w:rPr>
          <w:rFonts w:ascii="Lucida Sans Unicode"/>
          <w:color w:val="202529"/>
          <w:spacing w:val="25"/>
          <w:w w:val="105"/>
          <w:sz w:val="18"/>
        </w:rPr>
        <w:t xml:space="preserve"> </w:t>
      </w:r>
      <w:r>
        <w:rPr>
          <w:rFonts w:ascii="Lucida Sans Unicode"/>
          <w:color w:val="202529"/>
          <w:w w:val="105"/>
          <w:sz w:val="18"/>
        </w:rPr>
        <w:t>organization.</w:t>
      </w:r>
      <w:r>
        <w:rPr>
          <w:rFonts w:ascii="Lucida Sans Unicode"/>
          <w:color w:val="202529"/>
          <w:spacing w:val="25"/>
          <w:w w:val="105"/>
          <w:sz w:val="18"/>
        </w:rPr>
        <w:t xml:space="preserve"> </w:t>
      </w:r>
      <w:r>
        <w:rPr>
          <w:rFonts w:ascii="Lucida Sans Unicode"/>
          <w:color w:val="202529"/>
          <w:w w:val="105"/>
          <w:sz w:val="18"/>
        </w:rPr>
        <w:t>With</w:t>
      </w:r>
      <w:r>
        <w:rPr>
          <w:rFonts w:ascii="Lucida Sans Unicode"/>
          <w:color w:val="202529"/>
          <w:spacing w:val="25"/>
          <w:w w:val="105"/>
          <w:sz w:val="18"/>
        </w:rPr>
        <w:t xml:space="preserve"> </w:t>
      </w:r>
      <w:r>
        <w:rPr>
          <w:rFonts w:ascii="Lucida Sans Unicode"/>
          <w:color w:val="202529"/>
          <w:w w:val="105"/>
          <w:sz w:val="18"/>
        </w:rPr>
        <w:t>increasing competition,</w:t>
      </w:r>
      <w:r>
        <w:rPr>
          <w:rFonts w:ascii="Lucida Sans Unicode"/>
          <w:color w:val="202529"/>
          <w:spacing w:val="40"/>
          <w:w w:val="105"/>
          <w:sz w:val="18"/>
        </w:rPr>
        <w:t xml:space="preserve"> </w:t>
      </w:r>
      <w:r>
        <w:rPr>
          <w:rFonts w:ascii="Lucida Sans Unicode"/>
          <w:color w:val="202529"/>
          <w:w w:val="105"/>
          <w:sz w:val="18"/>
        </w:rPr>
        <w:t>globalization,</w:t>
      </w:r>
      <w:r>
        <w:rPr>
          <w:rFonts w:ascii="Lucida Sans Unicode"/>
          <w:color w:val="202529"/>
          <w:spacing w:val="40"/>
          <w:w w:val="105"/>
          <w:sz w:val="18"/>
        </w:rPr>
        <w:t xml:space="preserve"> </w:t>
      </w:r>
      <w:r>
        <w:rPr>
          <w:rFonts w:ascii="Lucida Sans Unicode"/>
          <w:color w:val="202529"/>
          <w:w w:val="105"/>
          <w:sz w:val="18"/>
        </w:rPr>
        <w:t>fluctuations</w:t>
      </w:r>
      <w:r>
        <w:rPr>
          <w:rFonts w:ascii="Lucida Sans Unicode"/>
          <w:color w:val="202529"/>
          <w:spacing w:val="40"/>
          <w:w w:val="105"/>
          <w:sz w:val="18"/>
        </w:rPr>
        <w:t xml:space="preserve"> </w:t>
      </w:r>
      <w:r>
        <w:rPr>
          <w:rFonts w:ascii="Lucida Sans Unicode"/>
          <w:color w:val="202529"/>
          <w:w w:val="105"/>
          <w:sz w:val="18"/>
        </w:rPr>
        <w:t>in</w:t>
      </w:r>
      <w:r>
        <w:rPr>
          <w:rFonts w:ascii="Lucida Sans Unicode"/>
          <w:color w:val="202529"/>
          <w:spacing w:val="40"/>
          <w:w w:val="105"/>
          <w:sz w:val="18"/>
        </w:rPr>
        <w:t xml:space="preserve"> </w:t>
      </w:r>
      <w:r>
        <w:rPr>
          <w:rFonts w:ascii="Lucida Sans Unicode"/>
          <w:color w:val="202529"/>
          <w:w w:val="105"/>
          <w:sz w:val="18"/>
        </w:rPr>
        <w:t>economic</w:t>
      </w:r>
      <w:r>
        <w:rPr>
          <w:rFonts w:ascii="Lucida Sans Unicode"/>
          <w:color w:val="202529"/>
          <w:spacing w:val="40"/>
          <w:w w:val="105"/>
          <w:sz w:val="18"/>
        </w:rPr>
        <w:t xml:space="preserve"> </w:t>
      </w:r>
      <w:r>
        <w:rPr>
          <w:rFonts w:ascii="Lucida Sans Unicode"/>
          <w:color w:val="202529"/>
          <w:w w:val="105"/>
          <w:sz w:val="18"/>
        </w:rPr>
        <w:t>conditions,</w:t>
      </w:r>
      <w:r>
        <w:rPr>
          <w:rFonts w:ascii="Lucida Sans Unicode"/>
          <w:color w:val="202529"/>
          <w:spacing w:val="40"/>
          <w:w w:val="105"/>
          <w:sz w:val="18"/>
        </w:rPr>
        <w:t xml:space="preserve"> </w:t>
      </w:r>
      <w:r>
        <w:rPr>
          <w:rFonts w:ascii="Lucida Sans Unicode"/>
          <w:color w:val="202529"/>
          <w:w w:val="105"/>
          <w:sz w:val="18"/>
        </w:rPr>
        <w:t>and</w:t>
      </w:r>
      <w:r>
        <w:rPr>
          <w:rFonts w:ascii="Lucida Sans Unicode"/>
          <w:color w:val="202529"/>
          <w:spacing w:val="40"/>
          <w:w w:val="105"/>
          <w:sz w:val="18"/>
        </w:rPr>
        <w:t xml:space="preserve"> </w:t>
      </w:r>
      <w:r>
        <w:rPr>
          <w:rFonts w:ascii="Lucida Sans Unicode"/>
          <w:color w:val="202529"/>
          <w:w w:val="105"/>
          <w:sz w:val="18"/>
        </w:rPr>
        <w:t xml:space="preserve">rapid </w:t>
      </w:r>
      <w:r>
        <w:rPr>
          <w:rFonts w:ascii="Lucida Sans Unicode"/>
          <w:w w:val="105"/>
          <w:sz w:val="18"/>
        </w:rPr>
        <w:t xml:space="preserve">technological changes, companies are required to make effective financial decisions </w:t>
      </w:r>
      <w:r>
        <w:rPr>
          <w:rFonts w:ascii="Lucida Sans Unicode"/>
          <w:color w:val="202529"/>
          <w:spacing w:val="-6"/>
          <w:w w:val="105"/>
          <w:sz w:val="18"/>
        </w:rPr>
        <w:t>to</w:t>
      </w:r>
    </w:p>
    <w:p w14:paraId="1F699BE7" w14:textId="77777777" w:rsidR="00DE7279" w:rsidRDefault="00DE7279">
      <w:pPr>
        <w:pStyle w:val="BodyText"/>
        <w:rPr>
          <w:rFonts w:ascii="Lucida Sans Unicode"/>
          <w:sz w:val="18"/>
        </w:rPr>
      </w:pPr>
    </w:p>
    <w:p w14:paraId="318EA50A" w14:textId="77777777" w:rsidR="00DE7279" w:rsidRDefault="00DE7279">
      <w:pPr>
        <w:pStyle w:val="BodyText"/>
        <w:spacing w:before="100"/>
        <w:rPr>
          <w:rFonts w:ascii="Lucida Sans Unicode"/>
          <w:sz w:val="18"/>
        </w:rPr>
      </w:pPr>
    </w:p>
    <w:p w14:paraId="485E4C58" w14:textId="77777777" w:rsidR="00DE7279" w:rsidRDefault="00000000">
      <w:pPr>
        <w:ind w:left="338"/>
        <w:rPr>
          <w:rFonts w:ascii="Lucida Sans Unicode"/>
        </w:rPr>
      </w:pPr>
      <w:r>
        <w:rPr>
          <w:rFonts w:ascii="Lucida Sans Unicode"/>
          <w:color w:val="202529"/>
          <w:w w:val="110"/>
        </w:rPr>
        <w:t>Matched</w:t>
      </w:r>
      <w:r>
        <w:rPr>
          <w:rFonts w:ascii="Lucida Sans Unicode"/>
          <w:color w:val="202529"/>
          <w:spacing w:val="-5"/>
          <w:w w:val="110"/>
        </w:rPr>
        <w:t xml:space="preserve"> </w:t>
      </w:r>
      <w:r>
        <w:rPr>
          <w:rFonts w:ascii="Lucida Sans Unicode"/>
          <w:color w:val="202529"/>
          <w:spacing w:val="-2"/>
          <w:w w:val="110"/>
        </w:rPr>
        <w:t>Source</w:t>
      </w:r>
    </w:p>
    <w:p w14:paraId="64A3B265" w14:textId="77777777" w:rsidR="00DE7279" w:rsidRDefault="00000000">
      <w:pPr>
        <w:pStyle w:val="BodyText"/>
        <w:spacing w:before="14"/>
        <w:rPr>
          <w:rFonts w:ascii="Lucida Sans Unicode"/>
          <w:sz w:val="3"/>
        </w:rPr>
      </w:pPr>
      <w:r>
        <w:rPr>
          <w:rFonts w:ascii="Lucida Sans Unicode"/>
          <w:noProof/>
          <w:sz w:val="3"/>
        </w:rPr>
        <mc:AlternateContent>
          <mc:Choice Requires="wpg">
            <w:drawing>
              <wp:anchor distT="0" distB="0" distL="0" distR="0" simplePos="0" relativeHeight="487602688" behindDoc="1" locked="0" layoutInCell="1" allowOverlap="1" wp14:anchorId="5501A03C" wp14:editId="3A6D0F04">
                <wp:simplePos x="0" y="0"/>
                <wp:positionH relativeFrom="page">
                  <wp:posOffset>463204</wp:posOffset>
                </wp:positionH>
                <wp:positionV relativeFrom="paragraph">
                  <wp:posOffset>53519</wp:posOffset>
                </wp:positionV>
                <wp:extent cx="6643370" cy="196596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3370" cy="1965960"/>
                          <a:chOff x="0" y="0"/>
                          <a:chExt cx="6643370" cy="1965960"/>
                        </a:xfrm>
                      </wpg:grpSpPr>
                      <wps:wsp>
                        <wps:cNvPr id="115" name="Graphic 115"/>
                        <wps:cNvSpPr/>
                        <wps:spPr>
                          <a:xfrm>
                            <a:off x="3586" y="3585"/>
                            <a:ext cx="6635750" cy="1962150"/>
                          </a:xfrm>
                          <a:custGeom>
                            <a:avLst/>
                            <a:gdLst/>
                            <a:ahLst/>
                            <a:cxnLst/>
                            <a:rect l="l" t="t" r="r" b="b"/>
                            <a:pathLst>
                              <a:path w="6635750" h="1962150">
                                <a:moveTo>
                                  <a:pt x="6635616" y="1961990"/>
                                </a:moveTo>
                                <a:lnTo>
                                  <a:pt x="0" y="1961990"/>
                                </a:lnTo>
                                <a:lnTo>
                                  <a:pt x="0" y="27997"/>
                                </a:lnTo>
                                <a:lnTo>
                                  <a:pt x="28000" y="0"/>
                                </a:lnTo>
                                <a:lnTo>
                                  <a:pt x="6607615" y="0"/>
                                </a:lnTo>
                                <a:lnTo>
                                  <a:pt x="6635615" y="27997"/>
                                </a:lnTo>
                                <a:lnTo>
                                  <a:pt x="6635616" y="196199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10" y="11"/>
                            <a:ext cx="6643370" cy="1965960"/>
                          </a:xfrm>
                          <a:custGeom>
                            <a:avLst/>
                            <a:gdLst/>
                            <a:ahLst/>
                            <a:cxnLst/>
                            <a:rect l="l" t="t" r="r" b="b"/>
                            <a:pathLst>
                              <a:path w="6643370" h="1965960">
                                <a:moveTo>
                                  <a:pt x="6642798" y="35864"/>
                                </a:moveTo>
                                <a:lnTo>
                                  <a:pt x="6631902" y="10172"/>
                                </a:lnTo>
                                <a:lnTo>
                                  <a:pt x="6628282" y="7175"/>
                                </a:lnTo>
                                <a:lnTo>
                                  <a:pt x="6626758" y="5905"/>
                                </a:lnTo>
                                <a:lnTo>
                                  <a:pt x="6620700" y="2628"/>
                                </a:lnTo>
                                <a:lnTo>
                                  <a:pt x="6614084" y="647"/>
                                </a:lnTo>
                                <a:lnTo>
                                  <a:pt x="6606921" y="0"/>
                                </a:lnTo>
                                <a:lnTo>
                                  <a:pt x="35877" y="0"/>
                                </a:lnTo>
                                <a:lnTo>
                                  <a:pt x="10795" y="10261"/>
                                </a:lnTo>
                                <a:lnTo>
                                  <a:pt x="10515" y="10502"/>
                                </a:lnTo>
                                <a:lnTo>
                                  <a:pt x="5918" y="16027"/>
                                </a:lnTo>
                                <a:lnTo>
                                  <a:pt x="2628" y="22098"/>
                                </a:lnTo>
                                <a:lnTo>
                                  <a:pt x="660" y="28702"/>
                                </a:lnTo>
                                <a:lnTo>
                                  <a:pt x="0" y="35864"/>
                                </a:lnTo>
                                <a:lnTo>
                                  <a:pt x="0" y="1965566"/>
                                </a:lnTo>
                                <a:lnTo>
                                  <a:pt x="7175" y="1965566"/>
                                </a:lnTo>
                                <a:lnTo>
                                  <a:pt x="7175" y="27940"/>
                                </a:lnTo>
                                <a:lnTo>
                                  <a:pt x="9982" y="21170"/>
                                </a:lnTo>
                                <a:lnTo>
                                  <a:pt x="15582" y="15570"/>
                                </a:lnTo>
                                <a:lnTo>
                                  <a:pt x="15938" y="15214"/>
                                </a:lnTo>
                                <a:lnTo>
                                  <a:pt x="21183" y="9969"/>
                                </a:lnTo>
                                <a:lnTo>
                                  <a:pt x="27952" y="7175"/>
                                </a:lnTo>
                                <a:lnTo>
                                  <a:pt x="6614846" y="7175"/>
                                </a:lnTo>
                                <a:lnTo>
                                  <a:pt x="6621615" y="9969"/>
                                </a:lnTo>
                                <a:lnTo>
                                  <a:pt x="6626860" y="15214"/>
                                </a:lnTo>
                                <a:lnTo>
                                  <a:pt x="6627215" y="15570"/>
                                </a:lnTo>
                                <a:lnTo>
                                  <a:pt x="6632816" y="21170"/>
                                </a:lnTo>
                                <a:lnTo>
                                  <a:pt x="6635623" y="27940"/>
                                </a:lnTo>
                                <a:lnTo>
                                  <a:pt x="6635623" y="1965566"/>
                                </a:lnTo>
                                <a:lnTo>
                                  <a:pt x="6642798" y="1965566"/>
                                </a:lnTo>
                                <a:lnTo>
                                  <a:pt x="6642798" y="35864"/>
                                </a:lnTo>
                                <a:close/>
                              </a:path>
                            </a:pathLst>
                          </a:custGeom>
                          <a:solidFill>
                            <a:srgbClr val="D6D6D6"/>
                          </a:solidFill>
                        </wps:spPr>
                        <wps:bodyPr wrap="square" lIns="0" tIns="0" rIns="0" bIns="0" rtlCol="0">
                          <a:prstTxWarp prst="textNoShape">
                            <a:avLst/>
                          </a:prstTxWarp>
                          <a:noAutofit/>
                        </wps:bodyPr>
                      </wps:wsp>
                      <wps:wsp>
                        <wps:cNvPr id="117" name="Graphic 117"/>
                        <wps:cNvSpPr/>
                        <wps:spPr>
                          <a:xfrm>
                            <a:off x="172167" y="1484941"/>
                            <a:ext cx="6298565" cy="21590"/>
                          </a:xfrm>
                          <a:custGeom>
                            <a:avLst/>
                            <a:gdLst/>
                            <a:ahLst/>
                            <a:cxnLst/>
                            <a:rect l="l" t="t" r="r" b="b"/>
                            <a:pathLst>
                              <a:path w="6298565" h="21590">
                                <a:moveTo>
                                  <a:pt x="6298455" y="21520"/>
                                </a:moveTo>
                                <a:lnTo>
                                  <a:pt x="0" y="21520"/>
                                </a:lnTo>
                                <a:lnTo>
                                  <a:pt x="0" y="0"/>
                                </a:lnTo>
                                <a:lnTo>
                                  <a:pt x="6298455" y="0"/>
                                </a:lnTo>
                                <a:lnTo>
                                  <a:pt x="6298455" y="21520"/>
                                </a:lnTo>
                                <a:close/>
                              </a:path>
                            </a:pathLst>
                          </a:custGeom>
                          <a:solidFill>
                            <a:srgbClr val="37C878"/>
                          </a:solidFill>
                        </wps:spPr>
                        <wps:bodyPr wrap="square" lIns="0" tIns="0" rIns="0" bIns="0" rtlCol="0">
                          <a:prstTxWarp prst="textNoShape">
                            <a:avLst/>
                          </a:prstTxWarp>
                          <a:noAutofit/>
                        </wps:bodyPr>
                      </wps:wsp>
                      <wps:wsp>
                        <wps:cNvPr id="118" name="Textbox 118"/>
                        <wps:cNvSpPr txBox="1"/>
                        <wps:spPr>
                          <a:xfrm>
                            <a:off x="15936" y="15577"/>
                            <a:ext cx="6610984" cy="1950085"/>
                          </a:xfrm>
                          <a:prstGeom prst="rect">
                            <a:avLst/>
                          </a:prstGeom>
                        </wps:spPr>
                        <wps:txbx>
                          <w:txbxContent>
                            <w:p w14:paraId="5CE8B472" w14:textId="77777777" w:rsidR="00DE7279" w:rsidRDefault="00000000">
                              <w:pPr>
                                <w:spacing w:before="252"/>
                                <w:ind w:left="246"/>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p w14:paraId="665F5A5F" w14:textId="77777777" w:rsidR="00DE7279" w:rsidRDefault="00000000">
                              <w:pPr>
                                <w:spacing w:before="42"/>
                                <w:ind w:left="246"/>
                                <w:rPr>
                                  <w:rFonts w:ascii="Lucida Sans Unicode"/>
                                  <w:sz w:val="18"/>
                                </w:rPr>
                              </w:pPr>
                              <w:r>
                                <w:rPr>
                                  <w:rFonts w:ascii="Arial Black"/>
                                  <w:color w:val="202529"/>
                                  <w:spacing w:val="-2"/>
                                  <w:sz w:val="18"/>
                                </w:rPr>
                                <w:t>Title</w:t>
                              </w:r>
                              <w:r>
                                <w:rPr>
                                  <w:rFonts w:ascii="Lucida Sans Unicode"/>
                                  <w:color w:val="202529"/>
                                  <w:spacing w:val="-2"/>
                                  <w:sz w:val="18"/>
                                </w:rPr>
                                <w:t>:</w:t>
                              </w:r>
                              <w:r>
                                <w:rPr>
                                  <w:rFonts w:ascii="Lucida Sans Unicode"/>
                                  <w:color w:val="0000FF"/>
                                  <w:spacing w:val="-2"/>
                                  <w:sz w:val="18"/>
                                </w:rPr>
                                <w:t>Final</w:t>
                              </w:r>
                              <w:r>
                                <w:rPr>
                                  <w:rFonts w:ascii="Lucida Sans Unicode"/>
                                  <w:color w:val="0000FF"/>
                                  <w:spacing w:val="-6"/>
                                  <w:sz w:val="18"/>
                                </w:rPr>
                                <w:t xml:space="preserve"> </w:t>
                              </w:r>
                              <w:r>
                                <w:rPr>
                                  <w:rFonts w:ascii="Lucida Sans Unicode"/>
                                  <w:color w:val="0000FF"/>
                                  <w:spacing w:val="-2"/>
                                  <w:sz w:val="18"/>
                                </w:rPr>
                                <w:t>Project</w:t>
                              </w:r>
                              <w:r>
                                <w:rPr>
                                  <w:rFonts w:ascii="Lucida Sans Unicode"/>
                                  <w:color w:val="0000FF"/>
                                  <w:spacing w:val="-6"/>
                                  <w:sz w:val="18"/>
                                </w:rPr>
                                <w:t xml:space="preserve"> </w:t>
                              </w:r>
                              <w:r>
                                <w:rPr>
                                  <w:rFonts w:ascii="Lucida Sans Unicode"/>
                                  <w:color w:val="0000FF"/>
                                  <w:spacing w:val="-2"/>
                                  <w:sz w:val="18"/>
                                </w:rPr>
                                <w:t>Report</w:t>
                              </w:r>
                              <w:r>
                                <w:rPr>
                                  <w:rFonts w:ascii="Lucida Sans Unicode"/>
                                  <w:color w:val="0000FF"/>
                                  <w:spacing w:val="-6"/>
                                  <w:sz w:val="18"/>
                                </w:rPr>
                                <w:t xml:space="preserve"> </w:t>
                              </w:r>
                              <w:r>
                                <w:rPr>
                                  <w:rFonts w:ascii="Lucida Sans Unicode"/>
                                  <w:color w:val="0000FF"/>
                                  <w:spacing w:val="-2"/>
                                  <w:sz w:val="18"/>
                                </w:rPr>
                                <w:t>on</w:t>
                              </w:r>
                              <w:r>
                                <w:rPr>
                                  <w:rFonts w:ascii="Lucida Sans Unicode"/>
                                  <w:color w:val="0000FF"/>
                                  <w:spacing w:val="-6"/>
                                  <w:sz w:val="18"/>
                                </w:rPr>
                                <w:t xml:space="preserve"> </w:t>
                              </w:r>
                              <w:r>
                                <w:rPr>
                                  <w:rFonts w:ascii="Lucida Sans Unicode"/>
                                  <w:color w:val="0000FF"/>
                                  <w:spacing w:val="-2"/>
                                  <w:sz w:val="18"/>
                                </w:rPr>
                                <w:t>EC2352001010414:</w:t>
                              </w:r>
                              <w:r>
                                <w:rPr>
                                  <w:rFonts w:ascii="Lucida Sans Unicode"/>
                                  <w:color w:val="0000FF"/>
                                  <w:spacing w:val="-6"/>
                                  <w:sz w:val="18"/>
                                </w:rPr>
                                <w:t xml:space="preserve"> </w:t>
                              </w:r>
                              <w:r>
                                <w:rPr>
                                  <w:rFonts w:ascii="Lucida Sans Unicode"/>
                                  <w:color w:val="0000FF"/>
                                  <w:spacing w:val="-2"/>
                                  <w:sz w:val="18"/>
                                </w:rPr>
                                <w:t>Customer</w:t>
                              </w:r>
                              <w:r>
                                <w:rPr>
                                  <w:rFonts w:ascii="Lucida Sans Unicode"/>
                                  <w:color w:val="0000FF"/>
                                  <w:spacing w:val="-6"/>
                                  <w:sz w:val="18"/>
                                </w:rPr>
                                <w:t xml:space="preserve"> </w:t>
                              </w:r>
                              <w:r>
                                <w:rPr>
                                  <w:rFonts w:ascii="Lucida Sans Unicode"/>
                                  <w:color w:val="0000FF"/>
                                  <w:spacing w:val="-2"/>
                                  <w:sz w:val="18"/>
                                </w:rPr>
                                <w:t>Buying</w:t>
                              </w:r>
                              <w:r>
                                <w:rPr>
                                  <w:rFonts w:ascii="Lucida Sans Unicode"/>
                                  <w:color w:val="0000FF"/>
                                  <w:spacing w:val="-6"/>
                                  <w:sz w:val="18"/>
                                </w:rPr>
                                <w:t xml:space="preserve"> </w:t>
                              </w:r>
                              <w:r>
                                <w:rPr>
                                  <w:rFonts w:ascii="Lucida Sans Unicode"/>
                                  <w:color w:val="0000FF"/>
                                  <w:spacing w:val="-5"/>
                                  <w:sz w:val="18"/>
                                </w:rPr>
                                <w:t>...</w:t>
                              </w:r>
                            </w:p>
                            <w:p w14:paraId="731AC9FF" w14:textId="77777777" w:rsidR="00DE7279" w:rsidRDefault="00000000">
                              <w:pPr>
                                <w:spacing w:before="51" w:line="264" w:lineRule="auto"/>
                                <w:ind w:left="246" w:right="388"/>
                                <w:rPr>
                                  <w:rFonts w:ascii="Lucida Sans Unicode" w:hAnsi="Lucida Sans Unicode"/>
                                  <w:sz w:val="18"/>
                                </w:rPr>
                              </w:pPr>
                              <w:r>
                                <w:rPr>
                                  <w:rFonts w:ascii="Lucida Sans Unicode" w:hAnsi="Lucida Sans Unicode"/>
                                  <w:color w:val="202529"/>
                                  <w:sz w:val="18"/>
                                </w:rPr>
                                <w:t>Final</w:t>
                              </w:r>
                              <w:r>
                                <w:rPr>
                                  <w:rFonts w:ascii="Lucida Sans Unicode" w:hAnsi="Lucida Sans Unicode"/>
                                  <w:color w:val="202529"/>
                                  <w:spacing w:val="-6"/>
                                  <w:sz w:val="18"/>
                                </w:rPr>
                                <w:t xml:space="preserve"> </w:t>
                              </w:r>
                              <w:r>
                                <w:rPr>
                                  <w:rFonts w:ascii="Lucida Sans Unicode" w:hAnsi="Lucida Sans Unicode"/>
                                  <w:color w:val="202529"/>
                                  <w:sz w:val="18"/>
                                </w:rPr>
                                <w:t>Project</w:t>
                              </w:r>
                              <w:r>
                                <w:rPr>
                                  <w:rFonts w:ascii="Lucida Sans Unicode" w:hAnsi="Lucida Sans Unicode"/>
                                  <w:color w:val="202529"/>
                                  <w:spacing w:val="-6"/>
                                  <w:sz w:val="18"/>
                                </w:rPr>
                                <w:t xml:space="preserve"> </w:t>
                              </w:r>
                              <w:r>
                                <w:rPr>
                                  <w:rFonts w:ascii="Lucida Sans Unicode" w:hAnsi="Lucida Sans Unicode"/>
                                  <w:color w:val="202529"/>
                                  <w:sz w:val="18"/>
                                </w:rPr>
                                <w:t>Report</w:t>
                              </w:r>
                              <w:r>
                                <w:rPr>
                                  <w:rFonts w:ascii="Lucida Sans Unicode" w:hAnsi="Lucida Sans Unicode"/>
                                  <w:color w:val="202529"/>
                                  <w:spacing w:val="-6"/>
                                  <w:sz w:val="18"/>
                                </w:rPr>
                                <w:t xml:space="preserve"> </w:t>
                              </w:r>
                              <w:r>
                                <w:rPr>
                                  <w:rFonts w:ascii="Lucida Sans Unicode" w:hAnsi="Lucida Sans Unicode"/>
                                  <w:color w:val="202529"/>
                                  <w:sz w:val="18"/>
                                </w:rPr>
                                <w:t>on</w:t>
                              </w:r>
                              <w:r>
                                <w:rPr>
                                  <w:rFonts w:ascii="Lucida Sans Unicode" w:hAnsi="Lucida Sans Unicode"/>
                                  <w:color w:val="202529"/>
                                  <w:spacing w:val="-6"/>
                                  <w:sz w:val="18"/>
                                </w:rPr>
                                <w:t xml:space="preserve"> </w:t>
                              </w:r>
                              <w:r>
                                <w:rPr>
                                  <w:rFonts w:ascii="Lucida Sans Unicode" w:hAnsi="Lucida Sans Unicode"/>
                                  <w:color w:val="202529"/>
                                  <w:sz w:val="18"/>
                                </w:rPr>
                                <w:t>EC2352001010414:</w:t>
                              </w:r>
                              <w:r>
                                <w:rPr>
                                  <w:rFonts w:ascii="Lucida Sans Unicode" w:hAnsi="Lucida Sans Unicode"/>
                                  <w:color w:val="202529"/>
                                  <w:spacing w:val="-6"/>
                                  <w:sz w:val="18"/>
                                </w:rPr>
                                <w:t xml:space="preserve"> </w:t>
                              </w:r>
                              <w:r>
                                <w:rPr>
                                  <w:rFonts w:ascii="Lucida Sans Unicode" w:hAnsi="Lucida Sans Unicode"/>
                                  <w:color w:val="202529"/>
                                  <w:sz w:val="18"/>
                                </w:rPr>
                                <w:t>Customer</w:t>
                              </w:r>
                              <w:r>
                                <w:rPr>
                                  <w:rFonts w:ascii="Lucida Sans Unicode" w:hAnsi="Lucida Sans Unicode"/>
                                  <w:color w:val="202529"/>
                                  <w:spacing w:val="-6"/>
                                  <w:sz w:val="18"/>
                                </w:rPr>
                                <w:t xml:space="preserve"> </w:t>
                              </w:r>
                              <w:r>
                                <w:rPr>
                                  <w:rFonts w:ascii="Lucida Sans Unicode" w:hAnsi="Lucida Sans Unicode"/>
                                  <w:color w:val="202529"/>
                                  <w:sz w:val="18"/>
                                </w:rPr>
                                <w:t>Buying</w:t>
                              </w:r>
                              <w:r>
                                <w:rPr>
                                  <w:rFonts w:ascii="Lucida Sans Unicode" w:hAnsi="Lucida Sans Unicode"/>
                                  <w:color w:val="202529"/>
                                  <w:spacing w:val="-6"/>
                                  <w:sz w:val="18"/>
                                </w:rPr>
                                <w:t xml:space="preserve"> </w:t>
                              </w:r>
                              <w:r>
                                <w:rPr>
                                  <w:rFonts w:ascii="Lucida Sans Unicode" w:hAnsi="Lucida Sans Unicode"/>
                                  <w:color w:val="202529"/>
                                  <w:sz w:val="18"/>
                                </w:rPr>
                                <w:t>...</w:t>
                              </w:r>
                              <w:r>
                                <w:rPr>
                                  <w:rFonts w:ascii="Lucida Sans Unicode" w:hAnsi="Lucida Sans Unicode"/>
                                  <w:color w:val="202529"/>
                                  <w:spacing w:val="-6"/>
                                  <w:sz w:val="18"/>
                                </w:rPr>
                                <w:t xml:space="preserve"> </w:t>
                              </w:r>
                              <w:r>
                                <w:rPr>
                                  <w:rFonts w:ascii="Lucida Sans Unicode" w:hAnsi="Lucida Sans Unicode"/>
                                  <w:color w:val="202529"/>
                                  <w:sz w:val="18"/>
                                </w:rPr>
                                <w:t>Studocu</w:t>
                              </w:r>
                              <w:hyperlink r:id="rId39">
                                <w:r w:rsidR="00DE7279">
                                  <w:rPr>
                                    <w:rFonts w:ascii="Lucida Sans Unicode" w:hAnsi="Lucida Sans Unicode"/>
                                    <w:color w:val="202529"/>
                                    <w:sz w:val="18"/>
                                  </w:rPr>
                                  <w:t>https://www.studocu.com</w:t>
                                </w:r>
                              </w:hyperlink>
                              <w:r>
                                <w:rPr>
                                  <w:rFonts w:ascii="Lucida Sans Unicode" w:hAnsi="Lucida Sans Unicode"/>
                                  <w:color w:val="202529"/>
                                  <w:spacing w:val="-6"/>
                                  <w:sz w:val="18"/>
                                </w:rPr>
                                <w:t xml:space="preserve"> </w:t>
                              </w:r>
                              <w:r>
                                <w:rPr>
                                  <w:rFonts w:ascii="Lucida Sans Unicode" w:hAnsi="Lucida Sans Unicode"/>
                                  <w:color w:val="202529"/>
                                  <w:sz w:val="18"/>
                                </w:rPr>
                                <w:t>›</w:t>
                              </w:r>
                              <w:r>
                                <w:rPr>
                                  <w:rFonts w:ascii="Lucida Sans Unicode" w:hAnsi="Lucida Sans Unicode"/>
                                  <w:color w:val="202529"/>
                                  <w:spacing w:val="-6"/>
                                  <w:sz w:val="18"/>
                                </w:rPr>
                                <w:t xml:space="preserve"> </w:t>
                              </w:r>
                              <w:r>
                                <w:rPr>
                                  <w:rFonts w:ascii="Lucida Sans Unicode" w:hAnsi="Lucida Sans Unicode"/>
                                  <w:color w:val="202529"/>
                                  <w:sz w:val="18"/>
                                </w:rPr>
                                <w:t>document</w:t>
                              </w:r>
                              <w:r>
                                <w:rPr>
                                  <w:rFonts w:ascii="Lucida Sans Unicode" w:hAnsi="Lucida Sans Unicode"/>
                                  <w:color w:val="202529"/>
                                  <w:spacing w:val="-6"/>
                                  <w:sz w:val="18"/>
                                </w:rPr>
                                <w:t xml:space="preserve"> </w:t>
                              </w:r>
                              <w:r>
                                <w:rPr>
                                  <w:rFonts w:ascii="Lucida Sans Unicode" w:hAnsi="Lucida Sans Unicode"/>
                                  <w:color w:val="202529"/>
                                  <w:sz w:val="18"/>
                                </w:rPr>
                                <w:t>› final-project-re...Studocu</w:t>
                              </w:r>
                              <w:hyperlink r:id="rId40">
                                <w:r w:rsidR="00DE7279">
                                  <w:rPr>
                                    <w:rFonts w:ascii="Lucida Sans Unicode" w:hAnsi="Lucida Sans Unicode"/>
                                    <w:color w:val="202529"/>
                                    <w:sz w:val="18"/>
                                  </w:rPr>
                                  <w:t>https://www.studocu.com</w:t>
                                </w:r>
                              </w:hyperlink>
                              <w:r>
                                <w:rPr>
                                  <w:rFonts w:ascii="Lucida Sans Unicode" w:hAnsi="Lucida Sans Unicode"/>
                                  <w:color w:val="202529"/>
                                  <w:sz w:val="18"/>
                                </w:rPr>
                                <w:t xml:space="preserve"> › document › final-project-re... </w:t>
                              </w:r>
                              <w:hyperlink r:id="rId41">
                                <w:r w:rsidR="00DE7279">
                                  <w:rPr>
                                    <w:rFonts w:ascii="Lucida Sans Unicode" w:hAnsi="Lucida Sans Unicode"/>
                                    <w:color w:val="3189FF"/>
                                    <w:spacing w:val="-2"/>
                                    <w:sz w:val="18"/>
                                  </w:rPr>
                                  <w:t>https://www.studocu.com/in/document/srm-institute-of-science-and-technology/master-of-business-ad</w:t>
                                </w:r>
                              </w:hyperlink>
                            </w:p>
                            <w:p w14:paraId="65C43385" w14:textId="77777777" w:rsidR="00DE7279" w:rsidRDefault="00DE7279">
                              <w:pPr>
                                <w:spacing w:line="256" w:lineRule="exact"/>
                                <w:ind w:left="246"/>
                                <w:rPr>
                                  <w:rFonts w:ascii="Lucida Sans Unicode"/>
                                  <w:sz w:val="18"/>
                                </w:rPr>
                              </w:pPr>
                              <w:hyperlink r:id="rId42">
                                <w:r>
                                  <w:rPr>
                                    <w:rFonts w:ascii="Lucida Sans Unicode"/>
                                    <w:color w:val="3189FF"/>
                                    <w:sz w:val="18"/>
                                  </w:rPr>
                                  <w:t>ministration/final-project-</w:t>
                                </w:r>
                                <w:r>
                                  <w:rPr>
                                    <w:rFonts w:ascii="Lucida Sans Unicode"/>
                                    <w:color w:val="3189FF"/>
                                    <w:spacing w:val="-2"/>
                                    <w:sz w:val="18"/>
                                  </w:rPr>
                                  <w:t>report/112225527</w:t>
                                </w:r>
                              </w:hyperlink>
                            </w:p>
                            <w:p w14:paraId="32F96722" w14:textId="77777777" w:rsidR="00DE7279" w:rsidRDefault="00DE7279">
                              <w:pPr>
                                <w:spacing w:before="226"/>
                                <w:rPr>
                                  <w:rFonts w:ascii="Lucida Sans Unicode"/>
                                  <w:sz w:val="18"/>
                                </w:rPr>
                              </w:pPr>
                            </w:p>
                            <w:p w14:paraId="24F659D2" w14:textId="77777777" w:rsidR="00DE7279" w:rsidRDefault="00000000">
                              <w:pPr>
                                <w:ind w:left="246"/>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txbxContent>
                        </wps:txbx>
                        <wps:bodyPr wrap="square" lIns="0" tIns="0" rIns="0" bIns="0" rtlCol="0">
                          <a:noAutofit/>
                        </wps:bodyPr>
                      </wps:wsp>
                    </wpg:wgp>
                  </a:graphicData>
                </a:graphic>
              </wp:anchor>
            </w:drawing>
          </mc:Choice>
          <mc:Fallback>
            <w:pict>
              <v:group w14:anchorId="5501A03C" id="Group 114" o:spid="_x0000_s1068" style="position:absolute;margin-left:36.45pt;margin-top:4.2pt;width:523.1pt;height:154.8pt;z-index:-15713792;mso-wrap-distance-left:0;mso-wrap-distance-right:0;mso-position-horizontal-relative:page" coordsize="66433,19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">
                <v:shape id="Graphic 115" o:spid="_x0000_s1069" style="position:absolute;left:35;top:35;width:66358;height:19622;visibility:visible;mso-wrap-style:square;v-text-anchor:top" coordsize="6635750,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" path="m6635616,1961990l,1961990,,27997,28000,,6607615,r28000,27997l6635616,1961990xe" stroked="f">
                  <v:path arrowok="t"/>
                </v:shape>
                <v:shape id="Graphic 116" o:spid="_x0000_s1070" style="position:absolute;width:66433;height:19659;visibility:visible;mso-wrap-style:square;v-text-anchor:top" coordsize="6643370,196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" path="m6642798,35864l6631902,10172r-3620,-2997l6626758,5905r-6058,-3277l6614084,647,6606921,,35877,,10795,10261r-280,241l5918,16027,2628,22098,660,28702,,35864,,1965566r7175,l7175,27940,9982,21170r5600,-5600l15938,15214,21183,9969,27952,7175r6586894,l6621615,9969r5245,5245l6627215,15570r5601,5600l6635623,27940r,1937626l6642798,1965566r,-1929702xe" fillcolor="#d6d6d6" stroked="f">
                  <v:path arrowok="t"/>
                </v:shape>
                <v:shape id="Graphic 117" o:spid="_x0000_s1071" style="position:absolute;left:1721;top:14849;width:62986;height:216;visibility:visible;mso-wrap-style:square;v-text-anchor:top" coordsize="62985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" path="m6298455,21520l,21520,,,6298455,r,21520xe" fillcolor="#37c878" stroked="f">
                  <v:path arrowok="t"/>
                </v:shape>
                <v:shape id="Textbox 118" o:spid="_x0000_s1072" type="#_x0000_t202" style="position:absolute;left:159;top:155;width:66110;height:19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5CE8B472" w14:textId="77777777" w:rsidR="00DE7279" w:rsidRDefault="00000000">
                        <w:pPr>
                          <w:spacing w:before="252"/>
                          <w:ind w:left="246"/>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p w14:paraId="665F5A5F" w14:textId="77777777" w:rsidR="00DE7279" w:rsidRDefault="00000000">
                        <w:pPr>
                          <w:spacing w:before="42"/>
                          <w:ind w:left="246"/>
                          <w:rPr>
                            <w:rFonts w:ascii="Lucida Sans Unicode"/>
                            <w:sz w:val="18"/>
                          </w:rPr>
                        </w:pPr>
                        <w:r>
                          <w:rPr>
                            <w:rFonts w:ascii="Arial Black"/>
                            <w:color w:val="202529"/>
                            <w:spacing w:val="-2"/>
                            <w:sz w:val="18"/>
                          </w:rPr>
                          <w:t>Title</w:t>
                        </w:r>
                        <w:r>
                          <w:rPr>
                            <w:rFonts w:ascii="Lucida Sans Unicode"/>
                            <w:color w:val="202529"/>
                            <w:spacing w:val="-2"/>
                            <w:sz w:val="18"/>
                          </w:rPr>
                          <w:t>:</w:t>
                        </w:r>
                        <w:r>
                          <w:rPr>
                            <w:rFonts w:ascii="Lucida Sans Unicode"/>
                            <w:color w:val="0000FF"/>
                            <w:spacing w:val="-2"/>
                            <w:sz w:val="18"/>
                          </w:rPr>
                          <w:t>Final</w:t>
                        </w:r>
                        <w:r>
                          <w:rPr>
                            <w:rFonts w:ascii="Lucida Sans Unicode"/>
                            <w:color w:val="0000FF"/>
                            <w:spacing w:val="-6"/>
                            <w:sz w:val="18"/>
                          </w:rPr>
                          <w:t xml:space="preserve"> </w:t>
                        </w:r>
                        <w:r>
                          <w:rPr>
                            <w:rFonts w:ascii="Lucida Sans Unicode"/>
                            <w:color w:val="0000FF"/>
                            <w:spacing w:val="-2"/>
                            <w:sz w:val="18"/>
                          </w:rPr>
                          <w:t>Project</w:t>
                        </w:r>
                        <w:r>
                          <w:rPr>
                            <w:rFonts w:ascii="Lucida Sans Unicode"/>
                            <w:color w:val="0000FF"/>
                            <w:spacing w:val="-6"/>
                            <w:sz w:val="18"/>
                          </w:rPr>
                          <w:t xml:space="preserve"> </w:t>
                        </w:r>
                        <w:r>
                          <w:rPr>
                            <w:rFonts w:ascii="Lucida Sans Unicode"/>
                            <w:color w:val="0000FF"/>
                            <w:spacing w:val="-2"/>
                            <w:sz w:val="18"/>
                          </w:rPr>
                          <w:t>Report</w:t>
                        </w:r>
                        <w:r>
                          <w:rPr>
                            <w:rFonts w:ascii="Lucida Sans Unicode"/>
                            <w:color w:val="0000FF"/>
                            <w:spacing w:val="-6"/>
                            <w:sz w:val="18"/>
                          </w:rPr>
                          <w:t xml:space="preserve"> </w:t>
                        </w:r>
                        <w:r>
                          <w:rPr>
                            <w:rFonts w:ascii="Lucida Sans Unicode"/>
                            <w:color w:val="0000FF"/>
                            <w:spacing w:val="-2"/>
                            <w:sz w:val="18"/>
                          </w:rPr>
                          <w:t>on</w:t>
                        </w:r>
                        <w:r>
                          <w:rPr>
                            <w:rFonts w:ascii="Lucida Sans Unicode"/>
                            <w:color w:val="0000FF"/>
                            <w:spacing w:val="-6"/>
                            <w:sz w:val="18"/>
                          </w:rPr>
                          <w:t xml:space="preserve"> </w:t>
                        </w:r>
                        <w:r>
                          <w:rPr>
                            <w:rFonts w:ascii="Lucida Sans Unicode"/>
                            <w:color w:val="0000FF"/>
                            <w:spacing w:val="-2"/>
                            <w:sz w:val="18"/>
                          </w:rPr>
                          <w:t>EC2352001010414:</w:t>
                        </w:r>
                        <w:r>
                          <w:rPr>
                            <w:rFonts w:ascii="Lucida Sans Unicode"/>
                            <w:color w:val="0000FF"/>
                            <w:spacing w:val="-6"/>
                            <w:sz w:val="18"/>
                          </w:rPr>
                          <w:t xml:space="preserve"> </w:t>
                        </w:r>
                        <w:r>
                          <w:rPr>
                            <w:rFonts w:ascii="Lucida Sans Unicode"/>
                            <w:color w:val="0000FF"/>
                            <w:spacing w:val="-2"/>
                            <w:sz w:val="18"/>
                          </w:rPr>
                          <w:t>Customer</w:t>
                        </w:r>
                        <w:r>
                          <w:rPr>
                            <w:rFonts w:ascii="Lucida Sans Unicode"/>
                            <w:color w:val="0000FF"/>
                            <w:spacing w:val="-6"/>
                            <w:sz w:val="18"/>
                          </w:rPr>
                          <w:t xml:space="preserve"> </w:t>
                        </w:r>
                        <w:r>
                          <w:rPr>
                            <w:rFonts w:ascii="Lucida Sans Unicode"/>
                            <w:color w:val="0000FF"/>
                            <w:spacing w:val="-2"/>
                            <w:sz w:val="18"/>
                          </w:rPr>
                          <w:t>Buying</w:t>
                        </w:r>
                        <w:r>
                          <w:rPr>
                            <w:rFonts w:ascii="Lucida Sans Unicode"/>
                            <w:color w:val="0000FF"/>
                            <w:spacing w:val="-6"/>
                            <w:sz w:val="18"/>
                          </w:rPr>
                          <w:t xml:space="preserve"> </w:t>
                        </w:r>
                        <w:r>
                          <w:rPr>
                            <w:rFonts w:ascii="Lucida Sans Unicode"/>
                            <w:color w:val="0000FF"/>
                            <w:spacing w:val="-5"/>
                            <w:sz w:val="18"/>
                          </w:rPr>
                          <w:t>...</w:t>
                        </w:r>
                      </w:p>
                      <w:p w14:paraId="731AC9FF" w14:textId="77777777" w:rsidR="00DE7279" w:rsidRDefault="00000000">
                        <w:pPr>
                          <w:spacing w:before="51" w:line="264" w:lineRule="auto"/>
                          <w:ind w:left="246" w:right="388"/>
                          <w:rPr>
                            <w:rFonts w:ascii="Lucida Sans Unicode" w:hAnsi="Lucida Sans Unicode"/>
                            <w:sz w:val="18"/>
                          </w:rPr>
                        </w:pPr>
                        <w:r>
                          <w:rPr>
                            <w:rFonts w:ascii="Lucida Sans Unicode" w:hAnsi="Lucida Sans Unicode"/>
                            <w:color w:val="202529"/>
                            <w:sz w:val="18"/>
                          </w:rPr>
                          <w:t>Final</w:t>
                        </w:r>
                        <w:r>
                          <w:rPr>
                            <w:rFonts w:ascii="Lucida Sans Unicode" w:hAnsi="Lucida Sans Unicode"/>
                            <w:color w:val="202529"/>
                            <w:spacing w:val="-6"/>
                            <w:sz w:val="18"/>
                          </w:rPr>
                          <w:t xml:space="preserve"> </w:t>
                        </w:r>
                        <w:r>
                          <w:rPr>
                            <w:rFonts w:ascii="Lucida Sans Unicode" w:hAnsi="Lucida Sans Unicode"/>
                            <w:color w:val="202529"/>
                            <w:sz w:val="18"/>
                          </w:rPr>
                          <w:t>Project</w:t>
                        </w:r>
                        <w:r>
                          <w:rPr>
                            <w:rFonts w:ascii="Lucida Sans Unicode" w:hAnsi="Lucida Sans Unicode"/>
                            <w:color w:val="202529"/>
                            <w:spacing w:val="-6"/>
                            <w:sz w:val="18"/>
                          </w:rPr>
                          <w:t xml:space="preserve"> </w:t>
                        </w:r>
                        <w:r>
                          <w:rPr>
                            <w:rFonts w:ascii="Lucida Sans Unicode" w:hAnsi="Lucida Sans Unicode"/>
                            <w:color w:val="202529"/>
                            <w:sz w:val="18"/>
                          </w:rPr>
                          <w:t>Report</w:t>
                        </w:r>
                        <w:r>
                          <w:rPr>
                            <w:rFonts w:ascii="Lucida Sans Unicode" w:hAnsi="Lucida Sans Unicode"/>
                            <w:color w:val="202529"/>
                            <w:spacing w:val="-6"/>
                            <w:sz w:val="18"/>
                          </w:rPr>
                          <w:t xml:space="preserve"> </w:t>
                        </w:r>
                        <w:r>
                          <w:rPr>
                            <w:rFonts w:ascii="Lucida Sans Unicode" w:hAnsi="Lucida Sans Unicode"/>
                            <w:color w:val="202529"/>
                            <w:sz w:val="18"/>
                          </w:rPr>
                          <w:t>on</w:t>
                        </w:r>
                        <w:r>
                          <w:rPr>
                            <w:rFonts w:ascii="Lucida Sans Unicode" w:hAnsi="Lucida Sans Unicode"/>
                            <w:color w:val="202529"/>
                            <w:spacing w:val="-6"/>
                            <w:sz w:val="18"/>
                          </w:rPr>
                          <w:t xml:space="preserve"> </w:t>
                        </w:r>
                        <w:r>
                          <w:rPr>
                            <w:rFonts w:ascii="Lucida Sans Unicode" w:hAnsi="Lucida Sans Unicode"/>
                            <w:color w:val="202529"/>
                            <w:sz w:val="18"/>
                          </w:rPr>
                          <w:t>EC2352001010414:</w:t>
                        </w:r>
                        <w:r>
                          <w:rPr>
                            <w:rFonts w:ascii="Lucida Sans Unicode" w:hAnsi="Lucida Sans Unicode"/>
                            <w:color w:val="202529"/>
                            <w:spacing w:val="-6"/>
                            <w:sz w:val="18"/>
                          </w:rPr>
                          <w:t xml:space="preserve"> </w:t>
                        </w:r>
                        <w:r>
                          <w:rPr>
                            <w:rFonts w:ascii="Lucida Sans Unicode" w:hAnsi="Lucida Sans Unicode"/>
                            <w:color w:val="202529"/>
                            <w:sz w:val="18"/>
                          </w:rPr>
                          <w:t>Customer</w:t>
                        </w:r>
                        <w:r>
                          <w:rPr>
                            <w:rFonts w:ascii="Lucida Sans Unicode" w:hAnsi="Lucida Sans Unicode"/>
                            <w:color w:val="202529"/>
                            <w:spacing w:val="-6"/>
                            <w:sz w:val="18"/>
                          </w:rPr>
                          <w:t xml:space="preserve"> </w:t>
                        </w:r>
                        <w:r>
                          <w:rPr>
                            <w:rFonts w:ascii="Lucida Sans Unicode" w:hAnsi="Lucida Sans Unicode"/>
                            <w:color w:val="202529"/>
                            <w:sz w:val="18"/>
                          </w:rPr>
                          <w:t>Buying</w:t>
                        </w:r>
                        <w:r>
                          <w:rPr>
                            <w:rFonts w:ascii="Lucida Sans Unicode" w:hAnsi="Lucida Sans Unicode"/>
                            <w:color w:val="202529"/>
                            <w:spacing w:val="-6"/>
                            <w:sz w:val="18"/>
                          </w:rPr>
                          <w:t xml:space="preserve"> </w:t>
                        </w:r>
                        <w:r>
                          <w:rPr>
                            <w:rFonts w:ascii="Lucida Sans Unicode" w:hAnsi="Lucida Sans Unicode"/>
                            <w:color w:val="202529"/>
                            <w:sz w:val="18"/>
                          </w:rPr>
                          <w:t>...</w:t>
                        </w:r>
                        <w:r>
                          <w:rPr>
                            <w:rFonts w:ascii="Lucida Sans Unicode" w:hAnsi="Lucida Sans Unicode"/>
                            <w:color w:val="202529"/>
                            <w:spacing w:val="-6"/>
                            <w:sz w:val="18"/>
                          </w:rPr>
                          <w:t xml:space="preserve"> </w:t>
                        </w:r>
                        <w:r>
                          <w:rPr>
                            <w:rFonts w:ascii="Lucida Sans Unicode" w:hAnsi="Lucida Sans Unicode"/>
                            <w:color w:val="202529"/>
                            <w:sz w:val="18"/>
                          </w:rPr>
                          <w:t>Studocu</w:t>
                        </w:r>
                        <w:hyperlink r:id="rId43">
                          <w:r w:rsidR="00DE7279">
                            <w:rPr>
                              <w:rFonts w:ascii="Lucida Sans Unicode" w:hAnsi="Lucida Sans Unicode"/>
                              <w:color w:val="202529"/>
                              <w:sz w:val="18"/>
                            </w:rPr>
                            <w:t>https://www.studocu.com</w:t>
                          </w:r>
                        </w:hyperlink>
                        <w:r>
                          <w:rPr>
                            <w:rFonts w:ascii="Lucida Sans Unicode" w:hAnsi="Lucida Sans Unicode"/>
                            <w:color w:val="202529"/>
                            <w:spacing w:val="-6"/>
                            <w:sz w:val="18"/>
                          </w:rPr>
                          <w:t xml:space="preserve"> </w:t>
                        </w:r>
                        <w:r>
                          <w:rPr>
                            <w:rFonts w:ascii="Lucida Sans Unicode" w:hAnsi="Lucida Sans Unicode"/>
                            <w:color w:val="202529"/>
                            <w:sz w:val="18"/>
                          </w:rPr>
                          <w:t>›</w:t>
                        </w:r>
                        <w:r>
                          <w:rPr>
                            <w:rFonts w:ascii="Lucida Sans Unicode" w:hAnsi="Lucida Sans Unicode"/>
                            <w:color w:val="202529"/>
                            <w:spacing w:val="-6"/>
                            <w:sz w:val="18"/>
                          </w:rPr>
                          <w:t xml:space="preserve"> </w:t>
                        </w:r>
                        <w:r>
                          <w:rPr>
                            <w:rFonts w:ascii="Lucida Sans Unicode" w:hAnsi="Lucida Sans Unicode"/>
                            <w:color w:val="202529"/>
                            <w:sz w:val="18"/>
                          </w:rPr>
                          <w:t>document</w:t>
                        </w:r>
                        <w:r>
                          <w:rPr>
                            <w:rFonts w:ascii="Lucida Sans Unicode" w:hAnsi="Lucida Sans Unicode"/>
                            <w:color w:val="202529"/>
                            <w:spacing w:val="-6"/>
                            <w:sz w:val="18"/>
                          </w:rPr>
                          <w:t xml:space="preserve"> </w:t>
                        </w:r>
                        <w:r>
                          <w:rPr>
                            <w:rFonts w:ascii="Lucida Sans Unicode" w:hAnsi="Lucida Sans Unicode"/>
                            <w:color w:val="202529"/>
                            <w:sz w:val="18"/>
                          </w:rPr>
                          <w:t>› final-project-re...Studocu</w:t>
                        </w:r>
                        <w:hyperlink r:id="rId44">
                          <w:r w:rsidR="00DE7279">
                            <w:rPr>
                              <w:rFonts w:ascii="Lucida Sans Unicode" w:hAnsi="Lucida Sans Unicode"/>
                              <w:color w:val="202529"/>
                              <w:sz w:val="18"/>
                            </w:rPr>
                            <w:t>https://www.studocu.com</w:t>
                          </w:r>
                        </w:hyperlink>
                        <w:r>
                          <w:rPr>
                            <w:rFonts w:ascii="Lucida Sans Unicode" w:hAnsi="Lucida Sans Unicode"/>
                            <w:color w:val="202529"/>
                            <w:sz w:val="18"/>
                          </w:rPr>
                          <w:t xml:space="preserve"> › document › final-project-re... </w:t>
                        </w:r>
                        <w:hyperlink r:id="rId45">
                          <w:r w:rsidR="00DE7279">
                            <w:rPr>
                              <w:rFonts w:ascii="Lucida Sans Unicode" w:hAnsi="Lucida Sans Unicode"/>
                              <w:color w:val="3189FF"/>
                              <w:spacing w:val="-2"/>
                              <w:sz w:val="18"/>
                            </w:rPr>
                            <w:t>https://www.studocu.com/in/document/srm-institute-of-science-and-technology/master-of-business-ad</w:t>
                          </w:r>
                        </w:hyperlink>
                      </w:p>
                      <w:p w14:paraId="65C43385" w14:textId="77777777" w:rsidR="00DE7279" w:rsidRDefault="00DE7279">
                        <w:pPr>
                          <w:spacing w:line="256" w:lineRule="exact"/>
                          <w:ind w:left="246"/>
                          <w:rPr>
                            <w:rFonts w:ascii="Lucida Sans Unicode"/>
                            <w:sz w:val="18"/>
                          </w:rPr>
                        </w:pPr>
                        <w:hyperlink r:id="rId46">
                          <w:r>
                            <w:rPr>
                              <w:rFonts w:ascii="Lucida Sans Unicode"/>
                              <w:color w:val="3189FF"/>
                              <w:sz w:val="18"/>
                            </w:rPr>
                            <w:t>ministration/final-project-</w:t>
                          </w:r>
                          <w:r>
                            <w:rPr>
                              <w:rFonts w:ascii="Lucida Sans Unicode"/>
                              <w:color w:val="3189FF"/>
                              <w:spacing w:val="-2"/>
                              <w:sz w:val="18"/>
                            </w:rPr>
                            <w:t>report/112225527</w:t>
                          </w:r>
                        </w:hyperlink>
                      </w:p>
                      <w:p w14:paraId="32F96722" w14:textId="77777777" w:rsidR="00DE7279" w:rsidRDefault="00DE7279">
                        <w:pPr>
                          <w:spacing w:before="226"/>
                          <w:rPr>
                            <w:rFonts w:ascii="Lucida Sans Unicode"/>
                            <w:sz w:val="18"/>
                          </w:rPr>
                        </w:pPr>
                      </w:p>
                      <w:p w14:paraId="24F659D2" w14:textId="77777777" w:rsidR="00DE7279" w:rsidRDefault="00000000">
                        <w:pPr>
                          <w:ind w:left="246"/>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txbxContent>
                  </v:textbox>
                </v:shape>
                <w10:wrap type="topAndBottom" anchorx="page"/>
              </v:group>
            </w:pict>
          </mc:Fallback>
        </mc:AlternateContent>
      </w:r>
    </w:p>
    <w:p w14:paraId="76FFB224" w14:textId="77777777" w:rsidR="00DE7279" w:rsidRDefault="00DE7279">
      <w:pPr>
        <w:pStyle w:val="BodyText"/>
        <w:rPr>
          <w:rFonts w:ascii="Lucida Sans Unicode"/>
          <w:sz w:val="3"/>
        </w:rPr>
        <w:sectPr w:rsidR="00DE7279">
          <w:pgSz w:w="11900" w:h="16840"/>
          <w:pgMar w:top="480" w:right="425" w:bottom="80" w:left="425" w:header="0" w:footer="0" w:gutter="0"/>
          <w:cols w:space="720"/>
        </w:sectPr>
      </w:pPr>
    </w:p>
    <w:p w14:paraId="4A620D08" w14:textId="77777777" w:rsidR="00DE7279" w:rsidRDefault="00000000">
      <w:pPr>
        <w:spacing w:before="78"/>
        <w:ind w:left="575"/>
        <w:rPr>
          <w:rFonts w:ascii="Lucida Sans Unicode"/>
          <w:sz w:val="18"/>
        </w:rPr>
      </w:pPr>
      <w:r>
        <w:rPr>
          <w:rFonts w:ascii="Lucida Sans Unicode"/>
          <w:noProof/>
          <w:sz w:val="18"/>
        </w:rPr>
        <w:lastRenderedPageBreak/>
        <mc:AlternateContent>
          <mc:Choice Requires="wpg">
            <w:drawing>
              <wp:anchor distT="0" distB="0" distL="0" distR="0" simplePos="0" relativeHeight="486211072" behindDoc="1" locked="0" layoutInCell="1" allowOverlap="1" wp14:anchorId="04E5D18A" wp14:editId="7FA460BD">
                <wp:simplePos x="0" y="0"/>
                <wp:positionH relativeFrom="page">
                  <wp:posOffset>355599</wp:posOffset>
                </wp:positionH>
                <wp:positionV relativeFrom="page">
                  <wp:posOffset>355601</wp:posOffset>
                </wp:positionV>
                <wp:extent cx="6858000" cy="999299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992995"/>
                          <a:chOff x="0" y="0"/>
                          <a:chExt cx="6858000" cy="9992995"/>
                        </a:xfrm>
                      </wpg:grpSpPr>
                      <wps:wsp>
                        <wps:cNvPr id="120" name="Graphic 120"/>
                        <wps:cNvSpPr/>
                        <wps:spPr>
                          <a:xfrm>
                            <a:off x="-12" y="10"/>
                            <a:ext cx="6858000" cy="9992995"/>
                          </a:xfrm>
                          <a:custGeom>
                            <a:avLst/>
                            <a:gdLst/>
                            <a:ahLst/>
                            <a:cxnLst/>
                            <a:rect l="l" t="t" r="r" b="b"/>
                            <a:pathLst>
                              <a:path w="6858000" h="9992995">
                                <a:moveTo>
                                  <a:pt x="111201" y="0"/>
                                </a:moveTo>
                                <a:lnTo>
                                  <a:pt x="0" y="0"/>
                                </a:lnTo>
                                <a:lnTo>
                                  <a:pt x="0" y="9992881"/>
                                </a:lnTo>
                                <a:lnTo>
                                  <a:pt x="111201" y="9992881"/>
                                </a:lnTo>
                                <a:lnTo>
                                  <a:pt x="111201" y="0"/>
                                </a:lnTo>
                                <a:close/>
                              </a:path>
                              <a:path w="6858000" h="9992995">
                                <a:moveTo>
                                  <a:pt x="6858000" y="0"/>
                                </a:moveTo>
                                <a:lnTo>
                                  <a:pt x="6746811" y="0"/>
                                </a:lnTo>
                                <a:lnTo>
                                  <a:pt x="6746811" y="9992881"/>
                                </a:lnTo>
                                <a:lnTo>
                                  <a:pt x="6858000" y="9992881"/>
                                </a:lnTo>
                                <a:lnTo>
                                  <a:pt x="6858000" y="0"/>
                                </a:lnTo>
                                <a:close/>
                              </a:path>
                            </a:pathLst>
                          </a:custGeom>
                          <a:solidFill>
                            <a:srgbClr val="F2F6FA"/>
                          </a:solidFill>
                        </wps:spPr>
                        <wps:bodyPr wrap="square" lIns="0" tIns="0" rIns="0" bIns="0" rtlCol="0">
                          <a:prstTxWarp prst="textNoShape">
                            <a:avLst/>
                          </a:prstTxWarp>
                          <a:noAutofit/>
                        </wps:bodyPr>
                      </wps:wsp>
                      <wps:wsp>
                        <wps:cNvPr id="121" name="Graphic 121"/>
                        <wps:cNvSpPr/>
                        <wps:spPr>
                          <a:xfrm>
                            <a:off x="111191" y="0"/>
                            <a:ext cx="6635750" cy="9992995"/>
                          </a:xfrm>
                          <a:custGeom>
                            <a:avLst/>
                            <a:gdLst/>
                            <a:ahLst/>
                            <a:cxnLst/>
                            <a:rect l="l" t="t" r="r" b="b"/>
                            <a:pathLst>
                              <a:path w="6635750" h="9992995">
                                <a:moveTo>
                                  <a:pt x="6635616" y="9992879"/>
                                </a:moveTo>
                                <a:lnTo>
                                  <a:pt x="0" y="9992879"/>
                                </a:lnTo>
                                <a:lnTo>
                                  <a:pt x="0" y="0"/>
                                </a:lnTo>
                                <a:lnTo>
                                  <a:pt x="6635616" y="0"/>
                                </a:lnTo>
                                <a:lnTo>
                                  <a:pt x="6635616" y="9992879"/>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107594" y="10"/>
                            <a:ext cx="6643370" cy="9992995"/>
                          </a:xfrm>
                          <a:custGeom>
                            <a:avLst/>
                            <a:gdLst/>
                            <a:ahLst/>
                            <a:cxnLst/>
                            <a:rect l="l" t="t" r="r" b="b"/>
                            <a:pathLst>
                              <a:path w="6643370" h="9992995">
                                <a:moveTo>
                                  <a:pt x="7175" y="0"/>
                                </a:moveTo>
                                <a:lnTo>
                                  <a:pt x="0" y="0"/>
                                </a:lnTo>
                                <a:lnTo>
                                  <a:pt x="0" y="9992881"/>
                                </a:lnTo>
                                <a:lnTo>
                                  <a:pt x="7175" y="9992881"/>
                                </a:lnTo>
                                <a:lnTo>
                                  <a:pt x="7175" y="0"/>
                                </a:lnTo>
                                <a:close/>
                              </a:path>
                              <a:path w="6643370" h="9992995">
                                <a:moveTo>
                                  <a:pt x="6642798" y="0"/>
                                </a:moveTo>
                                <a:lnTo>
                                  <a:pt x="6635623" y="0"/>
                                </a:lnTo>
                                <a:lnTo>
                                  <a:pt x="6635623" y="9992881"/>
                                </a:lnTo>
                                <a:lnTo>
                                  <a:pt x="6642798" y="9992881"/>
                                </a:lnTo>
                                <a:lnTo>
                                  <a:pt x="6642798" y="0"/>
                                </a:lnTo>
                                <a:close/>
                              </a:path>
                            </a:pathLst>
                          </a:custGeom>
                          <a:solidFill>
                            <a:srgbClr val="D6D6D6"/>
                          </a:solidFill>
                        </wps:spPr>
                        <wps:bodyPr wrap="square" lIns="0" tIns="0" rIns="0" bIns="0" rtlCol="0">
                          <a:prstTxWarp prst="textNoShape">
                            <a:avLst/>
                          </a:prstTxWarp>
                          <a:noAutofit/>
                        </wps:bodyPr>
                      </wps:wsp>
                      <wps:wsp>
                        <wps:cNvPr id="123" name="Graphic 123"/>
                        <wps:cNvSpPr/>
                        <wps:spPr>
                          <a:xfrm>
                            <a:off x="279768" y="1097569"/>
                            <a:ext cx="6298565" cy="7303134"/>
                          </a:xfrm>
                          <a:custGeom>
                            <a:avLst/>
                            <a:gdLst/>
                            <a:ahLst/>
                            <a:cxnLst/>
                            <a:rect l="l" t="t" r="r" b="b"/>
                            <a:pathLst>
                              <a:path w="6298565" h="7303134">
                                <a:moveTo>
                                  <a:pt x="6298450" y="7281253"/>
                                </a:moveTo>
                                <a:lnTo>
                                  <a:pt x="0" y="7281253"/>
                                </a:lnTo>
                                <a:lnTo>
                                  <a:pt x="0" y="7302767"/>
                                </a:lnTo>
                                <a:lnTo>
                                  <a:pt x="6298450" y="7302767"/>
                                </a:lnTo>
                                <a:lnTo>
                                  <a:pt x="6298450" y="7281253"/>
                                </a:lnTo>
                                <a:close/>
                              </a:path>
                              <a:path w="6298565" h="7303134">
                                <a:moveTo>
                                  <a:pt x="6298450" y="5789130"/>
                                </a:moveTo>
                                <a:lnTo>
                                  <a:pt x="0" y="5789130"/>
                                </a:lnTo>
                                <a:lnTo>
                                  <a:pt x="0" y="5810656"/>
                                </a:lnTo>
                                <a:lnTo>
                                  <a:pt x="6298450" y="5810656"/>
                                </a:lnTo>
                                <a:lnTo>
                                  <a:pt x="6298450" y="5789130"/>
                                </a:lnTo>
                                <a:close/>
                              </a:path>
                              <a:path w="6298565" h="7303134">
                                <a:moveTo>
                                  <a:pt x="6298450" y="4476356"/>
                                </a:moveTo>
                                <a:lnTo>
                                  <a:pt x="0" y="4476356"/>
                                </a:lnTo>
                                <a:lnTo>
                                  <a:pt x="0" y="4497883"/>
                                </a:lnTo>
                                <a:lnTo>
                                  <a:pt x="6298450" y="4497883"/>
                                </a:lnTo>
                                <a:lnTo>
                                  <a:pt x="6298450" y="4476356"/>
                                </a:lnTo>
                                <a:close/>
                              </a:path>
                              <a:path w="6298565" h="7303134">
                                <a:moveTo>
                                  <a:pt x="6298450" y="2984233"/>
                                </a:moveTo>
                                <a:lnTo>
                                  <a:pt x="0" y="2984233"/>
                                </a:lnTo>
                                <a:lnTo>
                                  <a:pt x="0" y="3005759"/>
                                </a:lnTo>
                                <a:lnTo>
                                  <a:pt x="6298450" y="3005759"/>
                                </a:lnTo>
                                <a:lnTo>
                                  <a:pt x="6298450" y="2984233"/>
                                </a:lnTo>
                                <a:close/>
                              </a:path>
                              <a:path w="6298565" h="7303134">
                                <a:moveTo>
                                  <a:pt x="6298450" y="1312786"/>
                                </a:moveTo>
                                <a:lnTo>
                                  <a:pt x="0" y="1312786"/>
                                </a:lnTo>
                                <a:lnTo>
                                  <a:pt x="0" y="1334300"/>
                                </a:lnTo>
                                <a:lnTo>
                                  <a:pt x="6298450" y="1334300"/>
                                </a:lnTo>
                                <a:lnTo>
                                  <a:pt x="6298450" y="1312786"/>
                                </a:lnTo>
                                <a:close/>
                              </a:path>
                              <a:path w="6298565" h="7303134">
                                <a:moveTo>
                                  <a:pt x="6298450" y="0"/>
                                </a:moveTo>
                                <a:lnTo>
                                  <a:pt x="0" y="0"/>
                                </a:lnTo>
                                <a:lnTo>
                                  <a:pt x="0" y="21526"/>
                                </a:lnTo>
                                <a:lnTo>
                                  <a:pt x="6298450" y="21526"/>
                                </a:lnTo>
                                <a:lnTo>
                                  <a:pt x="6298450" y="0"/>
                                </a:lnTo>
                                <a:close/>
                              </a:path>
                            </a:pathLst>
                          </a:custGeom>
                          <a:solidFill>
                            <a:srgbClr val="37C878"/>
                          </a:solidFill>
                        </wps:spPr>
                        <wps:bodyPr wrap="square" lIns="0" tIns="0" rIns="0" bIns="0" rtlCol="0">
                          <a:prstTxWarp prst="textNoShape">
                            <a:avLst/>
                          </a:prstTxWarp>
                          <a:noAutofit/>
                        </wps:bodyPr>
                      </wps:wsp>
                    </wpg:wgp>
                  </a:graphicData>
                </a:graphic>
              </wp:anchor>
            </w:drawing>
          </mc:Choice>
          <mc:Fallback>
            <w:pict>
              <v:group w14:anchorId="0AA652DE" id="Group 119" o:spid="_x0000_s1026" style="position:absolute;margin-left:28pt;margin-top:28pt;width:540pt;height:786.85pt;z-index:-17105408;mso-wrap-distance-left:0;mso-wrap-distance-right:0;mso-position-horizontal-relative:page;mso-position-vertical-relative:page" coordsize="68580,99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">
                <v:shape id="Graphic 120" o:spid="_x0000_s1027" style="position:absolute;width:68579;height:99930;visibility:visible;mso-wrap-style:square;v-text-anchor:top" coordsize="6858000,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" path="m111201,l,,,9992881r111201,l111201,xem6858000,l6746811,r,9992881l6858000,9992881,6858000,xe" fillcolor="#f2f6fa" stroked="f">
                  <v:path arrowok="t"/>
                </v:shape>
                <v:shape id="Graphic 121" o:spid="_x0000_s1028" style="position:absolute;left:1111;width:66358;height:99929;visibility:visible;mso-wrap-style:square;v-text-anchor:top" coordsize="6635750,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" path="m6635616,9992879l,9992879,,,6635616,r,9992879xe" stroked="f">
                  <v:path arrowok="t"/>
                </v:shape>
                <v:shape id="Graphic 122" o:spid="_x0000_s1029" style="position:absolute;left:1075;width:66434;height:99930;visibility:visible;mso-wrap-style:square;v-text-anchor:top" coordsize="6643370,999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" path="m7175,l,,,9992881r7175,l7175,xem6642798,r-7175,l6635623,9992881r7175,l6642798,xe" fillcolor="#d6d6d6" stroked="f">
                  <v:path arrowok="t"/>
                </v:shape>
                <v:shape id="Graphic 123" o:spid="_x0000_s1030" style="position:absolute;left:2797;top:10975;width:62986;height:73032;visibility:visible;mso-wrap-style:square;v-text-anchor:top" coordsize="6298565,730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" path="m6298450,7281253l,7281253r,21514l6298450,7302767r,-21514xem6298450,5789130l,5789130r,21526l6298450,5810656r,-21526xem6298450,4476356l,4476356r,21527l6298450,4497883r,-21527xem6298450,2984233l,2984233r,21526l6298450,3005759r,-21526xem6298450,1312786l,1312786r,21514l6298450,1334300r,-21514xem6298450,l,,,21526r6298450,l6298450,xe" fillcolor="#37c878" stroked="f">
                  <v:path arrowok="t"/>
                </v:shape>
                <w10:wrap anchorx="page" anchory="page"/>
              </v:group>
            </w:pict>
          </mc:Fallback>
        </mc:AlternateContent>
      </w:r>
      <w:proofErr w:type="spellStart"/>
      <w:proofErr w:type="gramStart"/>
      <w:r>
        <w:rPr>
          <w:rFonts w:ascii="Arial Black"/>
          <w:color w:val="202529"/>
          <w:sz w:val="18"/>
        </w:rPr>
        <w:t>Title</w:t>
      </w:r>
      <w:r>
        <w:rPr>
          <w:rFonts w:ascii="Lucida Sans Unicode"/>
          <w:color w:val="202529"/>
          <w:sz w:val="18"/>
        </w:rPr>
        <w:t>:</w:t>
      </w:r>
      <w:r>
        <w:rPr>
          <w:rFonts w:ascii="Lucida Sans Unicode"/>
          <w:color w:val="0000FF"/>
          <w:sz w:val="18"/>
        </w:rPr>
        <w:t>B</w:t>
      </w:r>
      <w:proofErr w:type="gramEnd"/>
      <w:r>
        <w:rPr>
          <w:rFonts w:ascii="Lucida Sans Unicode"/>
          <w:color w:val="0000FF"/>
          <w:sz w:val="18"/>
        </w:rPr>
        <w:t>.Tech</w:t>
      </w:r>
      <w:proofErr w:type="spellEnd"/>
      <w:r>
        <w:rPr>
          <w:rFonts w:ascii="Lucida Sans Unicode"/>
          <w:color w:val="0000FF"/>
          <w:spacing w:val="-3"/>
          <w:sz w:val="18"/>
        </w:rPr>
        <w:t xml:space="preserve"> </w:t>
      </w:r>
      <w:r>
        <w:rPr>
          <w:rFonts w:ascii="Lucida Sans Unicode"/>
          <w:color w:val="0000FF"/>
          <w:sz w:val="18"/>
        </w:rPr>
        <w:t>IT</w:t>
      </w:r>
      <w:r>
        <w:rPr>
          <w:rFonts w:ascii="Lucida Sans Unicode"/>
          <w:color w:val="0000FF"/>
          <w:spacing w:val="-2"/>
          <w:sz w:val="18"/>
        </w:rPr>
        <w:t xml:space="preserve"> </w:t>
      </w:r>
      <w:r>
        <w:rPr>
          <w:rFonts w:ascii="Lucida Sans Unicode"/>
          <w:color w:val="0000FF"/>
          <w:sz w:val="18"/>
        </w:rPr>
        <w:t>Mini</w:t>
      </w:r>
      <w:r>
        <w:rPr>
          <w:rFonts w:ascii="Lucida Sans Unicode"/>
          <w:color w:val="0000FF"/>
          <w:spacing w:val="-2"/>
          <w:sz w:val="18"/>
        </w:rPr>
        <w:t xml:space="preserve"> </w:t>
      </w:r>
      <w:r>
        <w:rPr>
          <w:rFonts w:ascii="Lucida Sans Unicode"/>
          <w:color w:val="0000FF"/>
          <w:sz w:val="18"/>
        </w:rPr>
        <w:t>Project:</w:t>
      </w:r>
      <w:r>
        <w:rPr>
          <w:rFonts w:ascii="Lucida Sans Unicode"/>
          <w:color w:val="0000FF"/>
          <w:spacing w:val="-2"/>
          <w:sz w:val="18"/>
        </w:rPr>
        <w:t xml:space="preserve"> </w:t>
      </w:r>
      <w:r>
        <w:rPr>
          <w:rFonts w:ascii="Lucida Sans Unicode"/>
          <w:color w:val="0000FF"/>
          <w:sz w:val="18"/>
        </w:rPr>
        <w:t>Deploying</w:t>
      </w:r>
      <w:r>
        <w:rPr>
          <w:rFonts w:ascii="Lucida Sans Unicode"/>
          <w:color w:val="0000FF"/>
          <w:spacing w:val="-3"/>
          <w:sz w:val="18"/>
        </w:rPr>
        <w:t xml:space="preserve"> </w:t>
      </w:r>
      <w:r>
        <w:rPr>
          <w:rFonts w:ascii="Lucida Sans Unicode"/>
          <w:color w:val="0000FF"/>
          <w:sz w:val="18"/>
        </w:rPr>
        <w:t>a</w:t>
      </w:r>
      <w:r>
        <w:rPr>
          <w:rFonts w:ascii="Lucida Sans Unicode"/>
          <w:color w:val="0000FF"/>
          <w:spacing w:val="-2"/>
          <w:sz w:val="18"/>
        </w:rPr>
        <w:t xml:space="preserve"> </w:t>
      </w:r>
      <w:r>
        <w:rPr>
          <w:rFonts w:ascii="Lucida Sans Unicode"/>
          <w:color w:val="0000FF"/>
          <w:sz w:val="18"/>
        </w:rPr>
        <w:t>Website</w:t>
      </w:r>
      <w:r>
        <w:rPr>
          <w:rFonts w:ascii="Lucida Sans Unicode"/>
          <w:color w:val="0000FF"/>
          <w:spacing w:val="-2"/>
          <w:sz w:val="18"/>
        </w:rPr>
        <w:t xml:space="preserve"> </w:t>
      </w:r>
      <w:r>
        <w:rPr>
          <w:rFonts w:ascii="Lucida Sans Unicode"/>
          <w:color w:val="0000FF"/>
          <w:sz w:val="18"/>
        </w:rPr>
        <w:t>on</w:t>
      </w:r>
      <w:r>
        <w:rPr>
          <w:rFonts w:ascii="Lucida Sans Unicode"/>
          <w:color w:val="0000FF"/>
          <w:spacing w:val="-2"/>
          <w:sz w:val="18"/>
        </w:rPr>
        <w:t xml:space="preserve"> </w:t>
      </w:r>
      <w:r>
        <w:rPr>
          <w:rFonts w:ascii="Lucida Sans Unicode"/>
          <w:color w:val="0000FF"/>
          <w:spacing w:val="-5"/>
          <w:sz w:val="18"/>
        </w:rPr>
        <w:t>AWS</w:t>
      </w:r>
    </w:p>
    <w:p w14:paraId="2E9AD2C9" w14:textId="77777777" w:rsidR="00DE7279" w:rsidRDefault="00000000">
      <w:pPr>
        <w:spacing w:before="51" w:line="264" w:lineRule="auto"/>
        <w:ind w:left="575" w:right="695"/>
        <w:rPr>
          <w:rFonts w:ascii="Lucida Sans Unicode" w:hAnsi="Lucida Sans Unicode"/>
          <w:sz w:val="18"/>
        </w:rPr>
      </w:pPr>
      <w:proofErr w:type="spellStart"/>
      <w:r>
        <w:rPr>
          <w:rFonts w:ascii="Lucida Sans Unicode" w:hAnsi="Lucida Sans Unicode"/>
          <w:color w:val="202529"/>
          <w:sz w:val="18"/>
        </w:rPr>
        <w:t>B.Tech</w:t>
      </w:r>
      <w:proofErr w:type="spellEnd"/>
      <w:r>
        <w:rPr>
          <w:rFonts w:ascii="Lucida Sans Unicode" w:hAnsi="Lucida Sans Unicode"/>
          <w:color w:val="202529"/>
          <w:sz w:val="18"/>
        </w:rPr>
        <w:t xml:space="preserve"> IT Mini Project: Deploying a Website on AWS Studocu</w:t>
      </w:r>
      <w:hyperlink r:id="rId47">
        <w:r w:rsidR="00DE7279">
          <w:rPr>
            <w:rFonts w:ascii="Lucida Sans Unicode" w:hAnsi="Lucida Sans Unicode"/>
            <w:color w:val="202529"/>
            <w:sz w:val="18"/>
          </w:rPr>
          <w:t>https://www.studocu.com</w:t>
        </w:r>
      </w:hyperlink>
      <w:r>
        <w:rPr>
          <w:rFonts w:ascii="Lucida Sans Unicode" w:hAnsi="Lucida Sans Unicode"/>
          <w:color w:val="202529"/>
          <w:sz w:val="18"/>
        </w:rPr>
        <w:t xml:space="preserve"> › ... › Computer ScienceStudocu</w:t>
      </w:r>
      <w:hyperlink r:id="rId48">
        <w:r w:rsidR="00DE7279">
          <w:rPr>
            <w:rFonts w:ascii="Lucida Sans Unicode" w:hAnsi="Lucida Sans Unicode"/>
            <w:color w:val="202529"/>
            <w:sz w:val="18"/>
          </w:rPr>
          <w:t>https://www.studocu.com</w:t>
        </w:r>
      </w:hyperlink>
      <w:r>
        <w:rPr>
          <w:rFonts w:ascii="Lucida Sans Unicode" w:hAnsi="Lucida Sans Unicode"/>
          <w:color w:val="202529"/>
          <w:sz w:val="18"/>
        </w:rPr>
        <w:t xml:space="preserve"> › ... › Computer Science </w:t>
      </w:r>
      <w:hyperlink r:id="rId49">
        <w:r w:rsidR="00DE7279">
          <w:rPr>
            <w:rFonts w:ascii="Lucida Sans Unicode" w:hAnsi="Lucida Sans Unicode"/>
            <w:color w:val="3189FF"/>
            <w:spacing w:val="-2"/>
            <w:sz w:val="18"/>
          </w:rPr>
          <w:t>https://www.studocu.com/in/document/anna-university/computer-science/cloud-computing-mini-projec</w:t>
        </w:r>
      </w:hyperlink>
    </w:p>
    <w:p w14:paraId="04952B8F" w14:textId="77777777" w:rsidR="00DE7279" w:rsidRDefault="00DE7279">
      <w:pPr>
        <w:spacing w:line="256" w:lineRule="exact"/>
        <w:ind w:left="575"/>
        <w:rPr>
          <w:rFonts w:ascii="Lucida Sans Unicode"/>
          <w:sz w:val="18"/>
        </w:rPr>
      </w:pPr>
      <w:hyperlink r:id="rId50">
        <w:r>
          <w:rPr>
            <w:rFonts w:ascii="Lucida Sans Unicode"/>
            <w:color w:val="3189FF"/>
            <w:spacing w:val="-2"/>
            <w:sz w:val="18"/>
          </w:rPr>
          <w:t>t/76223659</w:t>
        </w:r>
      </w:hyperlink>
    </w:p>
    <w:p w14:paraId="69B4CBD0" w14:textId="77777777" w:rsidR="00DE7279" w:rsidRDefault="00DE7279">
      <w:pPr>
        <w:pStyle w:val="BodyText"/>
        <w:spacing w:before="226"/>
        <w:rPr>
          <w:rFonts w:ascii="Lucida Sans Unicode"/>
          <w:sz w:val="18"/>
        </w:rPr>
      </w:pPr>
    </w:p>
    <w:p w14:paraId="57FBD39C" w14:textId="77777777" w:rsidR="00DE7279" w:rsidRDefault="00000000">
      <w:pPr>
        <w:ind w:left="575"/>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p w14:paraId="72F1FAD5" w14:textId="77777777" w:rsidR="00DE7279" w:rsidRDefault="00000000">
      <w:pPr>
        <w:spacing w:before="42"/>
        <w:ind w:left="575"/>
        <w:rPr>
          <w:rFonts w:ascii="Lucida Sans Unicode"/>
          <w:sz w:val="18"/>
        </w:rPr>
      </w:pPr>
      <w:proofErr w:type="spellStart"/>
      <w:r>
        <w:rPr>
          <w:rFonts w:ascii="Arial Black"/>
          <w:color w:val="202529"/>
          <w:sz w:val="18"/>
        </w:rPr>
        <w:t>Title</w:t>
      </w:r>
      <w:r>
        <w:rPr>
          <w:rFonts w:ascii="Lucida Sans Unicode"/>
          <w:color w:val="202529"/>
          <w:sz w:val="18"/>
        </w:rPr>
        <w:t>:</w:t>
      </w:r>
      <w:r>
        <w:rPr>
          <w:rFonts w:ascii="Lucida Sans Unicode"/>
          <w:color w:val="0000FF"/>
          <w:sz w:val="18"/>
        </w:rPr>
        <w:t>AI</w:t>
      </w:r>
      <w:proofErr w:type="spellEnd"/>
      <w:r>
        <w:rPr>
          <w:rFonts w:ascii="Lucida Sans Unicode"/>
          <w:color w:val="0000FF"/>
          <w:spacing w:val="-1"/>
          <w:sz w:val="18"/>
        </w:rPr>
        <w:t xml:space="preserve"> </w:t>
      </w:r>
      <w:r>
        <w:rPr>
          <w:rFonts w:ascii="Lucida Sans Unicode"/>
          <w:color w:val="0000FF"/>
          <w:sz w:val="18"/>
        </w:rPr>
        <w:t>Chatbot</w:t>
      </w:r>
      <w:r>
        <w:rPr>
          <w:rFonts w:ascii="Lucida Sans Unicode"/>
          <w:color w:val="0000FF"/>
          <w:spacing w:val="-1"/>
          <w:sz w:val="18"/>
        </w:rPr>
        <w:t xml:space="preserve"> </w:t>
      </w:r>
      <w:r>
        <w:rPr>
          <w:rFonts w:ascii="Lucida Sans Unicode"/>
          <w:color w:val="0000FF"/>
          <w:sz w:val="18"/>
        </w:rPr>
        <w:t>for Financial</w:t>
      </w:r>
      <w:r>
        <w:rPr>
          <w:rFonts w:ascii="Lucida Sans Unicode"/>
          <w:color w:val="0000FF"/>
          <w:spacing w:val="-1"/>
          <w:sz w:val="18"/>
        </w:rPr>
        <w:t xml:space="preserve"> </w:t>
      </w:r>
      <w:r>
        <w:rPr>
          <w:rFonts w:ascii="Lucida Sans Unicode"/>
          <w:color w:val="0000FF"/>
          <w:sz w:val="18"/>
        </w:rPr>
        <w:t>Insights Project</w:t>
      </w:r>
      <w:r>
        <w:rPr>
          <w:rFonts w:ascii="Lucida Sans Unicode"/>
          <w:color w:val="0000FF"/>
          <w:spacing w:val="-1"/>
          <w:sz w:val="18"/>
        </w:rPr>
        <w:t xml:space="preserve"> </w:t>
      </w:r>
      <w:r>
        <w:rPr>
          <w:rFonts w:ascii="Lucida Sans Unicode"/>
          <w:color w:val="0000FF"/>
          <w:sz w:val="18"/>
        </w:rPr>
        <w:t xml:space="preserve">| </w:t>
      </w:r>
      <w:r>
        <w:rPr>
          <w:rFonts w:ascii="Lucida Sans Unicode"/>
          <w:color w:val="0000FF"/>
          <w:spacing w:val="-5"/>
          <w:sz w:val="18"/>
        </w:rPr>
        <w:t>PDF</w:t>
      </w:r>
    </w:p>
    <w:p w14:paraId="4830C48D" w14:textId="77777777" w:rsidR="00DE7279" w:rsidRDefault="00000000">
      <w:pPr>
        <w:spacing w:before="51" w:line="264" w:lineRule="auto"/>
        <w:ind w:left="575" w:right="1446"/>
        <w:rPr>
          <w:rFonts w:ascii="Lucida Sans Unicode" w:hAnsi="Lucida Sans Unicode"/>
          <w:sz w:val="18"/>
        </w:rPr>
      </w:pPr>
      <w:r>
        <w:rPr>
          <w:rFonts w:ascii="Lucida Sans Unicode" w:hAnsi="Lucida Sans Unicode"/>
          <w:color w:val="202529"/>
          <w:sz w:val="18"/>
        </w:rPr>
        <w:t>AI Chatbot for Financial Insights Project | PDF Scribd</w:t>
      </w:r>
      <w:hyperlink r:id="rId51">
        <w:r w:rsidR="00DE7279">
          <w:rPr>
            <w:rFonts w:ascii="Lucida Sans Unicode" w:hAnsi="Lucida Sans Unicode"/>
            <w:color w:val="202529"/>
            <w:sz w:val="18"/>
          </w:rPr>
          <w:t>https://www.scribd.com</w:t>
        </w:r>
      </w:hyperlink>
      <w:r>
        <w:rPr>
          <w:rFonts w:ascii="Lucida Sans Unicode" w:hAnsi="Lucida Sans Unicode"/>
          <w:color w:val="202529"/>
          <w:sz w:val="18"/>
        </w:rPr>
        <w:t xml:space="preserve"> › document › MBA-Final-</w:t>
      </w:r>
      <w:proofErr w:type="spellStart"/>
      <w:r>
        <w:rPr>
          <w:rFonts w:ascii="Lucida Sans Unicode" w:hAnsi="Lucida Sans Unicode"/>
          <w:color w:val="202529"/>
          <w:sz w:val="18"/>
        </w:rPr>
        <w:t>ProjectScribd</w:t>
      </w:r>
      <w:hyperlink r:id="rId52">
        <w:r w:rsidR="00DE7279">
          <w:rPr>
            <w:rFonts w:ascii="Lucida Sans Unicode" w:hAnsi="Lucida Sans Unicode"/>
            <w:color w:val="202529"/>
            <w:sz w:val="18"/>
          </w:rPr>
          <w:t>https</w:t>
        </w:r>
        <w:proofErr w:type="spellEnd"/>
        <w:r w:rsidR="00DE7279">
          <w:rPr>
            <w:rFonts w:ascii="Lucida Sans Unicode" w:hAnsi="Lucida Sans Unicode"/>
            <w:color w:val="202529"/>
            <w:sz w:val="18"/>
          </w:rPr>
          <w:t>://www.scribd.com</w:t>
        </w:r>
      </w:hyperlink>
      <w:r>
        <w:rPr>
          <w:rFonts w:ascii="Lucida Sans Unicode" w:hAnsi="Lucida Sans Unicode"/>
          <w:color w:val="202529"/>
          <w:sz w:val="18"/>
        </w:rPr>
        <w:t xml:space="preserve"> › document › MBA-Final-Project </w:t>
      </w:r>
      <w:hyperlink r:id="rId53">
        <w:r w:rsidR="00DE7279">
          <w:rPr>
            <w:rFonts w:ascii="Lucida Sans Unicode" w:hAnsi="Lucida Sans Unicode"/>
            <w:color w:val="3189FF"/>
            <w:spacing w:val="-2"/>
            <w:sz w:val="18"/>
          </w:rPr>
          <w:t>https://www.scribd.com/document/906944059/MBA-Final-Project</w:t>
        </w:r>
      </w:hyperlink>
    </w:p>
    <w:p w14:paraId="11F122C7" w14:textId="77777777" w:rsidR="00DE7279" w:rsidRDefault="00DE7279">
      <w:pPr>
        <w:pStyle w:val="BodyText"/>
        <w:spacing w:before="199"/>
        <w:rPr>
          <w:rFonts w:ascii="Lucida Sans Unicode"/>
          <w:sz w:val="18"/>
        </w:rPr>
      </w:pPr>
    </w:p>
    <w:p w14:paraId="6ACFDFB1" w14:textId="77777777" w:rsidR="00DE7279" w:rsidRDefault="00000000">
      <w:pPr>
        <w:spacing w:before="1"/>
        <w:ind w:left="575"/>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p w14:paraId="43C57A5E" w14:textId="77777777" w:rsidR="00DE7279" w:rsidRDefault="00000000">
      <w:pPr>
        <w:spacing w:before="41"/>
        <w:ind w:left="575"/>
        <w:rPr>
          <w:rFonts w:ascii="Lucida Sans Unicode"/>
          <w:sz w:val="18"/>
        </w:rPr>
      </w:pPr>
      <w:proofErr w:type="spellStart"/>
      <w:proofErr w:type="gramStart"/>
      <w:r>
        <w:rPr>
          <w:rFonts w:ascii="Arial Black"/>
          <w:color w:val="202529"/>
          <w:spacing w:val="-2"/>
          <w:sz w:val="18"/>
        </w:rPr>
        <w:t>Title</w:t>
      </w:r>
      <w:r>
        <w:rPr>
          <w:rFonts w:ascii="Lucida Sans Unicode"/>
          <w:color w:val="202529"/>
          <w:spacing w:val="-2"/>
          <w:sz w:val="18"/>
        </w:rPr>
        <w:t>:</w:t>
      </w:r>
      <w:r>
        <w:rPr>
          <w:rFonts w:ascii="Lucida Sans Unicode"/>
          <w:color w:val="0000FF"/>
          <w:spacing w:val="-2"/>
          <w:sz w:val="18"/>
        </w:rPr>
        <w:t>IMPACT</w:t>
      </w:r>
      <w:proofErr w:type="spellEnd"/>
      <w:proofErr w:type="gramEnd"/>
      <w:r>
        <w:rPr>
          <w:rFonts w:ascii="Lucida Sans Unicode"/>
          <w:color w:val="0000FF"/>
          <w:spacing w:val="-13"/>
          <w:sz w:val="18"/>
        </w:rPr>
        <w:t xml:space="preserve"> </w:t>
      </w:r>
      <w:r>
        <w:rPr>
          <w:rFonts w:ascii="Lucida Sans Unicode"/>
          <w:color w:val="0000FF"/>
          <w:spacing w:val="-2"/>
          <w:sz w:val="18"/>
        </w:rPr>
        <w:t>OF</w:t>
      </w:r>
      <w:r>
        <w:rPr>
          <w:rFonts w:ascii="Lucida Sans Unicode"/>
          <w:color w:val="0000FF"/>
          <w:spacing w:val="-12"/>
          <w:sz w:val="18"/>
        </w:rPr>
        <w:t xml:space="preserve"> </w:t>
      </w:r>
      <w:r>
        <w:rPr>
          <w:rFonts w:ascii="Lucida Sans Unicode"/>
          <w:color w:val="0000FF"/>
          <w:spacing w:val="-2"/>
          <w:sz w:val="18"/>
        </w:rPr>
        <w:t>NANOPARTICLES</w:t>
      </w:r>
      <w:r>
        <w:rPr>
          <w:rFonts w:ascii="Lucida Sans Unicode"/>
          <w:color w:val="0000FF"/>
          <w:spacing w:val="-12"/>
          <w:sz w:val="18"/>
        </w:rPr>
        <w:t xml:space="preserve"> </w:t>
      </w:r>
      <w:r>
        <w:rPr>
          <w:rFonts w:ascii="Lucida Sans Unicode"/>
          <w:color w:val="0000FF"/>
          <w:spacing w:val="-2"/>
          <w:sz w:val="18"/>
        </w:rPr>
        <w:t>UPTAKE</w:t>
      </w:r>
      <w:r>
        <w:rPr>
          <w:rFonts w:ascii="Lucida Sans Unicode"/>
          <w:color w:val="0000FF"/>
          <w:spacing w:val="-12"/>
          <w:sz w:val="18"/>
        </w:rPr>
        <w:t xml:space="preserve"> </w:t>
      </w:r>
      <w:r>
        <w:rPr>
          <w:rFonts w:ascii="Lucida Sans Unicode"/>
          <w:color w:val="0000FF"/>
          <w:spacing w:val="-2"/>
          <w:sz w:val="18"/>
        </w:rPr>
        <w:t>AND</w:t>
      </w:r>
      <w:r>
        <w:rPr>
          <w:rFonts w:ascii="Lucida Sans Unicode"/>
          <w:color w:val="0000FF"/>
          <w:spacing w:val="-12"/>
          <w:sz w:val="18"/>
        </w:rPr>
        <w:t xml:space="preserve"> </w:t>
      </w:r>
      <w:r>
        <w:rPr>
          <w:rFonts w:ascii="Lucida Sans Unicode"/>
          <w:color w:val="0000FF"/>
          <w:spacing w:val="-2"/>
          <w:sz w:val="18"/>
        </w:rPr>
        <w:t>ITS</w:t>
      </w:r>
      <w:r>
        <w:rPr>
          <w:rFonts w:ascii="Lucida Sans Unicode"/>
          <w:color w:val="0000FF"/>
          <w:spacing w:val="-13"/>
          <w:sz w:val="18"/>
        </w:rPr>
        <w:t xml:space="preserve"> </w:t>
      </w:r>
      <w:r>
        <w:rPr>
          <w:rFonts w:ascii="Lucida Sans Unicode"/>
          <w:color w:val="0000FF"/>
          <w:spacing w:val="-5"/>
          <w:sz w:val="18"/>
        </w:rPr>
        <w:t>...</w:t>
      </w:r>
    </w:p>
    <w:p w14:paraId="09F445BD" w14:textId="77777777" w:rsidR="00DE7279" w:rsidRDefault="00000000">
      <w:pPr>
        <w:spacing w:before="51" w:line="244" w:lineRule="auto"/>
        <w:ind w:left="575"/>
        <w:rPr>
          <w:rFonts w:ascii="Lucida Sans Unicode" w:hAnsi="Lucida Sans Unicode"/>
          <w:sz w:val="18"/>
        </w:rPr>
      </w:pPr>
      <w:r>
        <w:rPr>
          <w:rFonts w:ascii="Lucida Sans Unicode" w:hAnsi="Lucida Sans Unicode"/>
          <w:color w:val="202529"/>
          <w:sz w:val="18"/>
        </w:rPr>
        <w:t>IMPACT OF NANOPARTICLES UPTAKE AND ITS ... Sathyabama Institute of Science and Technology</w:t>
      </w:r>
      <w:hyperlink r:id="rId54">
        <w:r w:rsidR="00DE7279">
          <w:rPr>
            <w:rFonts w:ascii="Lucida Sans Unicode" w:hAnsi="Lucida Sans Unicode"/>
            <w:color w:val="202529"/>
            <w:sz w:val="18"/>
          </w:rPr>
          <w:t>https://sist.sathyabama.ac.in</w:t>
        </w:r>
      </w:hyperlink>
      <w:r>
        <w:rPr>
          <w:rFonts w:ascii="Lucida Sans Unicode" w:hAnsi="Lucida Sans Unicode"/>
          <w:color w:val="202529"/>
          <w:spacing w:val="33"/>
          <w:sz w:val="18"/>
        </w:rPr>
        <w:t xml:space="preserve"> </w:t>
      </w:r>
      <w:r>
        <w:rPr>
          <w:rFonts w:ascii="Lucida Sans Unicode" w:hAnsi="Lucida Sans Unicode"/>
          <w:color w:val="202529"/>
          <w:sz w:val="18"/>
        </w:rPr>
        <w:t>›</w:t>
      </w:r>
      <w:r>
        <w:rPr>
          <w:rFonts w:ascii="Lucida Sans Unicode" w:hAnsi="Lucida Sans Unicode"/>
          <w:color w:val="202529"/>
          <w:spacing w:val="33"/>
          <w:sz w:val="18"/>
        </w:rPr>
        <w:t xml:space="preserve"> </w:t>
      </w:r>
      <w:proofErr w:type="spellStart"/>
      <w:r>
        <w:rPr>
          <w:rFonts w:ascii="Lucida Sans Unicode" w:hAnsi="Lucida Sans Unicode"/>
          <w:color w:val="202529"/>
          <w:sz w:val="18"/>
        </w:rPr>
        <w:t>sist_naac</w:t>
      </w:r>
      <w:proofErr w:type="spellEnd"/>
      <w:r>
        <w:rPr>
          <w:rFonts w:ascii="Lucida Sans Unicode" w:hAnsi="Lucida Sans Unicode"/>
          <w:color w:val="202529"/>
          <w:spacing w:val="33"/>
          <w:sz w:val="18"/>
        </w:rPr>
        <w:t xml:space="preserve"> </w:t>
      </w:r>
      <w:r>
        <w:rPr>
          <w:rFonts w:ascii="Lucida Sans Unicode" w:hAnsi="Lucida Sans Unicode"/>
          <w:color w:val="202529"/>
          <w:sz w:val="18"/>
        </w:rPr>
        <w:t>›</w:t>
      </w:r>
      <w:r>
        <w:rPr>
          <w:rFonts w:ascii="Lucida Sans Unicode" w:hAnsi="Lucida Sans Unicode"/>
          <w:color w:val="202529"/>
          <w:spacing w:val="33"/>
          <w:sz w:val="18"/>
        </w:rPr>
        <w:t xml:space="preserve"> </w:t>
      </w:r>
      <w:proofErr w:type="spellStart"/>
      <w:r>
        <w:rPr>
          <w:rFonts w:ascii="Lucida Sans Unicode" w:hAnsi="Lucida Sans Unicode"/>
          <w:color w:val="202529"/>
          <w:sz w:val="18"/>
        </w:rPr>
        <w:t>documentsSathyabama</w:t>
      </w:r>
      <w:proofErr w:type="spellEnd"/>
      <w:r>
        <w:rPr>
          <w:rFonts w:ascii="Lucida Sans Unicode" w:hAnsi="Lucida Sans Unicode"/>
          <w:color w:val="202529"/>
          <w:spacing w:val="33"/>
          <w:sz w:val="18"/>
        </w:rPr>
        <w:t xml:space="preserve"> </w:t>
      </w:r>
      <w:r>
        <w:rPr>
          <w:rFonts w:ascii="Lucida Sans Unicode" w:hAnsi="Lucida Sans Unicode"/>
          <w:color w:val="202529"/>
          <w:sz w:val="18"/>
        </w:rPr>
        <w:t>Institute</w:t>
      </w:r>
      <w:r>
        <w:rPr>
          <w:rFonts w:ascii="Lucida Sans Unicode" w:hAnsi="Lucida Sans Unicode"/>
          <w:color w:val="202529"/>
          <w:spacing w:val="33"/>
          <w:sz w:val="18"/>
        </w:rPr>
        <w:t xml:space="preserve"> </w:t>
      </w:r>
      <w:r>
        <w:rPr>
          <w:rFonts w:ascii="Lucida Sans Unicode" w:hAnsi="Lucida Sans Unicode"/>
          <w:color w:val="202529"/>
          <w:sz w:val="18"/>
        </w:rPr>
        <w:t>of</w:t>
      </w:r>
      <w:r>
        <w:rPr>
          <w:rFonts w:ascii="Lucida Sans Unicode" w:hAnsi="Lucida Sans Unicode"/>
          <w:color w:val="202529"/>
          <w:spacing w:val="33"/>
          <w:sz w:val="18"/>
        </w:rPr>
        <w:t xml:space="preserve"> </w:t>
      </w:r>
      <w:r>
        <w:rPr>
          <w:rFonts w:ascii="Lucida Sans Unicode" w:hAnsi="Lucida Sans Unicode"/>
          <w:color w:val="202529"/>
          <w:sz w:val="18"/>
        </w:rPr>
        <w:t>Science</w:t>
      </w:r>
      <w:r>
        <w:rPr>
          <w:rFonts w:ascii="Lucida Sans Unicode" w:hAnsi="Lucida Sans Unicode"/>
          <w:color w:val="202529"/>
          <w:spacing w:val="33"/>
          <w:sz w:val="18"/>
        </w:rPr>
        <w:t xml:space="preserve"> </w:t>
      </w:r>
      <w:r>
        <w:rPr>
          <w:rFonts w:ascii="Lucida Sans Unicode" w:hAnsi="Lucida Sans Unicode"/>
          <w:color w:val="202529"/>
          <w:sz w:val="18"/>
        </w:rPr>
        <w:t>and Technology</w:t>
      </w:r>
      <w:hyperlink r:id="rId55">
        <w:r w:rsidR="00DE7279">
          <w:rPr>
            <w:rFonts w:ascii="Lucida Sans Unicode" w:hAnsi="Lucida Sans Unicode"/>
            <w:color w:val="202529"/>
            <w:sz w:val="18"/>
          </w:rPr>
          <w:t>https://sist.sathyabama.ac.in</w:t>
        </w:r>
      </w:hyperlink>
      <w:r>
        <w:rPr>
          <w:rFonts w:ascii="Lucida Sans Unicode" w:hAnsi="Lucida Sans Unicode"/>
          <w:color w:val="202529"/>
          <w:spacing w:val="28"/>
          <w:sz w:val="18"/>
        </w:rPr>
        <w:t xml:space="preserve"> </w:t>
      </w:r>
      <w:r>
        <w:rPr>
          <w:rFonts w:ascii="Lucida Sans Unicode" w:hAnsi="Lucida Sans Unicode"/>
          <w:color w:val="202529"/>
          <w:sz w:val="18"/>
        </w:rPr>
        <w:t>›</w:t>
      </w:r>
      <w:r>
        <w:rPr>
          <w:rFonts w:ascii="Lucida Sans Unicode" w:hAnsi="Lucida Sans Unicode"/>
          <w:color w:val="202529"/>
          <w:spacing w:val="28"/>
          <w:sz w:val="18"/>
        </w:rPr>
        <w:t xml:space="preserve"> </w:t>
      </w:r>
      <w:proofErr w:type="spellStart"/>
      <w:r>
        <w:rPr>
          <w:rFonts w:ascii="Lucida Sans Unicode" w:hAnsi="Lucida Sans Unicode"/>
          <w:color w:val="202529"/>
          <w:sz w:val="18"/>
        </w:rPr>
        <w:t>sist_naac</w:t>
      </w:r>
      <w:proofErr w:type="spellEnd"/>
      <w:r>
        <w:rPr>
          <w:rFonts w:ascii="Lucida Sans Unicode" w:hAnsi="Lucida Sans Unicode"/>
          <w:color w:val="202529"/>
          <w:spacing w:val="28"/>
          <w:sz w:val="18"/>
        </w:rPr>
        <w:t xml:space="preserve"> </w:t>
      </w:r>
      <w:r>
        <w:rPr>
          <w:rFonts w:ascii="Lucida Sans Unicode" w:hAnsi="Lucida Sans Unicode"/>
          <w:color w:val="202529"/>
          <w:sz w:val="18"/>
        </w:rPr>
        <w:t>›</w:t>
      </w:r>
      <w:r>
        <w:rPr>
          <w:rFonts w:ascii="Lucida Sans Unicode" w:hAnsi="Lucida Sans Unicode"/>
          <w:color w:val="202529"/>
          <w:spacing w:val="28"/>
          <w:sz w:val="18"/>
        </w:rPr>
        <w:t xml:space="preserve"> </w:t>
      </w:r>
      <w:proofErr w:type="spellStart"/>
      <w:r>
        <w:rPr>
          <w:rFonts w:ascii="Lucida Sans Unicode" w:hAnsi="Lucida Sans Unicode"/>
          <w:color w:val="202529"/>
          <w:sz w:val="18"/>
        </w:rPr>
        <w:t>documentsPDF</w:t>
      </w:r>
      <w:proofErr w:type="spellEnd"/>
    </w:p>
    <w:p w14:paraId="7B24121D" w14:textId="77777777" w:rsidR="00DE7279" w:rsidRDefault="00DE7279">
      <w:pPr>
        <w:spacing w:before="46" w:line="244" w:lineRule="auto"/>
        <w:ind w:left="575" w:right="707"/>
        <w:rPr>
          <w:rFonts w:ascii="Lucida Sans Unicode"/>
          <w:sz w:val="18"/>
        </w:rPr>
      </w:pPr>
      <w:hyperlink r:id="rId56">
        <w:r>
          <w:rPr>
            <w:rFonts w:ascii="Lucida Sans Unicode"/>
            <w:color w:val="3189FF"/>
            <w:spacing w:val="-2"/>
            <w:sz w:val="18"/>
          </w:rPr>
          <w:t>https://sist.sathyabama.ac.in/sist_naac/aqar_2022_2023/documents/1.3.4/b.tech-biotech-proj-batchno-2</w:t>
        </w:r>
        <w:r>
          <w:rPr>
            <w:rFonts w:ascii="Lucida Sans Unicode"/>
            <w:color w:val="3189FF"/>
            <w:spacing w:val="80"/>
            <w:w w:val="150"/>
            <w:sz w:val="18"/>
          </w:rPr>
          <w:t xml:space="preserve">  </w:t>
        </w:r>
        <w:r>
          <w:rPr>
            <w:rFonts w:ascii="Lucida Sans Unicode"/>
            <w:color w:val="3189FF"/>
            <w:spacing w:val="-2"/>
            <w:sz w:val="18"/>
          </w:rPr>
          <w:t>3.pdf</w:t>
        </w:r>
      </w:hyperlink>
    </w:p>
    <w:p w14:paraId="31D7D40D" w14:textId="77777777" w:rsidR="00DE7279" w:rsidRDefault="00DE7279">
      <w:pPr>
        <w:pStyle w:val="BodyText"/>
        <w:spacing w:before="221"/>
        <w:rPr>
          <w:rFonts w:ascii="Lucida Sans Unicode"/>
          <w:sz w:val="18"/>
        </w:rPr>
      </w:pPr>
    </w:p>
    <w:p w14:paraId="3FEED7C1" w14:textId="77777777" w:rsidR="00DE7279" w:rsidRDefault="00000000">
      <w:pPr>
        <w:ind w:left="575"/>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p w14:paraId="48D7E992" w14:textId="77777777" w:rsidR="00DE7279" w:rsidRDefault="00000000">
      <w:pPr>
        <w:spacing w:before="42"/>
        <w:ind w:left="575"/>
        <w:rPr>
          <w:rFonts w:ascii="Lucida Sans Unicode"/>
          <w:sz w:val="18"/>
        </w:rPr>
      </w:pPr>
      <w:proofErr w:type="spellStart"/>
      <w:proofErr w:type="gramStart"/>
      <w:r>
        <w:rPr>
          <w:rFonts w:ascii="Arial Black"/>
          <w:color w:val="202529"/>
          <w:sz w:val="18"/>
        </w:rPr>
        <w:t>Title</w:t>
      </w:r>
      <w:r>
        <w:rPr>
          <w:rFonts w:ascii="Lucida Sans Unicode"/>
          <w:color w:val="202529"/>
          <w:sz w:val="18"/>
        </w:rPr>
        <w:t>:</w:t>
      </w:r>
      <w:r>
        <w:rPr>
          <w:rFonts w:ascii="Lucida Sans Unicode"/>
          <w:color w:val="0000FF"/>
          <w:sz w:val="18"/>
        </w:rPr>
        <w:t>Corporate</w:t>
      </w:r>
      <w:proofErr w:type="spellEnd"/>
      <w:proofErr w:type="gramEnd"/>
      <w:r>
        <w:rPr>
          <w:rFonts w:ascii="Lucida Sans Unicode"/>
          <w:color w:val="0000FF"/>
          <w:spacing w:val="4"/>
          <w:sz w:val="18"/>
        </w:rPr>
        <w:t xml:space="preserve"> </w:t>
      </w:r>
      <w:r>
        <w:rPr>
          <w:rFonts w:ascii="Lucida Sans Unicode"/>
          <w:color w:val="0000FF"/>
          <w:sz w:val="18"/>
        </w:rPr>
        <w:t>Financial</w:t>
      </w:r>
      <w:r>
        <w:rPr>
          <w:rFonts w:ascii="Lucida Sans Unicode"/>
          <w:color w:val="0000FF"/>
          <w:spacing w:val="4"/>
          <w:sz w:val="18"/>
        </w:rPr>
        <w:t xml:space="preserve"> </w:t>
      </w:r>
      <w:r>
        <w:rPr>
          <w:rFonts w:ascii="Lucida Sans Unicode"/>
          <w:color w:val="0000FF"/>
          <w:sz w:val="18"/>
        </w:rPr>
        <w:t>Policy</w:t>
      </w:r>
      <w:r>
        <w:rPr>
          <w:rFonts w:ascii="Lucida Sans Unicode"/>
          <w:color w:val="0000FF"/>
          <w:spacing w:val="4"/>
          <w:sz w:val="18"/>
        </w:rPr>
        <w:t xml:space="preserve"> </w:t>
      </w:r>
      <w:r>
        <w:rPr>
          <w:rFonts w:ascii="Lucida Sans Unicode"/>
          <w:color w:val="0000FF"/>
          <w:sz w:val="18"/>
        </w:rPr>
        <w:t>Overview</w:t>
      </w:r>
      <w:r>
        <w:rPr>
          <w:rFonts w:ascii="Lucida Sans Unicode"/>
          <w:color w:val="0000FF"/>
          <w:spacing w:val="4"/>
          <w:sz w:val="18"/>
        </w:rPr>
        <w:t xml:space="preserve"> </w:t>
      </w:r>
      <w:r>
        <w:rPr>
          <w:rFonts w:ascii="Lucida Sans Unicode"/>
          <w:color w:val="0000FF"/>
          <w:sz w:val="18"/>
        </w:rPr>
        <w:t>-</w:t>
      </w:r>
      <w:r>
        <w:rPr>
          <w:rFonts w:ascii="Lucida Sans Unicode"/>
          <w:color w:val="0000FF"/>
          <w:spacing w:val="4"/>
          <w:sz w:val="18"/>
        </w:rPr>
        <w:t xml:space="preserve"> </w:t>
      </w:r>
      <w:r>
        <w:rPr>
          <w:rFonts w:ascii="Lucida Sans Unicode"/>
          <w:color w:val="0000FF"/>
          <w:sz w:val="18"/>
        </w:rPr>
        <w:t>FINA2222</w:t>
      </w:r>
      <w:r>
        <w:rPr>
          <w:rFonts w:ascii="Lucida Sans Unicode"/>
          <w:color w:val="0000FF"/>
          <w:spacing w:val="4"/>
          <w:sz w:val="18"/>
        </w:rPr>
        <w:t xml:space="preserve"> </w:t>
      </w:r>
      <w:r>
        <w:rPr>
          <w:rFonts w:ascii="Lucida Sans Unicode"/>
          <w:color w:val="0000FF"/>
          <w:sz w:val="18"/>
        </w:rPr>
        <w:t>Study</w:t>
      </w:r>
      <w:r>
        <w:rPr>
          <w:rFonts w:ascii="Lucida Sans Unicode"/>
          <w:color w:val="0000FF"/>
          <w:spacing w:val="4"/>
          <w:sz w:val="18"/>
        </w:rPr>
        <w:t xml:space="preserve"> </w:t>
      </w:r>
      <w:r>
        <w:rPr>
          <w:rFonts w:ascii="Lucida Sans Unicode"/>
          <w:color w:val="0000FF"/>
          <w:spacing w:val="-2"/>
          <w:sz w:val="18"/>
        </w:rPr>
        <w:t>Guide</w:t>
      </w:r>
    </w:p>
    <w:p w14:paraId="1E285371" w14:textId="77777777" w:rsidR="00DE7279" w:rsidRDefault="00000000">
      <w:pPr>
        <w:spacing w:before="51" w:line="244" w:lineRule="auto"/>
        <w:ind w:left="575" w:right="1986"/>
        <w:rPr>
          <w:rFonts w:ascii="Lucida Sans Unicode" w:hAnsi="Lucida Sans Unicode"/>
          <w:sz w:val="18"/>
        </w:rPr>
      </w:pPr>
      <w:r>
        <w:rPr>
          <w:rFonts w:ascii="Lucida Sans Unicode" w:hAnsi="Lucida Sans Unicode"/>
          <w:color w:val="202529"/>
          <w:sz w:val="18"/>
        </w:rPr>
        <w:t>Corporate</w:t>
      </w:r>
      <w:r>
        <w:rPr>
          <w:rFonts w:ascii="Lucida Sans Unicode" w:hAnsi="Lucida Sans Unicode"/>
          <w:color w:val="202529"/>
          <w:spacing w:val="-1"/>
          <w:sz w:val="18"/>
        </w:rPr>
        <w:t xml:space="preserve"> </w:t>
      </w:r>
      <w:r>
        <w:rPr>
          <w:rFonts w:ascii="Lucida Sans Unicode" w:hAnsi="Lucida Sans Unicode"/>
          <w:color w:val="202529"/>
          <w:sz w:val="18"/>
        </w:rPr>
        <w:t>Financial</w:t>
      </w:r>
      <w:r>
        <w:rPr>
          <w:rFonts w:ascii="Lucida Sans Unicode" w:hAnsi="Lucida Sans Unicode"/>
          <w:color w:val="202529"/>
          <w:spacing w:val="-1"/>
          <w:sz w:val="18"/>
        </w:rPr>
        <w:t xml:space="preserve"> </w:t>
      </w:r>
      <w:r>
        <w:rPr>
          <w:rFonts w:ascii="Lucida Sans Unicode" w:hAnsi="Lucida Sans Unicode"/>
          <w:color w:val="202529"/>
          <w:sz w:val="18"/>
        </w:rPr>
        <w:t>Policy</w:t>
      </w:r>
      <w:r>
        <w:rPr>
          <w:rFonts w:ascii="Lucida Sans Unicode" w:hAnsi="Lucida Sans Unicode"/>
          <w:color w:val="202529"/>
          <w:spacing w:val="-1"/>
          <w:sz w:val="18"/>
        </w:rPr>
        <w:t xml:space="preserve"> </w:t>
      </w:r>
      <w:r>
        <w:rPr>
          <w:rFonts w:ascii="Lucida Sans Unicode" w:hAnsi="Lucida Sans Unicode"/>
          <w:color w:val="202529"/>
          <w:sz w:val="18"/>
        </w:rPr>
        <w:t>Overview</w:t>
      </w:r>
      <w:r>
        <w:rPr>
          <w:rFonts w:ascii="Lucida Sans Unicode" w:hAnsi="Lucida Sans Unicode"/>
          <w:color w:val="202529"/>
          <w:spacing w:val="-1"/>
          <w:sz w:val="18"/>
        </w:rPr>
        <w:t xml:space="preserve"> </w:t>
      </w:r>
      <w:r>
        <w:rPr>
          <w:rFonts w:ascii="Lucida Sans Unicode" w:hAnsi="Lucida Sans Unicode"/>
          <w:color w:val="202529"/>
          <w:sz w:val="18"/>
        </w:rPr>
        <w:t>-</w:t>
      </w:r>
      <w:r>
        <w:rPr>
          <w:rFonts w:ascii="Lucida Sans Unicode" w:hAnsi="Lucida Sans Unicode"/>
          <w:color w:val="202529"/>
          <w:spacing w:val="-1"/>
          <w:sz w:val="18"/>
        </w:rPr>
        <w:t xml:space="preserve"> </w:t>
      </w:r>
      <w:r>
        <w:rPr>
          <w:rFonts w:ascii="Lucida Sans Unicode" w:hAnsi="Lucida Sans Unicode"/>
          <w:color w:val="202529"/>
          <w:sz w:val="18"/>
        </w:rPr>
        <w:t>FINA2222</w:t>
      </w:r>
      <w:r>
        <w:rPr>
          <w:rFonts w:ascii="Lucida Sans Unicode" w:hAnsi="Lucida Sans Unicode"/>
          <w:color w:val="202529"/>
          <w:spacing w:val="-1"/>
          <w:sz w:val="18"/>
        </w:rPr>
        <w:t xml:space="preserve"> </w:t>
      </w:r>
      <w:r>
        <w:rPr>
          <w:rFonts w:ascii="Lucida Sans Unicode" w:hAnsi="Lucida Sans Unicode"/>
          <w:color w:val="202529"/>
          <w:sz w:val="18"/>
        </w:rPr>
        <w:t>Study</w:t>
      </w:r>
      <w:r>
        <w:rPr>
          <w:rFonts w:ascii="Lucida Sans Unicode" w:hAnsi="Lucida Sans Unicode"/>
          <w:color w:val="202529"/>
          <w:spacing w:val="-1"/>
          <w:sz w:val="18"/>
        </w:rPr>
        <w:t xml:space="preserve"> </w:t>
      </w:r>
      <w:r>
        <w:rPr>
          <w:rFonts w:ascii="Lucida Sans Unicode" w:hAnsi="Lucida Sans Unicode"/>
          <w:color w:val="202529"/>
          <w:sz w:val="18"/>
        </w:rPr>
        <w:t>Guide</w:t>
      </w:r>
      <w:r>
        <w:rPr>
          <w:rFonts w:ascii="Lucida Sans Unicode" w:hAnsi="Lucida Sans Unicode"/>
          <w:color w:val="202529"/>
          <w:spacing w:val="-1"/>
          <w:sz w:val="18"/>
        </w:rPr>
        <w:t xml:space="preserve"> </w:t>
      </w:r>
      <w:r>
        <w:rPr>
          <w:rFonts w:ascii="Lucida Sans Unicode" w:hAnsi="Lucida Sans Unicode"/>
          <w:color w:val="202529"/>
          <w:sz w:val="18"/>
        </w:rPr>
        <w:t>Quizlet</w:t>
      </w:r>
      <w:hyperlink r:id="rId57">
        <w:r w:rsidR="00DE7279">
          <w:rPr>
            <w:rFonts w:ascii="Lucida Sans Unicode" w:hAnsi="Lucida Sans Unicode"/>
            <w:color w:val="202529"/>
            <w:sz w:val="18"/>
          </w:rPr>
          <w:t>https://quizlet.com</w:t>
        </w:r>
      </w:hyperlink>
      <w:r>
        <w:rPr>
          <w:rFonts w:ascii="Lucida Sans Unicode" w:hAnsi="Lucida Sans Unicode"/>
          <w:color w:val="202529"/>
          <w:spacing w:val="-1"/>
          <w:sz w:val="18"/>
        </w:rPr>
        <w:t xml:space="preserve"> </w:t>
      </w:r>
      <w:r>
        <w:rPr>
          <w:rFonts w:ascii="Lucida Sans Unicode" w:hAnsi="Lucida Sans Unicode"/>
          <w:color w:val="202529"/>
          <w:sz w:val="18"/>
        </w:rPr>
        <w:t>›</w:t>
      </w:r>
      <w:r>
        <w:rPr>
          <w:rFonts w:ascii="Lucida Sans Unicode" w:hAnsi="Lucida Sans Unicode"/>
          <w:color w:val="202529"/>
          <w:spacing w:val="-1"/>
          <w:sz w:val="18"/>
        </w:rPr>
        <w:t xml:space="preserve"> </w:t>
      </w:r>
      <w:r>
        <w:rPr>
          <w:rFonts w:ascii="Lucida Sans Unicode" w:hAnsi="Lucida Sans Unicode"/>
          <w:color w:val="202529"/>
          <w:sz w:val="18"/>
        </w:rPr>
        <w:t>study-</w:t>
      </w:r>
      <w:proofErr w:type="spellStart"/>
      <w:r>
        <w:rPr>
          <w:rFonts w:ascii="Lucida Sans Unicode" w:hAnsi="Lucida Sans Unicode"/>
          <w:color w:val="202529"/>
          <w:sz w:val="18"/>
        </w:rPr>
        <w:t>guidesQuizlet</w:t>
      </w:r>
      <w:hyperlink r:id="rId58">
        <w:r w:rsidR="00DE7279">
          <w:rPr>
            <w:rFonts w:ascii="Lucida Sans Unicode" w:hAnsi="Lucida Sans Unicode"/>
            <w:color w:val="202529"/>
            <w:sz w:val="18"/>
          </w:rPr>
          <w:t>https</w:t>
        </w:r>
        <w:proofErr w:type="spellEnd"/>
        <w:r w:rsidR="00DE7279">
          <w:rPr>
            <w:rFonts w:ascii="Lucida Sans Unicode" w:hAnsi="Lucida Sans Unicode"/>
            <w:color w:val="202529"/>
            <w:sz w:val="18"/>
          </w:rPr>
          <w:t>://quizlet.com</w:t>
        </w:r>
      </w:hyperlink>
      <w:r>
        <w:rPr>
          <w:rFonts w:ascii="Lucida Sans Unicode" w:hAnsi="Lucida Sans Unicode"/>
          <w:color w:val="202529"/>
          <w:sz w:val="18"/>
        </w:rPr>
        <w:t xml:space="preserve"> › study-guides</w:t>
      </w:r>
    </w:p>
    <w:p w14:paraId="0C15E1E2" w14:textId="77777777" w:rsidR="00DE7279" w:rsidRDefault="00DE7279">
      <w:pPr>
        <w:spacing w:before="46" w:line="244" w:lineRule="auto"/>
        <w:ind w:left="575" w:right="614"/>
        <w:rPr>
          <w:rFonts w:ascii="Lucida Sans Unicode"/>
          <w:sz w:val="18"/>
        </w:rPr>
      </w:pPr>
      <w:hyperlink r:id="rId59">
        <w:r>
          <w:rPr>
            <w:rFonts w:ascii="Lucida Sans Unicode"/>
            <w:color w:val="3189FF"/>
            <w:spacing w:val="-2"/>
            <w:sz w:val="18"/>
          </w:rPr>
          <w:t>https://quizlet.com/study-guides/corporate-financial-policy-overview-fina2222-11c84653-431a-4660-8035-2518358e662d</w:t>
        </w:r>
      </w:hyperlink>
    </w:p>
    <w:p w14:paraId="3E8747AF" w14:textId="77777777" w:rsidR="00DE7279" w:rsidRDefault="00DE7279">
      <w:pPr>
        <w:pStyle w:val="BodyText"/>
        <w:spacing w:before="220"/>
        <w:rPr>
          <w:rFonts w:ascii="Lucida Sans Unicode"/>
          <w:sz w:val="18"/>
        </w:rPr>
      </w:pPr>
    </w:p>
    <w:p w14:paraId="66D5E155" w14:textId="77777777" w:rsidR="00DE7279" w:rsidRDefault="00000000">
      <w:pPr>
        <w:spacing w:before="1"/>
        <w:ind w:left="575"/>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p w14:paraId="36327523" w14:textId="77777777" w:rsidR="00DE7279" w:rsidRDefault="00000000">
      <w:pPr>
        <w:spacing w:before="41"/>
        <w:ind w:left="575"/>
        <w:rPr>
          <w:rFonts w:ascii="Lucida Sans Unicode"/>
          <w:sz w:val="18"/>
        </w:rPr>
      </w:pPr>
      <w:proofErr w:type="spellStart"/>
      <w:proofErr w:type="gramStart"/>
      <w:r>
        <w:rPr>
          <w:rFonts w:ascii="Arial Black"/>
          <w:color w:val="202529"/>
          <w:sz w:val="18"/>
        </w:rPr>
        <w:t>Title</w:t>
      </w:r>
      <w:r>
        <w:rPr>
          <w:rFonts w:ascii="Lucida Sans Unicode"/>
          <w:color w:val="202529"/>
          <w:sz w:val="18"/>
        </w:rPr>
        <w:t>:</w:t>
      </w:r>
      <w:r>
        <w:rPr>
          <w:rFonts w:ascii="Lucida Sans Unicode"/>
          <w:color w:val="0000FF"/>
          <w:sz w:val="18"/>
        </w:rPr>
        <w:t>Full</w:t>
      </w:r>
      <w:proofErr w:type="spellEnd"/>
      <w:proofErr w:type="gramEnd"/>
      <w:r>
        <w:rPr>
          <w:rFonts w:ascii="Lucida Sans Unicode"/>
          <w:color w:val="0000FF"/>
          <w:spacing w:val="8"/>
          <w:sz w:val="18"/>
        </w:rPr>
        <w:t xml:space="preserve"> </w:t>
      </w:r>
      <w:r>
        <w:rPr>
          <w:rFonts w:ascii="Lucida Sans Unicode"/>
          <w:color w:val="0000FF"/>
          <w:sz w:val="18"/>
        </w:rPr>
        <w:t>article:</w:t>
      </w:r>
      <w:r>
        <w:rPr>
          <w:rFonts w:ascii="Lucida Sans Unicode"/>
          <w:color w:val="0000FF"/>
          <w:spacing w:val="8"/>
          <w:sz w:val="18"/>
        </w:rPr>
        <w:t xml:space="preserve"> </w:t>
      </w:r>
      <w:r>
        <w:rPr>
          <w:rFonts w:ascii="Lucida Sans Unicode"/>
          <w:color w:val="0000FF"/>
          <w:sz w:val="18"/>
        </w:rPr>
        <w:t>The</w:t>
      </w:r>
      <w:r>
        <w:rPr>
          <w:rFonts w:ascii="Lucida Sans Unicode"/>
          <w:color w:val="0000FF"/>
          <w:spacing w:val="9"/>
          <w:sz w:val="18"/>
        </w:rPr>
        <w:t xml:space="preserve"> </w:t>
      </w:r>
      <w:r>
        <w:rPr>
          <w:rFonts w:ascii="Lucida Sans Unicode"/>
          <w:color w:val="0000FF"/>
          <w:sz w:val="18"/>
        </w:rPr>
        <w:t>impact</w:t>
      </w:r>
      <w:r>
        <w:rPr>
          <w:rFonts w:ascii="Lucida Sans Unicode"/>
          <w:color w:val="0000FF"/>
          <w:spacing w:val="8"/>
          <w:sz w:val="18"/>
        </w:rPr>
        <w:t xml:space="preserve"> </w:t>
      </w:r>
      <w:r>
        <w:rPr>
          <w:rFonts w:ascii="Lucida Sans Unicode"/>
          <w:color w:val="0000FF"/>
          <w:sz w:val="18"/>
        </w:rPr>
        <w:t>of</w:t>
      </w:r>
      <w:r>
        <w:rPr>
          <w:rFonts w:ascii="Lucida Sans Unicode"/>
          <w:color w:val="0000FF"/>
          <w:spacing w:val="9"/>
          <w:sz w:val="18"/>
        </w:rPr>
        <w:t xml:space="preserve"> </w:t>
      </w:r>
      <w:r>
        <w:rPr>
          <w:rFonts w:ascii="Lucida Sans Unicode"/>
          <w:color w:val="0000FF"/>
          <w:sz w:val="18"/>
        </w:rPr>
        <w:t>capital</w:t>
      </w:r>
      <w:r>
        <w:rPr>
          <w:rFonts w:ascii="Lucida Sans Unicode"/>
          <w:color w:val="0000FF"/>
          <w:spacing w:val="8"/>
          <w:sz w:val="18"/>
        </w:rPr>
        <w:t xml:space="preserve"> </w:t>
      </w:r>
      <w:r>
        <w:rPr>
          <w:rFonts w:ascii="Lucida Sans Unicode"/>
          <w:color w:val="0000FF"/>
          <w:sz w:val="18"/>
        </w:rPr>
        <w:t>structure</w:t>
      </w:r>
      <w:r>
        <w:rPr>
          <w:rFonts w:ascii="Lucida Sans Unicode"/>
          <w:color w:val="0000FF"/>
          <w:spacing w:val="9"/>
          <w:sz w:val="18"/>
        </w:rPr>
        <w:t xml:space="preserve"> </w:t>
      </w:r>
      <w:r>
        <w:rPr>
          <w:rFonts w:ascii="Lucida Sans Unicode"/>
          <w:color w:val="0000FF"/>
          <w:sz w:val="18"/>
        </w:rPr>
        <w:t>on</w:t>
      </w:r>
      <w:r>
        <w:rPr>
          <w:rFonts w:ascii="Lucida Sans Unicode"/>
          <w:color w:val="0000FF"/>
          <w:spacing w:val="8"/>
          <w:sz w:val="18"/>
        </w:rPr>
        <w:t xml:space="preserve"> </w:t>
      </w:r>
      <w:r>
        <w:rPr>
          <w:rFonts w:ascii="Lucida Sans Unicode"/>
          <w:color w:val="0000FF"/>
          <w:sz w:val="18"/>
        </w:rPr>
        <w:t>the</w:t>
      </w:r>
      <w:r>
        <w:rPr>
          <w:rFonts w:ascii="Lucida Sans Unicode"/>
          <w:color w:val="0000FF"/>
          <w:spacing w:val="8"/>
          <w:sz w:val="18"/>
        </w:rPr>
        <w:t xml:space="preserve"> </w:t>
      </w:r>
      <w:r>
        <w:rPr>
          <w:rFonts w:ascii="Lucida Sans Unicode"/>
          <w:color w:val="0000FF"/>
          <w:sz w:val="18"/>
        </w:rPr>
        <w:t>performance</w:t>
      </w:r>
      <w:r>
        <w:rPr>
          <w:rFonts w:ascii="Lucida Sans Unicode"/>
          <w:color w:val="0000FF"/>
          <w:spacing w:val="9"/>
          <w:sz w:val="18"/>
        </w:rPr>
        <w:t xml:space="preserve"> </w:t>
      </w:r>
      <w:r>
        <w:rPr>
          <w:rFonts w:ascii="Lucida Sans Unicode"/>
          <w:color w:val="0000FF"/>
          <w:sz w:val="18"/>
        </w:rPr>
        <w:t>of</w:t>
      </w:r>
      <w:r>
        <w:rPr>
          <w:rFonts w:ascii="Lucida Sans Unicode"/>
          <w:color w:val="0000FF"/>
          <w:spacing w:val="8"/>
          <w:sz w:val="18"/>
        </w:rPr>
        <w:t xml:space="preserve"> </w:t>
      </w:r>
      <w:r>
        <w:rPr>
          <w:rFonts w:ascii="Lucida Sans Unicode"/>
          <w:color w:val="0000FF"/>
          <w:spacing w:val="-5"/>
          <w:sz w:val="18"/>
        </w:rPr>
        <w:t>...</w:t>
      </w:r>
    </w:p>
    <w:p w14:paraId="48C491D6" w14:textId="77777777" w:rsidR="00DE7279" w:rsidRDefault="00000000">
      <w:pPr>
        <w:spacing w:before="51" w:line="264" w:lineRule="auto"/>
        <w:ind w:left="575" w:right="695"/>
        <w:rPr>
          <w:rFonts w:ascii="Lucida Sans Unicode" w:hAnsi="Lucida Sans Unicode"/>
          <w:sz w:val="18"/>
        </w:rPr>
      </w:pPr>
      <w:r>
        <w:rPr>
          <w:rFonts w:ascii="Lucida Sans Unicode" w:hAnsi="Lucida Sans Unicode"/>
          <w:color w:val="202529"/>
          <w:sz w:val="18"/>
        </w:rPr>
        <w:t xml:space="preserve">Apr 30, 2024 </w:t>
      </w:r>
      <w:r>
        <w:rPr>
          <w:rFonts w:ascii="Lucida Sans Unicode" w:hAnsi="Lucida Sans Unicode"/>
          <w:color w:val="202529"/>
          <w:w w:val="75"/>
          <w:sz w:val="18"/>
        </w:rPr>
        <w:t>·</w:t>
      </w:r>
      <w:r>
        <w:rPr>
          <w:rFonts w:ascii="Lucida Sans Unicode" w:hAnsi="Lucida Sans Unicode"/>
          <w:color w:val="202529"/>
          <w:sz w:val="18"/>
        </w:rPr>
        <w:t xml:space="preserve"> This study examines the impact of capital structure on performance of 350 state-invested joint stock</w:t>
      </w:r>
      <w:r>
        <w:rPr>
          <w:rFonts w:ascii="Lucida Sans Unicode" w:hAnsi="Lucida Sans Unicode"/>
          <w:color w:val="202529"/>
          <w:spacing w:val="34"/>
          <w:sz w:val="18"/>
        </w:rPr>
        <w:t xml:space="preserve"> </w:t>
      </w:r>
      <w:r>
        <w:rPr>
          <w:rFonts w:ascii="Lucida Sans Unicode" w:hAnsi="Lucida Sans Unicode"/>
          <w:color w:val="202529"/>
          <w:sz w:val="18"/>
        </w:rPr>
        <w:t>companies</w:t>
      </w:r>
      <w:r>
        <w:rPr>
          <w:rFonts w:ascii="Lucida Sans Unicode" w:hAnsi="Lucida Sans Unicode"/>
          <w:color w:val="202529"/>
          <w:spacing w:val="34"/>
          <w:sz w:val="18"/>
        </w:rPr>
        <w:t xml:space="preserve"> </w:t>
      </w:r>
      <w:r>
        <w:rPr>
          <w:rFonts w:ascii="Lucida Sans Unicode" w:hAnsi="Lucida Sans Unicode"/>
          <w:color w:val="202529"/>
          <w:sz w:val="18"/>
        </w:rPr>
        <w:t>(non-financial</w:t>
      </w:r>
      <w:r>
        <w:rPr>
          <w:rFonts w:ascii="Lucida Sans Unicode" w:hAnsi="Lucida Sans Unicode"/>
          <w:color w:val="202529"/>
          <w:spacing w:val="34"/>
          <w:sz w:val="18"/>
        </w:rPr>
        <w:t xml:space="preserve"> </w:t>
      </w:r>
      <w:r>
        <w:rPr>
          <w:rFonts w:ascii="Lucida Sans Unicode" w:hAnsi="Lucida Sans Unicode"/>
          <w:color w:val="202529"/>
          <w:sz w:val="18"/>
        </w:rPr>
        <w:t>companies)</w:t>
      </w:r>
      <w:r>
        <w:rPr>
          <w:rFonts w:ascii="Lucida Sans Unicode" w:hAnsi="Lucida Sans Unicode"/>
          <w:color w:val="202529"/>
          <w:spacing w:val="34"/>
          <w:sz w:val="18"/>
        </w:rPr>
        <w:t xml:space="preserve"> </w:t>
      </w:r>
      <w:r>
        <w:rPr>
          <w:rFonts w:ascii="Lucida Sans Unicode" w:hAnsi="Lucida Sans Unicode"/>
          <w:color w:val="202529"/>
          <w:sz w:val="18"/>
        </w:rPr>
        <w:t>listed</w:t>
      </w:r>
      <w:r>
        <w:rPr>
          <w:rFonts w:ascii="Lucida Sans Unicode" w:hAnsi="Lucida Sans Unicode"/>
          <w:color w:val="202529"/>
          <w:spacing w:val="34"/>
          <w:sz w:val="18"/>
        </w:rPr>
        <w:t xml:space="preserve"> </w:t>
      </w:r>
      <w:r>
        <w:rPr>
          <w:rFonts w:ascii="Lucida Sans Unicode" w:hAnsi="Lucida Sans Unicode"/>
          <w:color w:val="202529"/>
          <w:sz w:val="18"/>
        </w:rPr>
        <w:t>on</w:t>
      </w:r>
      <w:r>
        <w:rPr>
          <w:rFonts w:ascii="Lucida Sans Unicode" w:hAnsi="Lucida Sans Unicode"/>
          <w:color w:val="202529"/>
          <w:spacing w:val="34"/>
          <w:sz w:val="18"/>
        </w:rPr>
        <w:t xml:space="preserve"> </w:t>
      </w:r>
      <w:r>
        <w:rPr>
          <w:rFonts w:ascii="Lucida Sans Unicode" w:hAnsi="Lucida Sans Unicode"/>
          <w:color w:val="202529"/>
          <w:sz w:val="18"/>
        </w:rPr>
        <w:t>the</w:t>
      </w:r>
      <w:r>
        <w:rPr>
          <w:rFonts w:ascii="Lucida Sans Unicode" w:hAnsi="Lucida Sans Unicode"/>
          <w:color w:val="202529"/>
          <w:spacing w:val="34"/>
          <w:sz w:val="18"/>
        </w:rPr>
        <w:t xml:space="preserve"> </w:t>
      </w:r>
      <w:r>
        <w:rPr>
          <w:rFonts w:ascii="Lucida Sans Unicode" w:hAnsi="Lucida Sans Unicode"/>
          <w:color w:val="202529"/>
          <w:sz w:val="18"/>
        </w:rPr>
        <w:t>Vietnamese</w:t>
      </w:r>
      <w:r>
        <w:rPr>
          <w:rFonts w:ascii="Lucida Sans Unicode" w:hAnsi="Lucida Sans Unicode"/>
          <w:color w:val="202529"/>
          <w:spacing w:val="34"/>
          <w:sz w:val="18"/>
        </w:rPr>
        <w:t xml:space="preserve"> </w:t>
      </w:r>
      <w:r>
        <w:rPr>
          <w:rFonts w:ascii="Lucida Sans Unicode" w:hAnsi="Lucida Sans Unicode"/>
          <w:color w:val="202529"/>
          <w:sz w:val="18"/>
        </w:rPr>
        <w:t>stock</w:t>
      </w:r>
      <w:r>
        <w:rPr>
          <w:rFonts w:ascii="Lucida Sans Unicode" w:hAnsi="Lucida Sans Unicode"/>
          <w:color w:val="202529"/>
          <w:spacing w:val="34"/>
          <w:sz w:val="18"/>
        </w:rPr>
        <w:t xml:space="preserve"> </w:t>
      </w:r>
      <w:r>
        <w:rPr>
          <w:rFonts w:ascii="Lucida Sans Unicode" w:hAnsi="Lucida Sans Unicode"/>
          <w:color w:val="202529"/>
          <w:sz w:val="18"/>
        </w:rPr>
        <w:t xml:space="preserve">market. </w:t>
      </w:r>
      <w:hyperlink r:id="rId60">
        <w:r w:rsidR="00DE7279">
          <w:rPr>
            <w:rFonts w:ascii="Lucida Sans Unicode" w:hAnsi="Lucida Sans Unicode"/>
            <w:color w:val="3189FF"/>
            <w:spacing w:val="-2"/>
            <w:sz w:val="18"/>
          </w:rPr>
          <w:t>https://www.tandfonline.com/doi/full/10.1080/23322039.2024.2399955</w:t>
        </w:r>
      </w:hyperlink>
    </w:p>
    <w:p w14:paraId="381B9B94" w14:textId="77777777" w:rsidR="00DE7279" w:rsidRDefault="00DE7279">
      <w:pPr>
        <w:pStyle w:val="BodyText"/>
        <w:spacing w:before="200"/>
        <w:rPr>
          <w:rFonts w:ascii="Lucida Sans Unicode"/>
          <w:sz w:val="18"/>
        </w:rPr>
      </w:pPr>
    </w:p>
    <w:p w14:paraId="162C58A1" w14:textId="77777777" w:rsidR="00DE7279" w:rsidRDefault="00000000">
      <w:pPr>
        <w:ind w:left="575"/>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p w14:paraId="3E50E67D" w14:textId="77777777" w:rsidR="00DE7279" w:rsidRDefault="00000000">
      <w:pPr>
        <w:spacing w:before="42"/>
        <w:ind w:left="575"/>
        <w:rPr>
          <w:rFonts w:ascii="Lucida Sans Unicode"/>
          <w:sz w:val="18"/>
        </w:rPr>
      </w:pPr>
      <w:proofErr w:type="spellStart"/>
      <w:proofErr w:type="gramStart"/>
      <w:r>
        <w:rPr>
          <w:rFonts w:ascii="Arial Black"/>
          <w:color w:val="202529"/>
          <w:sz w:val="18"/>
        </w:rPr>
        <w:t>Title</w:t>
      </w:r>
      <w:r>
        <w:rPr>
          <w:rFonts w:ascii="Lucida Sans Unicode"/>
          <w:color w:val="202529"/>
          <w:sz w:val="18"/>
        </w:rPr>
        <w:t>:</w:t>
      </w:r>
      <w:r>
        <w:rPr>
          <w:rFonts w:ascii="Lucida Sans Unicode"/>
          <w:color w:val="0000FF"/>
          <w:sz w:val="18"/>
        </w:rPr>
        <w:t>A</w:t>
      </w:r>
      <w:proofErr w:type="spellEnd"/>
      <w:proofErr w:type="gramEnd"/>
      <w:r>
        <w:rPr>
          <w:rFonts w:ascii="Lucida Sans Unicode"/>
          <w:color w:val="0000FF"/>
          <w:spacing w:val="-3"/>
          <w:sz w:val="18"/>
        </w:rPr>
        <w:t xml:space="preserve"> </w:t>
      </w:r>
      <w:r>
        <w:rPr>
          <w:rFonts w:ascii="Lucida Sans Unicode"/>
          <w:color w:val="0000FF"/>
          <w:sz w:val="18"/>
        </w:rPr>
        <w:t>Study</w:t>
      </w:r>
      <w:r>
        <w:rPr>
          <w:rFonts w:ascii="Lucida Sans Unicode"/>
          <w:color w:val="0000FF"/>
          <w:spacing w:val="-2"/>
          <w:sz w:val="18"/>
        </w:rPr>
        <w:t xml:space="preserve"> </w:t>
      </w:r>
      <w:r>
        <w:rPr>
          <w:rFonts w:ascii="Lucida Sans Unicode"/>
          <w:color w:val="0000FF"/>
          <w:sz w:val="18"/>
        </w:rPr>
        <w:t>of</w:t>
      </w:r>
      <w:r>
        <w:rPr>
          <w:rFonts w:ascii="Lucida Sans Unicode"/>
          <w:color w:val="0000FF"/>
          <w:spacing w:val="-3"/>
          <w:sz w:val="18"/>
        </w:rPr>
        <w:t xml:space="preserve"> </w:t>
      </w:r>
      <w:r>
        <w:rPr>
          <w:rFonts w:ascii="Lucida Sans Unicode"/>
          <w:color w:val="0000FF"/>
          <w:sz w:val="18"/>
        </w:rPr>
        <w:t>Ratio</w:t>
      </w:r>
      <w:r>
        <w:rPr>
          <w:rFonts w:ascii="Lucida Sans Unicode"/>
          <w:color w:val="0000FF"/>
          <w:spacing w:val="-2"/>
          <w:sz w:val="18"/>
        </w:rPr>
        <w:t xml:space="preserve"> </w:t>
      </w:r>
      <w:r>
        <w:rPr>
          <w:rFonts w:ascii="Lucida Sans Unicode"/>
          <w:color w:val="0000FF"/>
          <w:sz w:val="18"/>
        </w:rPr>
        <w:t>Analysis</w:t>
      </w:r>
      <w:r>
        <w:rPr>
          <w:rFonts w:ascii="Lucida Sans Unicode"/>
          <w:color w:val="0000FF"/>
          <w:spacing w:val="-3"/>
          <w:sz w:val="18"/>
        </w:rPr>
        <w:t xml:space="preserve"> </w:t>
      </w:r>
      <w:r>
        <w:rPr>
          <w:rFonts w:ascii="Lucida Sans Unicode"/>
          <w:color w:val="0000FF"/>
          <w:sz w:val="18"/>
        </w:rPr>
        <w:t>at</w:t>
      </w:r>
      <w:r>
        <w:rPr>
          <w:rFonts w:ascii="Lucida Sans Unicode"/>
          <w:color w:val="0000FF"/>
          <w:spacing w:val="-2"/>
          <w:sz w:val="18"/>
        </w:rPr>
        <w:t xml:space="preserve"> </w:t>
      </w:r>
      <w:r>
        <w:rPr>
          <w:rFonts w:ascii="Lucida Sans Unicode"/>
          <w:color w:val="0000FF"/>
          <w:sz w:val="18"/>
        </w:rPr>
        <w:t>GK</w:t>
      </w:r>
      <w:r>
        <w:rPr>
          <w:rFonts w:ascii="Lucida Sans Unicode"/>
          <w:color w:val="0000FF"/>
          <w:spacing w:val="-3"/>
          <w:sz w:val="18"/>
        </w:rPr>
        <w:t xml:space="preserve"> </w:t>
      </w:r>
      <w:r>
        <w:rPr>
          <w:rFonts w:ascii="Lucida Sans Unicode"/>
          <w:color w:val="0000FF"/>
          <w:sz w:val="18"/>
        </w:rPr>
        <w:t>Logistics</w:t>
      </w:r>
      <w:r>
        <w:rPr>
          <w:rFonts w:ascii="Lucida Sans Unicode"/>
          <w:color w:val="0000FF"/>
          <w:spacing w:val="-2"/>
          <w:sz w:val="18"/>
        </w:rPr>
        <w:t xml:space="preserve"> </w:t>
      </w:r>
      <w:r>
        <w:rPr>
          <w:rFonts w:ascii="Lucida Sans Unicode"/>
          <w:color w:val="0000FF"/>
          <w:sz w:val="18"/>
        </w:rPr>
        <w:t>Pvt.</w:t>
      </w:r>
      <w:r>
        <w:rPr>
          <w:rFonts w:ascii="Lucida Sans Unicode"/>
          <w:color w:val="0000FF"/>
          <w:spacing w:val="-2"/>
          <w:sz w:val="18"/>
        </w:rPr>
        <w:t xml:space="preserve"> </w:t>
      </w:r>
      <w:r>
        <w:rPr>
          <w:rFonts w:ascii="Lucida Sans Unicode"/>
          <w:color w:val="0000FF"/>
          <w:spacing w:val="-5"/>
          <w:sz w:val="18"/>
        </w:rPr>
        <w:t>Ltd</w:t>
      </w:r>
    </w:p>
    <w:p w14:paraId="40A7269F" w14:textId="77777777" w:rsidR="00DE7279" w:rsidRDefault="00000000">
      <w:pPr>
        <w:spacing w:before="51" w:line="244" w:lineRule="auto"/>
        <w:ind w:left="575" w:right="695"/>
        <w:rPr>
          <w:rFonts w:ascii="Lucida Sans Unicode" w:hAnsi="Lucida Sans Unicode"/>
          <w:sz w:val="18"/>
        </w:rPr>
      </w:pPr>
      <w:r>
        <w:rPr>
          <w:rFonts w:ascii="Lucida Sans Unicode" w:hAnsi="Lucida Sans Unicode"/>
          <w:color w:val="202529"/>
          <w:sz w:val="18"/>
        </w:rPr>
        <w:t xml:space="preserve">Abstract </w:t>
      </w:r>
      <w:proofErr w:type="spellStart"/>
      <w:r>
        <w:rPr>
          <w:rFonts w:ascii="Lucida Sans Unicode" w:hAnsi="Lucida Sans Unicode"/>
          <w:color w:val="202529"/>
          <w:sz w:val="18"/>
        </w:rPr>
        <w:t>ABSTRACT</w:t>
      </w:r>
      <w:proofErr w:type="spellEnd"/>
      <w:r>
        <w:rPr>
          <w:rFonts w:ascii="Lucida Sans Unicode" w:hAnsi="Lucida Sans Unicode"/>
          <w:color w:val="202529"/>
          <w:sz w:val="18"/>
        </w:rPr>
        <w:t xml:space="preserve"> This project focuses on analyzing the financial performance of GK Logistics using ratio analysis for the period 2023–24 to 2025–26. The main purpose of the study is to understand the company’s position in terms of liquidity, profitability, solvency, and efficiency. The study is based on secondary data…</w:t>
      </w:r>
    </w:p>
    <w:p w14:paraId="67817A1A" w14:textId="77777777" w:rsidR="00DE7279" w:rsidRDefault="00DE7279">
      <w:pPr>
        <w:spacing w:before="46"/>
        <w:ind w:left="575"/>
        <w:rPr>
          <w:rFonts w:ascii="Lucida Sans Unicode"/>
          <w:sz w:val="18"/>
        </w:rPr>
      </w:pPr>
      <w:hyperlink r:id="rId61">
        <w:r>
          <w:rPr>
            <w:rFonts w:ascii="Lucida Sans Unicode"/>
            <w:color w:val="3189FF"/>
            <w:spacing w:val="-2"/>
            <w:sz w:val="18"/>
          </w:rPr>
          <w:t>https://rjwave.org/jaafr/viewpaperforall.php?paper=JAAFRTH00038</w:t>
        </w:r>
      </w:hyperlink>
    </w:p>
    <w:p w14:paraId="6D361734" w14:textId="77777777" w:rsidR="00DE7279" w:rsidRDefault="00DE7279">
      <w:pPr>
        <w:pStyle w:val="BodyText"/>
        <w:spacing w:before="226"/>
        <w:rPr>
          <w:rFonts w:ascii="Lucida Sans Unicode"/>
          <w:sz w:val="18"/>
        </w:rPr>
      </w:pPr>
    </w:p>
    <w:p w14:paraId="4F2504F9" w14:textId="77777777" w:rsidR="00DE7279" w:rsidRDefault="00000000">
      <w:pPr>
        <w:ind w:left="575"/>
        <w:rPr>
          <w:rFonts w:ascii="Lucida Sans Unicode"/>
          <w:sz w:val="20"/>
        </w:rPr>
      </w:pPr>
      <w:r>
        <w:rPr>
          <w:rFonts w:ascii="Arial Black"/>
          <w:color w:val="202529"/>
          <w:spacing w:val="-5"/>
          <w:sz w:val="20"/>
        </w:rPr>
        <w:t xml:space="preserve">Similarity </w:t>
      </w:r>
      <w:r>
        <w:rPr>
          <w:rFonts w:ascii="Lucida Sans Unicode"/>
          <w:color w:val="202529"/>
          <w:spacing w:val="-5"/>
          <w:sz w:val="20"/>
        </w:rPr>
        <w:t>2%</w:t>
      </w:r>
    </w:p>
    <w:p w14:paraId="5A3CB1A0" w14:textId="77777777" w:rsidR="00DE7279" w:rsidRDefault="00000000">
      <w:pPr>
        <w:spacing w:before="42"/>
        <w:ind w:left="575"/>
        <w:rPr>
          <w:rFonts w:ascii="Lucida Sans Unicode"/>
          <w:sz w:val="18"/>
        </w:rPr>
      </w:pPr>
      <w:proofErr w:type="spellStart"/>
      <w:proofErr w:type="gramStart"/>
      <w:r>
        <w:rPr>
          <w:rFonts w:ascii="Arial Black"/>
          <w:color w:val="202529"/>
          <w:sz w:val="18"/>
        </w:rPr>
        <w:t>Title</w:t>
      </w:r>
      <w:r>
        <w:rPr>
          <w:rFonts w:ascii="Lucida Sans Unicode"/>
          <w:color w:val="202529"/>
          <w:sz w:val="18"/>
        </w:rPr>
        <w:t>:</w:t>
      </w:r>
      <w:r>
        <w:rPr>
          <w:rFonts w:ascii="Lucida Sans Unicode"/>
          <w:color w:val="0000FF"/>
          <w:sz w:val="18"/>
        </w:rPr>
        <w:t>i</w:t>
      </w:r>
      <w:proofErr w:type="spellEnd"/>
      <w:proofErr w:type="gramEnd"/>
      <w:r>
        <w:rPr>
          <w:rFonts w:ascii="Lucida Sans Unicode"/>
          <w:color w:val="0000FF"/>
          <w:spacing w:val="-4"/>
          <w:sz w:val="18"/>
        </w:rPr>
        <w:t xml:space="preserve"> </w:t>
      </w:r>
      <w:r>
        <w:rPr>
          <w:rFonts w:ascii="Lucida Sans Unicode"/>
          <w:color w:val="0000FF"/>
          <w:sz w:val="18"/>
        </w:rPr>
        <w:t>-</w:t>
      </w:r>
      <w:r>
        <w:rPr>
          <w:rFonts w:ascii="Lucida Sans Unicode"/>
          <w:color w:val="0000FF"/>
          <w:spacing w:val="-4"/>
          <w:sz w:val="18"/>
        </w:rPr>
        <w:t xml:space="preserve"> </w:t>
      </w:r>
      <w:r>
        <w:rPr>
          <w:rFonts w:ascii="Lucida Sans Unicode"/>
          <w:color w:val="0000FF"/>
          <w:sz w:val="18"/>
        </w:rPr>
        <w:t>song</w:t>
      </w:r>
      <w:r>
        <w:rPr>
          <w:rFonts w:ascii="Lucida Sans Unicode"/>
          <w:color w:val="0000FF"/>
          <w:spacing w:val="-3"/>
          <w:sz w:val="18"/>
        </w:rPr>
        <w:t xml:space="preserve"> </w:t>
      </w:r>
      <w:r>
        <w:rPr>
          <w:rFonts w:ascii="Lucida Sans Unicode"/>
          <w:color w:val="0000FF"/>
          <w:sz w:val="18"/>
        </w:rPr>
        <w:t>and</w:t>
      </w:r>
      <w:r>
        <w:rPr>
          <w:rFonts w:ascii="Lucida Sans Unicode"/>
          <w:color w:val="0000FF"/>
          <w:spacing w:val="-4"/>
          <w:sz w:val="18"/>
        </w:rPr>
        <w:t xml:space="preserve"> </w:t>
      </w:r>
      <w:r>
        <w:rPr>
          <w:rFonts w:ascii="Lucida Sans Unicode"/>
          <w:color w:val="0000FF"/>
          <w:sz w:val="18"/>
        </w:rPr>
        <w:t>lyrics</w:t>
      </w:r>
      <w:r>
        <w:rPr>
          <w:rFonts w:ascii="Lucida Sans Unicode"/>
          <w:color w:val="0000FF"/>
          <w:spacing w:val="-3"/>
          <w:sz w:val="18"/>
        </w:rPr>
        <w:t xml:space="preserve"> </w:t>
      </w:r>
      <w:r>
        <w:rPr>
          <w:rFonts w:ascii="Lucida Sans Unicode"/>
          <w:color w:val="0000FF"/>
          <w:sz w:val="18"/>
        </w:rPr>
        <w:t>by</w:t>
      </w:r>
      <w:r>
        <w:rPr>
          <w:rFonts w:ascii="Lucida Sans Unicode"/>
          <w:color w:val="0000FF"/>
          <w:spacing w:val="-4"/>
          <w:sz w:val="18"/>
        </w:rPr>
        <w:t xml:space="preserve"> </w:t>
      </w:r>
      <w:r>
        <w:rPr>
          <w:rFonts w:ascii="Lucida Sans Unicode"/>
          <w:color w:val="0000FF"/>
          <w:sz w:val="18"/>
        </w:rPr>
        <w:t>Kendrick</w:t>
      </w:r>
      <w:r>
        <w:rPr>
          <w:rFonts w:ascii="Lucida Sans Unicode"/>
          <w:color w:val="0000FF"/>
          <w:spacing w:val="-4"/>
          <w:sz w:val="18"/>
        </w:rPr>
        <w:t xml:space="preserve"> Lamar</w:t>
      </w:r>
    </w:p>
    <w:p w14:paraId="657739EA" w14:textId="77777777" w:rsidR="00DE7279" w:rsidRDefault="00000000">
      <w:pPr>
        <w:spacing w:before="51" w:line="244" w:lineRule="auto"/>
        <w:ind w:left="575" w:right="695"/>
        <w:rPr>
          <w:rFonts w:ascii="Lucida Sans Unicode" w:hAnsi="Lucida Sans Unicode"/>
          <w:sz w:val="18"/>
        </w:rPr>
      </w:pPr>
      <w:proofErr w:type="spellStart"/>
      <w:r>
        <w:rPr>
          <w:rFonts w:ascii="Lucida Sans Unicode" w:hAnsi="Lucida Sans Unicode"/>
          <w:color w:val="202529"/>
          <w:sz w:val="18"/>
        </w:rPr>
        <w:t>i</w:t>
      </w:r>
      <w:proofErr w:type="spellEnd"/>
      <w:r>
        <w:rPr>
          <w:rFonts w:ascii="Lucida Sans Unicode" w:hAnsi="Lucida Sans Unicode"/>
          <w:color w:val="202529"/>
          <w:sz w:val="18"/>
        </w:rPr>
        <w:t xml:space="preserve"> - song and lyrics by Kendrick Lamar Spotify</w:t>
      </w:r>
      <w:hyperlink r:id="rId62">
        <w:r w:rsidR="00DE7279">
          <w:rPr>
            <w:rFonts w:ascii="Lucida Sans Unicode" w:hAnsi="Lucida Sans Unicode"/>
            <w:color w:val="202529"/>
            <w:sz w:val="18"/>
          </w:rPr>
          <w:t>https://open.spotify.com</w:t>
        </w:r>
      </w:hyperlink>
      <w:r>
        <w:rPr>
          <w:rFonts w:ascii="Lucida Sans Unicode" w:hAnsi="Lucida Sans Unicode"/>
          <w:color w:val="202529"/>
          <w:sz w:val="18"/>
        </w:rPr>
        <w:t xml:space="preserve"> › trackSpotify</w:t>
      </w:r>
      <w:hyperlink r:id="rId63">
        <w:r w:rsidR="00DE7279">
          <w:rPr>
            <w:rFonts w:ascii="Lucida Sans Unicode" w:hAnsi="Lucida Sans Unicode"/>
            <w:color w:val="202529"/>
            <w:sz w:val="18"/>
          </w:rPr>
          <w:t>https://open.spotify.com</w:t>
        </w:r>
      </w:hyperlink>
      <w:r>
        <w:rPr>
          <w:rFonts w:ascii="Lucida Sans Unicode" w:hAnsi="Lucida Sans Unicode"/>
          <w:color w:val="202529"/>
          <w:sz w:val="18"/>
        </w:rPr>
        <w:t xml:space="preserve"> › </w:t>
      </w:r>
      <w:r>
        <w:rPr>
          <w:rFonts w:ascii="Lucida Sans Unicode" w:hAnsi="Lucida Sans Unicode"/>
          <w:color w:val="202529"/>
          <w:spacing w:val="-2"/>
          <w:sz w:val="18"/>
        </w:rPr>
        <w:t>track</w:t>
      </w:r>
    </w:p>
    <w:p w14:paraId="29F5AA57" w14:textId="77777777" w:rsidR="00DE7279" w:rsidRDefault="00DE7279">
      <w:pPr>
        <w:spacing w:before="45"/>
        <w:ind w:left="575"/>
        <w:rPr>
          <w:rFonts w:ascii="Lucida Sans Unicode"/>
          <w:sz w:val="18"/>
        </w:rPr>
      </w:pPr>
      <w:hyperlink r:id="rId64">
        <w:r>
          <w:rPr>
            <w:rFonts w:ascii="Lucida Sans Unicode"/>
            <w:color w:val="3189FF"/>
            <w:spacing w:val="-2"/>
            <w:sz w:val="18"/>
          </w:rPr>
          <w:t>https://open.spotify.com/track/7wdzLe2Gsx1RGqbvYZHASz</w:t>
        </w:r>
      </w:hyperlink>
    </w:p>
    <w:p w14:paraId="50948766" w14:textId="77777777" w:rsidR="00DE7279" w:rsidRDefault="00DE7279">
      <w:pPr>
        <w:rPr>
          <w:rFonts w:ascii="Lucida Sans Unicode"/>
          <w:sz w:val="18"/>
        </w:rPr>
        <w:sectPr w:rsidR="00DE7279">
          <w:pgSz w:w="11900" w:h="16840"/>
          <w:pgMar w:top="480" w:right="425" w:bottom="80" w:left="425" w:header="0" w:footer="0" w:gutter="0"/>
          <w:cols w:space="720"/>
        </w:sectPr>
      </w:pPr>
    </w:p>
    <w:p w14:paraId="6D1B2BF1" w14:textId="77777777" w:rsidR="00DE7279" w:rsidRDefault="00000000">
      <w:pPr>
        <w:ind w:left="135"/>
        <w:rPr>
          <w:rFonts w:ascii="Lucida Sans Unicode"/>
          <w:sz w:val="20"/>
        </w:rPr>
      </w:pPr>
      <w:r>
        <w:rPr>
          <w:rFonts w:ascii="Lucida Sans Unicode"/>
          <w:noProof/>
          <w:sz w:val="20"/>
        </w:rPr>
        <w:lastRenderedPageBreak/>
        <mc:AlternateContent>
          <mc:Choice Requires="wpg">
            <w:drawing>
              <wp:inline distT="0" distB="0" distL="0" distR="0" wp14:anchorId="6020290C" wp14:editId="4CD38AE6">
                <wp:extent cx="6858000" cy="674370"/>
                <wp:effectExtent l="0" t="0" r="0" b="1904"/>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74370"/>
                          <a:chOff x="0" y="0"/>
                          <a:chExt cx="6858000" cy="674370"/>
                        </a:xfrm>
                      </wpg:grpSpPr>
                      <wps:wsp>
                        <wps:cNvPr id="125" name="Graphic 125"/>
                        <wps:cNvSpPr/>
                        <wps:spPr>
                          <a:xfrm>
                            <a:off x="0" y="0"/>
                            <a:ext cx="6858000" cy="674370"/>
                          </a:xfrm>
                          <a:custGeom>
                            <a:avLst/>
                            <a:gdLst/>
                            <a:ahLst/>
                            <a:cxnLst/>
                            <a:rect l="l" t="t" r="r" b="b"/>
                            <a:pathLst>
                              <a:path w="6858000" h="674370">
                                <a:moveTo>
                                  <a:pt x="6857999" y="674322"/>
                                </a:moveTo>
                                <a:lnTo>
                                  <a:pt x="0" y="674322"/>
                                </a:lnTo>
                                <a:lnTo>
                                  <a:pt x="0" y="0"/>
                                </a:lnTo>
                                <a:lnTo>
                                  <a:pt x="6857999" y="0"/>
                                </a:lnTo>
                                <a:lnTo>
                                  <a:pt x="6857999" y="674322"/>
                                </a:lnTo>
                                <a:close/>
                              </a:path>
                            </a:pathLst>
                          </a:custGeom>
                          <a:solidFill>
                            <a:srgbClr val="F2F6FA"/>
                          </a:solidFill>
                        </wps:spPr>
                        <wps:bodyPr wrap="square" lIns="0" tIns="0" rIns="0" bIns="0" rtlCol="0">
                          <a:prstTxWarp prst="textNoShape">
                            <a:avLst/>
                          </a:prstTxWarp>
                          <a:noAutofit/>
                        </wps:bodyPr>
                      </wps:wsp>
                      <wps:wsp>
                        <wps:cNvPr id="126" name="Graphic 126"/>
                        <wps:cNvSpPr/>
                        <wps:spPr>
                          <a:xfrm>
                            <a:off x="111191" y="0"/>
                            <a:ext cx="6635750" cy="419734"/>
                          </a:xfrm>
                          <a:custGeom>
                            <a:avLst/>
                            <a:gdLst/>
                            <a:ahLst/>
                            <a:cxnLst/>
                            <a:rect l="l" t="t" r="r" b="b"/>
                            <a:pathLst>
                              <a:path w="6635750" h="419734">
                                <a:moveTo>
                                  <a:pt x="6607615" y="419650"/>
                                </a:moveTo>
                                <a:lnTo>
                                  <a:pt x="28000" y="419650"/>
                                </a:lnTo>
                                <a:lnTo>
                                  <a:pt x="23882" y="418831"/>
                                </a:lnTo>
                                <a:lnTo>
                                  <a:pt x="0" y="391657"/>
                                </a:lnTo>
                                <a:lnTo>
                                  <a:pt x="0" y="387376"/>
                                </a:lnTo>
                                <a:lnTo>
                                  <a:pt x="0" y="0"/>
                                </a:lnTo>
                                <a:lnTo>
                                  <a:pt x="6635616" y="0"/>
                                </a:lnTo>
                                <a:lnTo>
                                  <a:pt x="6635615" y="391657"/>
                                </a:lnTo>
                                <a:lnTo>
                                  <a:pt x="6611732" y="418831"/>
                                </a:lnTo>
                                <a:lnTo>
                                  <a:pt x="6607615" y="41965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107594" y="12"/>
                            <a:ext cx="6643370" cy="423545"/>
                          </a:xfrm>
                          <a:custGeom>
                            <a:avLst/>
                            <a:gdLst/>
                            <a:ahLst/>
                            <a:cxnLst/>
                            <a:rect l="l" t="t" r="r" b="b"/>
                            <a:pathLst>
                              <a:path w="6643370" h="423545">
                                <a:moveTo>
                                  <a:pt x="6642798" y="0"/>
                                </a:moveTo>
                                <a:lnTo>
                                  <a:pt x="6635623" y="0"/>
                                </a:lnTo>
                                <a:lnTo>
                                  <a:pt x="6635623" y="395300"/>
                                </a:lnTo>
                                <a:lnTo>
                                  <a:pt x="6632816" y="402069"/>
                                </a:lnTo>
                                <a:lnTo>
                                  <a:pt x="6627215" y="407670"/>
                                </a:lnTo>
                                <a:lnTo>
                                  <a:pt x="6626860" y="408025"/>
                                </a:lnTo>
                                <a:lnTo>
                                  <a:pt x="6621615" y="413270"/>
                                </a:lnTo>
                                <a:lnTo>
                                  <a:pt x="6614846" y="416077"/>
                                </a:lnTo>
                                <a:lnTo>
                                  <a:pt x="27952" y="416077"/>
                                </a:lnTo>
                                <a:lnTo>
                                  <a:pt x="21183" y="413270"/>
                                </a:lnTo>
                                <a:lnTo>
                                  <a:pt x="15938" y="408025"/>
                                </a:lnTo>
                                <a:lnTo>
                                  <a:pt x="15582" y="407670"/>
                                </a:lnTo>
                                <a:lnTo>
                                  <a:pt x="9982" y="402069"/>
                                </a:lnTo>
                                <a:lnTo>
                                  <a:pt x="7175" y="395300"/>
                                </a:lnTo>
                                <a:lnTo>
                                  <a:pt x="7175" y="0"/>
                                </a:lnTo>
                                <a:lnTo>
                                  <a:pt x="0" y="0"/>
                                </a:lnTo>
                                <a:lnTo>
                                  <a:pt x="0" y="387375"/>
                                </a:lnTo>
                                <a:lnTo>
                                  <a:pt x="660" y="394538"/>
                                </a:lnTo>
                                <a:lnTo>
                                  <a:pt x="28714" y="422592"/>
                                </a:lnTo>
                                <a:lnTo>
                                  <a:pt x="35877" y="423240"/>
                                </a:lnTo>
                                <a:lnTo>
                                  <a:pt x="6606921" y="423240"/>
                                </a:lnTo>
                                <a:lnTo>
                                  <a:pt x="6631889" y="413067"/>
                                </a:lnTo>
                                <a:lnTo>
                                  <a:pt x="6642798" y="387375"/>
                                </a:lnTo>
                                <a:lnTo>
                                  <a:pt x="6642798" y="0"/>
                                </a:lnTo>
                                <a:close/>
                              </a:path>
                            </a:pathLst>
                          </a:custGeom>
                          <a:solidFill>
                            <a:srgbClr val="D6D6D6"/>
                          </a:solidFill>
                        </wps:spPr>
                        <wps:bodyPr wrap="square" lIns="0" tIns="0" rIns="0" bIns="0" rtlCol="0">
                          <a:prstTxWarp prst="textNoShape">
                            <a:avLst/>
                          </a:prstTxWarp>
                          <a:noAutofit/>
                        </wps:bodyPr>
                      </wps:wsp>
                      <wps:wsp>
                        <wps:cNvPr id="128" name="Graphic 128"/>
                        <wps:cNvSpPr/>
                        <wps:spPr>
                          <a:xfrm>
                            <a:off x="279771" y="114778"/>
                            <a:ext cx="6298565" cy="21590"/>
                          </a:xfrm>
                          <a:custGeom>
                            <a:avLst/>
                            <a:gdLst/>
                            <a:ahLst/>
                            <a:cxnLst/>
                            <a:rect l="l" t="t" r="r" b="b"/>
                            <a:pathLst>
                              <a:path w="6298565" h="21590">
                                <a:moveTo>
                                  <a:pt x="6298455" y="21520"/>
                                </a:moveTo>
                                <a:lnTo>
                                  <a:pt x="0" y="21520"/>
                                </a:lnTo>
                                <a:lnTo>
                                  <a:pt x="0" y="0"/>
                                </a:lnTo>
                                <a:lnTo>
                                  <a:pt x="6298455" y="0"/>
                                </a:lnTo>
                                <a:lnTo>
                                  <a:pt x="6298455" y="21520"/>
                                </a:lnTo>
                                <a:close/>
                              </a:path>
                            </a:pathLst>
                          </a:custGeom>
                          <a:solidFill>
                            <a:srgbClr val="37C878"/>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65" cstate="print"/>
                          <a:stretch>
                            <a:fillRect/>
                          </a:stretch>
                        </pic:blipFill>
                        <pic:spPr>
                          <a:xfrm>
                            <a:off x="129125" y="444768"/>
                            <a:ext cx="1147782" cy="208035"/>
                          </a:xfrm>
                          <a:prstGeom prst="rect">
                            <a:avLst/>
                          </a:prstGeom>
                        </pic:spPr>
                      </pic:pic>
                    </wpg:wgp>
                  </a:graphicData>
                </a:graphic>
              </wp:inline>
            </w:drawing>
          </mc:Choice>
          <mc:Fallback>
            <w:pict>
              <v:group w14:anchorId="741D3816" id="Group 124" o:spid="_x0000_s1026" style="width:540pt;height:53.1pt;mso-position-horizontal-relative:char;mso-position-vertical-relative:line" coordsize="68580,6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">
                <v:shape id="Graphic 125" o:spid="_x0000_s1027" style="position:absolute;width:68580;height:6743;visibility:visible;mso-wrap-style:square;v-text-anchor:top" coordsize="6858000,67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" path="m6857999,674322l,674322,,,6857999,r,674322xe" fillcolor="#f2f6fa" stroked="f">
                  <v:path arrowok="t"/>
                </v:shape>
                <v:shape id="Graphic 126" o:spid="_x0000_s1028" style="position:absolute;left:1111;width:66358;height:4197;visibility:visible;mso-wrap-style:square;v-text-anchor:top" coordsize="6635750,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" path="m6607615,419650r-6579615,l23882,418831,,391657r,-4281l,,6635616,r-1,391657l6611732,418831r-4117,819xe" stroked="f">
                  <v:path arrowok="t"/>
                </v:shape>
                <v:shape id="Graphic 127" o:spid="_x0000_s1029" style="position:absolute;left:1075;width:66434;height:4235;visibility:visible;mso-wrap-style:square;v-text-anchor:top" coordsize="6643370,42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" path="m6642798,r-7175,l6635623,395300r-2807,6769l6627215,407670r-355,355l6621615,413270r-6769,2807l27952,416077r-6769,-2807l15938,408025r-356,-355l9982,402069,7175,395300,7175,,,,,387375r660,7163l28714,422592r7163,648l6606921,423240r24968,-10173l6642798,387375,6642798,xe" fillcolor="#d6d6d6" stroked="f">
                  <v:path arrowok="t"/>
                </v:shape>
                <v:shape id="Graphic 128" o:spid="_x0000_s1030" style="position:absolute;left:2797;top:1147;width:62986;height:216;visibility:visible;mso-wrap-style:square;v-text-anchor:top" coordsize="62985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" path="m6298455,21520l,21520,,,6298455,r,21520xe" fillcolor="#37c878" stroked="f">
                  <v:path arrowok="t"/>
                </v:shape>
                <v:shape id="Image 129" o:spid="_x0000_s1031" type="#_x0000_t75" style="position:absolute;left:1291;top:4447;width:11478;height: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">
                  <v:imagedata r:id="rId66" o:title=""/>
                </v:shape>
                <w10:anchorlock/>
              </v:group>
            </w:pict>
          </mc:Fallback>
        </mc:AlternateContent>
      </w:r>
    </w:p>
    <w:sectPr w:rsidR="00DE7279">
      <w:pgSz w:w="11900" w:h="16840"/>
      <w:pgMar w:top="540" w:right="425" w:bottom="80" w:left="42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F50D" w14:textId="77777777" w:rsidR="00B21CC9" w:rsidRDefault="00B21CC9">
      <w:r>
        <w:separator/>
      </w:r>
    </w:p>
  </w:endnote>
  <w:endnote w:type="continuationSeparator" w:id="0">
    <w:p w14:paraId="7296627D" w14:textId="77777777" w:rsidR="00B21CC9" w:rsidRDefault="00B21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4F52" w14:textId="77777777" w:rsidR="00E24578" w:rsidRDefault="00E245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3838" w14:textId="47870EF6" w:rsidR="00553A6B" w:rsidRDefault="00553A6B">
    <w:pPr>
      <w:pStyle w:val="Footer"/>
      <w:jc w:val="center"/>
    </w:pPr>
  </w:p>
  <w:p w14:paraId="2B0367E2" w14:textId="3E322FEC" w:rsidR="00DE7279" w:rsidRDefault="00DE7279">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B25E" w14:textId="77777777" w:rsidR="00E24578" w:rsidRDefault="00E245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BF14" w14:textId="77777777" w:rsidR="00553A6B" w:rsidRDefault="00553A6B">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97248"/>
      <w:docPartObj>
        <w:docPartGallery w:val="Page Numbers (Bottom of Page)"/>
        <w:docPartUnique/>
      </w:docPartObj>
    </w:sdtPr>
    <w:sdtEndPr>
      <w:rPr>
        <w:noProof/>
      </w:rPr>
    </w:sdtEndPr>
    <w:sdtContent>
      <w:p w14:paraId="7EBBCCE8" w14:textId="5E4EE63B" w:rsidR="00E24578" w:rsidRDefault="00E245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A7E91" w14:textId="77777777" w:rsidR="00E24578" w:rsidRDefault="00E24578">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FC70" w14:textId="77777777" w:rsidR="00DE7279" w:rsidRDefault="00000000">
    <w:pPr>
      <w:pStyle w:val="BodyText"/>
      <w:spacing w:line="14" w:lineRule="auto"/>
      <w:rPr>
        <w:sz w:val="9"/>
      </w:rPr>
    </w:pPr>
    <w:r>
      <w:rPr>
        <w:noProof/>
        <w:sz w:val="9"/>
      </w:rPr>
      <mc:AlternateContent>
        <mc:Choice Requires="wpg">
          <w:drawing>
            <wp:anchor distT="0" distB="0" distL="0" distR="0" simplePos="0" relativeHeight="486195200" behindDoc="1" locked="0" layoutInCell="1" allowOverlap="1" wp14:anchorId="1503049E" wp14:editId="2FD4ECA1">
              <wp:simplePos x="0" y="0"/>
              <wp:positionH relativeFrom="page">
                <wp:posOffset>359999</wp:posOffset>
              </wp:positionH>
              <wp:positionV relativeFrom="page">
                <wp:posOffset>10581881</wp:posOffset>
              </wp:positionV>
              <wp:extent cx="6836409" cy="127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6409" cy="1270"/>
                        <a:chOff x="0" y="0"/>
                        <a:chExt cx="6836409" cy="1270"/>
                      </a:xfrm>
                    </wpg:grpSpPr>
                    <wps:wsp>
                      <wps:cNvPr id="58" name="Graphic 58"/>
                      <wps:cNvSpPr/>
                      <wps:spPr>
                        <a:xfrm>
                          <a:off x="0" y="63"/>
                          <a:ext cx="6836409" cy="1270"/>
                        </a:xfrm>
                        <a:custGeom>
                          <a:avLst/>
                          <a:gdLst/>
                          <a:ahLst/>
                          <a:cxnLst/>
                          <a:rect l="l" t="t" r="r" b="b"/>
                          <a:pathLst>
                            <a:path w="6836409">
                              <a:moveTo>
                                <a:pt x="6835991" y="0"/>
                              </a:moveTo>
                              <a:lnTo>
                                <a:pt x="0" y="0"/>
                              </a:lnTo>
                            </a:path>
                          </a:pathLst>
                        </a:custGeom>
                        <a:solidFill>
                          <a:srgbClr val="000000"/>
                        </a:solidFill>
                      </wps:spPr>
                      <wps:bodyPr wrap="square" lIns="0" tIns="0" rIns="0" bIns="0" rtlCol="0">
                        <a:prstTxWarp prst="textNoShape">
                          <a:avLst/>
                        </a:prstTxWarp>
                        <a:noAutofit/>
                      </wps:bodyPr>
                    </wps:wsp>
                    <wps:wsp>
                      <wps:cNvPr id="59" name="Graphic 59"/>
                      <wps:cNvSpPr/>
                      <wps:spPr>
                        <a:xfrm>
                          <a:off x="0" y="63"/>
                          <a:ext cx="6836409" cy="1270"/>
                        </a:xfrm>
                        <a:custGeom>
                          <a:avLst/>
                          <a:gdLst/>
                          <a:ahLst/>
                          <a:cxnLst/>
                          <a:rect l="l" t="t" r="r" b="b"/>
                          <a:pathLst>
                            <a:path w="6836409">
                              <a:moveTo>
                                <a:pt x="0" y="0"/>
                              </a:moveTo>
                              <a:lnTo>
                                <a:pt x="6835991" y="0"/>
                              </a:lnTo>
                            </a:path>
                          </a:pathLst>
                        </a:custGeom>
                        <a:ln w="126">
                          <a:solidFill>
                            <a:srgbClr val="B1B1B1"/>
                          </a:solidFill>
                          <a:prstDash val="solid"/>
                        </a:ln>
                      </wps:spPr>
                      <wps:bodyPr wrap="square" lIns="0" tIns="0" rIns="0" bIns="0" rtlCol="0">
                        <a:prstTxWarp prst="textNoShape">
                          <a:avLst/>
                        </a:prstTxWarp>
                        <a:noAutofit/>
                      </wps:bodyPr>
                    </wps:wsp>
                  </wpg:wgp>
                </a:graphicData>
              </a:graphic>
            </wp:anchor>
          </w:drawing>
        </mc:Choice>
        <mc:Fallback>
          <w:pict>
            <v:group w14:anchorId="737EA349" id="Group 57" o:spid="_x0000_s1026" style="position:absolute;margin-left:28.35pt;margin-top:833.2pt;width:538.3pt;height:.1pt;z-index:-17121280;mso-wrap-distance-left:0;mso-wrap-distance-right:0;mso-position-horizontal-relative:page;mso-position-vertical-relative:page" coordsize="683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">
              <v:shape id="Graphic 58" o:spid="_x0000_s1027" style="position:absolute;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" path="m6835991,l,e" fillcolor="black" stroked="f">
                <v:path arrowok="t"/>
              </v:shape>
              <v:shape id="Graphic 59" o:spid="_x0000_s1028" style="position:absolute;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" path="m,l6835991,e" filled="f" strokecolor="#b1b1b1" strokeweight=".0035mm">
                <v:path arrowok="t"/>
              </v:shape>
              <w10:wrap anchorx="page" anchory="page"/>
            </v:group>
          </w:pict>
        </mc:Fallback>
      </mc:AlternateContent>
    </w:r>
    <w:r>
      <w:rPr>
        <w:noProof/>
        <w:sz w:val="9"/>
      </w:rPr>
      <mc:AlternateContent>
        <mc:Choice Requires="wps">
          <w:drawing>
            <wp:anchor distT="0" distB="0" distL="0" distR="0" simplePos="0" relativeHeight="486195712" behindDoc="1" locked="0" layoutInCell="1" allowOverlap="1" wp14:anchorId="16869E0E" wp14:editId="456A3017">
              <wp:simplePos x="0" y="0"/>
              <wp:positionH relativeFrom="page">
                <wp:posOffset>6793527</wp:posOffset>
              </wp:positionH>
              <wp:positionV relativeFrom="page">
                <wp:posOffset>10594623</wp:posOffset>
              </wp:positionV>
              <wp:extent cx="415290" cy="11112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290" cy="111125"/>
                      </a:xfrm>
                      <a:prstGeom prst="rect">
                        <a:avLst/>
                      </a:prstGeom>
                    </wps:spPr>
                    <wps:txbx>
                      <w:txbxContent>
                        <w:p w14:paraId="10347495" w14:textId="77777777" w:rsidR="00DE7279" w:rsidRDefault="00000000">
                          <w:pPr>
                            <w:spacing w:before="16"/>
                            <w:ind w:left="20"/>
                            <w:rPr>
                              <w:rFonts w:ascii="Arial MT"/>
                              <w:sz w:val="12"/>
                            </w:rPr>
                          </w:pPr>
                          <w:r>
                            <w:rPr>
                              <w:rFonts w:ascii="Arial MT"/>
                              <w:sz w:val="12"/>
                            </w:rPr>
                            <w:t xml:space="preserve">Page </w:t>
                          </w:r>
                          <w:r>
                            <w:rPr>
                              <w:rFonts w:ascii="Arial MT"/>
                              <w:sz w:val="12"/>
                            </w:rPr>
                            <w:fldChar w:fldCharType="begin"/>
                          </w:r>
                          <w:r>
                            <w:rPr>
                              <w:rFonts w:ascii="Arial MT"/>
                              <w:sz w:val="12"/>
                            </w:rPr>
                            <w:instrText xml:space="preserve"> PAGE </w:instrText>
                          </w:r>
                          <w:r>
                            <w:rPr>
                              <w:rFonts w:ascii="Arial MT"/>
                              <w:sz w:val="12"/>
                            </w:rPr>
                            <w:fldChar w:fldCharType="separate"/>
                          </w:r>
                          <w:r>
                            <w:rPr>
                              <w:rFonts w:ascii="Arial MT"/>
                              <w:sz w:val="12"/>
                            </w:rPr>
                            <w:t>1</w:t>
                          </w:r>
                          <w:r>
                            <w:rPr>
                              <w:rFonts w:ascii="Arial MT"/>
                              <w:sz w:val="12"/>
                            </w:rPr>
                            <w:fldChar w:fldCharType="end"/>
                          </w:r>
                          <w:r>
                            <w:rPr>
                              <w:rFonts w:ascii="Arial MT"/>
                              <w:sz w:val="12"/>
                            </w:rPr>
                            <w:t xml:space="preserve"> of </w:t>
                          </w:r>
                          <w:r>
                            <w:rPr>
                              <w:rFonts w:ascii="Arial MT"/>
                              <w:spacing w:val="-10"/>
                              <w:sz w:val="12"/>
                            </w:rPr>
                            <w:t>7</w:t>
                          </w:r>
                        </w:p>
                      </w:txbxContent>
                    </wps:txbx>
                    <wps:bodyPr wrap="square" lIns="0" tIns="0" rIns="0" bIns="0" rtlCol="0">
                      <a:noAutofit/>
                    </wps:bodyPr>
                  </wps:wsp>
                </a:graphicData>
              </a:graphic>
            </wp:anchor>
          </w:drawing>
        </mc:Choice>
        <mc:Fallback>
          <w:pict>
            <v:shapetype w14:anchorId="16869E0E" id="_x0000_t202" coordsize="21600,21600" o:spt="202" path="m,l,21600r21600,l21600,xe">
              <v:stroke joinstyle="miter"/>
              <v:path gradientshapeok="t" o:connecttype="rect"/>
            </v:shapetype>
            <v:shape id="Textbox 60" o:spid="_x0000_s1073" type="#_x0000_t202" style="position:absolute;margin-left:534.9pt;margin-top:834.2pt;width:32.7pt;height:8.75pt;z-index:-1712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" filled="f" stroked="f">
              <v:textbox inset="0,0,0,0">
                <w:txbxContent>
                  <w:p w14:paraId="10347495" w14:textId="77777777" w:rsidR="00DE7279" w:rsidRDefault="00000000">
                    <w:pPr>
                      <w:spacing w:before="16"/>
                      <w:ind w:left="20"/>
                      <w:rPr>
                        <w:rFonts w:ascii="Arial MT"/>
                        <w:sz w:val="12"/>
                      </w:rPr>
                    </w:pPr>
                    <w:r>
                      <w:rPr>
                        <w:rFonts w:ascii="Arial MT"/>
                        <w:sz w:val="12"/>
                      </w:rPr>
                      <w:t xml:space="preserve">Page </w:t>
                    </w:r>
                    <w:r>
                      <w:rPr>
                        <w:rFonts w:ascii="Arial MT"/>
                        <w:sz w:val="12"/>
                      </w:rPr>
                      <w:fldChar w:fldCharType="begin"/>
                    </w:r>
                    <w:r>
                      <w:rPr>
                        <w:rFonts w:ascii="Arial MT"/>
                        <w:sz w:val="12"/>
                      </w:rPr>
                      <w:instrText xml:space="preserve"> PAGE </w:instrText>
                    </w:r>
                    <w:r>
                      <w:rPr>
                        <w:rFonts w:ascii="Arial MT"/>
                        <w:sz w:val="12"/>
                      </w:rPr>
                      <w:fldChar w:fldCharType="separate"/>
                    </w:r>
                    <w:r>
                      <w:rPr>
                        <w:rFonts w:ascii="Arial MT"/>
                        <w:sz w:val="12"/>
                      </w:rPr>
                      <w:t>1</w:t>
                    </w:r>
                    <w:r>
                      <w:rPr>
                        <w:rFonts w:ascii="Arial MT"/>
                        <w:sz w:val="12"/>
                      </w:rPr>
                      <w:fldChar w:fldCharType="end"/>
                    </w:r>
                    <w:r>
                      <w:rPr>
                        <w:rFonts w:ascii="Arial MT"/>
                        <w:sz w:val="12"/>
                      </w:rPr>
                      <w:t xml:space="preserve"> of </w:t>
                    </w:r>
                    <w:r>
                      <w:rPr>
                        <w:rFonts w:ascii="Arial MT"/>
                        <w:spacing w:val="-10"/>
                        <w:sz w:val="12"/>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0A24A" w14:textId="77777777" w:rsidR="00B21CC9" w:rsidRDefault="00B21CC9">
      <w:r>
        <w:separator/>
      </w:r>
    </w:p>
  </w:footnote>
  <w:footnote w:type="continuationSeparator" w:id="0">
    <w:p w14:paraId="2637ECC5" w14:textId="77777777" w:rsidR="00B21CC9" w:rsidRDefault="00B21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F491" w14:textId="77777777" w:rsidR="00E24578" w:rsidRDefault="00E245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0A74" w14:textId="77777777" w:rsidR="00E24578" w:rsidRDefault="00E245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730F" w14:textId="77777777" w:rsidR="00E24578" w:rsidRDefault="00E245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DFD"/>
    <w:multiLevelType w:val="multilevel"/>
    <w:tmpl w:val="7610DDB2"/>
    <w:lvl w:ilvl="0">
      <w:start w:val="1"/>
      <w:numFmt w:val="decimal"/>
      <w:lvlText w:val="%1"/>
      <w:lvlJc w:val="left"/>
      <w:pPr>
        <w:ind w:left="800" w:hanging="202"/>
      </w:pPr>
      <w:rPr>
        <w:rFonts w:hint="default"/>
        <w:lang w:val="en-US" w:eastAsia="en-US" w:bidi="ar-SA"/>
      </w:rPr>
    </w:lvl>
    <w:lvl w:ilvl="1">
      <w:start w:val="1"/>
      <w:numFmt w:val="decimal"/>
      <w:lvlText w:val="%1.%2"/>
      <w:lvlJc w:val="left"/>
      <w:pPr>
        <w:ind w:left="800" w:hanging="202"/>
      </w:pPr>
      <w:rPr>
        <w:rFonts w:ascii="Lucida Sans Unicode" w:eastAsia="Lucida Sans Unicode" w:hAnsi="Lucida Sans Unicode" w:cs="Lucida Sans Unicode" w:hint="default"/>
        <w:b w:val="0"/>
        <w:bCs w:val="0"/>
        <w:i w:val="0"/>
        <w:iCs w:val="0"/>
        <w:color w:val="202529"/>
        <w:spacing w:val="0"/>
        <w:w w:val="50"/>
        <w:sz w:val="18"/>
        <w:szCs w:val="18"/>
        <w:lang w:val="en-US" w:eastAsia="en-US" w:bidi="ar-SA"/>
      </w:rPr>
    </w:lvl>
    <w:lvl w:ilvl="2">
      <w:numFmt w:val="bullet"/>
      <w:lvlText w:val="•"/>
      <w:lvlJc w:val="left"/>
      <w:pPr>
        <w:ind w:left="2849" w:hanging="202"/>
      </w:pPr>
      <w:rPr>
        <w:rFonts w:hint="default"/>
        <w:lang w:val="en-US" w:eastAsia="en-US" w:bidi="ar-SA"/>
      </w:rPr>
    </w:lvl>
    <w:lvl w:ilvl="3">
      <w:numFmt w:val="bullet"/>
      <w:lvlText w:val="•"/>
      <w:lvlJc w:val="left"/>
      <w:pPr>
        <w:ind w:left="3874" w:hanging="202"/>
      </w:pPr>
      <w:rPr>
        <w:rFonts w:hint="default"/>
        <w:lang w:val="en-US" w:eastAsia="en-US" w:bidi="ar-SA"/>
      </w:rPr>
    </w:lvl>
    <w:lvl w:ilvl="4">
      <w:numFmt w:val="bullet"/>
      <w:lvlText w:val="•"/>
      <w:lvlJc w:val="left"/>
      <w:pPr>
        <w:ind w:left="4899" w:hanging="202"/>
      </w:pPr>
      <w:rPr>
        <w:rFonts w:hint="default"/>
        <w:lang w:val="en-US" w:eastAsia="en-US" w:bidi="ar-SA"/>
      </w:rPr>
    </w:lvl>
    <w:lvl w:ilvl="5">
      <w:numFmt w:val="bullet"/>
      <w:lvlText w:val="•"/>
      <w:lvlJc w:val="left"/>
      <w:pPr>
        <w:ind w:left="5924" w:hanging="202"/>
      </w:pPr>
      <w:rPr>
        <w:rFonts w:hint="default"/>
        <w:lang w:val="en-US" w:eastAsia="en-US" w:bidi="ar-SA"/>
      </w:rPr>
    </w:lvl>
    <w:lvl w:ilvl="6">
      <w:numFmt w:val="bullet"/>
      <w:lvlText w:val="•"/>
      <w:lvlJc w:val="left"/>
      <w:pPr>
        <w:ind w:left="6949" w:hanging="202"/>
      </w:pPr>
      <w:rPr>
        <w:rFonts w:hint="default"/>
        <w:lang w:val="en-US" w:eastAsia="en-US" w:bidi="ar-SA"/>
      </w:rPr>
    </w:lvl>
    <w:lvl w:ilvl="7">
      <w:numFmt w:val="bullet"/>
      <w:lvlText w:val="•"/>
      <w:lvlJc w:val="left"/>
      <w:pPr>
        <w:ind w:left="7974" w:hanging="202"/>
      </w:pPr>
      <w:rPr>
        <w:rFonts w:hint="default"/>
        <w:lang w:val="en-US" w:eastAsia="en-US" w:bidi="ar-SA"/>
      </w:rPr>
    </w:lvl>
    <w:lvl w:ilvl="8">
      <w:numFmt w:val="bullet"/>
      <w:lvlText w:val="•"/>
      <w:lvlJc w:val="left"/>
      <w:pPr>
        <w:ind w:left="8999" w:hanging="202"/>
      </w:pPr>
      <w:rPr>
        <w:rFonts w:hint="default"/>
        <w:lang w:val="en-US" w:eastAsia="en-US" w:bidi="ar-SA"/>
      </w:rPr>
    </w:lvl>
  </w:abstractNum>
  <w:abstractNum w:abstractNumId="1" w15:restartNumberingAfterBreak="0">
    <w:nsid w:val="15E0768E"/>
    <w:multiLevelType w:val="hybridMultilevel"/>
    <w:tmpl w:val="0A9C4D62"/>
    <w:lvl w:ilvl="0" w:tplc="3ECA3CFE">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1" w:tplc="2FBED8D2">
      <w:numFmt w:val="bullet"/>
      <w:lvlText w:val="•"/>
      <w:lvlJc w:val="left"/>
      <w:pPr>
        <w:ind w:left="2108" w:hanging="360"/>
      </w:pPr>
      <w:rPr>
        <w:rFonts w:hint="default"/>
        <w:lang w:val="en-US" w:eastAsia="en-US" w:bidi="ar-SA"/>
      </w:rPr>
    </w:lvl>
    <w:lvl w:ilvl="2" w:tplc="701A1386">
      <w:numFmt w:val="bullet"/>
      <w:lvlText w:val="•"/>
      <w:lvlJc w:val="left"/>
      <w:pPr>
        <w:ind w:left="2976" w:hanging="360"/>
      </w:pPr>
      <w:rPr>
        <w:rFonts w:hint="default"/>
        <w:lang w:val="en-US" w:eastAsia="en-US" w:bidi="ar-SA"/>
      </w:rPr>
    </w:lvl>
    <w:lvl w:ilvl="3" w:tplc="7340E488">
      <w:numFmt w:val="bullet"/>
      <w:lvlText w:val="•"/>
      <w:lvlJc w:val="left"/>
      <w:pPr>
        <w:ind w:left="3845" w:hanging="360"/>
      </w:pPr>
      <w:rPr>
        <w:rFonts w:hint="default"/>
        <w:lang w:val="en-US" w:eastAsia="en-US" w:bidi="ar-SA"/>
      </w:rPr>
    </w:lvl>
    <w:lvl w:ilvl="4" w:tplc="BF629C04">
      <w:numFmt w:val="bullet"/>
      <w:lvlText w:val="•"/>
      <w:lvlJc w:val="left"/>
      <w:pPr>
        <w:ind w:left="4713" w:hanging="360"/>
      </w:pPr>
      <w:rPr>
        <w:rFonts w:hint="default"/>
        <w:lang w:val="en-US" w:eastAsia="en-US" w:bidi="ar-SA"/>
      </w:rPr>
    </w:lvl>
    <w:lvl w:ilvl="5" w:tplc="E16C869E">
      <w:numFmt w:val="bullet"/>
      <w:lvlText w:val="•"/>
      <w:lvlJc w:val="left"/>
      <w:pPr>
        <w:ind w:left="5581" w:hanging="360"/>
      </w:pPr>
      <w:rPr>
        <w:rFonts w:hint="default"/>
        <w:lang w:val="en-US" w:eastAsia="en-US" w:bidi="ar-SA"/>
      </w:rPr>
    </w:lvl>
    <w:lvl w:ilvl="6" w:tplc="C96CC8A2">
      <w:numFmt w:val="bullet"/>
      <w:lvlText w:val="•"/>
      <w:lvlJc w:val="left"/>
      <w:pPr>
        <w:ind w:left="6450" w:hanging="360"/>
      </w:pPr>
      <w:rPr>
        <w:rFonts w:hint="default"/>
        <w:lang w:val="en-US" w:eastAsia="en-US" w:bidi="ar-SA"/>
      </w:rPr>
    </w:lvl>
    <w:lvl w:ilvl="7" w:tplc="76D08364">
      <w:numFmt w:val="bullet"/>
      <w:lvlText w:val="•"/>
      <w:lvlJc w:val="left"/>
      <w:pPr>
        <w:ind w:left="7318" w:hanging="360"/>
      </w:pPr>
      <w:rPr>
        <w:rFonts w:hint="default"/>
        <w:lang w:val="en-US" w:eastAsia="en-US" w:bidi="ar-SA"/>
      </w:rPr>
    </w:lvl>
    <w:lvl w:ilvl="8" w:tplc="1E9CB008">
      <w:numFmt w:val="bullet"/>
      <w:lvlText w:val="•"/>
      <w:lvlJc w:val="left"/>
      <w:pPr>
        <w:ind w:left="8186" w:hanging="360"/>
      </w:pPr>
      <w:rPr>
        <w:rFonts w:hint="default"/>
        <w:lang w:val="en-US" w:eastAsia="en-US" w:bidi="ar-SA"/>
      </w:rPr>
    </w:lvl>
  </w:abstractNum>
  <w:abstractNum w:abstractNumId="2" w15:restartNumberingAfterBreak="0">
    <w:nsid w:val="25305468"/>
    <w:multiLevelType w:val="multilevel"/>
    <w:tmpl w:val="DA269044"/>
    <w:lvl w:ilvl="0">
      <w:start w:val="1"/>
      <w:numFmt w:val="decimal"/>
      <w:lvlText w:val="%1"/>
      <w:lvlJc w:val="left"/>
      <w:pPr>
        <w:ind w:left="1245" w:hanging="720"/>
      </w:pPr>
      <w:rPr>
        <w:rFonts w:hint="default"/>
        <w:lang w:val="en-US" w:eastAsia="en-US" w:bidi="ar-SA"/>
      </w:rPr>
    </w:lvl>
    <w:lvl w:ilvl="1">
      <w:start w:val="1"/>
      <w:numFmt w:val="decimal"/>
      <w:lvlText w:val="%1.%2"/>
      <w:lvlJc w:val="left"/>
      <w:pPr>
        <w:ind w:left="1245" w:hanging="7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08"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169" w:hanging="360"/>
      </w:pPr>
      <w:rPr>
        <w:rFonts w:hint="default"/>
        <w:lang w:val="en-US" w:eastAsia="en-US" w:bidi="ar-SA"/>
      </w:rPr>
    </w:lvl>
    <w:lvl w:ilvl="4">
      <w:numFmt w:val="bullet"/>
      <w:lvlText w:val="•"/>
      <w:lvlJc w:val="left"/>
      <w:pPr>
        <w:ind w:left="4134" w:hanging="360"/>
      </w:pPr>
      <w:rPr>
        <w:rFonts w:hint="default"/>
        <w:lang w:val="en-US" w:eastAsia="en-US" w:bidi="ar-SA"/>
      </w:rPr>
    </w:lvl>
    <w:lvl w:ilvl="5">
      <w:numFmt w:val="bullet"/>
      <w:lvlText w:val="•"/>
      <w:lvlJc w:val="left"/>
      <w:pPr>
        <w:ind w:left="5099"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7028" w:hanging="360"/>
      </w:pPr>
      <w:rPr>
        <w:rFonts w:hint="default"/>
        <w:lang w:val="en-US" w:eastAsia="en-US" w:bidi="ar-SA"/>
      </w:rPr>
    </w:lvl>
    <w:lvl w:ilvl="8">
      <w:numFmt w:val="bullet"/>
      <w:lvlText w:val="•"/>
      <w:lvlJc w:val="left"/>
      <w:pPr>
        <w:ind w:left="7993" w:hanging="360"/>
      </w:pPr>
      <w:rPr>
        <w:rFonts w:hint="default"/>
        <w:lang w:val="en-US" w:eastAsia="en-US" w:bidi="ar-SA"/>
      </w:rPr>
    </w:lvl>
  </w:abstractNum>
  <w:abstractNum w:abstractNumId="3" w15:restartNumberingAfterBreak="0">
    <w:nsid w:val="2E437428"/>
    <w:multiLevelType w:val="multilevel"/>
    <w:tmpl w:val="BAFABF76"/>
    <w:lvl w:ilvl="0">
      <w:start w:val="1"/>
      <w:numFmt w:val="decimal"/>
      <w:lvlText w:val="%1"/>
      <w:lvlJc w:val="left"/>
      <w:pPr>
        <w:ind w:left="800" w:hanging="202"/>
      </w:pPr>
      <w:rPr>
        <w:rFonts w:hint="default"/>
        <w:lang w:val="en-US" w:eastAsia="en-US" w:bidi="ar-SA"/>
      </w:rPr>
    </w:lvl>
    <w:lvl w:ilvl="1">
      <w:start w:val="1"/>
      <w:numFmt w:val="decimal"/>
      <w:lvlText w:val="%1.%2"/>
      <w:lvlJc w:val="left"/>
      <w:pPr>
        <w:ind w:left="800" w:hanging="202"/>
      </w:pPr>
      <w:rPr>
        <w:rFonts w:ascii="Lucida Sans Unicode" w:eastAsia="Lucida Sans Unicode" w:hAnsi="Lucida Sans Unicode" w:cs="Lucida Sans Unicode" w:hint="default"/>
        <w:b w:val="0"/>
        <w:bCs w:val="0"/>
        <w:i w:val="0"/>
        <w:iCs w:val="0"/>
        <w:color w:val="202529"/>
        <w:spacing w:val="0"/>
        <w:w w:val="50"/>
        <w:sz w:val="18"/>
        <w:szCs w:val="18"/>
        <w:lang w:val="en-US" w:eastAsia="en-US" w:bidi="ar-SA"/>
      </w:rPr>
    </w:lvl>
    <w:lvl w:ilvl="2">
      <w:numFmt w:val="bullet"/>
      <w:lvlText w:val="•"/>
      <w:lvlJc w:val="left"/>
      <w:pPr>
        <w:ind w:left="2849" w:hanging="202"/>
      </w:pPr>
      <w:rPr>
        <w:rFonts w:hint="default"/>
        <w:lang w:val="en-US" w:eastAsia="en-US" w:bidi="ar-SA"/>
      </w:rPr>
    </w:lvl>
    <w:lvl w:ilvl="3">
      <w:numFmt w:val="bullet"/>
      <w:lvlText w:val="•"/>
      <w:lvlJc w:val="left"/>
      <w:pPr>
        <w:ind w:left="3874" w:hanging="202"/>
      </w:pPr>
      <w:rPr>
        <w:rFonts w:hint="default"/>
        <w:lang w:val="en-US" w:eastAsia="en-US" w:bidi="ar-SA"/>
      </w:rPr>
    </w:lvl>
    <w:lvl w:ilvl="4">
      <w:numFmt w:val="bullet"/>
      <w:lvlText w:val="•"/>
      <w:lvlJc w:val="left"/>
      <w:pPr>
        <w:ind w:left="4899" w:hanging="202"/>
      </w:pPr>
      <w:rPr>
        <w:rFonts w:hint="default"/>
        <w:lang w:val="en-US" w:eastAsia="en-US" w:bidi="ar-SA"/>
      </w:rPr>
    </w:lvl>
    <w:lvl w:ilvl="5">
      <w:numFmt w:val="bullet"/>
      <w:lvlText w:val="•"/>
      <w:lvlJc w:val="left"/>
      <w:pPr>
        <w:ind w:left="5924" w:hanging="202"/>
      </w:pPr>
      <w:rPr>
        <w:rFonts w:hint="default"/>
        <w:lang w:val="en-US" w:eastAsia="en-US" w:bidi="ar-SA"/>
      </w:rPr>
    </w:lvl>
    <w:lvl w:ilvl="6">
      <w:numFmt w:val="bullet"/>
      <w:lvlText w:val="•"/>
      <w:lvlJc w:val="left"/>
      <w:pPr>
        <w:ind w:left="6949" w:hanging="202"/>
      </w:pPr>
      <w:rPr>
        <w:rFonts w:hint="default"/>
        <w:lang w:val="en-US" w:eastAsia="en-US" w:bidi="ar-SA"/>
      </w:rPr>
    </w:lvl>
    <w:lvl w:ilvl="7">
      <w:numFmt w:val="bullet"/>
      <w:lvlText w:val="•"/>
      <w:lvlJc w:val="left"/>
      <w:pPr>
        <w:ind w:left="7974" w:hanging="202"/>
      </w:pPr>
      <w:rPr>
        <w:rFonts w:hint="default"/>
        <w:lang w:val="en-US" w:eastAsia="en-US" w:bidi="ar-SA"/>
      </w:rPr>
    </w:lvl>
    <w:lvl w:ilvl="8">
      <w:numFmt w:val="bullet"/>
      <w:lvlText w:val="•"/>
      <w:lvlJc w:val="left"/>
      <w:pPr>
        <w:ind w:left="8999" w:hanging="202"/>
      </w:pPr>
      <w:rPr>
        <w:rFonts w:hint="default"/>
        <w:lang w:val="en-US" w:eastAsia="en-US" w:bidi="ar-SA"/>
      </w:rPr>
    </w:lvl>
  </w:abstractNum>
  <w:abstractNum w:abstractNumId="4" w15:restartNumberingAfterBreak="0">
    <w:nsid w:val="30DC1CD3"/>
    <w:multiLevelType w:val="hybridMultilevel"/>
    <w:tmpl w:val="E1B683F0"/>
    <w:lvl w:ilvl="0" w:tplc="2B1C5E08">
      <w:start w:val="1"/>
      <w:numFmt w:val="upperLetter"/>
      <w:lvlText w:val="%1)"/>
      <w:lvlJc w:val="left"/>
      <w:pPr>
        <w:ind w:left="667" w:hanging="360"/>
        <w:jc w:val="right"/>
      </w:pPr>
      <w:rPr>
        <w:rFonts w:ascii="Times New Roman" w:eastAsia="Times New Roman" w:hAnsi="Times New Roman" w:cs="Times New Roman" w:hint="default"/>
        <w:b/>
        <w:bCs/>
        <w:i w:val="0"/>
        <w:iCs w:val="0"/>
        <w:spacing w:val="-1"/>
        <w:w w:val="100"/>
        <w:sz w:val="24"/>
        <w:szCs w:val="24"/>
        <w:lang w:val="en-US" w:eastAsia="en-US" w:bidi="ar-SA"/>
      </w:rPr>
    </w:lvl>
    <w:lvl w:ilvl="1" w:tplc="BC06A56E">
      <w:start w:val="1"/>
      <w:numFmt w:val="decimal"/>
      <w:lvlText w:val="%2."/>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A244266">
      <w:numFmt w:val="bullet"/>
      <w:lvlText w:val="•"/>
      <w:lvlJc w:val="left"/>
      <w:pPr>
        <w:ind w:left="2204" w:hanging="360"/>
      </w:pPr>
      <w:rPr>
        <w:rFonts w:hint="default"/>
        <w:lang w:val="en-US" w:eastAsia="en-US" w:bidi="ar-SA"/>
      </w:rPr>
    </w:lvl>
    <w:lvl w:ilvl="3" w:tplc="C952E148">
      <w:numFmt w:val="bullet"/>
      <w:lvlText w:val="•"/>
      <w:lvlJc w:val="left"/>
      <w:pPr>
        <w:ind w:left="3169" w:hanging="360"/>
      </w:pPr>
      <w:rPr>
        <w:rFonts w:hint="default"/>
        <w:lang w:val="en-US" w:eastAsia="en-US" w:bidi="ar-SA"/>
      </w:rPr>
    </w:lvl>
    <w:lvl w:ilvl="4" w:tplc="1160FD96">
      <w:numFmt w:val="bullet"/>
      <w:lvlText w:val="•"/>
      <w:lvlJc w:val="left"/>
      <w:pPr>
        <w:ind w:left="4134" w:hanging="360"/>
      </w:pPr>
      <w:rPr>
        <w:rFonts w:hint="default"/>
        <w:lang w:val="en-US" w:eastAsia="en-US" w:bidi="ar-SA"/>
      </w:rPr>
    </w:lvl>
    <w:lvl w:ilvl="5" w:tplc="FEE43C7A">
      <w:numFmt w:val="bullet"/>
      <w:lvlText w:val="•"/>
      <w:lvlJc w:val="left"/>
      <w:pPr>
        <w:ind w:left="5099" w:hanging="360"/>
      </w:pPr>
      <w:rPr>
        <w:rFonts w:hint="default"/>
        <w:lang w:val="en-US" w:eastAsia="en-US" w:bidi="ar-SA"/>
      </w:rPr>
    </w:lvl>
    <w:lvl w:ilvl="6" w:tplc="8D0A440E">
      <w:numFmt w:val="bullet"/>
      <w:lvlText w:val="•"/>
      <w:lvlJc w:val="left"/>
      <w:pPr>
        <w:ind w:left="6064" w:hanging="360"/>
      </w:pPr>
      <w:rPr>
        <w:rFonts w:hint="default"/>
        <w:lang w:val="en-US" w:eastAsia="en-US" w:bidi="ar-SA"/>
      </w:rPr>
    </w:lvl>
    <w:lvl w:ilvl="7" w:tplc="33A00808">
      <w:numFmt w:val="bullet"/>
      <w:lvlText w:val="•"/>
      <w:lvlJc w:val="left"/>
      <w:pPr>
        <w:ind w:left="7028" w:hanging="360"/>
      </w:pPr>
      <w:rPr>
        <w:rFonts w:hint="default"/>
        <w:lang w:val="en-US" w:eastAsia="en-US" w:bidi="ar-SA"/>
      </w:rPr>
    </w:lvl>
    <w:lvl w:ilvl="8" w:tplc="9410AD60">
      <w:numFmt w:val="bullet"/>
      <w:lvlText w:val="•"/>
      <w:lvlJc w:val="left"/>
      <w:pPr>
        <w:ind w:left="7993" w:hanging="360"/>
      </w:pPr>
      <w:rPr>
        <w:rFonts w:hint="default"/>
        <w:lang w:val="en-US" w:eastAsia="en-US" w:bidi="ar-SA"/>
      </w:rPr>
    </w:lvl>
  </w:abstractNum>
  <w:abstractNum w:abstractNumId="5" w15:restartNumberingAfterBreak="0">
    <w:nsid w:val="483E3D67"/>
    <w:multiLevelType w:val="multilevel"/>
    <w:tmpl w:val="C9A0A302"/>
    <w:lvl w:ilvl="0">
      <w:start w:val="4"/>
      <w:numFmt w:val="decimal"/>
      <w:lvlText w:val="%1"/>
      <w:lvlJc w:val="left"/>
      <w:pPr>
        <w:ind w:left="598" w:hanging="258"/>
      </w:pPr>
      <w:rPr>
        <w:rFonts w:hint="default"/>
        <w:lang w:val="en-US" w:eastAsia="en-US" w:bidi="ar-SA"/>
      </w:rPr>
    </w:lvl>
    <w:lvl w:ilvl="1">
      <w:start w:val="1"/>
      <w:numFmt w:val="decimal"/>
      <w:lvlText w:val="%1.%2"/>
      <w:lvlJc w:val="left"/>
      <w:pPr>
        <w:ind w:left="598" w:hanging="258"/>
      </w:pPr>
      <w:rPr>
        <w:rFonts w:ascii="Lucida Sans Unicode" w:eastAsia="Lucida Sans Unicode" w:hAnsi="Lucida Sans Unicode" w:cs="Lucida Sans Unicode" w:hint="default"/>
        <w:b w:val="0"/>
        <w:bCs w:val="0"/>
        <w:i w:val="0"/>
        <w:iCs w:val="0"/>
        <w:spacing w:val="0"/>
        <w:w w:val="50"/>
        <w:sz w:val="18"/>
        <w:szCs w:val="18"/>
        <w:lang w:val="en-US" w:eastAsia="en-US" w:bidi="ar-SA"/>
      </w:rPr>
    </w:lvl>
    <w:lvl w:ilvl="2">
      <w:numFmt w:val="bullet"/>
      <w:lvlText w:val="•"/>
      <w:lvlJc w:val="left"/>
      <w:pPr>
        <w:ind w:left="2689" w:hanging="258"/>
      </w:pPr>
      <w:rPr>
        <w:rFonts w:hint="default"/>
        <w:lang w:val="en-US" w:eastAsia="en-US" w:bidi="ar-SA"/>
      </w:rPr>
    </w:lvl>
    <w:lvl w:ilvl="3">
      <w:numFmt w:val="bullet"/>
      <w:lvlText w:val="•"/>
      <w:lvlJc w:val="left"/>
      <w:pPr>
        <w:ind w:left="3734" w:hanging="258"/>
      </w:pPr>
      <w:rPr>
        <w:rFonts w:hint="default"/>
        <w:lang w:val="en-US" w:eastAsia="en-US" w:bidi="ar-SA"/>
      </w:rPr>
    </w:lvl>
    <w:lvl w:ilvl="4">
      <w:numFmt w:val="bullet"/>
      <w:lvlText w:val="•"/>
      <w:lvlJc w:val="left"/>
      <w:pPr>
        <w:ind w:left="4779" w:hanging="258"/>
      </w:pPr>
      <w:rPr>
        <w:rFonts w:hint="default"/>
        <w:lang w:val="en-US" w:eastAsia="en-US" w:bidi="ar-SA"/>
      </w:rPr>
    </w:lvl>
    <w:lvl w:ilvl="5">
      <w:numFmt w:val="bullet"/>
      <w:lvlText w:val="•"/>
      <w:lvlJc w:val="left"/>
      <w:pPr>
        <w:ind w:left="5824" w:hanging="258"/>
      </w:pPr>
      <w:rPr>
        <w:rFonts w:hint="default"/>
        <w:lang w:val="en-US" w:eastAsia="en-US" w:bidi="ar-SA"/>
      </w:rPr>
    </w:lvl>
    <w:lvl w:ilvl="6">
      <w:numFmt w:val="bullet"/>
      <w:lvlText w:val="•"/>
      <w:lvlJc w:val="left"/>
      <w:pPr>
        <w:ind w:left="6869" w:hanging="258"/>
      </w:pPr>
      <w:rPr>
        <w:rFonts w:hint="default"/>
        <w:lang w:val="en-US" w:eastAsia="en-US" w:bidi="ar-SA"/>
      </w:rPr>
    </w:lvl>
    <w:lvl w:ilvl="7">
      <w:numFmt w:val="bullet"/>
      <w:lvlText w:val="•"/>
      <w:lvlJc w:val="left"/>
      <w:pPr>
        <w:ind w:left="7914" w:hanging="258"/>
      </w:pPr>
      <w:rPr>
        <w:rFonts w:hint="default"/>
        <w:lang w:val="en-US" w:eastAsia="en-US" w:bidi="ar-SA"/>
      </w:rPr>
    </w:lvl>
    <w:lvl w:ilvl="8">
      <w:numFmt w:val="bullet"/>
      <w:lvlText w:val="•"/>
      <w:lvlJc w:val="left"/>
      <w:pPr>
        <w:ind w:left="8959" w:hanging="258"/>
      </w:pPr>
      <w:rPr>
        <w:rFonts w:hint="default"/>
        <w:lang w:val="en-US" w:eastAsia="en-US" w:bidi="ar-SA"/>
      </w:rPr>
    </w:lvl>
  </w:abstractNum>
  <w:abstractNum w:abstractNumId="6" w15:restartNumberingAfterBreak="0">
    <w:nsid w:val="508A01F3"/>
    <w:multiLevelType w:val="multilevel"/>
    <w:tmpl w:val="CDD27786"/>
    <w:lvl w:ilvl="0">
      <w:start w:val="5"/>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325" w:hanging="360"/>
      </w:pPr>
      <w:rPr>
        <w:rFonts w:hint="default"/>
        <w:lang w:val="en-US" w:eastAsia="en-US" w:bidi="ar-SA"/>
      </w:rPr>
    </w:lvl>
    <w:lvl w:ilvl="4">
      <w:numFmt w:val="bullet"/>
      <w:lvlText w:val="•"/>
      <w:lvlJc w:val="left"/>
      <w:pPr>
        <w:ind w:left="3410" w:hanging="360"/>
      </w:pPr>
      <w:rPr>
        <w:rFonts w:hint="default"/>
        <w:lang w:val="en-US" w:eastAsia="en-US" w:bidi="ar-SA"/>
      </w:rPr>
    </w:lvl>
    <w:lvl w:ilvl="5">
      <w:numFmt w:val="bullet"/>
      <w:lvlText w:val="•"/>
      <w:lvlJc w:val="left"/>
      <w:pPr>
        <w:ind w:left="4496"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67" w:hanging="360"/>
      </w:pPr>
      <w:rPr>
        <w:rFonts w:hint="default"/>
        <w:lang w:val="en-US" w:eastAsia="en-US" w:bidi="ar-SA"/>
      </w:rPr>
    </w:lvl>
    <w:lvl w:ilvl="8">
      <w:numFmt w:val="bullet"/>
      <w:lvlText w:val="•"/>
      <w:lvlJc w:val="left"/>
      <w:pPr>
        <w:ind w:left="7752" w:hanging="360"/>
      </w:pPr>
      <w:rPr>
        <w:rFonts w:hint="default"/>
        <w:lang w:val="en-US" w:eastAsia="en-US" w:bidi="ar-SA"/>
      </w:rPr>
    </w:lvl>
  </w:abstractNum>
  <w:abstractNum w:abstractNumId="7" w15:restartNumberingAfterBreak="0">
    <w:nsid w:val="5BD6676C"/>
    <w:multiLevelType w:val="hybridMultilevel"/>
    <w:tmpl w:val="C8F4E952"/>
    <w:lvl w:ilvl="0" w:tplc="96801796">
      <w:numFmt w:val="bullet"/>
      <w:lvlText w:val=""/>
      <w:lvlJc w:val="left"/>
      <w:pPr>
        <w:ind w:left="383" w:hanging="360"/>
      </w:pPr>
      <w:rPr>
        <w:rFonts w:ascii="Wingdings" w:eastAsia="Wingdings" w:hAnsi="Wingdings" w:cs="Wingdings" w:hint="default"/>
        <w:b w:val="0"/>
        <w:bCs w:val="0"/>
        <w:i w:val="0"/>
        <w:iCs w:val="0"/>
        <w:spacing w:val="0"/>
        <w:w w:val="100"/>
        <w:sz w:val="24"/>
        <w:szCs w:val="24"/>
        <w:lang w:val="en-US" w:eastAsia="en-US" w:bidi="ar-SA"/>
      </w:rPr>
    </w:lvl>
    <w:lvl w:ilvl="1" w:tplc="15000CE0">
      <w:numFmt w:val="bullet"/>
      <w:lvlText w:val="•"/>
      <w:lvlJc w:val="left"/>
      <w:pPr>
        <w:ind w:left="1334" w:hanging="360"/>
      </w:pPr>
      <w:rPr>
        <w:rFonts w:hint="default"/>
        <w:lang w:val="en-US" w:eastAsia="en-US" w:bidi="ar-SA"/>
      </w:rPr>
    </w:lvl>
    <w:lvl w:ilvl="2" w:tplc="6ACECF20">
      <w:numFmt w:val="bullet"/>
      <w:lvlText w:val="•"/>
      <w:lvlJc w:val="left"/>
      <w:pPr>
        <w:ind w:left="2288" w:hanging="360"/>
      </w:pPr>
      <w:rPr>
        <w:rFonts w:hint="default"/>
        <w:lang w:val="en-US" w:eastAsia="en-US" w:bidi="ar-SA"/>
      </w:rPr>
    </w:lvl>
    <w:lvl w:ilvl="3" w:tplc="9F18FA46">
      <w:numFmt w:val="bullet"/>
      <w:lvlText w:val="•"/>
      <w:lvlJc w:val="left"/>
      <w:pPr>
        <w:ind w:left="3243" w:hanging="360"/>
      </w:pPr>
      <w:rPr>
        <w:rFonts w:hint="default"/>
        <w:lang w:val="en-US" w:eastAsia="en-US" w:bidi="ar-SA"/>
      </w:rPr>
    </w:lvl>
    <w:lvl w:ilvl="4" w:tplc="1C08DB92">
      <w:numFmt w:val="bullet"/>
      <w:lvlText w:val="•"/>
      <w:lvlJc w:val="left"/>
      <w:pPr>
        <w:ind w:left="4197" w:hanging="360"/>
      </w:pPr>
      <w:rPr>
        <w:rFonts w:hint="default"/>
        <w:lang w:val="en-US" w:eastAsia="en-US" w:bidi="ar-SA"/>
      </w:rPr>
    </w:lvl>
    <w:lvl w:ilvl="5" w:tplc="0BEC9D14">
      <w:numFmt w:val="bullet"/>
      <w:lvlText w:val="•"/>
      <w:lvlJc w:val="left"/>
      <w:pPr>
        <w:ind w:left="5151" w:hanging="360"/>
      </w:pPr>
      <w:rPr>
        <w:rFonts w:hint="default"/>
        <w:lang w:val="en-US" w:eastAsia="en-US" w:bidi="ar-SA"/>
      </w:rPr>
    </w:lvl>
    <w:lvl w:ilvl="6" w:tplc="7736D996">
      <w:numFmt w:val="bullet"/>
      <w:lvlText w:val="•"/>
      <w:lvlJc w:val="left"/>
      <w:pPr>
        <w:ind w:left="6106" w:hanging="360"/>
      </w:pPr>
      <w:rPr>
        <w:rFonts w:hint="default"/>
        <w:lang w:val="en-US" w:eastAsia="en-US" w:bidi="ar-SA"/>
      </w:rPr>
    </w:lvl>
    <w:lvl w:ilvl="7" w:tplc="FE8CDFA0">
      <w:numFmt w:val="bullet"/>
      <w:lvlText w:val="•"/>
      <w:lvlJc w:val="left"/>
      <w:pPr>
        <w:ind w:left="7060" w:hanging="360"/>
      </w:pPr>
      <w:rPr>
        <w:rFonts w:hint="default"/>
        <w:lang w:val="en-US" w:eastAsia="en-US" w:bidi="ar-SA"/>
      </w:rPr>
    </w:lvl>
    <w:lvl w:ilvl="8" w:tplc="94F29E56">
      <w:numFmt w:val="bullet"/>
      <w:lvlText w:val="•"/>
      <w:lvlJc w:val="left"/>
      <w:pPr>
        <w:ind w:left="8014" w:hanging="360"/>
      </w:pPr>
      <w:rPr>
        <w:rFonts w:hint="default"/>
        <w:lang w:val="en-US" w:eastAsia="en-US" w:bidi="ar-SA"/>
      </w:rPr>
    </w:lvl>
  </w:abstractNum>
  <w:abstractNum w:abstractNumId="8" w15:restartNumberingAfterBreak="0">
    <w:nsid w:val="5D8923D4"/>
    <w:multiLevelType w:val="hybridMultilevel"/>
    <w:tmpl w:val="6FD6BC84"/>
    <w:lvl w:ilvl="0" w:tplc="95987E1C">
      <w:start w:val="1"/>
      <w:numFmt w:val="decimal"/>
      <w:lvlText w:val="%1."/>
      <w:lvlJc w:val="left"/>
      <w:pPr>
        <w:ind w:left="16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D6C0">
      <w:numFmt w:val="bullet"/>
      <w:lvlText w:val="•"/>
      <w:lvlJc w:val="left"/>
      <w:pPr>
        <w:ind w:left="2432" w:hanging="360"/>
      </w:pPr>
      <w:rPr>
        <w:rFonts w:hint="default"/>
        <w:lang w:val="en-US" w:eastAsia="en-US" w:bidi="ar-SA"/>
      </w:rPr>
    </w:lvl>
    <w:lvl w:ilvl="2" w:tplc="38D83EC2">
      <w:numFmt w:val="bullet"/>
      <w:lvlText w:val="•"/>
      <w:lvlJc w:val="left"/>
      <w:pPr>
        <w:ind w:left="3264" w:hanging="360"/>
      </w:pPr>
      <w:rPr>
        <w:rFonts w:hint="default"/>
        <w:lang w:val="en-US" w:eastAsia="en-US" w:bidi="ar-SA"/>
      </w:rPr>
    </w:lvl>
    <w:lvl w:ilvl="3" w:tplc="0514264A">
      <w:numFmt w:val="bullet"/>
      <w:lvlText w:val="•"/>
      <w:lvlJc w:val="left"/>
      <w:pPr>
        <w:ind w:left="4097" w:hanging="360"/>
      </w:pPr>
      <w:rPr>
        <w:rFonts w:hint="default"/>
        <w:lang w:val="en-US" w:eastAsia="en-US" w:bidi="ar-SA"/>
      </w:rPr>
    </w:lvl>
    <w:lvl w:ilvl="4" w:tplc="3F88AA5C">
      <w:numFmt w:val="bullet"/>
      <w:lvlText w:val="•"/>
      <w:lvlJc w:val="left"/>
      <w:pPr>
        <w:ind w:left="4929" w:hanging="360"/>
      </w:pPr>
      <w:rPr>
        <w:rFonts w:hint="default"/>
        <w:lang w:val="en-US" w:eastAsia="en-US" w:bidi="ar-SA"/>
      </w:rPr>
    </w:lvl>
    <w:lvl w:ilvl="5" w:tplc="24E23DCA">
      <w:numFmt w:val="bullet"/>
      <w:lvlText w:val="•"/>
      <w:lvlJc w:val="left"/>
      <w:pPr>
        <w:ind w:left="5761" w:hanging="360"/>
      </w:pPr>
      <w:rPr>
        <w:rFonts w:hint="default"/>
        <w:lang w:val="en-US" w:eastAsia="en-US" w:bidi="ar-SA"/>
      </w:rPr>
    </w:lvl>
    <w:lvl w:ilvl="6" w:tplc="D7CADC30">
      <w:numFmt w:val="bullet"/>
      <w:lvlText w:val="•"/>
      <w:lvlJc w:val="left"/>
      <w:pPr>
        <w:ind w:left="6594" w:hanging="360"/>
      </w:pPr>
      <w:rPr>
        <w:rFonts w:hint="default"/>
        <w:lang w:val="en-US" w:eastAsia="en-US" w:bidi="ar-SA"/>
      </w:rPr>
    </w:lvl>
    <w:lvl w:ilvl="7" w:tplc="9B28C0C8">
      <w:numFmt w:val="bullet"/>
      <w:lvlText w:val="•"/>
      <w:lvlJc w:val="left"/>
      <w:pPr>
        <w:ind w:left="7426" w:hanging="360"/>
      </w:pPr>
      <w:rPr>
        <w:rFonts w:hint="default"/>
        <w:lang w:val="en-US" w:eastAsia="en-US" w:bidi="ar-SA"/>
      </w:rPr>
    </w:lvl>
    <w:lvl w:ilvl="8" w:tplc="3E6C34A0">
      <w:numFmt w:val="bullet"/>
      <w:lvlText w:val="•"/>
      <w:lvlJc w:val="left"/>
      <w:pPr>
        <w:ind w:left="8258" w:hanging="360"/>
      </w:pPr>
      <w:rPr>
        <w:rFonts w:hint="default"/>
        <w:lang w:val="en-US" w:eastAsia="en-US" w:bidi="ar-SA"/>
      </w:rPr>
    </w:lvl>
  </w:abstractNum>
  <w:abstractNum w:abstractNumId="9" w15:restartNumberingAfterBreak="0">
    <w:nsid w:val="5DA01FC0"/>
    <w:multiLevelType w:val="multilevel"/>
    <w:tmpl w:val="87961CA4"/>
    <w:lvl w:ilvl="0">
      <w:start w:val="4"/>
      <w:numFmt w:val="decimal"/>
      <w:lvlText w:val="%1"/>
      <w:lvlJc w:val="left"/>
      <w:pPr>
        <w:ind w:left="855" w:hanging="258"/>
      </w:pPr>
      <w:rPr>
        <w:rFonts w:hint="default"/>
        <w:lang w:val="en-US" w:eastAsia="en-US" w:bidi="ar-SA"/>
      </w:rPr>
    </w:lvl>
    <w:lvl w:ilvl="1">
      <w:start w:val="1"/>
      <w:numFmt w:val="decimal"/>
      <w:lvlText w:val="%1.%2"/>
      <w:lvlJc w:val="left"/>
      <w:pPr>
        <w:ind w:left="855" w:hanging="258"/>
      </w:pPr>
      <w:rPr>
        <w:rFonts w:hint="default"/>
        <w:spacing w:val="0"/>
        <w:w w:val="50"/>
        <w:lang w:val="en-US" w:eastAsia="en-US" w:bidi="ar-SA"/>
      </w:rPr>
    </w:lvl>
    <w:lvl w:ilvl="2">
      <w:numFmt w:val="bullet"/>
      <w:lvlText w:val="•"/>
      <w:lvlJc w:val="left"/>
      <w:pPr>
        <w:ind w:left="2897" w:hanging="258"/>
      </w:pPr>
      <w:rPr>
        <w:rFonts w:hint="default"/>
        <w:lang w:val="en-US" w:eastAsia="en-US" w:bidi="ar-SA"/>
      </w:rPr>
    </w:lvl>
    <w:lvl w:ilvl="3">
      <w:numFmt w:val="bullet"/>
      <w:lvlText w:val="•"/>
      <w:lvlJc w:val="left"/>
      <w:pPr>
        <w:ind w:left="3916" w:hanging="258"/>
      </w:pPr>
      <w:rPr>
        <w:rFonts w:hint="default"/>
        <w:lang w:val="en-US" w:eastAsia="en-US" w:bidi="ar-SA"/>
      </w:rPr>
    </w:lvl>
    <w:lvl w:ilvl="4">
      <w:numFmt w:val="bullet"/>
      <w:lvlText w:val="•"/>
      <w:lvlJc w:val="left"/>
      <w:pPr>
        <w:ind w:left="4935" w:hanging="258"/>
      </w:pPr>
      <w:rPr>
        <w:rFonts w:hint="default"/>
        <w:lang w:val="en-US" w:eastAsia="en-US" w:bidi="ar-SA"/>
      </w:rPr>
    </w:lvl>
    <w:lvl w:ilvl="5">
      <w:numFmt w:val="bullet"/>
      <w:lvlText w:val="•"/>
      <w:lvlJc w:val="left"/>
      <w:pPr>
        <w:ind w:left="5954" w:hanging="258"/>
      </w:pPr>
      <w:rPr>
        <w:rFonts w:hint="default"/>
        <w:lang w:val="en-US" w:eastAsia="en-US" w:bidi="ar-SA"/>
      </w:rPr>
    </w:lvl>
    <w:lvl w:ilvl="6">
      <w:numFmt w:val="bullet"/>
      <w:lvlText w:val="•"/>
      <w:lvlJc w:val="left"/>
      <w:pPr>
        <w:ind w:left="6973" w:hanging="258"/>
      </w:pPr>
      <w:rPr>
        <w:rFonts w:hint="default"/>
        <w:lang w:val="en-US" w:eastAsia="en-US" w:bidi="ar-SA"/>
      </w:rPr>
    </w:lvl>
    <w:lvl w:ilvl="7">
      <w:numFmt w:val="bullet"/>
      <w:lvlText w:val="•"/>
      <w:lvlJc w:val="left"/>
      <w:pPr>
        <w:ind w:left="7992" w:hanging="258"/>
      </w:pPr>
      <w:rPr>
        <w:rFonts w:hint="default"/>
        <w:lang w:val="en-US" w:eastAsia="en-US" w:bidi="ar-SA"/>
      </w:rPr>
    </w:lvl>
    <w:lvl w:ilvl="8">
      <w:numFmt w:val="bullet"/>
      <w:lvlText w:val="•"/>
      <w:lvlJc w:val="left"/>
      <w:pPr>
        <w:ind w:left="9011" w:hanging="258"/>
      </w:pPr>
      <w:rPr>
        <w:rFonts w:hint="default"/>
        <w:lang w:val="en-US" w:eastAsia="en-US" w:bidi="ar-SA"/>
      </w:rPr>
    </w:lvl>
  </w:abstractNum>
  <w:abstractNum w:abstractNumId="10" w15:restartNumberingAfterBreak="0">
    <w:nsid w:val="68CC1D6F"/>
    <w:multiLevelType w:val="multilevel"/>
    <w:tmpl w:val="DA5479D0"/>
    <w:lvl w:ilvl="0">
      <w:start w:val="4"/>
      <w:numFmt w:val="decimal"/>
      <w:lvlText w:val="%1"/>
      <w:lvlJc w:val="left"/>
      <w:pPr>
        <w:ind w:left="885" w:hanging="360"/>
      </w:pPr>
      <w:rPr>
        <w:rFonts w:hint="default"/>
        <w:lang w:val="en-US" w:eastAsia="en-US" w:bidi="ar-SA"/>
      </w:rPr>
    </w:lvl>
    <w:lvl w:ilvl="1">
      <w:start w:val="1"/>
      <w:numFmt w:val="decimal"/>
      <w:lvlText w:val="%1.%2"/>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6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49" w:hanging="360"/>
      </w:pPr>
      <w:rPr>
        <w:rFonts w:hint="default"/>
        <w:lang w:val="en-US" w:eastAsia="en-US" w:bidi="ar-SA"/>
      </w:rPr>
    </w:lvl>
    <w:lvl w:ilvl="4">
      <w:numFmt w:val="bullet"/>
      <w:lvlText w:val="•"/>
      <w:lvlJc w:val="left"/>
      <w:pPr>
        <w:ind w:left="4374" w:hanging="360"/>
      </w:pPr>
      <w:rPr>
        <w:rFonts w:hint="default"/>
        <w:lang w:val="en-US" w:eastAsia="en-US" w:bidi="ar-SA"/>
      </w:rPr>
    </w:lvl>
    <w:lvl w:ilvl="5">
      <w:numFmt w:val="bullet"/>
      <w:lvlText w:val="•"/>
      <w:lvlJc w:val="left"/>
      <w:pPr>
        <w:ind w:left="5299" w:hanging="360"/>
      </w:pPr>
      <w:rPr>
        <w:rFonts w:hint="default"/>
        <w:lang w:val="en-US" w:eastAsia="en-US" w:bidi="ar-SA"/>
      </w:rPr>
    </w:lvl>
    <w:lvl w:ilvl="6">
      <w:numFmt w:val="bullet"/>
      <w:lvlText w:val="•"/>
      <w:lvlJc w:val="left"/>
      <w:pPr>
        <w:ind w:left="6224" w:hanging="360"/>
      </w:pPr>
      <w:rPr>
        <w:rFonts w:hint="default"/>
        <w:lang w:val="en-US" w:eastAsia="en-US" w:bidi="ar-SA"/>
      </w:rPr>
    </w:lvl>
    <w:lvl w:ilvl="7">
      <w:numFmt w:val="bullet"/>
      <w:lvlText w:val="•"/>
      <w:lvlJc w:val="left"/>
      <w:pPr>
        <w:ind w:left="7148" w:hanging="360"/>
      </w:pPr>
      <w:rPr>
        <w:rFonts w:hint="default"/>
        <w:lang w:val="en-US" w:eastAsia="en-US" w:bidi="ar-SA"/>
      </w:rPr>
    </w:lvl>
    <w:lvl w:ilvl="8">
      <w:numFmt w:val="bullet"/>
      <w:lvlText w:val="•"/>
      <w:lvlJc w:val="left"/>
      <w:pPr>
        <w:ind w:left="8073" w:hanging="360"/>
      </w:pPr>
      <w:rPr>
        <w:rFonts w:hint="default"/>
        <w:lang w:val="en-US" w:eastAsia="en-US" w:bidi="ar-SA"/>
      </w:rPr>
    </w:lvl>
  </w:abstractNum>
  <w:abstractNum w:abstractNumId="11" w15:restartNumberingAfterBreak="0">
    <w:nsid w:val="6F3522CF"/>
    <w:multiLevelType w:val="multilevel"/>
    <w:tmpl w:val="43EE4CBC"/>
    <w:lvl w:ilvl="0">
      <w:start w:val="2"/>
      <w:numFmt w:val="decimal"/>
      <w:lvlText w:val="%1"/>
      <w:lvlJc w:val="left"/>
      <w:pPr>
        <w:ind w:left="750" w:hanging="153"/>
      </w:pPr>
      <w:rPr>
        <w:rFonts w:ascii="Lucida Sans Unicode" w:eastAsia="Lucida Sans Unicode" w:hAnsi="Lucida Sans Unicode" w:cs="Lucida Sans Unicode" w:hint="default"/>
        <w:b w:val="0"/>
        <w:bCs w:val="0"/>
        <w:i w:val="0"/>
        <w:iCs w:val="0"/>
        <w:color w:val="202529"/>
        <w:spacing w:val="0"/>
        <w:w w:val="91"/>
        <w:sz w:val="18"/>
        <w:szCs w:val="18"/>
        <w:lang w:val="en-US" w:eastAsia="en-US" w:bidi="ar-SA"/>
      </w:rPr>
    </w:lvl>
    <w:lvl w:ilvl="1">
      <w:start w:val="1"/>
      <w:numFmt w:val="decimal"/>
      <w:lvlText w:val="%1.%2"/>
      <w:lvlJc w:val="left"/>
      <w:pPr>
        <w:ind w:left="855" w:hanging="258"/>
      </w:pPr>
      <w:rPr>
        <w:rFonts w:hint="default"/>
        <w:spacing w:val="0"/>
        <w:w w:val="50"/>
        <w:lang w:val="en-US" w:eastAsia="en-US" w:bidi="ar-SA"/>
      </w:rPr>
    </w:lvl>
    <w:lvl w:ilvl="2">
      <w:numFmt w:val="bullet"/>
      <w:lvlText w:val="•"/>
      <w:lvlJc w:val="left"/>
      <w:pPr>
        <w:ind w:left="860" w:hanging="258"/>
      </w:pPr>
      <w:rPr>
        <w:rFonts w:hint="default"/>
        <w:lang w:val="en-US" w:eastAsia="en-US" w:bidi="ar-SA"/>
      </w:rPr>
    </w:lvl>
    <w:lvl w:ilvl="3">
      <w:numFmt w:val="bullet"/>
      <w:lvlText w:val="•"/>
      <w:lvlJc w:val="left"/>
      <w:pPr>
        <w:ind w:left="2133" w:hanging="258"/>
      </w:pPr>
      <w:rPr>
        <w:rFonts w:hint="default"/>
        <w:lang w:val="en-US" w:eastAsia="en-US" w:bidi="ar-SA"/>
      </w:rPr>
    </w:lvl>
    <w:lvl w:ilvl="4">
      <w:numFmt w:val="bullet"/>
      <w:lvlText w:val="•"/>
      <w:lvlJc w:val="left"/>
      <w:pPr>
        <w:ind w:left="3407" w:hanging="258"/>
      </w:pPr>
      <w:rPr>
        <w:rFonts w:hint="default"/>
        <w:lang w:val="en-US" w:eastAsia="en-US" w:bidi="ar-SA"/>
      </w:rPr>
    </w:lvl>
    <w:lvl w:ilvl="5">
      <w:numFmt w:val="bullet"/>
      <w:lvlText w:val="•"/>
      <w:lvlJc w:val="left"/>
      <w:pPr>
        <w:ind w:left="4680" w:hanging="258"/>
      </w:pPr>
      <w:rPr>
        <w:rFonts w:hint="default"/>
        <w:lang w:val="en-US" w:eastAsia="en-US" w:bidi="ar-SA"/>
      </w:rPr>
    </w:lvl>
    <w:lvl w:ilvl="6">
      <w:numFmt w:val="bullet"/>
      <w:lvlText w:val="•"/>
      <w:lvlJc w:val="left"/>
      <w:pPr>
        <w:ind w:left="5954" w:hanging="258"/>
      </w:pPr>
      <w:rPr>
        <w:rFonts w:hint="default"/>
        <w:lang w:val="en-US" w:eastAsia="en-US" w:bidi="ar-SA"/>
      </w:rPr>
    </w:lvl>
    <w:lvl w:ilvl="7">
      <w:numFmt w:val="bullet"/>
      <w:lvlText w:val="•"/>
      <w:lvlJc w:val="left"/>
      <w:pPr>
        <w:ind w:left="7228" w:hanging="258"/>
      </w:pPr>
      <w:rPr>
        <w:rFonts w:hint="default"/>
        <w:lang w:val="en-US" w:eastAsia="en-US" w:bidi="ar-SA"/>
      </w:rPr>
    </w:lvl>
    <w:lvl w:ilvl="8">
      <w:numFmt w:val="bullet"/>
      <w:lvlText w:val="•"/>
      <w:lvlJc w:val="left"/>
      <w:pPr>
        <w:ind w:left="8501" w:hanging="258"/>
      </w:pPr>
      <w:rPr>
        <w:rFonts w:hint="default"/>
        <w:lang w:val="en-US" w:eastAsia="en-US" w:bidi="ar-SA"/>
      </w:rPr>
    </w:lvl>
  </w:abstractNum>
  <w:abstractNum w:abstractNumId="12" w15:restartNumberingAfterBreak="0">
    <w:nsid w:val="755F17B1"/>
    <w:multiLevelType w:val="hybridMultilevel"/>
    <w:tmpl w:val="3DF2BF6E"/>
    <w:lvl w:ilvl="0" w:tplc="8660A664">
      <w:start w:val="1"/>
      <w:numFmt w:val="decimal"/>
      <w:lvlText w:val="%1."/>
      <w:lvlJc w:val="left"/>
      <w:pPr>
        <w:ind w:left="9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52D084">
      <w:numFmt w:val="bullet"/>
      <w:lvlText w:val="•"/>
      <w:lvlJc w:val="left"/>
      <w:pPr>
        <w:ind w:left="1856" w:hanging="360"/>
      </w:pPr>
      <w:rPr>
        <w:rFonts w:hint="default"/>
        <w:lang w:val="en-US" w:eastAsia="en-US" w:bidi="ar-SA"/>
      </w:rPr>
    </w:lvl>
    <w:lvl w:ilvl="2" w:tplc="EA62472E">
      <w:numFmt w:val="bullet"/>
      <w:lvlText w:val="•"/>
      <w:lvlJc w:val="left"/>
      <w:pPr>
        <w:ind w:left="2752" w:hanging="360"/>
      </w:pPr>
      <w:rPr>
        <w:rFonts w:hint="default"/>
        <w:lang w:val="en-US" w:eastAsia="en-US" w:bidi="ar-SA"/>
      </w:rPr>
    </w:lvl>
    <w:lvl w:ilvl="3" w:tplc="17DCC08C">
      <w:numFmt w:val="bullet"/>
      <w:lvlText w:val="•"/>
      <w:lvlJc w:val="left"/>
      <w:pPr>
        <w:ind w:left="3649" w:hanging="360"/>
      </w:pPr>
      <w:rPr>
        <w:rFonts w:hint="default"/>
        <w:lang w:val="en-US" w:eastAsia="en-US" w:bidi="ar-SA"/>
      </w:rPr>
    </w:lvl>
    <w:lvl w:ilvl="4" w:tplc="483EFEFA">
      <w:numFmt w:val="bullet"/>
      <w:lvlText w:val="•"/>
      <w:lvlJc w:val="left"/>
      <w:pPr>
        <w:ind w:left="4545" w:hanging="360"/>
      </w:pPr>
      <w:rPr>
        <w:rFonts w:hint="default"/>
        <w:lang w:val="en-US" w:eastAsia="en-US" w:bidi="ar-SA"/>
      </w:rPr>
    </w:lvl>
    <w:lvl w:ilvl="5" w:tplc="475AD6F4">
      <w:numFmt w:val="bullet"/>
      <w:lvlText w:val="•"/>
      <w:lvlJc w:val="left"/>
      <w:pPr>
        <w:ind w:left="5441" w:hanging="360"/>
      </w:pPr>
      <w:rPr>
        <w:rFonts w:hint="default"/>
        <w:lang w:val="en-US" w:eastAsia="en-US" w:bidi="ar-SA"/>
      </w:rPr>
    </w:lvl>
    <w:lvl w:ilvl="6" w:tplc="0CFEEE42">
      <w:numFmt w:val="bullet"/>
      <w:lvlText w:val="•"/>
      <w:lvlJc w:val="left"/>
      <w:pPr>
        <w:ind w:left="6338" w:hanging="360"/>
      </w:pPr>
      <w:rPr>
        <w:rFonts w:hint="default"/>
        <w:lang w:val="en-US" w:eastAsia="en-US" w:bidi="ar-SA"/>
      </w:rPr>
    </w:lvl>
    <w:lvl w:ilvl="7" w:tplc="106E8C44">
      <w:numFmt w:val="bullet"/>
      <w:lvlText w:val="•"/>
      <w:lvlJc w:val="left"/>
      <w:pPr>
        <w:ind w:left="7234" w:hanging="360"/>
      </w:pPr>
      <w:rPr>
        <w:rFonts w:hint="default"/>
        <w:lang w:val="en-US" w:eastAsia="en-US" w:bidi="ar-SA"/>
      </w:rPr>
    </w:lvl>
    <w:lvl w:ilvl="8" w:tplc="7346BD78">
      <w:numFmt w:val="bullet"/>
      <w:lvlText w:val="•"/>
      <w:lvlJc w:val="left"/>
      <w:pPr>
        <w:ind w:left="8130" w:hanging="360"/>
      </w:pPr>
      <w:rPr>
        <w:rFonts w:hint="default"/>
        <w:lang w:val="en-US" w:eastAsia="en-US" w:bidi="ar-SA"/>
      </w:rPr>
    </w:lvl>
  </w:abstractNum>
  <w:abstractNum w:abstractNumId="13" w15:restartNumberingAfterBreak="0">
    <w:nsid w:val="7824561A"/>
    <w:multiLevelType w:val="hybridMultilevel"/>
    <w:tmpl w:val="F56CCEE4"/>
    <w:lvl w:ilvl="0" w:tplc="AD4CC596">
      <w:start w:val="1"/>
      <w:numFmt w:val="decimal"/>
      <w:lvlText w:val="%1."/>
      <w:lvlJc w:val="left"/>
      <w:pPr>
        <w:ind w:left="808" w:hanging="360"/>
        <w:jc w:val="right"/>
      </w:pPr>
      <w:rPr>
        <w:rFonts w:ascii="Times New Roman" w:eastAsia="Times New Roman" w:hAnsi="Times New Roman" w:cs="Times New Roman" w:hint="default"/>
        <w:b/>
        <w:bCs/>
        <w:i w:val="0"/>
        <w:iCs w:val="0"/>
        <w:spacing w:val="0"/>
        <w:w w:val="88"/>
        <w:sz w:val="24"/>
        <w:szCs w:val="24"/>
        <w:lang w:val="en-US" w:eastAsia="en-US" w:bidi="ar-SA"/>
      </w:rPr>
    </w:lvl>
    <w:lvl w:ilvl="1" w:tplc="9D262FCE">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2" w:tplc="75526174">
      <w:numFmt w:val="bullet"/>
      <w:lvlText w:val="o"/>
      <w:lvlJc w:val="left"/>
      <w:pPr>
        <w:ind w:left="1965" w:hanging="360"/>
      </w:pPr>
      <w:rPr>
        <w:rFonts w:ascii="Courier New" w:eastAsia="Courier New" w:hAnsi="Courier New" w:cs="Courier New" w:hint="default"/>
        <w:b w:val="0"/>
        <w:bCs w:val="0"/>
        <w:i w:val="0"/>
        <w:iCs w:val="0"/>
        <w:spacing w:val="0"/>
        <w:w w:val="99"/>
        <w:sz w:val="20"/>
        <w:szCs w:val="20"/>
        <w:lang w:val="en-US" w:eastAsia="en-US" w:bidi="ar-SA"/>
      </w:rPr>
    </w:lvl>
    <w:lvl w:ilvl="3" w:tplc="1EA8854A">
      <w:numFmt w:val="bullet"/>
      <w:lvlText w:val="•"/>
      <w:lvlJc w:val="left"/>
      <w:pPr>
        <w:ind w:left="2955" w:hanging="360"/>
      </w:pPr>
      <w:rPr>
        <w:rFonts w:hint="default"/>
        <w:lang w:val="en-US" w:eastAsia="en-US" w:bidi="ar-SA"/>
      </w:rPr>
    </w:lvl>
    <w:lvl w:ilvl="4" w:tplc="0424112A">
      <w:numFmt w:val="bullet"/>
      <w:lvlText w:val="•"/>
      <w:lvlJc w:val="left"/>
      <w:pPr>
        <w:ind w:left="3950" w:hanging="360"/>
      </w:pPr>
      <w:rPr>
        <w:rFonts w:hint="default"/>
        <w:lang w:val="en-US" w:eastAsia="en-US" w:bidi="ar-SA"/>
      </w:rPr>
    </w:lvl>
    <w:lvl w:ilvl="5" w:tplc="D124D8EC">
      <w:numFmt w:val="bullet"/>
      <w:lvlText w:val="•"/>
      <w:lvlJc w:val="left"/>
      <w:pPr>
        <w:ind w:left="4946" w:hanging="360"/>
      </w:pPr>
      <w:rPr>
        <w:rFonts w:hint="default"/>
        <w:lang w:val="en-US" w:eastAsia="en-US" w:bidi="ar-SA"/>
      </w:rPr>
    </w:lvl>
    <w:lvl w:ilvl="6" w:tplc="7F4C2F5A">
      <w:numFmt w:val="bullet"/>
      <w:lvlText w:val="•"/>
      <w:lvlJc w:val="left"/>
      <w:pPr>
        <w:ind w:left="5941" w:hanging="360"/>
      </w:pPr>
      <w:rPr>
        <w:rFonts w:hint="default"/>
        <w:lang w:val="en-US" w:eastAsia="en-US" w:bidi="ar-SA"/>
      </w:rPr>
    </w:lvl>
    <w:lvl w:ilvl="7" w:tplc="F98E4E3A">
      <w:numFmt w:val="bullet"/>
      <w:lvlText w:val="•"/>
      <w:lvlJc w:val="left"/>
      <w:pPr>
        <w:ind w:left="6937" w:hanging="360"/>
      </w:pPr>
      <w:rPr>
        <w:rFonts w:hint="default"/>
        <w:lang w:val="en-US" w:eastAsia="en-US" w:bidi="ar-SA"/>
      </w:rPr>
    </w:lvl>
    <w:lvl w:ilvl="8" w:tplc="606EE520">
      <w:numFmt w:val="bullet"/>
      <w:lvlText w:val="•"/>
      <w:lvlJc w:val="left"/>
      <w:pPr>
        <w:ind w:left="7932" w:hanging="360"/>
      </w:pPr>
      <w:rPr>
        <w:rFonts w:hint="default"/>
        <w:lang w:val="en-US" w:eastAsia="en-US" w:bidi="ar-SA"/>
      </w:rPr>
    </w:lvl>
  </w:abstractNum>
  <w:abstractNum w:abstractNumId="14" w15:restartNumberingAfterBreak="0">
    <w:nsid w:val="7DA910C5"/>
    <w:multiLevelType w:val="multilevel"/>
    <w:tmpl w:val="21563816"/>
    <w:lvl w:ilvl="0">
      <w:start w:val="3"/>
      <w:numFmt w:val="decimal"/>
      <w:lvlText w:val="%1"/>
      <w:lvlJc w:val="left"/>
      <w:pPr>
        <w:ind w:left="878" w:hanging="430"/>
      </w:pPr>
      <w:rPr>
        <w:rFonts w:hint="default"/>
        <w:lang w:val="en-US" w:eastAsia="en-US" w:bidi="ar-SA"/>
      </w:rPr>
    </w:lvl>
    <w:lvl w:ilvl="1">
      <w:start w:val="1"/>
      <w:numFmt w:val="decimal"/>
      <w:lvlText w:val="%1.%2"/>
      <w:lvlJc w:val="left"/>
      <w:pPr>
        <w:ind w:left="878" w:hanging="430"/>
        <w:jc w:val="right"/>
      </w:pPr>
      <w:rPr>
        <w:rFonts w:ascii="Times New Roman" w:eastAsia="Times New Roman" w:hAnsi="Times New Roman" w:cs="Times New Roman" w:hint="default"/>
        <w:b/>
        <w:bCs/>
        <w:i w:val="0"/>
        <w:iCs w:val="0"/>
        <w:spacing w:val="0"/>
        <w:w w:val="96"/>
        <w:sz w:val="28"/>
        <w:szCs w:val="28"/>
        <w:lang w:val="en-US" w:eastAsia="en-US" w:bidi="ar-SA"/>
      </w:rPr>
    </w:lvl>
    <w:lvl w:ilvl="2">
      <w:numFmt w:val="bullet"/>
      <w:lvlText w:val=""/>
      <w:lvlJc w:val="left"/>
      <w:pPr>
        <w:ind w:left="1245" w:hanging="360"/>
      </w:pPr>
      <w:rPr>
        <w:rFonts w:ascii="Symbol" w:eastAsia="Symbol" w:hAnsi="Symbol" w:cs="Symbol" w:hint="default"/>
        <w:spacing w:val="0"/>
        <w:w w:val="99"/>
        <w:lang w:val="en-US" w:eastAsia="en-US" w:bidi="ar-SA"/>
      </w:rPr>
    </w:lvl>
    <w:lvl w:ilvl="3">
      <w:numFmt w:val="bullet"/>
      <w:lvlText w:val="o"/>
      <w:lvlJc w:val="left"/>
      <w:pPr>
        <w:ind w:left="1965"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950" w:hanging="360"/>
      </w:pPr>
      <w:rPr>
        <w:rFonts w:hint="default"/>
        <w:lang w:val="en-US" w:eastAsia="en-US" w:bidi="ar-SA"/>
      </w:rPr>
    </w:lvl>
    <w:lvl w:ilvl="5">
      <w:numFmt w:val="bullet"/>
      <w:lvlText w:val="•"/>
      <w:lvlJc w:val="left"/>
      <w:pPr>
        <w:ind w:left="4946" w:hanging="360"/>
      </w:pPr>
      <w:rPr>
        <w:rFonts w:hint="default"/>
        <w:lang w:val="en-US" w:eastAsia="en-US" w:bidi="ar-SA"/>
      </w:rPr>
    </w:lvl>
    <w:lvl w:ilvl="6">
      <w:numFmt w:val="bullet"/>
      <w:lvlText w:val="•"/>
      <w:lvlJc w:val="left"/>
      <w:pPr>
        <w:ind w:left="5941" w:hanging="360"/>
      </w:pPr>
      <w:rPr>
        <w:rFonts w:hint="default"/>
        <w:lang w:val="en-US" w:eastAsia="en-US" w:bidi="ar-SA"/>
      </w:rPr>
    </w:lvl>
    <w:lvl w:ilvl="7">
      <w:numFmt w:val="bullet"/>
      <w:lvlText w:val="•"/>
      <w:lvlJc w:val="left"/>
      <w:pPr>
        <w:ind w:left="6937" w:hanging="360"/>
      </w:pPr>
      <w:rPr>
        <w:rFonts w:hint="default"/>
        <w:lang w:val="en-US" w:eastAsia="en-US" w:bidi="ar-SA"/>
      </w:rPr>
    </w:lvl>
    <w:lvl w:ilvl="8">
      <w:numFmt w:val="bullet"/>
      <w:lvlText w:val="•"/>
      <w:lvlJc w:val="left"/>
      <w:pPr>
        <w:ind w:left="7932" w:hanging="360"/>
      </w:pPr>
      <w:rPr>
        <w:rFonts w:hint="default"/>
        <w:lang w:val="en-US" w:eastAsia="en-US" w:bidi="ar-SA"/>
      </w:rPr>
    </w:lvl>
  </w:abstractNum>
  <w:num w:numId="1" w16cid:durableId="998189582">
    <w:abstractNumId w:val="3"/>
  </w:num>
  <w:num w:numId="2" w16cid:durableId="1411152979">
    <w:abstractNumId w:val="9"/>
  </w:num>
  <w:num w:numId="3" w16cid:durableId="1293754233">
    <w:abstractNumId w:val="5"/>
  </w:num>
  <w:num w:numId="4" w16cid:durableId="2121486826">
    <w:abstractNumId w:val="11"/>
  </w:num>
  <w:num w:numId="5" w16cid:durableId="1197427596">
    <w:abstractNumId w:val="0"/>
  </w:num>
  <w:num w:numId="6" w16cid:durableId="845287958">
    <w:abstractNumId w:val="4"/>
  </w:num>
  <w:num w:numId="7" w16cid:durableId="978876402">
    <w:abstractNumId w:val="12"/>
  </w:num>
  <w:num w:numId="8" w16cid:durableId="881404964">
    <w:abstractNumId w:val="1"/>
  </w:num>
  <w:num w:numId="9" w16cid:durableId="534006909">
    <w:abstractNumId w:val="8"/>
  </w:num>
  <w:num w:numId="10" w16cid:durableId="652373408">
    <w:abstractNumId w:val="10"/>
  </w:num>
  <w:num w:numId="11" w16cid:durableId="962081110">
    <w:abstractNumId w:val="6"/>
  </w:num>
  <w:num w:numId="12" w16cid:durableId="393620507">
    <w:abstractNumId w:val="13"/>
  </w:num>
  <w:num w:numId="13" w16cid:durableId="2066365767">
    <w:abstractNumId w:val="14"/>
  </w:num>
  <w:num w:numId="14" w16cid:durableId="2029287352">
    <w:abstractNumId w:val="7"/>
  </w:num>
  <w:num w:numId="15" w16cid:durableId="920530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7279"/>
    <w:rsid w:val="0031460E"/>
    <w:rsid w:val="003911F8"/>
    <w:rsid w:val="00553A6B"/>
    <w:rsid w:val="0059767F"/>
    <w:rsid w:val="00736904"/>
    <w:rsid w:val="00870B89"/>
    <w:rsid w:val="009F2561"/>
    <w:rsid w:val="00A62D4D"/>
    <w:rsid w:val="00A642BF"/>
    <w:rsid w:val="00B21CC9"/>
    <w:rsid w:val="00DA05F2"/>
    <w:rsid w:val="00DE7279"/>
    <w:rsid w:val="00E24578"/>
    <w:rsid w:val="00FB7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6FC36"/>
  <w15:docId w15:val="{9BA63D84-5F27-4083-88AA-37430B2E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356" w:right="2924"/>
      <w:jc w:val="center"/>
      <w:outlineLvl w:val="0"/>
    </w:pPr>
    <w:rPr>
      <w:b/>
      <w:bCs/>
      <w:sz w:val="32"/>
      <w:szCs w:val="32"/>
    </w:rPr>
  </w:style>
  <w:style w:type="paragraph" w:styleId="Heading2">
    <w:name w:val="heading 2"/>
    <w:basedOn w:val="Normal"/>
    <w:uiPriority w:val="9"/>
    <w:unhideWhenUsed/>
    <w:qFormat/>
    <w:pPr>
      <w:spacing w:before="62"/>
      <w:ind w:left="1245" w:hanging="720"/>
      <w:outlineLvl w:val="1"/>
    </w:pPr>
    <w:rPr>
      <w:b/>
      <w:bCs/>
      <w:sz w:val="28"/>
      <w:szCs w:val="28"/>
    </w:rPr>
  </w:style>
  <w:style w:type="paragraph" w:styleId="Heading3">
    <w:name w:val="heading 3"/>
    <w:basedOn w:val="Normal"/>
    <w:link w:val="Heading3Char"/>
    <w:uiPriority w:val="9"/>
    <w:unhideWhenUsed/>
    <w:qFormat/>
    <w:pPr>
      <w:ind w:left="1020" w:hanging="428"/>
      <w:outlineLvl w:val="2"/>
    </w:pPr>
    <w:rPr>
      <w:b/>
      <w:bCs/>
      <w:sz w:val="28"/>
      <w:szCs w:val="28"/>
    </w:rPr>
  </w:style>
  <w:style w:type="paragraph" w:styleId="Heading4">
    <w:name w:val="heading 4"/>
    <w:basedOn w:val="Normal"/>
    <w:uiPriority w:val="9"/>
    <w:unhideWhenUsed/>
    <w:qFormat/>
    <w:pPr>
      <w:ind w:left="52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45"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A642B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642B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642BF"/>
    <w:pPr>
      <w:tabs>
        <w:tab w:val="center" w:pos="4680"/>
        <w:tab w:val="right" w:pos="9360"/>
      </w:tabs>
    </w:pPr>
  </w:style>
  <w:style w:type="character" w:customStyle="1" w:styleId="HeaderChar">
    <w:name w:val="Header Char"/>
    <w:basedOn w:val="DefaultParagraphFont"/>
    <w:link w:val="Header"/>
    <w:uiPriority w:val="99"/>
    <w:rsid w:val="00A642BF"/>
    <w:rPr>
      <w:rFonts w:ascii="Times New Roman" w:eastAsia="Times New Roman" w:hAnsi="Times New Roman" w:cs="Times New Roman"/>
    </w:rPr>
  </w:style>
  <w:style w:type="paragraph" w:styleId="Footer">
    <w:name w:val="footer"/>
    <w:basedOn w:val="Normal"/>
    <w:link w:val="FooterChar"/>
    <w:uiPriority w:val="99"/>
    <w:unhideWhenUsed/>
    <w:rsid w:val="00A642BF"/>
    <w:pPr>
      <w:tabs>
        <w:tab w:val="center" w:pos="4680"/>
        <w:tab w:val="right" w:pos="9360"/>
      </w:tabs>
    </w:pPr>
  </w:style>
  <w:style w:type="character" w:customStyle="1" w:styleId="FooterChar">
    <w:name w:val="Footer Char"/>
    <w:basedOn w:val="DefaultParagraphFont"/>
    <w:link w:val="Footer"/>
    <w:uiPriority w:val="99"/>
    <w:rsid w:val="00A642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hyperlink" Target="https://www.studocu.com/in/document/srm-institute-of-science-and-technology/master-of-business-administration/final-project-report/112225527" TargetMode="External"/><Relationship Id="rId47" Type="http://schemas.openxmlformats.org/officeDocument/2006/relationships/hyperlink" Target="https://www.studocu.com/" TargetMode="External"/><Relationship Id="rId50" Type="http://schemas.openxmlformats.org/officeDocument/2006/relationships/hyperlink" Target="https://www.studocu.com/in/document/anna-university/computer-science/cloud-computing-mini-project/76223659" TargetMode="External"/><Relationship Id="rId55" Type="http://schemas.openxmlformats.org/officeDocument/2006/relationships/hyperlink" Target="https://sist.sathyabama.ac.in/" TargetMode="External"/><Relationship Id="rId63" Type="http://schemas.openxmlformats.org/officeDocument/2006/relationships/hyperlink" Target="https://open.spotify.com/" TargetMode="External"/><Relationship Id="rId68"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hyperlink" Target="https://www.bajajauto.com/" TargetMode="Externa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www.studocu.com/" TargetMode="External"/><Relationship Id="rId45" Type="http://schemas.openxmlformats.org/officeDocument/2006/relationships/hyperlink" Target="https://www.studocu.com/in/document/srm-institute-of-science-and-technology/master-of-business-administration/final-project-report/112225527" TargetMode="External"/><Relationship Id="rId53" Type="http://schemas.openxmlformats.org/officeDocument/2006/relationships/hyperlink" Target="https://www.scribd.com/document/906944059/MBA-Final-Project" TargetMode="External"/><Relationship Id="rId58" Type="http://schemas.openxmlformats.org/officeDocument/2006/relationships/hyperlink" Target="https://quizlet.com/" TargetMode="External"/><Relationship Id="rId66" Type="http://schemas.openxmlformats.org/officeDocument/2006/relationships/image" Target="media/image23.png"/><Relationship Id="rId5" Type="http://schemas.openxmlformats.org/officeDocument/2006/relationships/footnotes" Target="footnotes.xml"/><Relationship Id="rId61" Type="http://schemas.openxmlformats.org/officeDocument/2006/relationships/hyperlink" Target="https://rjwave.org/jaafr/viewpaperforall.php?paper=JAAFRTH00038" TargetMode="External"/><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studocu.com/" TargetMode="External"/><Relationship Id="rId48" Type="http://schemas.openxmlformats.org/officeDocument/2006/relationships/hyperlink" Target="https://www.studocu.com/" TargetMode="External"/><Relationship Id="rId56" Type="http://schemas.openxmlformats.org/officeDocument/2006/relationships/hyperlink" Target="https://sist.sathyabama.ac.in/sist_naac/aqar_2022_2023/documents/1.3.4/b.tech-biotech-proj-batchno-23.pdf" TargetMode="External"/><Relationship Id="rId64" Type="http://schemas.openxmlformats.org/officeDocument/2006/relationships/hyperlink" Target="https://open.spotify.com/track/7wdzLe2Gsx1RGqbvYZHASz" TargetMode="External"/><Relationship Id="rId8" Type="http://schemas.openxmlformats.org/officeDocument/2006/relationships/header" Target="header1.xml"/><Relationship Id="rId51" Type="http://schemas.openxmlformats.org/officeDocument/2006/relationships/hyperlink" Target="https://www.scribd.com/"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footer" Target="footer6.xml"/><Relationship Id="rId46" Type="http://schemas.openxmlformats.org/officeDocument/2006/relationships/hyperlink" Target="https://www.studocu.com/in/document/srm-institute-of-science-and-technology/master-of-business-administration/final-project-report/112225527" TargetMode="External"/><Relationship Id="rId59" Type="http://schemas.openxmlformats.org/officeDocument/2006/relationships/hyperlink" Target="https://quizlet.com/study-guides/corporate-financial-policy-overview-fina2222-11c84653-431a-4660-8035-2518358e662d" TargetMode="External"/><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www.studocu.com/in/document/srm-institute-of-science-and-technology/master-of-business-administration/final-project-report/112225527" TargetMode="External"/><Relationship Id="rId54" Type="http://schemas.openxmlformats.org/officeDocument/2006/relationships/hyperlink" Target="https://sist.sathyabama.ac.in/" TargetMode="External"/><Relationship Id="rId62" Type="http://schemas.openxmlformats.org/officeDocument/2006/relationships/hyperlink" Target="https://open.spotify.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hyperlink" Target="https://www.ashokleyland.com/" TargetMode="External"/><Relationship Id="rId36" Type="http://schemas.openxmlformats.org/officeDocument/2006/relationships/image" Target="media/image20.png"/><Relationship Id="rId49" Type="http://schemas.openxmlformats.org/officeDocument/2006/relationships/hyperlink" Target="https://www.studocu.com/in/document/anna-university/computer-science/cloud-computing-mini-project/76223659" TargetMode="External"/><Relationship Id="rId57" Type="http://schemas.openxmlformats.org/officeDocument/2006/relationships/hyperlink" Target="https://quizlet.com/" TargetMode="Externa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hyperlink" Target="https://www.studocu.com/" TargetMode="External"/><Relationship Id="rId52" Type="http://schemas.openxmlformats.org/officeDocument/2006/relationships/hyperlink" Target="https://www.scribd.com/" TargetMode="External"/><Relationship Id="rId60" Type="http://schemas.openxmlformats.org/officeDocument/2006/relationships/hyperlink" Target="https://www.tandfonline.com/doi/full/10.1080/23322039.2024.2399955" TargetMode="External"/><Relationship Id="rId65"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hyperlink" Target="https://www.studoc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82</Pages>
  <Words>16356</Words>
  <Characters>104519</Characters>
  <Application>Microsoft Office Word</Application>
  <DocSecurity>0</DocSecurity>
  <Lines>2903</Lines>
  <Paragraphs>1129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Kanagaraju, Ranjith</cp:lastModifiedBy>
  <cp:revision>5</cp:revision>
  <dcterms:created xsi:type="dcterms:W3CDTF">2026-05-01T11:28:00Z</dcterms:created>
  <dcterms:modified xsi:type="dcterms:W3CDTF">2026-05-01T14:31:00Z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LastSaved">
    <vt:filetime>2026-05-01T00:00:00Z</vt:filetime>
  </property>
  <property fmtid="{D5CDD505-2E9C-101B-9397-08002B2CF9AE}" pid="5" name="Producer">
    <vt:lpwstr>iLovePDF</vt:lpwstr>
  </property>
</Properties>
</file>