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dd-employee-gold-standard"/>
    <w:p>
      <w:pPr>
        <w:pStyle w:val="Heading1"/>
      </w:pPr>
      <w:r>
        <w:t xml:space="preserve">Add Employee — Gold Standard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single-requirement gold standard</w:t>
      </w:r>
      <w:r>
        <w:t xml:space="preserve"> </w:t>
      </w:r>
      <w:r>
        <w:t xml:space="preserve">for Phase 1. This is the bar:</w:t>
      </w:r>
      <w:r>
        <w:t xml:space="preserve"> </w:t>
      </w:r>
      <w:r>
        <w:rPr>
          <w:iCs/>
          <w:i/>
        </w:rPr>
        <w:t xml:space="preserve">a senior QA</w:t>
      </w:r>
      <w:r>
        <w:rPr>
          <w:iCs/>
          <w:i/>
        </w:rPr>
        <w:t xml:space="preserve"> </w:t>
      </w:r>
      <w:r>
        <w:rPr>
          <w:iCs/>
          <w:i/>
        </w:rPr>
        <w:t xml:space="preserve">architect cannot easily think of an important scenario that LevelUp missed.</w:t>
      </w:r>
    </w:p>
    <w:p>
      <w:pPr>
        <w:pStyle w:val="BodyText"/>
      </w:pPr>
      <w:r>
        <w:t xml:space="preserve">Not a leaderboard. Not a score to optimise. It is the exhaustive list of scenarios</w:t>
      </w:r>
      <w:r>
        <w:t xml:space="preserve"> </w:t>
      </w:r>
      <w:r>
        <w:t xml:space="preserve">an experienced QA architect would expect a test suite for</w:t>
      </w:r>
      <w:r>
        <w:t xml:space="preserve"> </w:t>
      </w:r>
      <w:r>
        <w:rPr>
          <w:bCs/>
          <w:b/>
        </w:rPr>
        <w:t xml:space="preserve">Add Employee</w:t>
      </w:r>
      <w:r>
        <w:t xml:space="preserve"> </w:t>
      </w:r>
      <w:r>
        <w:t xml:space="preserve">to</w:t>
      </w:r>
      <w:r>
        <w:t xml:space="preserve"> </w:t>
      </w:r>
      <w:r>
        <w:t xml:space="preserve">contain, so we can generate, compare, and fix whatever is missing — one capability</w:t>
      </w:r>
      <w:r>
        <w:t xml:space="preserve"> </w:t>
      </w:r>
      <w:r>
        <w:t xml:space="preserve">at a time.</w:t>
      </w:r>
    </w:p>
    <w:bookmarkStart w:id="20" w:name="the-requirement-under-test"/>
    <w:p>
      <w:pPr>
        <w:pStyle w:val="Heading2"/>
      </w:pPr>
      <w:r>
        <w:t xml:space="preserve">The requirement under test</w:t>
      </w:r>
    </w:p>
    <w:p>
      <w:pPr>
        <w:pStyle w:val="BlockText"/>
      </w:pPr>
      <w:r>
        <w:rPr>
          <w:bCs/>
          <w:b/>
        </w:rPr>
        <w:t xml:space="preserve">Add Employee</w:t>
      </w:r>
      <w:r>
        <w:t xml:space="preserve"> </w:t>
      </w:r>
      <w:r>
        <w:t xml:space="preserve">(HR / Employee Management)</w:t>
      </w:r>
      <w:r>
        <w:t xml:space="preserve"> </w:t>
      </w:r>
      <w:r>
        <w:t xml:space="preserve">An authorized admin adds a new employee by entering</w:t>
      </w:r>
      <w:r>
        <w:t xml:space="preserve"> </w:t>
      </w:r>
      <w:r>
        <w:rPr>
          <w:bCs/>
          <w:b/>
        </w:rPr>
        <w:t xml:space="preserve">first name</w:t>
      </w:r>
      <w:r>
        <w:t xml:space="preserve">,</w:t>
      </w:r>
      <w:r>
        <w:t xml:space="preserve"> </w:t>
      </w:r>
      <w:r>
        <w:rPr>
          <w:bCs/>
          <w:b/>
        </w:rPr>
        <w:t xml:space="preserve">last name</w:t>
      </w:r>
      <w:r>
        <w:t xml:space="preserve">,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employee ID</w:t>
      </w:r>
      <w:r>
        <w:t xml:space="preserve">, and an</w:t>
      </w:r>
      <w:r>
        <w:t xml:space="preserve"> </w:t>
      </w:r>
      <w:r>
        <w:rPr>
          <w:bCs/>
          <w:b/>
        </w:rPr>
        <w:t xml:space="preserve">optional profile photo</w:t>
      </w:r>
      <w:r>
        <w:t xml:space="preserve">. The employee ID may be</w:t>
      </w:r>
      <w:r>
        <w:t xml:space="preserve"> </w:t>
      </w:r>
      <w:r>
        <w:rPr>
          <w:bCs/>
          <w:b/>
        </w:rPr>
        <w:t xml:space="preserve">auto-generated or entered manually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must be unique</w:t>
      </w:r>
      <w:r>
        <w:t xml:space="preserve">. On save the record</w:t>
      </w:r>
      <w:r>
        <w:t xml:space="preserve"> </w:t>
      </w:r>
      <w:r>
        <w:t xml:space="preserve">is created, a</w:t>
      </w:r>
      <w:r>
        <w:t xml:space="preserve"> </w:t>
      </w:r>
      <w:r>
        <w:rPr>
          <w:bCs/>
          <w:b/>
        </w:rPr>
        <w:t xml:space="preserve">success notification</w:t>
      </w:r>
      <w:r>
        <w:t xml:space="preserve"> </w:t>
      </w:r>
      <w:r>
        <w:t xml:space="preserve">is shown, the admin is</w:t>
      </w:r>
      <w:r>
        <w:t xml:space="preserve"> </w:t>
      </w:r>
      <w:r>
        <w:rPr>
          <w:bCs/>
          <w:b/>
        </w:rPr>
        <w:t xml:space="preserve">redirected to the</w:t>
      </w:r>
      <w:r>
        <w:rPr>
          <w:bCs/>
          <w:b/>
        </w:rPr>
        <w:t xml:space="preserve"> </w:t>
      </w:r>
      <w:r>
        <w:rPr>
          <w:bCs/>
          <w:b/>
        </w:rPr>
        <w:t xml:space="preserve">employee list</w:t>
      </w:r>
      <w:r>
        <w:t xml:space="preserve">, and the new employee becomes</w:t>
      </w:r>
      <w:r>
        <w:t xml:space="preserve"> </w:t>
      </w:r>
      <w:r>
        <w:rPr>
          <w:bCs/>
          <w:b/>
        </w:rPr>
        <w:t xml:space="preserve">searchable by ID and by name</w:t>
      </w:r>
      <w:r>
        <w:t xml:space="preserve">.</w:t>
      </w:r>
    </w:p>
    <w:bookmarkEnd w:id="20"/>
    <w:bookmarkStart w:id="33" w:name="how-to-read-this-file"/>
    <w:p>
      <w:pPr>
        <w:pStyle w:val="Heading2"/>
      </w:pPr>
      <w:r>
        <w:t xml:space="preserve">How to read this file</w:t>
      </w:r>
    </w:p>
    <w:p>
      <w:pPr>
        <w:numPr>
          <w:ilvl w:val="0"/>
          <w:numId w:val="1001"/>
        </w:numPr>
        <w:pStyle w:val="Compact"/>
      </w:pPr>
      <w:r>
        <w:t xml:space="preserve">Every scenario a senior QA would expect is listed under its category.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(a defect here is a serious escape) →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(polish / nice-to-have).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Detection keywords</w:t>
      </w:r>
      <w:r>
        <w:t xml:space="preserve"> </w:t>
      </w:r>
      <w:r>
        <w:t xml:space="preserve">— how the audit harness (</w:t>
      </w:r>
      <w:r>
        <w:rPr>
          <w:rStyle w:val="VerbatimChar"/>
        </w:rPr>
        <w:t xml:space="preserve">scripts/add-employee-audit.ts</w:t>
      </w:r>
      <w:r>
        <w:t xml:space="preserve">)</w:t>
      </w:r>
      <w:r>
        <w:t xml:space="preserve"> </w:t>
      </w:r>
      <w:r>
        <w:t xml:space="preserve">decides the generated suite covers this scenario.</w:t>
      </w:r>
      <w:r>
        <w:t xml:space="preserve"> </w:t>
      </w:r>
      <w:r>
        <w:rPr>
          <w:iCs/>
          <w:i/>
        </w:rPr>
        <w:t xml:space="preserve">Any one</w:t>
      </w:r>
      <w:r>
        <w:t xml:space="preserve"> </w:t>
      </w:r>
      <w:r>
        <w:t xml:space="preserve">phrase present in a</w:t>
      </w:r>
      <w:r>
        <w:t xml:space="preserve"> </w:t>
      </w:r>
      <w:r>
        <w:t xml:space="preserve">generated scenario’s title/objective/risk-area (token-stemmed, via the shared</w:t>
      </w:r>
      <w:r>
        <w:t xml:space="preserve"> </w:t>
      </w:r>
      <w:r>
        <w:rPr>
          <w:rStyle w:val="VerbatimChar"/>
        </w:rPr>
        <w:t xml:space="preserve">coverage-match</w:t>
      </w:r>
      <w:r>
        <w:t xml:space="preserve"> </w:t>
      </w:r>
      <w:r>
        <w:t xml:space="preserve">matcher) counts as covered. These describe the concept — they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script to match verbatim.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Grounding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explicit</w:t>
      </w:r>
      <w:r>
        <w:t xml:space="preserve"> </w:t>
      </w:r>
      <w:r>
        <w:t xml:space="preserve">= the requirement states it directly;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= a</w:t>
      </w:r>
      <w:r>
        <w:t xml:space="preserve"> </w:t>
      </w:r>
      <w:r>
        <w:t xml:space="preserve">senior QA expects it for an HRM Add-Employee form even though the one-paragraph</w:t>
      </w:r>
      <w:r>
        <w:t xml:space="preserve"> </w:t>
      </w:r>
      <w:r>
        <w:t xml:space="preserve">requirement does not spell it out. A miss on an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scenario is a real</w:t>
      </w:r>
      <w:r>
        <w:t xml:space="preserve"> </w:t>
      </w:r>
      <w:r>
        <w:t xml:space="preserve">conversation (</w:t>
      </w:r>
      <w:r>
        <w:t xml:space="preserve">“</w:t>
      </w:r>
      <w:r>
        <w:t xml:space="preserve">should the generator raise this?</w:t>
      </w:r>
      <w:r>
        <w:t xml:space="preserve">”</w:t>
      </w:r>
      <w:r>
        <w:t xml:space="preserve">), not automatically a defect.</w:t>
      </w:r>
    </w:p>
    <w:p>
      <w:r>
        <w:pict>
          <v:rect style="width:0;height:1.5pt" o:hralign="center" o:hrstd="t" o:hr="t"/>
        </w:pict>
      </w:r>
    </w:p>
    <w:bookmarkStart w:id="21" w:name="functional-core-creation-paths"/>
    <w:p>
      <w:pPr>
        <w:pStyle w:val="Heading3"/>
      </w:pPr>
      <w:r>
        <w:t xml:space="preserve">1. Functional — core creation paths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employee with all fields valid (incl. photo)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 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 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 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 a record with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with mandatory fields only (photo omitted — it is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minimum 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mandatory fields 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 fields 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without a 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optional photo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with an auto-generated employee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auto-generated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 generated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autogenerated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with a manually-entered employee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manually entered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enter id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employee is retrievable / appears in the employee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appears in the employee 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 is retrievable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 an existing record</w:t>
            </w:r>
          </w:p>
        </w:tc>
      </w:tr>
    </w:tbl>
    <w:bookmarkEnd w:id="21"/>
    <w:bookmarkStart w:id="22" w:name="X014b80253f2ce085fd9c8ca51e326daac047a4d"/>
    <w:p>
      <w:pPr>
        <w:pStyle w:val="Heading3"/>
      </w:pPr>
      <w:r>
        <w:t xml:space="preserve">2. Validation — field-level, one scenario per field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name blank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 name blank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 name 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 first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 name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name blank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 name blank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 name 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 last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 name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names blank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 names blank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 fields blank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 required fields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ID blank (manual entry)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 id blank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 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 employee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name whitespace-only is rejected (trimmed to blank)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 name whitespace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whitespace-only first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name whitespace-only is rejected (trimmed to blank)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 name whitespace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whitespace-only last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employee ID format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id 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malformed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 employee id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/ digit characters in a name are handled per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numbers in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numeric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digits in first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validation errors are shown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inline validation 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field-level 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 message shown</w:t>
            </w:r>
          </w:p>
        </w:tc>
      </w:tr>
    </w:tbl>
    <w:bookmarkEnd w:id="22"/>
    <w:bookmarkStart w:id="23" w:name="X11baada6ce65422e201df5bf7a2731b2c6c3ff7"/>
    <w:p>
      <w:pPr>
        <w:pStyle w:val="Heading3"/>
      </w:pPr>
      <w:r>
        <w:t xml:space="preserve">3. Business Rules — the logic that guards the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BIZ-01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employee ID is rejected (uniqueness)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already 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 constraint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existing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BIZ-02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ID is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auto-generated id is unique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generated id unique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BIZ-03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Manually-entered ID accepted when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 id 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 manual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BIZ-04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ID uniqueness enforced case-insensitively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case-insensitive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 insensitive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BIZ-05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Re-submitting the same form does not create a duplicate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 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 submission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idempotent create</w:t>
            </w:r>
          </w:p>
        </w:tc>
      </w:tr>
    </w:tbl>
    <w:bookmarkEnd w:id="23"/>
    <w:bookmarkStart w:id="24" w:name="boundary-at-below-and-above-every-limit"/>
    <w:p>
      <w:pPr>
        <w:pStyle w:val="Heading3"/>
      </w:pPr>
      <w:r>
        <w:t xml:space="preserve">4. Boundary — at, below and above every limit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name at maximum length is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 name max 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 length name 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 at maximum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name one character over maximum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 exceeds max 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 too long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 maximum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ID at maximum length is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max 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 id maximum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ID exceeding maximum length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too long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 exceeds max 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 id over 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Single-character name is accepted (minimum boundary)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 character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minimum length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 character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zeros in employee ID are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leading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/ accented characters in names are accepted (José, O’Brien)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unicode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accented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 characters in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non-ascii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 in a name field is handled per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emoji</w:t>
            </w:r>
          </w:p>
        </w:tc>
      </w:tr>
    </w:tbl>
    <w:bookmarkEnd w:id="24"/>
    <w:bookmarkStart w:id="25" w:name="security-hostile-input-must-never-win"/>
    <w:p>
      <w:pPr>
        <w:pStyle w:val="Heading3"/>
      </w:pPr>
      <w:r>
        <w:t xml:space="preserve">5. Security — hostile input must never win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SQL-injection string in a name field is neutralised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 injection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/ script payload in a name field is escaped (not executed)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 injection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cross-site scripting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SQL-injection string in the employee ID is neutralised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injection in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 injection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injection in a field is sanitised on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 injection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markup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executable disguised as an image is rejected on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spoofed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disguised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executable disguised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 type mismatch</w:t>
            </w:r>
          </w:p>
        </w:tc>
      </w:tr>
    </w:tbl>
    <w:bookmarkEnd w:id="25"/>
    <w:bookmarkStart w:id="26" w:name="X7a5dc63f0c505d94c67c444dc9b58ea47177f91"/>
    <w:p>
      <w:pPr>
        <w:pStyle w:val="Heading3"/>
      </w:pPr>
      <w:r>
        <w:t xml:space="preserve">6. Authorization — only the right user, only the right way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AUZ-01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admin can create an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 can 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permitted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AUZ-02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/ non-admin user is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forbidden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permission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AUZ-03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URL / API access to the create endpoint is authorization-checked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 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 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endpoint access 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bypass the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AUZ-04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user is redirected to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redirected to 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 logged in</w:t>
            </w:r>
          </w:p>
        </w:tc>
      </w:tr>
    </w:tbl>
    <w:bookmarkEnd w:id="26"/>
    <w:bookmarkStart w:id="27" w:name="upload-the-optional-profile-photo"/>
    <w:p>
      <w:pPr>
        <w:pStyle w:val="Heading3"/>
      </w:pPr>
      <w:r>
        <w:t xml:space="preserve">7. Upload — the optional profile photo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image (jpg/png) uploads and is associated with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 file 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 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 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 upload is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succeeds with no photo (photo is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without a 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 is optional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optional photo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file type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file 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unsupported 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wrong 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disallowed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Oversized image is rejected at the size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oversized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large 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 too large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exceeds max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at exactly the maximum size is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 the 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 maximum 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 the size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Corrupted / truncated image is handled gracefully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corrupted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corrupt 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truncated 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malformed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/ re-upload photo before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 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re-upload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 photo</w:t>
            </w:r>
          </w:p>
        </w:tc>
      </w:tr>
    </w:tbl>
    <w:bookmarkEnd w:id="27"/>
    <w:bookmarkStart w:id="28" w:name="navigation-where-the-user-lands"/>
    <w:p>
      <w:pPr>
        <w:pStyle w:val="Heading3"/>
      </w:pPr>
      <w:r>
        <w:t xml:space="preserve">8. Navigation — where the user lands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notification / confirmation is shown on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 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 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confirmation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redirected to the employee list after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navigates 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discards input and returns to the list without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 discards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 returns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 without 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Navigating away with unsaved changes warns the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unsaved 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navigate away warning</w:t>
            </w:r>
          </w:p>
        </w:tc>
      </w:tr>
    </w:tbl>
    <w:bookmarkEnd w:id="28"/>
    <w:bookmarkStart w:id="29" w:name="search-post-create-discoverability"/>
    <w:p>
      <w:pPr>
        <w:pStyle w:val="Heading3"/>
      </w:pPr>
      <w:r>
        <w:t xml:space="preserve">9. Search — post-create discoverability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employee is immediately searchable by employee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 by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searchable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employee is immediately searchable by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 by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searchable by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Partial-name search returns the new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 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is case-insensitive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case-insensitive 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 insensitive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record is findable with no reindex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immediately searchable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reindex delay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searchable straight away</w:t>
            </w:r>
          </w:p>
        </w:tc>
      </w:tr>
    </w:tbl>
    <w:bookmarkEnd w:id="29"/>
    <w:bookmarkStart w:id="30" w:name="Xc33af55003f3d123ff288eb080d9ba88ba94716"/>
    <w:p>
      <w:pPr>
        <w:pStyle w:val="Heading3"/>
      </w:pPr>
      <w:r>
        <w:t xml:space="preserve">10. Data Integrity — what is stored is what was entered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is persisted and retrievable after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 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entered values are stored exactly (no truncation / mutation)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stored exactly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truncation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values preserved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photo is persisted and retrievable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 persisted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 stored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 retrievable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creation of the same ID — only one 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simultaneous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 condition</w:t>
            </w:r>
          </w:p>
        </w:tc>
      </w:tr>
    </w:tbl>
    <w:bookmarkEnd w:id="30"/>
    <w:bookmarkStart w:id="31" w:name="X866cbd08521dc62c1deedb14b74216e8dac90db"/>
    <w:p>
      <w:pPr>
        <w:pStyle w:val="Heading3"/>
      </w:pPr>
      <w:r>
        <w:t xml:space="preserve">11. Integration — the record does not live alone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employee propagates to dependent views (directory /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propagates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dependent 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appears in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notification is delivered per spec (toast /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 delivered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 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audit-log entry is created for the new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 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 trail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 entry</w:t>
            </w:r>
          </w:p>
        </w:tc>
      </w:tr>
    </w:tbl>
    <w:bookmarkEnd w:id="31"/>
    <w:bookmarkStart w:id="32" w:name="usability-the-human-using-the-form"/>
    <w:p>
      <w:pPr>
        <w:pStyle w:val="Heading3"/>
      </w:pPr>
      <w:r>
        <w:t xml:space="preserve">12. Usability — the human using the form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6"/>
        <w:gridCol w:w="1440"/>
        <w:gridCol w:w="1440"/>
        <w:gridCol w:w="1584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fields are visually 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mandatory field marked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 field indicator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marked as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errors are clear and actionable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 error 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actionable 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helpful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is keyboard-navigable with associated labels (a11y)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keyboard navigable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accessibility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associated 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a11y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scoreboard-filled-by-the-audit-harness"/>
    <w:p>
      <w:pPr>
        <w:pStyle w:val="Heading2"/>
      </w:pPr>
      <w:r>
        <w:t xml:space="preserve">Scoreboard (filled by the audit harness)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npx ts-node scripts/add-employee-audit.ts</w:t>
      </w:r>
      <w:r>
        <w:t xml:space="preserve">. It generates the current Test Case</w:t>
      </w:r>
      <w:r>
        <w:t xml:space="preserve"> </w:t>
      </w:r>
      <w:r>
        <w:t xml:space="preserve">Lab output for this requirement, checks each scenario above, and prints a per-category</w:t>
      </w:r>
      <w:r>
        <w:t xml:space="preserve"> </w:t>
      </w:r>
      <w:r>
        <w:rPr>
          <w:rStyle w:val="VerbatimChar"/>
        </w:rPr>
        <w:t xml:space="preserve">✓/✗</w:t>
      </w:r>
      <w:r>
        <w:t xml:space="preserve"> </w:t>
      </w:r>
      <w:r>
        <w:t xml:space="preserve">table plus the ordered missing list. The number that matters is not a percentage —</w:t>
      </w:r>
      <w:r>
        <w:t xml:space="preserve"> </w:t>
      </w:r>
      <w:r>
        <w:t xml:space="preserve">it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would a senior QA notice is missing,</w:t>
      </w:r>
      <w:r>
        <w:rPr>
          <w:iCs/>
          <w:i/>
        </w:rPr>
        <w:t xml:space="preserve">”</w:t>
      </w:r>
      <w:r>
        <w:t xml:space="preserve"> </w:t>
      </w:r>
      <w:r>
        <w:t xml:space="preserve">worst-priority first.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2026-07-16T19:59:25Z</dcterms:created>
  <dcterms:modified xsi:type="dcterms:W3CDTF">2026-07-16T19:59:25Z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