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test-data-user-guide"/>
    <w:p>
      <w:pPr>
        <w:pStyle w:val="Heading1"/>
      </w:pPr>
      <w:r>
        <w:t xml:space="preserve">Test Data — User Guide</w:t>
      </w:r>
    </w:p>
    <w:p>
      <w:pPr>
        <w:pStyle w:val="BlockText"/>
      </w:pPr>
      <w:r>
        <w:t xml:space="preserve">How to use the Test Data feature in your test cases and generated test scripts:</w:t>
      </w:r>
      <w:r>
        <w:t xml:space="preserve"> </w:t>
      </w:r>
      <w:r>
        <w:t xml:space="preserve">what you set up by hand, what LevelUp AI generates for you, and what your</w:t>
      </w:r>
      <w:r>
        <w:t xml:space="preserve"> </w:t>
      </w:r>
      <w:r>
        <w:t xml:space="preserve">test framework/repo needs to consume it.</w:t>
      </w:r>
    </w:p>
    <w:p>
      <w:r>
        <w:pict>
          <v:rect style="width:0;height:1.5pt" o:hralign="center" o:hrstd="t" o:hr="t"/>
        </w:pict>
      </w:r>
    </w:p>
    <w:bookmarkStart w:id="20" w:name="the-one-paragraph-mental-model"/>
    <w:p>
      <w:pPr>
        <w:pStyle w:val="Heading2"/>
      </w:pPr>
      <w:r>
        <w:t xml:space="preserve">1. The one-paragraph mental model</w:t>
      </w:r>
    </w:p>
    <w:p>
      <w:pPr>
        <w:pStyle w:val="FirstParagraph"/>
      </w:pPr>
      <w:r>
        <w:t xml:space="preserve">Test Data lets you store</w:t>
      </w:r>
      <w:r>
        <w:t xml:space="preserve"> </w:t>
      </w:r>
      <w:r>
        <w:rPr>
          <w:bCs/>
          <w:b/>
        </w:rPr>
        <w:t xml:space="preserve">real, reusable values</w:t>
      </w:r>
      <w:r>
        <w:t xml:space="preserve"> </w:t>
      </w:r>
      <w:r>
        <w:t xml:space="preserve">(login users, products, orders,</w:t>
      </w:r>
      <w:r>
        <w:t xml:space="preserve"> </w:t>
      </w:r>
      <w:r>
        <w:t xml:space="preserve">secrets) in LevelUp —</w:t>
      </w:r>
      <w:r>
        <w:t xml:space="preserve"> </w:t>
      </w:r>
      <w:r>
        <w:rPr>
          <w:bCs/>
          <w:b/>
        </w:rPr>
        <w:t xml:space="preserve">once, per project</w:t>
      </w:r>
      <w:r>
        <w:t xml:space="preserve"> </w:t>
      </w:r>
      <w:r>
        <w:t xml:space="preserve">— so that</w:t>
      </w:r>
      <w:r>
        <w:t xml:space="preserve"> </w:t>
      </w:r>
      <w:r>
        <w:rPr>
          <w:bCs/>
          <w:b/>
        </w:rPr>
        <w:t xml:space="preserve">Script Generation references</w:t>
      </w:r>
      <w:r>
        <w:rPr>
          <w:bCs/>
          <w:b/>
        </w:rPr>
        <w:t xml:space="preserve"> </w:t>
      </w:r>
      <w:r>
        <w:rPr>
          <w:bCs/>
          <w:b/>
        </w:rPr>
        <w:t xml:space="preserve">them instead of hallucinating fake values</w:t>
      </w:r>
      <w:r>
        <w:t xml:space="preserve">. You manage datasets in the dashboard</w:t>
      </w:r>
      <w:r>
        <w:t xml:space="preserve"> </w:t>
      </w:r>
      <w:r>
        <w:t xml:space="preserve">(</w:t>
      </w:r>
      <w:r>
        <w:rPr>
          <w:bCs/>
          <w:b/>
        </w:rPr>
        <w:t xml:space="preserve">Test Data</w:t>
      </w:r>
      <w:r>
        <w:t xml:space="preserve"> </w:t>
      </w:r>
      <w:r>
        <w:t xml:space="preserve">page). LevelUp writes each dataset to a</w:t>
      </w:r>
      <w:r>
        <w:t xml:space="preserve"> </w:t>
      </w:r>
      <w:r>
        <w:rPr>
          <w:rStyle w:val="VerbatimChar"/>
        </w:rPr>
        <w:t xml:space="preserve">data/&lt;name&gt;.json</w:t>
      </w:r>
      <w:r>
        <w:t xml:space="preserve"> </w:t>
      </w:r>
      <w:r>
        <w:t xml:space="preserve">file in</w:t>
      </w:r>
      <w:r>
        <w:t xml:space="preserve"> </w:t>
      </w:r>
      <w:r>
        <w:t xml:space="preserve">your repo, links datasets to specific test cases, and then</w:t>
      </w:r>
      <w:r>
        <w:t xml:space="preserve"> </w:t>
      </w:r>
      <w:r>
        <w:rPr>
          <w:bCs/>
          <w:b/>
        </w:rPr>
        <w:t xml:space="preserve">generated Playwright</w:t>
      </w:r>
      <w:r>
        <w:rPr>
          <w:bCs/>
          <w:b/>
        </w:rPr>
        <w:t xml:space="preserve"> </w:t>
      </w:r>
      <w:r>
        <w:rPr>
          <w:bCs/>
          <w:b/>
        </w:rPr>
        <w:t xml:space="preserve">scripts import those files at runtime</w:t>
      </w:r>
      <w:r>
        <w:t xml:space="preserve"> </w:t>
      </w:r>
      <w:r>
        <w:t xml:space="preserve">rather than hardcoding</w:t>
      </w:r>
      <w:r>
        <w:t xml:space="preserve"> </w:t>
      </w:r>
      <w:r>
        <w:rPr>
          <w:rStyle w:val="VerbatimChar"/>
        </w:rPr>
        <w:t xml:space="preserve">user@test.com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You (dashboard)                LevelUp AI                     Your repo / framework</w:t>
      </w:r>
      <w:r>
        <w:br/>
      </w:r>
      <w:r>
        <w:rPr>
          <w:rStyle w:val="VerbatimChar"/>
        </w:rPr>
        <w:t xml:space="preserve"> ┌────────────────┐         ┌────────────────────┐          ┌─────────────────────────┐</w:t>
      </w:r>
      <w:r>
        <w:br/>
      </w:r>
      <w:r>
        <w:rPr>
          <w:rStyle w:val="VerbatimChar"/>
        </w:rPr>
        <w:t xml:space="preserve"> │ Create dataset │         │ Materialize →      │          │ data/valid_users.json   │</w:t>
      </w:r>
      <w:r>
        <w:br/>
      </w:r>
      <w:r>
        <w:rPr>
          <w:rStyle w:val="VerbatimChar"/>
        </w:rPr>
        <w:t xml:space="preserve"> │  valid_users   │ ─────▶  │  data/&lt;name&gt;.json  │ ───────▶ │ (committed to repo)     │</w:t>
      </w:r>
      <w:r>
        <w:br/>
      </w:r>
      <w:r>
        <w:rPr>
          <w:rStyle w:val="VerbatimChar"/>
        </w:rPr>
        <w:t xml:space="preserve"> │ Add records    │         │                    │          │                         │</w:t>
      </w:r>
      <w:r>
        <w:br/>
      </w:r>
      <w:r>
        <w:rPr>
          <w:rStyle w:val="VerbatimChar"/>
        </w:rPr>
        <w:t xml:space="preserve"> │ Link to TC-001 │         │ Script Generation  │          │ tests/login.spec.ts     │</w:t>
      </w:r>
      <w:r>
        <w:br/>
      </w:r>
      <w:r>
        <w:rPr>
          <w:rStyle w:val="VerbatimChar"/>
        </w:rPr>
        <w:t xml:space="preserve"> │ Mark secrets   │         │  references file   │ ───────▶ │  import users from ...  │</w:t>
      </w:r>
      <w:r>
        <w:br/>
      </w:r>
      <w:r>
        <w:rPr>
          <w:rStyle w:val="VerbatimChar"/>
        </w:rPr>
        <w:t xml:space="preserve"> └────────────────┘         └────────────────────┘          └─────────────────────────┘</w:t>
      </w:r>
      <w:r>
        <w:br/>
      </w:r>
      <w:r>
        <w:rPr>
          <w:rStyle w:val="VerbatimChar"/>
        </w:rPr>
        <w:t xml:space="preserve">        MANUAL                     AUTOMATIC                    AUTO (file) + RUNTIME (you)</w:t>
      </w:r>
    </w:p>
    <w:p>
      <w:r>
        <w:pict>
          <v:rect style="width:0;height:1.5pt" o:hralign="center" o:hrstd="t" o:hr="t"/>
        </w:pict>
      </w:r>
    </w:p>
    <w:bookmarkEnd w:id="20"/>
    <w:bookmarkStart w:id="21" w:name="X2b1af253823dfecdc9d9a1e4d6c893266ed3512"/>
    <w:p>
      <w:pPr>
        <w:pStyle w:val="Heading2"/>
      </w:pPr>
      <w:r>
        <w:t xml:space="preserve">2. What is automatic vs. what you set up manually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does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datasets &amp;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Data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environment (shared/dev/staging/prod)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dataset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a value as a secret + name the env 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record form →</w:t>
            </w:r>
            <w:r>
              <w:t xml:space="preserve"> </w:t>
            </w:r>
            <w:r>
              <w:rPr>
                <w:iCs/>
                <w:i/>
              </w:rPr>
              <w:t xml:space="preserve">Secret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a dataset to a test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→</w:t>
            </w:r>
            <w:r>
              <w:t xml:space="preserve"> </w:t>
            </w:r>
            <w:r>
              <w:rPr>
                <w:iCs/>
                <w:i/>
              </w:rPr>
              <w:t xml:space="preserve">Linked test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data/&lt;name&gt;.json</w:t>
            </w:r>
            <w:r>
              <w:t xml:space="preserve"> </w:t>
            </w:r>
            <w:r>
              <w:t xml:space="preserve">into the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</w:t>
            </w:r>
            <w:r>
              <w:t xml:space="preserve"> </w:t>
            </w:r>
            <w:r>
              <w:rPr>
                <w:iCs/>
                <w:i/>
              </w:rPr>
              <w:t xml:space="preserve">(materialization)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</w:t>
            </w:r>
            <w:r>
              <w:t xml:space="preserve"> </w:t>
            </w:r>
            <w:r>
              <w:rPr>
                <w:rStyle w:val="VerbatimChar"/>
              </w:rPr>
              <w:t xml:space="preserve">data/*.json</w:t>
            </w:r>
            <w:r>
              <w:t xml:space="preserve"> </w:t>
            </w:r>
            <w:r>
              <w:t xml:space="preserve">during repo 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</w:t>
            </w:r>
            <w:r>
              <w:t xml:space="preserve"> </w:t>
            </w:r>
            <w:r>
              <w:rPr>
                <w:iCs/>
                <w:i/>
              </w:rPr>
              <w:t xml:space="preserve">(Framework Auditor)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the right dataset for a test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</w:t>
            </w:r>
            <w:r>
              <w:t xml:space="preserve"> </w:t>
            </w:r>
            <w:r>
              <w:rPr>
                <w:iCs/>
                <w:i/>
              </w:rPr>
              <w:t xml:space="preserve">(deterministic via linkage)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scripts that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the data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spec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 the</w:t>
            </w:r>
            <w:r>
              <w:t xml:space="preserve"> </w:t>
            </w:r>
            <w:r>
              <w:rPr>
                <w:bCs/>
                <w:b/>
              </w:rPr>
              <w:t xml:space="preserve">actual secret values</w:t>
            </w:r>
            <w:r>
              <w:t xml:space="preserve"> </w:t>
            </w:r>
            <w:r>
              <w:t xml:space="preserve">at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/ hosting env vars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secrets in the framework (</w:t>
            </w:r>
            <w:r>
              <w:rPr>
                <w:rStyle w:val="VerbatimChar"/>
              </w:rPr>
              <w:t xml:space="preserve">process.env.X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(manual)</w:t>
            </w:r>
            <w:r>
              <w:t xml:space="preserve"> </w:t>
            </w:r>
            <w:r>
              <w:rPr>
                <w:iCs/>
                <w:i/>
              </w:rPr>
              <w:t xml:space="preserve">(one-time helper)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fixtures/config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 of thumb:</w:t>
      </w:r>
      <w:r>
        <w:t xml:space="preserve"> </w:t>
      </w:r>
      <w:r>
        <w:rPr>
          <w:iCs/>
          <w:i/>
        </w:rPr>
        <w:t xml:space="preserve">Non-secret data is fully automated end-to-end. Secrets are</w:t>
      </w:r>
      <w:r>
        <w:rPr>
          <w:iCs/>
          <w:i/>
        </w:rPr>
        <w:t xml:space="preserve"> </w:t>
      </w:r>
      <w:r>
        <w:rPr>
          <w:iCs/>
          <w:i/>
        </w:rPr>
        <w:t xml:space="preserve">automated up to the point of the value itself — you always supply the real secret</w:t>
      </w:r>
      <w:r>
        <w:rPr>
          <w:iCs/>
          <w:i/>
        </w:rPr>
        <w:t xml:space="preserve"> </w:t>
      </w:r>
      <w:r>
        <w:rPr>
          <w:iCs/>
          <w:i/>
        </w:rPr>
        <w:t xml:space="preserve">through environment variables, never through LevelUp.</w:t>
      </w:r>
    </w:p>
    <w:p>
      <w:r>
        <w:pict>
          <v:rect style="width:0;height:1.5pt" o:hralign="center" o:hrstd="t" o:hr="t"/>
        </w:pict>
      </w:r>
    </w:p>
    <w:bookmarkEnd w:id="21"/>
    <w:bookmarkStart w:id="25" w:name="concepts"/>
    <w:p>
      <w:pPr>
        <w:pStyle w:val="Heading2"/>
      </w:pPr>
      <w:r>
        <w:t xml:space="preserve">3. Concepts</w:t>
      </w:r>
    </w:p>
    <w:bookmarkStart w:id="22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t xml:space="preserve">A named bucket of records, e.g. </w:t>
      </w:r>
      <w:r>
        <w:rPr>
          <w:rStyle w:val="VerbatimChar"/>
        </w:rPr>
        <w:t xml:space="preserve">valid_users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test_orders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Project-scoped</w:t>
      </w:r>
      <w:r>
        <w:t xml:space="preserve"> </w:t>
      </w:r>
      <w:r>
        <w:t xml:space="preserve">— datasets belong to one project (isolation). A dataset with no</w:t>
      </w:r>
      <w:r>
        <w:t xml:space="preserve"> </w:t>
      </w:r>
      <w:r>
        <w:t xml:space="preserve">project is</w:t>
      </w:r>
      <w:r>
        <w:t xml:space="preserve"> </w:t>
      </w:r>
      <w:r>
        <w:rPr>
          <w:iCs/>
          <w:i/>
        </w:rPr>
        <w:t xml:space="preserve">company-wide</w:t>
      </w:r>
      <w:r>
        <w:t xml:space="preserve"> </w:t>
      </w:r>
      <w:r>
        <w:t xml:space="preserve">and shared across projects.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Environment-tagged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</w:t>
      </w:r>
      <w:r>
        <w:t xml:space="preserve"> </w:t>
      </w:r>
      <w:r>
        <w:t xml:space="preserve">- Materializes to</w:t>
      </w:r>
      <w:r>
        <w:t xml:space="preserve"> </w:t>
      </w:r>
      <w:r>
        <w:rPr>
          <w:rStyle w:val="VerbatimChar"/>
        </w:rPr>
        <w:t xml:space="preserve">data/&lt;name&gt;.json</w:t>
      </w:r>
      <w:r>
        <w:t xml:space="preserve">.</w:t>
      </w:r>
    </w:p>
    <w:bookmarkEnd w:id="22"/>
    <w:bookmarkStart w:id="23" w:name="record"/>
    <w:p>
      <w:pPr>
        <w:pStyle w:val="Heading3"/>
      </w:pPr>
      <w:r>
        <w:t xml:space="preserve">Record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key → value</w:t>
      </w:r>
      <w:r>
        <w:t xml:space="preserve"> </w:t>
      </w:r>
      <w:r>
        <w:t xml:space="preserve">entry inside a dataset.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— a stable identifier you reference in scripts, e.g. 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— any JSON (string, number, boolean, object, array).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data_type</w:t>
      </w:r>
      <w:r>
        <w:t xml:space="preserve"> </w:t>
      </w:r>
      <w:r>
        <w:t xml:space="preserve">— inferred automatically when you type the value.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— optional labels (e.g. 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) for organizing/filtering.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is_secret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secret_ref</w:t>
      </w:r>
      <w:r>
        <w:t xml:space="preserve"> </w:t>
      </w:r>
      <w:r>
        <w:t xml:space="preserve">— see</w:t>
      </w:r>
      <w:r>
        <w:t xml:space="preserve"> </w:t>
      </w:r>
      <w:hyperlink w:anchor="X76a77e579fff9cbef64c06961a7e5d2626f8240">
        <w:r>
          <w:rPr>
            <w:rStyle w:val="Hyperlink"/>
          </w:rPr>
          <w:t xml:space="preserve">Secrets</w:t>
        </w:r>
      </w:hyperlink>
      <w:r>
        <w:t xml:space="preserve">.</w:t>
      </w:r>
    </w:p>
    <w:bookmarkEnd w:id="23"/>
    <w:bookmarkStart w:id="24" w:name="linkage-test-case-dataset"/>
    <w:p>
      <w:pPr>
        <w:pStyle w:val="Heading3"/>
      </w:pPr>
      <w:r>
        <w:t xml:space="preserve">Linkage (test case ↔ dataset)</w:t>
      </w:r>
    </w:p>
    <w:p>
      <w:pPr>
        <w:pStyle w:val="FirstParagraph"/>
      </w:pPr>
      <w:r>
        <w:t xml:space="preserve">Linking a test case to a dataset makes dataset selection</w:t>
      </w:r>
      <w:r>
        <w:t xml:space="preserve"> </w:t>
      </w:r>
      <w:r>
        <w:rPr>
          <w:bCs/>
          <w:b/>
        </w:rPr>
        <w:t xml:space="preserve">deterministic</w:t>
      </w:r>
      <w:r>
        <w:t xml:space="preserve">: when</w:t>
      </w:r>
      <w:r>
        <w:t xml:space="preserve"> </w:t>
      </w:r>
      <w:r>
        <w:t xml:space="preserve">LevelUp generates a script for that test case, it uses</w:t>
      </w:r>
      <w:r>
        <w:t xml:space="preserve"> </w:t>
      </w:r>
      <w:r>
        <w:rPr>
          <w:bCs/>
          <w:b/>
        </w:rPr>
        <w:t xml:space="preserve">only the linked datasets</w:t>
      </w:r>
      <w:r>
        <w:t xml:space="preserve">.</w:t>
      </w:r>
      <w:r>
        <w:t xml:space="preserve"> </w:t>
      </w:r>
      <w:r>
        <w:t xml:space="preserve">Without a link, it falls back to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datasets in the project.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tep-by-step-setting-up-your-data"/>
    <w:p>
      <w:pPr>
        <w:pStyle w:val="Heading2"/>
      </w:pPr>
      <w:r>
        <w:t xml:space="preserve">4. Step-by-step: setting up your data</w:t>
      </w:r>
    </w:p>
    <w:bookmarkStart w:id="26" w:name="create-a-dataset"/>
    <w:p>
      <w:pPr>
        <w:pStyle w:val="Heading3"/>
      </w:pPr>
      <w:r>
        <w:t xml:space="preserve">4.1 Create a dataset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Test Data</w:t>
      </w:r>
      <w:r>
        <w:t xml:space="preserve"> </w:t>
      </w:r>
      <w:r>
        <w:t xml:space="preserve">in the sidebar.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+ New Dataset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Enter a name (</w:t>
      </w:r>
      <w:r>
        <w:rPr>
          <w:rStyle w:val="VerbatimChar"/>
        </w:rPr>
        <w:t xml:space="preserve">valid_users</w:t>
      </w:r>
      <w:r>
        <w:t xml:space="preserve">), an optional description, and pick an</w:t>
      </w:r>
      <w:r>
        <w:t xml:space="preserve"> </w:t>
      </w:r>
      <w:r>
        <w:rPr>
          <w:bCs/>
          <w:b/>
        </w:rPr>
        <w:t xml:space="preserve">Environment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The helper shows where it materializes:</w:t>
      </w:r>
      <w:r>
        <w:t xml:space="preserve"> </w:t>
      </w:r>
      <w:r>
        <w:rPr>
          <w:rStyle w:val="VerbatimChar"/>
        </w:rPr>
        <w:t xml:space="preserve">data/valid_users.json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dataset</w:t>
      </w:r>
      <w:r>
        <w:t xml:space="preserve"> </w:t>
      </w:r>
      <w:r>
        <w:t xml:space="preserve">— you land on the dataset detail view.</w:t>
      </w:r>
    </w:p>
    <w:p>
      <w:pPr>
        <w:pStyle w:val="BlockText"/>
      </w:pPr>
      <w:r>
        <w:rPr>
          <w:bCs/>
          <w:b/>
        </w:rPr>
        <w:t xml:space="preserve">Environment fallback:</w:t>
      </w:r>
      <w:r>
        <w:t xml:space="preserve"> </w:t>
      </w:r>
      <w:r>
        <w:t xml:space="preserve">resolution prefers the requested environment and falls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when a value isn’t found there. So put environment-agnostic 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, and override only what differs in</w:t>
      </w:r>
      <w:r>
        <w:t xml:space="preserve"> </w:t>
      </w:r>
      <w:r>
        <w:rPr>
          <w:rStyle w:val="VerbatimChar"/>
        </w:rPr>
        <w:t xml:space="preserve">dev</w:t>
      </w:r>
      <w:r>
        <w:t xml:space="preserve">/</w:t>
      </w:r>
      <w:r>
        <w:rPr>
          <w:rStyle w:val="VerbatimChar"/>
        </w:rPr>
        <w:t xml:space="preserve">staging</w:t>
      </w:r>
      <w:r>
        <w:t xml:space="preserve">/</w:t>
      </w:r>
      <w:r>
        <w:rPr>
          <w:rStyle w:val="VerbatimChar"/>
        </w:rPr>
        <w:t xml:space="preserve">prod</w:t>
      </w:r>
      <w:r>
        <w:t xml:space="preserve">.</w:t>
      </w:r>
    </w:p>
    <w:bookmarkEnd w:id="26"/>
    <w:bookmarkStart w:id="27" w:name="add-records"/>
    <w:p>
      <w:pPr>
        <w:pStyle w:val="Heading3"/>
      </w:pPr>
      <w:r>
        <w:t xml:space="preserve">4.2 Add records</w:t>
      </w:r>
    </w:p>
    <w:p>
      <w:pPr>
        <w:numPr>
          <w:ilvl w:val="0"/>
          <w:numId w:val="1003"/>
        </w:numPr>
        <w:pStyle w:val="Compact"/>
      </w:pPr>
      <w:r>
        <w:t xml:space="preserve">In the dataset, click</w:t>
      </w:r>
      <w:r>
        <w:t xml:space="preserve"> </w:t>
      </w:r>
      <w:r>
        <w:rPr>
          <w:bCs/>
          <w:b/>
        </w:rPr>
        <w:t xml:space="preserve">+ Add record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Enter a</w:t>
      </w:r>
      <w:r>
        <w:t xml:space="preserve"> </w:t>
      </w:r>
      <w:r>
        <w:rPr>
          <w:bCs/>
          <w:b/>
        </w:rPr>
        <w:t xml:space="preserve">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Value Type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Plain Value</w:t>
      </w:r>
      <w:r>
        <w:t xml:space="preserve"> </w:t>
      </w:r>
      <w:r>
        <w:t xml:space="preserve">— type the value. JSON is parsed automatically: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user@example.com</w:t>
      </w:r>
      <w:r>
        <w:t xml:space="preserve"> </w:t>
      </w:r>
      <w:r>
        <w:t xml:space="preserve">→ string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42</w:t>
      </w:r>
      <w:r>
        <w:t xml:space="preserve"> </w:t>
      </w:r>
      <w:r>
        <w:t xml:space="preserve">→ number,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boolean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{"role":"admin","email":"a@test.com"}</w:t>
      </w:r>
      <w:r>
        <w:t xml:space="preserve"> </w:t>
      </w:r>
      <w:r>
        <w:t xml:space="preserve">→ object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Secret Reference</w:t>
      </w:r>
      <w:r>
        <w:t xml:space="preserve"> </w:t>
      </w:r>
      <w:r>
        <w:t xml:space="preserve">— see</w:t>
      </w:r>
      <w:r>
        <w:t xml:space="preserve"> </w:t>
      </w:r>
      <w:hyperlink w:anchor="X76a77e579fff9cbef64c06961a7e5d2626f8240">
        <w:r>
          <w:rPr>
            <w:rStyle w:val="Hyperlink"/>
          </w:rPr>
          <w:t xml:space="preserve">Secrets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Optional</w:t>
      </w:r>
      <w:r>
        <w:t xml:space="preserve"> </w:t>
      </w:r>
      <w:r>
        <w:rPr>
          <w:bCs/>
          <w:b/>
        </w:rPr>
        <w:t xml:space="preserve">Tags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login, smoke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 record.</w:t>
      </w:r>
    </w:p>
    <w:p>
      <w:pPr>
        <w:pStyle w:val="FirstParagraph"/>
      </w:pPr>
      <w:r>
        <w:t xml:space="preserve">A typical</w:t>
      </w:r>
      <w:r>
        <w:t xml:space="preserve"> </w:t>
      </w:r>
      <w:r>
        <w:rPr>
          <w:rStyle w:val="VerbatimChar"/>
        </w:rPr>
        <w:t xml:space="preserve">valid_users</w:t>
      </w:r>
      <w:r>
        <w:t xml:space="preserve"> </w:t>
      </w:r>
      <w:r>
        <w:t xml:space="preserve">dataset: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"email": "admin@test.com", "password": "secret_ref:ADMIN_PASSWORD"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"email": "user1@test.com", "password": "secret_ref:USER1_PASSWORD" }</w:t>
            </w:r>
          </w:p>
        </w:tc>
      </w:tr>
    </w:tbl>
    <w:bookmarkEnd w:id="27"/>
    <w:bookmarkStart w:id="28" w:name="link-the-dataset-to-your-test-cases"/>
    <w:p>
      <w:pPr>
        <w:pStyle w:val="Heading3"/>
      </w:pPr>
      <w:r>
        <w:t xml:space="preserve">4.3 Link the dataset to your test cases</w:t>
      </w:r>
    </w:p>
    <w:p>
      <w:pPr>
        <w:numPr>
          <w:ilvl w:val="0"/>
          <w:numId w:val="1006"/>
        </w:numPr>
        <w:pStyle w:val="Compact"/>
      </w:pPr>
      <w:r>
        <w:t xml:space="preserve">In the dataset detail, find</w:t>
      </w:r>
      <w:r>
        <w:t xml:space="preserve"> </w:t>
      </w:r>
      <w:r>
        <w:rPr>
          <w:bCs/>
          <w:b/>
        </w:rPr>
        <w:t xml:space="preserve">Linked test cases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+ Link test case</w:t>
      </w:r>
      <w:r>
        <w:t xml:space="preserve">, search, and select (e.g. </w:t>
      </w:r>
      <w:r>
        <w:rPr>
          <w:rStyle w:val="VerbatimChar"/>
        </w:rPr>
        <w:t xml:space="preserve">TC-001 Login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The dataset’s</w:t>
      </w:r>
      <w:r>
        <w:t xml:space="preserve"> </w:t>
      </w:r>
      <w:r>
        <w:rPr>
          <w:bCs/>
          <w:b/>
        </w:rPr>
        <w:t xml:space="preserve">Used by</w:t>
      </w:r>
      <w:r>
        <w:t xml:space="preserve"> </w:t>
      </w:r>
      <w:r>
        <w:t xml:space="preserve">count updates.</w:t>
      </w:r>
    </w:p>
    <w:p>
      <w:pPr>
        <w:pStyle w:val="FirstParagraph"/>
      </w:pPr>
      <w:r>
        <w:t xml:space="preserve">Now when LevelUp generates the script for</w:t>
      </w:r>
      <w:r>
        <w:t xml:space="preserve"> </w:t>
      </w:r>
      <w:r>
        <w:rPr>
          <w:rStyle w:val="VerbatimChar"/>
        </w:rPr>
        <w:t xml:space="preserve">TC-001</w:t>
      </w:r>
      <w:r>
        <w:t xml:space="preserve">, it will reference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valid_users</w:t>
      </w:r>
      <w:r>
        <w:t xml:space="preserve"> </w:t>
      </w:r>
      <w:r>
        <w:t xml:space="preserve">— not guess from every dataset in the project.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how-the-data-reaches-your-scripts"/>
    <w:p>
      <w:pPr>
        <w:pStyle w:val="Heading2"/>
      </w:pPr>
      <w:r>
        <w:t xml:space="preserve">5. How the data reaches your scripts</w:t>
      </w:r>
    </w:p>
    <w:bookmarkStart w:id="30" w:name="the-materialized-file"/>
    <w:p>
      <w:pPr>
        <w:pStyle w:val="Heading3"/>
      </w:pPr>
      <w:r>
        <w:t xml:space="preserve">5.1 The materialized file</w:t>
      </w:r>
    </w:p>
    <w:p>
      <w:pPr>
        <w:pStyle w:val="FirstParagraph"/>
      </w:pPr>
      <w:r>
        <w:t xml:space="preserve">Each active dataset becomes a JSON file in your repo’s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folder. The shape is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array of records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data/valid_users.json</w:t>
      </w:r>
      <w:r>
        <w:br/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"admin@test.com"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"secret_ref:ADMIN_PASSWORD"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"user1@test.com"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"secret_ref:USER1_PASSWORD"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 materialized file contains the</w:t>
      </w:r>
      <w:r>
        <w:t xml:space="preserve"> </w:t>
      </w:r>
      <w:r>
        <w:rPr>
          <w:bCs/>
          <w:b/>
        </w:rPr>
        <w:t xml:space="preserve">placeholder</w:t>
      </w:r>
      <w:r>
        <w:t xml:space="preserve"> </w:t>
      </w:r>
      <w:r>
        <w:t xml:space="preserve">for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secret_ref:ADMIN_PASSWORD</w:t>
      </w:r>
      <w:r>
        <w:t xml:space="preserve">),</w:t>
      </w:r>
      <w:r>
        <w:t xml:space="preserve"> </w:t>
      </w:r>
      <w:r>
        <w:rPr>
          <w:bCs/>
          <w:b/>
        </w:rPr>
        <w:t xml:space="preserve">never the real secret</w:t>
      </w:r>
      <w:r>
        <w:t xml:space="preserve">. The real value is read</w:t>
      </w:r>
      <w:r>
        <w:t xml:space="preserve"> </w:t>
      </w:r>
      <w:r>
        <w:t xml:space="preserve">from an environment variable at runtime (next section).</w:t>
      </w:r>
    </w:p>
    <w:bookmarkEnd w:id="30"/>
    <w:bookmarkStart w:id="31" w:name="what-generated-scripts-look-like"/>
    <w:p>
      <w:pPr>
        <w:pStyle w:val="Heading3"/>
      </w:pPr>
      <w:r>
        <w:t xml:space="preserve">5.2 What generated scripts look like</w:t>
      </w:r>
    </w:p>
    <w:p>
      <w:pPr>
        <w:pStyle w:val="FirstParagraph"/>
      </w:pPr>
      <w:r>
        <w:t xml:space="preserve">Script Generation injects a token-safe summary of the linked datasets (name,</w:t>
      </w:r>
      <w:r>
        <w:t xml:space="preserve"> </w:t>
      </w:r>
      <w:r>
        <w:t xml:space="preserve">environment, record count, sample keys —</w:t>
      </w:r>
      <w:r>
        <w:t xml:space="preserve"> </w:t>
      </w:r>
      <w:r>
        <w:rPr>
          <w:bCs/>
          <w:b/>
        </w:rPr>
        <w:t xml:space="preserve">never the raw values</w:t>
      </w:r>
      <w:r>
        <w:t xml:space="preserve">) into the prompt,</w:t>
      </w:r>
      <w:r>
        <w:t xml:space="preserve"> </w:t>
      </w:r>
      <w:r>
        <w:t xml:space="preserve">and instructs the model to import the file and look up records by key: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'../data/valid_users.json'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 admin can log 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@tc:TC1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BASE_URL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(admin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secret resolved from env (see §6)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ADMIN_PASSWORD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generation engine</w:t>
      </w:r>
      <w:r>
        <w:t xml:space="preserve"> </w:t>
      </w:r>
      <w:r>
        <w:rPr>
          <w:bCs/>
          <w:b/>
        </w:rPr>
        <w:t xml:space="preserve">never inlines dataset contents</w:t>
      </w:r>
      <w:r>
        <w:t xml:space="preserve"> </w:t>
      </w:r>
      <w:r>
        <w:t xml:space="preserve">— it always reads them from</w:t>
      </w:r>
      <w:r>
        <w:t xml:space="preserve"> </w:t>
      </w:r>
      <w:r>
        <w:t xml:space="preserve">the file at runtime. This keeps prompts small and keeps a single source of truth.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ecrets-never-store-plaintext"/>
    <w:p>
      <w:pPr>
        <w:pStyle w:val="Heading2"/>
      </w:pPr>
      <w:r>
        <w:t xml:space="preserve">6. Secrets (never store plaintext)</w:t>
      </w:r>
    </w:p>
    <w:p>
      <w:pPr>
        <w:pStyle w:val="FirstParagraph"/>
      </w:pPr>
      <w:r>
        <w:t xml:space="preserve">LevelUp</w:t>
      </w:r>
      <w:r>
        <w:t xml:space="preserve"> </w:t>
      </w:r>
      <w:r>
        <w:rPr>
          <w:bCs/>
          <w:b/>
        </w:rPr>
        <w:t xml:space="preserve">never stores secret values</w:t>
      </w:r>
      <w:r>
        <w:t xml:space="preserve">. When you mark a record value as a</w:t>
      </w:r>
      <w:r>
        <w:t xml:space="preserve"> </w:t>
      </w:r>
      <w:r>
        <w:rPr>
          <w:bCs/>
          <w:b/>
        </w:rPr>
        <w:t xml:space="preserve">Secret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</w:t>
      </w:r>
      <w:r>
        <w:t xml:space="preserve">, you store only the</w:t>
      </w:r>
      <w:r>
        <w:t xml:space="preserve"> </w:t>
      </w:r>
      <w:r>
        <w:rPr>
          <w:bCs/>
          <w:b/>
        </w:rPr>
        <w:t xml:space="preserve">name of an environment variable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). At runtime the real value is read from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Setup (one-time, per environment):</w:t>
      </w:r>
      <w:r>
        <w:t xml:space="preserve"> </w:t>
      </w:r>
      <w:r>
        <w:t xml:space="preserve">1. In the record form choose</w:t>
      </w:r>
      <w:r>
        <w:t xml:space="preserve"> </w:t>
      </w:r>
      <w:r>
        <w:rPr>
          <w:bCs/>
          <w:b/>
        </w:rPr>
        <w:t xml:space="preserve">Secret Reference</w:t>
      </w:r>
      <w:r>
        <w:t xml:space="preserve"> </w:t>
      </w:r>
      <w:r>
        <w:t xml:space="preserve">and enter the env var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ADMIN_PASSWORD</w:t>
      </w:r>
      <w:r>
        <w:t xml:space="preserve">). Optionally add a non-secret placeholder object (e.g.</w:t>
      </w:r>
      <w:r>
        <w:t xml:space="preserve"> </w:t>
      </w:r>
      <w:r>
        <w:rPr>
          <w:rStyle w:val="VerbatimChar"/>
        </w:rPr>
        <w:t xml:space="preserve">{ "username": "admin" }</w:t>
      </w:r>
      <w:r>
        <w:t xml:space="preserve">).</w:t>
      </w:r>
      <w:r>
        <w:t xml:space="preserve"> </w:t>
      </w:r>
      <w:r>
        <w:t xml:space="preserve">2. Provide the actual value as an environment variable wherever tests run: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Locally: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shell export —</w:t>
      </w:r>
      <w:r>
        <w:t xml:space="preserve"> </w:t>
      </w:r>
      <w:r>
        <w:rPr>
          <w:rStyle w:val="VerbatimChar"/>
        </w:rPr>
        <w:t xml:space="preserve">export ADMIN_PASSWORD='...'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CI:</w:t>
      </w:r>
      <w:r>
        <w:t xml:space="preserve"> </w:t>
      </w:r>
      <w:r>
        <w:t xml:space="preserve">repository/organization secrets (GitHub Actions,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Hosting (Railway):</w:t>
      </w:r>
      <w:r>
        <w:t xml:space="preserve"> </w:t>
      </w:r>
      <w:r>
        <w:t xml:space="preserve">project variables.</w:t>
      </w:r>
    </w:p>
    <w:p>
      <w:pPr>
        <w:pStyle w:val="BodyText"/>
      </w:pPr>
      <w:r>
        <w:rPr>
          <w:bCs/>
          <w:b/>
        </w:rPr>
        <w:t xml:space="preserve">Two ways to consume a secret in a test:</w:t>
      </w:r>
    </w:p>
    <w:p>
      <w:pPr>
        <w:pStyle w:val="SourceCode"/>
      </w:pPr>
      <w:r>
        <w:rPr>
          <w:rStyle w:val="CommentTok"/>
        </w:rPr>
        <w:t xml:space="preserve">// (a) Directly from the environment (simplest, recommended):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ADMIN_PASSWORD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(b) Resolved by LevelUp's API (hydrates secret_ref → _resolved):</w:t>
      </w:r>
      <w:r>
        <w:br/>
      </w:r>
      <w:r>
        <w:rPr>
          <w:rStyle w:val="CommentTok"/>
        </w:rPr>
        <w:t xml:space="preserve">//     GET /api/test-data/resolve?name=valid_users&amp;environment=prod</w:t>
      </w:r>
      <w:r>
        <w:br/>
      </w:r>
      <w:r>
        <w:rPr>
          <w:rStyle w:val="CommentTok"/>
        </w:rPr>
        <w:t xml:space="preserve">//     returns records with secrets injected from process.env on the server.</w:t>
      </w:r>
    </w:p>
    <w:p>
      <w:pPr>
        <w:pStyle w:val="BlockText"/>
      </w:pPr>
      <w:r>
        <w:t xml:space="preserve">The resolver merges the env value into the record: for object values it adds a</w:t>
      </w:r>
      <w:r>
        <w:t xml:space="preserve"> </w:t>
      </w:r>
      <w:r>
        <w:rPr>
          <w:rStyle w:val="VerbatimChar"/>
        </w:rPr>
        <w:t xml:space="preserve">_resolved</w:t>
      </w:r>
      <w:r>
        <w:t xml:space="preserve"> </w:t>
      </w:r>
      <w:r>
        <w:t xml:space="preserve">field; for scalar values it replaces the value. If the env var is</w:t>
      </w:r>
      <w:r>
        <w:t xml:space="preserve"> </w:t>
      </w:r>
      <w:r>
        <w:t xml:space="preserve">missing, it logs a warning and leaves the placeholder — your test should fail</w:t>
      </w:r>
      <w:r>
        <w:t xml:space="preserve"> </w:t>
      </w:r>
      <w:r>
        <w:t xml:space="preserve">loudly rather than run with a fake secret.</w:t>
      </w:r>
    </w:p>
    <w:p>
      <w:r>
        <w:pict>
          <v:rect style="width:0;height:1.5pt" o:hralign="center" o:hrstd="t" o:hr="t"/>
        </w:pict>
      </w:r>
    </w:p>
    <w:bookmarkEnd w:id="33"/>
    <w:bookmarkStart w:id="34" w:name="what-your-framework-repo-needs"/>
    <w:p>
      <w:pPr>
        <w:pStyle w:val="Heading2"/>
      </w:pPr>
      <w:r>
        <w:t xml:space="preserve">7. What your framework / repo needs</w:t>
      </w:r>
    </w:p>
    <w:p>
      <w:pPr>
        <w:pStyle w:val="FirstParagraph"/>
      </w:pPr>
      <w:r>
        <w:t xml:space="preserve">To consume Test Data, a repo needs only standard conventions: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</w:t>
      </w:r>
      <w:r>
        <w:rPr>
          <w:bCs/>
          <w:b/>
        </w:rPr>
        <w:t xml:space="preserve"> </w:t>
      </w:r>
      <w:r>
        <w:rPr>
          <w:bCs/>
          <w:b/>
        </w:rPr>
        <w:t xml:space="preserve">folder at the repo root.</w:t>
      </w:r>
      <w:r>
        <w:t xml:space="preserve"> </w:t>
      </w:r>
      <w:r>
        <w:t xml:space="preserve">Created automatically when datasets</w:t>
      </w:r>
      <w:r>
        <w:t xml:space="preserve"> </w:t>
      </w:r>
      <w:r>
        <w:t xml:space="preserve">materialize. Commit the</w:t>
      </w:r>
      <w:r>
        <w:t xml:space="preserve"> </w:t>
      </w:r>
      <w:r>
        <w:rPr>
          <w:rStyle w:val="VerbatimChar"/>
        </w:rPr>
        <w:t xml:space="preserve">data/*.json</w:t>
      </w:r>
      <w:r>
        <w:t xml:space="preserve"> </w:t>
      </w:r>
      <w:r>
        <w:t xml:space="preserve">files so they’re versioned and reviewable.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JSON imports enabled</w:t>
      </w:r>
      <w:r>
        <w:t xml:space="preserve"> </w:t>
      </w:r>
      <w:r>
        <w:t xml:space="preserve">(Playwright + TypeScript): set</w:t>
      </w:r>
      <w:r>
        <w:t xml:space="preserve"> </w:t>
      </w:r>
      <w:r>
        <w:rPr>
          <w:rStyle w:val="VerbatimChar"/>
        </w:rPr>
        <w:t xml:space="preserve">"resolveJsonModule":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(already on in most setups).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 base URL via env</w:t>
      </w:r>
      <w:r>
        <w:t xml:space="preserve">, e.g. </w:t>
      </w:r>
      <w:r>
        <w:rPr>
          <w:rStyle w:val="VerbatimChar"/>
        </w:rPr>
        <w:t xml:space="preserve">process.env.BASE_URL</w:t>
      </w:r>
      <w:r>
        <w:t xml:space="preserve">, used in</w:t>
      </w:r>
      <w:r>
        <w:t xml:space="preserve"> </w:t>
      </w:r>
      <w:r>
        <w:rPr>
          <w:rStyle w:val="VerbatimChar"/>
        </w:rPr>
        <w:t xml:space="preserve">beforeEach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Environment variables for every secret</w:t>
      </w:r>
      <w:r>
        <w:t xml:space="preserve"> </w:t>
      </w:r>
      <w:r>
        <w:t xml:space="preserve">referenced by your datasets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ADMIN_PASSWORD</w:t>
      </w:r>
      <w:r>
        <w:t xml:space="preserve">, …) wherever tests run.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(Optional but recommended)</w:t>
      </w:r>
      <w:r>
        <w:t xml:space="preserve"> </w:t>
      </w:r>
      <w:r>
        <w:rPr>
          <w:bCs/>
          <w:b/>
        </w:rPr>
        <w:t xml:space="preserve">A tiny data helper / fixture</w:t>
      </w:r>
      <w:r>
        <w:t xml:space="preserve"> </w:t>
      </w:r>
      <w:r>
        <w:t xml:space="preserve">so tests don’t</w:t>
      </w:r>
      <w:r>
        <w:t xml:space="preserve"> </w:t>
      </w:r>
      <w:r>
        <w:t xml:space="preserve">repeat the</w:t>
      </w:r>
      <w:r>
        <w:t xml:space="preserve"> </w:t>
      </w:r>
      <w:r>
        <w:rPr>
          <w:rStyle w:val="VerbatimChar"/>
        </w:rPr>
        <w:t xml:space="preserve">find(...)</w:t>
      </w:r>
      <w:r>
        <w:t xml:space="preserve"> </w:t>
      </w:r>
      <w:r>
        <w:t xml:space="preserve">lookup:</w:t>
      </w:r>
    </w:p>
    <w:p>
      <w:pPr>
        <w:pStyle w:val="SourceCode"/>
      </w:pPr>
      <w:r>
        <w:rPr>
          <w:rStyle w:val="CommentTok"/>
        </w:rPr>
        <w:t xml:space="preserve">// tests/fixtures/data.ts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(dataset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hit)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`Test data record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'../data/valid_users.json'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record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'./fixtures/data'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Nothing else is required — no SDK, no LevelUp runtime dependency in your test repo.</w:t>
      </w:r>
      <w:r>
        <w:t xml:space="preserve"> </w:t>
      </w:r>
      <w:r>
        <w:t xml:space="preserve">The data files are plain JSON.</w:t>
      </w:r>
    </w:p>
    <w:p>
      <w:r>
        <w:pict>
          <v:rect style="width:0;height:1.5pt" o:hralign="center" o:hrstd="t" o:hr="t"/>
        </w:pict>
      </w:r>
    </w:p>
    <w:bookmarkEnd w:id="34"/>
    <w:bookmarkStart w:id="35" w:name="environments-resolution-order"/>
    <w:p>
      <w:pPr>
        <w:pStyle w:val="Heading2"/>
      </w:pPr>
      <w:r>
        <w:t xml:space="preserve">8. Environments &amp; resolution order</w:t>
      </w:r>
    </w:p>
    <w:p>
      <w:pPr>
        <w:pStyle w:val="FirstParagraph"/>
      </w:pPr>
      <w:r>
        <w:t xml:space="preserve">When a dataset/value is resolved for environment</w:t>
      </w:r>
      <w:r>
        <w:t xml:space="preserve"> </w:t>
      </w:r>
      <w:r>
        <w:rPr>
          <w:rStyle w:val="VerbatimChar"/>
        </w:rPr>
        <w:t xml:space="preserve">E</w:t>
      </w:r>
      <w:r>
        <w:t xml:space="preserve">:</w:t>
      </w:r>
      <w:r>
        <w:t xml:space="preserve"> </w:t>
      </w:r>
      <w:r>
        <w:t xml:space="preserve">1. Look for the dataset in environment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prod</w:t>
      </w:r>
      <w:r>
        <w:t xml:space="preserve">).</w:t>
      </w:r>
      <w:r>
        <w:t xml:space="preserve"> </w:t>
      </w:r>
      <w:r>
        <w:t xml:space="preserve">2. If not found, fall back to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.</w:t>
      </w:r>
      <w:r>
        <w:t xml:space="preserve"> </w:t>
      </w:r>
      <w:r>
        <w:t xml:space="preserve">3. Resolve any</w:t>
      </w:r>
      <w:r>
        <w:t xml:space="preserve"> </w:t>
      </w:r>
      <w:r>
        <w:rPr>
          <w:rStyle w:val="VerbatimChar"/>
        </w:rPr>
        <w:t xml:space="preserve">secret_ref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Practical pattern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→ values identical across environments (test user emails, product SKUs).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→ only the values that differ (URLs, prod-only accounts).</w:t>
      </w:r>
    </w:p>
    <w:p>
      <w:pPr>
        <w:pStyle w:val="BodyText"/>
      </w:pPr>
      <w:r>
        <w:t xml:space="preserve">The dashboard</w:t>
      </w:r>
      <w:r>
        <w:t xml:space="preserve"> </w:t>
      </w:r>
      <w:r>
        <w:rPr>
          <w:bCs/>
          <w:b/>
        </w:rPr>
        <w:t xml:space="preserve">environment selector</w:t>
      </w:r>
      <w:r>
        <w:t xml:space="preserve"> </w:t>
      </w:r>
      <w:r>
        <w:t xml:space="preserve">at the top filters which datasets you see and</w:t>
      </w:r>
      <w:r>
        <w:t xml:space="preserve"> </w:t>
      </w:r>
      <w:r>
        <w:t xml:space="preserve">sets the environment a new dataset is created in.</w:t>
      </w:r>
    </w:p>
    <w:p>
      <w:r>
        <w:pict>
          <v:rect style="width:0;height:1.5pt" o:hralign="center" o:hrstd="t" o:hr="t"/>
        </w:pict>
      </w:r>
    </w:p>
    <w:bookmarkEnd w:id="35"/>
    <w:bookmarkStart w:id="36" w:name="end-to-end-example"/>
    <w:p>
      <w:pPr>
        <w:pStyle w:val="Heading2"/>
      </w:pPr>
      <w:r>
        <w:t xml:space="preserve">9. End-to-end example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automate</w:t>
      </w:r>
      <w:r>
        <w:t xml:space="preserve"> </w:t>
      </w:r>
      <w:r>
        <w:rPr>
          <w:rStyle w:val="VerbatimChar"/>
        </w:rPr>
        <w:t xml:space="preserve">TC-001 Login</w:t>
      </w:r>
      <w:r>
        <w:t xml:space="preserve"> </w:t>
      </w:r>
      <w:r>
        <w:t xml:space="preserve">with a real admin user, secret password.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Create dataset</w:t>
      </w:r>
      <w:r>
        <w:t xml:space="preserve"> </w:t>
      </w:r>
      <w:r>
        <w:rPr>
          <w:rStyle w:val="VerbatimChar"/>
        </w:rPr>
        <w:t xml:space="preserve">valid_users</w:t>
      </w:r>
      <w:r>
        <w:t xml:space="preserve"> </w:t>
      </w:r>
      <w:r>
        <w:t xml:space="preserve">(environment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Add record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→ Plain Value</w:t>
      </w:r>
      <w:r>
        <w:t xml:space="preserve"> </w:t>
      </w:r>
      <w:r>
        <w:rPr>
          <w:rStyle w:val="VerbatimChar"/>
        </w:rPr>
        <w:t xml:space="preserve">{ "email": "admin@test.com" }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Add record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→ Secret Reference → env var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.</w:t>
      </w:r>
      <w:r>
        <w:t xml:space="preserve"> </w:t>
      </w:r>
      <w:r>
        <w:rPr>
          <w:iCs/>
          <w:i/>
        </w:rPr>
        <w:t xml:space="preserve">(or keep the password inside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admin</w:t>
      </w:r>
      <w:r>
        <w:rPr>
          <w:iCs/>
          <w:i/>
        </w:rPr>
        <w:t xml:space="preserve"> </w:t>
      </w:r>
      <w:r>
        <w:rPr>
          <w:iCs/>
          <w:i/>
        </w:rPr>
        <w:t xml:space="preserve">object as 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secret_ref:</w:t>
      </w:r>
      <w:r>
        <w:rPr>
          <w:iCs/>
          <w:i/>
        </w:rPr>
        <w:t xml:space="preserve"> </w:t>
      </w:r>
      <w:r>
        <w:rPr>
          <w:iCs/>
          <w:i/>
        </w:rPr>
        <w:t xml:space="preserve">placeholder).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Link</w:t>
      </w:r>
      <w:r>
        <w:t xml:space="preserve"> </w:t>
      </w:r>
      <w:r>
        <w:rPr>
          <w:rStyle w:val="VerbatimChar"/>
        </w:rPr>
        <w:t xml:space="preserve">valid_users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TC-001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Set the env var</w:t>
      </w:r>
      <w:r>
        <w:t xml:space="preserve"> </w:t>
      </w:r>
      <w:r>
        <w:t xml:space="preserve">in CI:</w:t>
      </w:r>
      <w:r>
        <w:t xml:space="preserve"> </w:t>
      </w:r>
      <w:r>
        <w:rPr>
          <w:rStyle w:val="VerbatimChar"/>
        </w:rPr>
        <w:t xml:space="preserve">ADMIN_PASSWORD=••••••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Generate scripts</w:t>
      </w:r>
      <w:r>
        <w:t xml:space="preserve"> </w:t>
      </w:r>
      <w:r>
        <w:t xml:space="preserve">for the requirement → LevelUp emits</w:t>
      </w:r>
      <w:r>
        <w:t xml:space="preserve"> </w:t>
      </w:r>
      <w:r>
        <w:rPr>
          <w:rStyle w:val="VerbatimChar"/>
        </w:rPr>
        <w:t xml:space="preserve">tests/login.spec.ts</w:t>
      </w:r>
      <w:r>
        <w:t xml:space="preserve"> </w:t>
      </w:r>
      <w:r>
        <w:t xml:space="preserve">that imports</w:t>
      </w:r>
      <w:r>
        <w:t xml:space="preserve"> </w:t>
      </w:r>
      <w:r>
        <w:rPr>
          <w:rStyle w:val="VerbatimChar"/>
        </w:rPr>
        <w:t xml:space="preserve">data/valid_users.json</w:t>
      </w:r>
      <w:r>
        <w:t xml:space="preserve"> </w:t>
      </w:r>
      <w:r>
        <w:t xml:space="preserve">and reads the secret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process.env.ADMIN_PASSWORD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Run</w:t>
      </w:r>
      <w:r>
        <w:t xml:space="preserve"> </w:t>
      </w:r>
      <w:r>
        <w:rPr>
          <w:rStyle w:val="VerbatimChar"/>
        </w:rPr>
        <w:t xml:space="preserve">npx playwright test</w:t>
      </w:r>
      <w:r>
        <w:t xml:space="preserve"> </w:t>
      </w:r>
      <w:r>
        <w:t xml:space="preserve">— the test uses real data + the real secret, with</w:t>
      </w:r>
      <w:r>
        <w:t xml:space="preserve"> </w:t>
      </w:r>
      <w:r>
        <w:t xml:space="preserve">no hardcoded values anywhere.</w:t>
      </w:r>
    </w:p>
    <w:p>
      <w:r>
        <w:pict>
          <v:rect style="width:0;height:1.5pt" o:hralign="center" o:hrstd="t" o:hr="t"/>
        </w:pict>
      </w:r>
    </w:p>
    <w:bookmarkEnd w:id="36"/>
    <w:bookmarkStart w:id="37" w:name="faq-troubleshooting"/>
    <w:p>
      <w:pPr>
        <w:pStyle w:val="Heading2"/>
      </w:pPr>
      <w:r>
        <w:t xml:space="preserve">10. FAQ / troubleshooting</w:t>
      </w:r>
    </w:p>
    <w:p>
      <w:pPr>
        <w:pStyle w:val="FirstParagraph"/>
      </w:pPr>
      <w:r>
        <w:rPr>
          <w:bCs/>
          <w:b/>
        </w:rPr>
        <w:t xml:space="preserve">Q: I created a dataset but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data/&lt;name&gt;.json</w:t>
      </w:r>
      <w:r>
        <w:rPr>
          <w:bCs/>
          <w:b/>
        </w:rPr>
        <w:t xml:space="preserve"> </w:t>
      </w:r>
      <w:r>
        <w:rPr>
          <w:bCs/>
          <w:b/>
        </w:rPr>
        <w:t xml:space="preserve">isn’t in my repo.</w:t>
      </w:r>
      <w:r>
        <w:t xml:space="preserve"> </w:t>
      </w:r>
      <w:r>
        <w:t xml:space="preserve">Materialization writes the file when datasets are created/updated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committed</w:t>
      </w:r>
      <w:r>
        <w:t xml:space="preserve"> </w:t>
      </w:r>
      <w:r>
        <w:t xml:space="preserve">into the working repo. If you only created the dataset in the dashboard, make sure</w:t>
      </w:r>
      <w:r>
        <w:t xml:space="preserve"> </w:t>
      </w:r>
      <w:r>
        <w:t xml:space="preserve">the materialization step has run for that repo/environment (see</w:t>
      </w:r>
      <w:r>
        <w:t xml:space="preserve"> </w:t>
      </w:r>
      <w:r>
        <w:rPr>
          <w:iCs/>
          <w:i/>
        </w:rPr>
        <w:t xml:space="preserve">Known gap</w:t>
      </w:r>
      <w:r>
        <w:t xml:space="preserve"> </w:t>
      </w:r>
      <w:r>
        <w:t xml:space="preserve">below),</w:t>
      </w:r>
      <w:r>
        <w:t xml:space="preserve"> </w:t>
      </w:r>
      <w:r>
        <w:t xml:space="preserve">then commit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Cs/>
          <w:b/>
        </w:rPr>
        <w:t xml:space="preserve">Q: My generated test still uses a fake value.</w:t>
      </w:r>
      <w:r>
        <w:t xml:space="preserve"> </w:t>
      </w:r>
      <w:r>
        <w:t xml:space="preserve">- Confirm the dataset is</w:t>
      </w:r>
      <w:r>
        <w:t xml:space="preserve"> </w:t>
      </w:r>
      <w:r>
        <w:rPr>
          <w:bCs/>
          <w:b/>
        </w:rPr>
        <w:t xml:space="preserve">linked</w:t>
      </w:r>
      <w:r>
        <w:t xml:space="preserve"> </w:t>
      </w:r>
      <w:r>
        <w:t xml:space="preserve">to that test case (deterministic selection).</w:t>
      </w:r>
      <w:r>
        <w:t xml:space="preserve"> </w:t>
      </w:r>
      <w:r>
        <w:t xml:space="preserve">- Confirm the</w:t>
      </w:r>
      <w:r>
        <w:t xml:space="preserve"> </w:t>
      </w:r>
      <w:r>
        <w:rPr>
          <w:rStyle w:val="VerbatimChar"/>
        </w:rPr>
        <w:t xml:space="preserve">data/&lt;name&gt;.json</w:t>
      </w:r>
      <w:r>
        <w:t xml:space="preserve"> </w:t>
      </w:r>
      <w:r>
        <w:t xml:space="preserve">file exists in the repo at generation time — the</w:t>
      </w:r>
      <w:r>
        <w:t xml:space="preserve"> </w:t>
      </w:r>
      <w:r>
        <w:t xml:space="preserve">engine references the</w:t>
      </w:r>
      <w:r>
        <w:t xml:space="preserve"> </w:t>
      </w:r>
      <w:r>
        <w:rPr>
          <w:bCs/>
          <w:b/>
        </w:rPr>
        <w:t xml:space="preserve">file</w:t>
      </w:r>
      <w:r>
        <w:t xml:space="preserve">, so it must be present/committed.</w:t>
      </w:r>
    </w:p>
    <w:p>
      <w:pPr>
        <w:pStyle w:val="BodyText"/>
      </w:pPr>
      <w:r>
        <w:rPr>
          <w:bCs/>
          <w:b/>
        </w:rPr>
        <w:t xml:space="preserve">Q: Where do secret values live?</w:t>
      </w:r>
      <w:r>
        <w:t xml:space="preserve"> </w:t>
      </w:r>
      <w:r>
        <w:t xml:space="preserve">Only in environment variables at runtime. LevelUp stores the env var</w:t>
      </w:r>
      <w:r>
        <w:t xml:space="preserve"> </w:t>
      </w:r>
      <w:r>
        <w:rPr>
          <w:bCs/>
          <w:b/>
        </w:rPr>
        <w:t xml:space="preserve">name</w:t>
      </w:r>
      <w:r>
        <w:t xml:space="preserve">, never</w:t>
      </w:r>
      <w:r>
        <w:t xml:space="preserve"> </w:t>
      </w:r>
      <w:r>
        <w:t xml:space="preserve">the value.</w:t>
      </w:r>
    </w:p>
    <w:p>
      <w:pPr>
        <w:pStyle w:val="BodyText"/>
      </w:pPr>
      <w:r>
        <w:rPr>
          <w:bCs/>
          <w:b/>
        </w:rPr>
        <w:t xml:space="preserve">Q: Can two projects share data?</w:t>
      </w:r>
      <w:r>
        <w:t xml:space="preserve"> </w:t>
      </w:r>
      <w:r>
        <w:t xml:space="preserve">Create the dataset as</w:t>
      </w:r>
      <w:r>
        <w:t xml:space="preserve"> </w:t>
      </w:r>
      <w:r>
        <w:rPr>
          <w:bCs/>
          <w:b/>
        </w:rPr>
        <w:t xml:space="preserve">company-wide</w:t>
      </w:r>
      <w:r>
        <w:t xml:space="preserve"> </w:t>
      </w:r>
      <w:r>
        <w:t xml:space="preserve">(no project) — it’s visible to all projects.</w:t>
      </w:r>
      <w:r>
        <w:t xml:space="preserve"> </w:t>
      </w:r>
      <w:r>
        <w:t xml:space="preserve">Project-scoped datasets stay isolated.</w:t>
      </w:r>
    </w:p>
    <w:p>
      <w:pPr>
        <w:pStyle w:val="BodyText"/>
      </w:pPr>
      <w:r>
        <w:rPr>
          <w:bCs/>
          <w:b/>
        </w:rPr>
        <w:t xml:space="preserve">Q: How are duplicate names handled?</w:t>
      </w:r>
      <w:r>
        <w:t xml:space="preserve"> </w:t>
      </w:r>
      <w:r>
        <w:t xml:space="preserve">A dataset name is unique per</w:t>
      </w:r>
      <w:r>
        <w:t xml:space="preserve"> </w:t>
      </w:r>
      <w:r>
        <w:rPr>
          <w:rStyle w:val="VerbatimChar"/>
        </w:rPr>
        <w:t xml:space="preserve">(company, project, environment)</w:t>
      </w:r>
      <w:r>
        <w:t xml:space="preserve">. The same name can</w:t>
      </w:r>
      <w:r>
        <w:t xml:space="preserve"> </w:t>
      </w:r>
      <w:r>
        <w:t xml:space="preserve">exist in different environments (that’s how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overrides work).</w:t>
      </w:r>
    </w:p>
    <w:p>
      <w:r>
        <w:pict>
          <v:rect style="width:0;height:1.5pt" o:hralign="center" o:hrstd="t" o:hr="t"/>
        </w:pict>
      </w:r>
    </w:p>
    <w:bookmarkEnd w:id="37"/>
    <w:bookmarkStart w:id="38" w:name="known-gap-transparency"/>
    <w:p>
      <w:pPr>
        <w:pStyle w:val="Heading2"/>
      </w:pPr>
      <w:r>
        <w:t xml:space="preserve">Known gap (transparency)</w:t>
      </w:r>
    </w:p>
    <w:p>
      <w:pPr>
        <w:pStyle w:val="FirstParagraph"/>
      </w:pPr>
      <w:r>
        <w:t xml:space="preserve">The materializer (</w:t>
      </w:r>
      <w:r>
        <w:rPr>
          <w:rStyle w:val="VerbatimChar"/>
        </w:rPr>
        <w:t xml:space="preserve">src/services/test-data-materializer.ts</w:t>
      </w:r>
      <w:r>
        <w:t xml:space="preserve">) that writes</w:t>
      </w:r>
      <w:r>
        <w:t xml:space="preserve"> </w:t>
      </w:r>
      <w:r>
        <w:rPr>
          <w:rStyle w:val="VerbatimChar"/>
        </w:rPr>
        <w:t xml:space="preserve">data/*.json</w:t>
      </w:r>
      <w:r>
        <w:t xml:space="preserve"> </w:t>
      </w:r>
      <w:r>
        <w:t xml:space="preserve">is implemented but is</w:t>
      </w:r>
      <w:r>
        <w:t xml:space="preserve"> </w:t>
      </w:r>
      <w:r>
        <w:rPr>
          <w:bCs/>
          <w:b/>
        </w:rPr>
        <w:t xml:space="preserve">not yet auto-triggered</w:t>
      </w:r>
      <w:r>
        <w:t xml:space="preserve"> </w:t>
      </w:r>
      <w:r>
        <w:t xml:space="preserve">on dataset</w:t>
      </w:r>
      <w:r>
        <w:t xml:space="preserve"> </w:t>
      </w:r>
      <w:r>
        <w:t xml:space="preserve">create/update or during the generate-and-commit flow. Until that wiring lands you</w:t>
      </w:r>
      <w:r>
        <w:t xml:space="preserve"> </w:t>
      </w:r>
      <w:r>
        <w:t xml:space="preserve">may need to materialize/commit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files explicitly. Script Generation</w:t>
      </w:r>
      <w:r>
        <w:t xml:space="preserve"> </w:t>
      </w:r>
      <w:r>
        <w:t xml:space="preserve">already reads dataset</w:t>
      </w:r>
      <w:r>
        <w:t xml:space="preserve"> </w:t>
      </w:r>
      <w:r>
        <w:rPr>
          <w:bCs/>
          <w:b/>
        </w:rPr>
        <w:t xml:space="preserve">metadata</w:t>
      </w:r>
      <w:r>
        <w:t xml:space="preserve"> </w:t>
      </w:r>
      <w:r>
        <w:t xml:space="preserve">from the database and instructs generated scripts</w:t>
      </w:r>
      <w:r>
        <w:t xml:space="preserve"> </w:t>
      </w:r>
      <w:r>
        <w:t xml:space="preserve">to import the files, so wiring materialization into the create/update + commit path</w:t>
      </w:r>
      <w:r>
        <w:t xml:space="preserve"> </w:t>
      </w:r>
      <w:r>
        <w:t xml:space="preserve">closes the loop.</w:t>
      </w:r>
      <w:r>
        <w:t xml:space="preserve"> </w:t>
      </w:r>
      <w:r>
        <w:rPr>
          <w:iCs/>
          <w:i/>
        </w:rPr>
        <w:t xml:space="preserve">(Tracked as a follow-up.)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Feature areas referenced: Test Data Store (datasets/records), Environment Support</w:t>
      </w:r>
      <w:r>
        <w:rPr>
          <w:iCs/>
          <w:i/>
        </w:rPr>
        <w:t xml:space="preserve"> </w:t>
      </w:r>
      <w:r>
        <w:rPr>
          <w:iCs/>
          <w:i/>
        </w:rPr>
        <w:t xml:space="preserve">(shared/dev/staging/prod with fallback), Secret References (env-var resolution),</w:t>
      </w:r>
      <w:r>
        <w:rPr>
          <w:iCs/>
          <w:i/>
        </w:rPr>
        <w:t xml:space="preserve"> </w:t>
      </w:r>
      <w:r>
        <w:rPr>
          <w:iCs/>
          <w:i/>
        </w:rPr>
        <w:t xml:space="preserve">Auto Discovery (Framework Auditor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data/</w:t>
      </w:r>
      <w:r>
        <w:rPr>
          <w:iCs/>
          <w:i/>
        </w:rPr>
        <w:t xml:space="preserve"> </w:t>
      </w:r>
      <w:r>
        <w:rPr>
          <w:iCs/>
          <w:i/>
        </w:rPr>
        <w:t xml:space="preserve">scan), Test Case ↔ Dataset Linkage</w:t>
      </w:r>
      <w:r>
        <w:rPr>
          <w:iCs/>
          <w:i/>
        </w:rPr>
        <w:t xml:space="preserve"> </w:t>
      </w:r>
      <w:r>
        <w:rPr>
          <w:iCs/>
          <w:i/>
        </w:rPr>
        <w:t xml:space="preserve">(deterministic selection), and Script Generation integration.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2026-06-23T04:15:07Z</dcterms:created>
  <dcterms:modified xsi:type="dcterms:W3CDTF">2026-06-23T04:15:07Z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