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0f2e5630e1cac344ec274eafdcead356b954d37"/>
    <w:p>
      <w:pPr>
        <w:pStyle w:val="Heading1"/>
      </w:pPr>
      <w:r>
        <w:t xml:space="preserve">Test Case Lab - Current Status &amp; Quality Report</w:t>
      </w:r>
    </w:p>
    <w:p>
      <w:pPr>
        <w:pStyle w:val="FirstParagraph"/>
      </w:pPr>
      <w:r>
        <w:rPr>
          <w:bCs/>
          <w:b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feat/test-gen-quality</w:t>
      </w:r>
      <w:r>
        <w:br/>
      </w:r>
      <w:r>
        <w:rPr>
          <w:bCs/>
          <w:b/>
        </w:rPr>
        <w:t xml:space="preserve">Date</w:t>
      </w:r>
      <w:r>
        <w:t xml:space="preserve">: June 30, 2026</w:t>
      </w:r>
      <w:r>
        <w:br/>
      </w:r>
      <w:r>
        <w:rPr>
          <w:bCs/>
          <w:b/>
        </w:rPr>
        <w:t xml:space="preserve">Status</w:t>
      </w:r>
      <w:r>
        <w:t xml:space="preserve">: ✅ Production-Ready with Comprehensive Test Coverage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Test Case Lab is the AI-powered test case generation engine that transforms requirements into comprehensive, grounded test scenarios and cases. The recent quality improvements (commit</w:t>
      </w:r>
      <w:r>
        <w:t xml:space="preserve"> </w:t>
      </w:r>
      <w:r>
        <w:rPr>
          <w:rStyle w:val="VerbatimChar"/>
        </w:rPr>
        <w:t xml:space="preserve">38f5733</w:t>
      </w:r>
      <w:r>
        <w:t xml:space="preserve">) introduced coverage-type-driven generation for more thorough output, and this document validates that work with comprehensive test coverage.</w:t>
      </w:r>
    </w:p>
    <w:p>
      <w:r>
        <w:pict>
          <v:rect style="width:0;height:1.5pt" o:hralign="center" o:hrstd="t" o:hr="t"/>
        </w:pict>
      </w:r>
    </w:p>
    <w:bookmarkEnd w:id="20"/>
    <w:bookmarkStart w:id="23" w:name="recent-accomplishments"/>
    <w:p>
      <w:pPr>
        <w:pStyle w:val="Heading2"/>
      </w:pPr>
      <w:r>
        <w:t xml:space="preserve">Recent Accomplishments</w:t>
      </w:r>
    </w:p>
    <w:bookmarkStart w:id="21" w:name="Xc07830b58809987990431a09e39de85b2a380d2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Coverage-Type-Driven Generation</w:t>
      </w:r>
      <w:r>
        <w:t xml:space="preserve"> </w:t>
      </w:r>
      <w:r>
        <w:t xml:space="preserve">(Commit 38f5733)</w:t>
      </w:r>
    </w:p>
    <w:p>
      <w:pPr>
        <w:pStyle w:val="FirstParagraph"/>
      </w:pPr>
      <w:r>
        <w:rPr>
          <w:bCs/>
          <w:b/>
        </w:rPr>
        <w:t xml:space="preserve">What Changed</w:t>
      </w:r>
      <w:r>
        <w:t xml:space="preserve">: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COVERAGE_TYPE_GOALS</w:t>
      </w:r>
      <w:r>
        <w:t xml:space="preserve"> </w:t>
      </w:r>
      <w:r>
        <w:t xml:space="preserve">with semantic definitions for all 16 coverage types</w:t>
      </w:r>
      <w:r>
        <w:t xml:space="preserve"> </w:t>
      </w:r>
      <w:r>
        <w:t xml:space="preserve">- Each coverage type now has explicit</w:t>
      </w:r>
      <w:r>
        <w:t xml:space="preserve"> </w:t>
      </w:r>
      <w:r>
        <w:rPr>
          <w:rStyle w:val="VerbatimChar"/>
        </w:rPr>
        <w:t xml:space="preserve">goal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lookFor</w:t>
      </w:r>
      <w:r>
        <w:t xml:space="preserve"> </w:t>
      </w:r>
      <w:r>
        <w:t xml:space="preserve">guidance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CoverageTypeEvaluation</w:t>
      </w:r>
      <w:r>
        <w:t xml:space="preserve"> </w:t>
      </w:r>
      <w:r>
        <w:t xml:space="preserve">interface to track per-type output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buildCoverageTypeEvaluations()</w:t>
      </w:r>
      <w:r>
        <w:t xml:space="preserve"> </w:t>
      </w:r>
      <w:r>
        <w:t xml:space="preserve">method to reconcile model output with actual produced scenarios/cases</w:t>
      </w:r>
      <w:r>
        <w:t xml:space="preserve"> </w:t>
      </w:r>
      <w:r>
        <w:t xml:space="preserve">- Updated prompt to treat each selected coverage type as an independent objective</w:t>
      </w:r>
    </w:p>
    <w:p>
      <w:pPr>
        <w:pStyle w:val="BodyText"/>
      </w:pPr>
      <w:r>
        <w:rPr>
          <w:bCs/>
          <w:b/>
        </w:rPr>
        <w:t xml:space="preserve">Result</w:t>
      </w:r>
      <w:r>
        <w:t xml:space="preserve">:</w:t>
      </w:r>
      <w:r>
        <w:t xml:space="preserve"> </w:t>
      </w:r>
      <w:r>
        <w:t xml:space="preserve">- More comprehensive test coverage output</w:t>
      </w:r>
      <w:r>
        <w:t xml:space="preserve"> </w:t>
      </w:r>
      <w:r>
        <w:t xml:space="preserve">- No coverage types silently dropped</w:t>
      </w:r>
      <w:r>
        <w:t xml:space="preserve"> </w:t>
      </w:r>
      <w:r>
        <w:t xml:space="preserve">- Clear reporting when a type is</w:t>
      </w:r>
      <w:r>
        <w:t xml:space="preserve"> </w:t>
      </w:r>
      <w:r>
        <w:t xml:space="preserve">“</w:t>
      </w:r>
      <w:r>
        <w:t xml:space="preserve">not applicable</w:t>
      </w:r>
      <w:r>
        <w:t xml:space="preserve">”</w:t>
      </w:r>
      <w:r>
        <w:t xml:space="preserve"> </w:t>
      </w:r>
      <w:r>
        <w:t xml:space="preserve">with explanation</w:t>
      </w:r>
    </w:p>
    <w:bookmarkEnd w:id="21"/>
    <w:bookmarkStart w:id="22" w:name="test-coverage-added-commit-bc6a101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Test Coverage Added</w:t>
      </w:r>
      <w:r>
        <w:t xml:space="preserve"> </w:t>
      </w:r>
      <w:r>
        <w:t xml:space="preserve">(Commit bc6a101)</w:t>
      </w:r>
    </w:p>
    <w:p>
      <w:pPr>
        <w:pStyle w:val="FirstParagraph"/>
      </w:pPr>
      <w:r>
        <w:rPr>
          <w:bCs/>
          <w:b/>
        </w:rPr>
        <w:t xml:space="preserve">Unit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tests/unit/test-coverage-engine.test.ts</w:t>
      </w:r>
      <w:r>
        <w:t xml:space="preserve">):</w:t>
      </w:r>
      <w:r>
        <w:t xml:space="preserve"> </w:t>
      </w:r>
      <w:r>
        <w:t xml:space="preserve">- ✅ 14 tests covering core functionality</w:t>
      </w:r>
      <w:r>
        <w:t xml:space="preserve"> </w:t>
      </w:r>
      <w:r>
        <w:t xml:space="preserve">- ✅ Coverage type goals verification (all 16 types)</w:t>
      </w:r>
      <w:r>
        <w:t xml:space="preserve"> </w:t>
      </w:r>
      <w:r>
        <w:t xml:space="preserve">- ✅ Coverage type evaluation reconciliation</w:t>
      </w:r>
      <w:r>
        <w:t xml:space="preserve"> </w:t>
      </w:r>
      <w:r>
        <w:t xml:space="preserve">- ✅ Application profile context building</w:t>
      </w:r>
      <w:r>
        <w:t xml:space="preserve"> </w:t>
      </w:r>
      <w:r>
        <w:t xml:space="preserve">- ✅ Test data context building</w:t>
      </w:r>
      <w:r>
        <w:t xml:space="preserve"> </w:t>
      </w:r>
      <w:r>
        <w:t xml:space="preserve">- ✅ Repository intelligence integration</w:t>
      </w:r>
      <w:r>
        <w:t xml:space="preserve"> </w:t>
      </w:r>
      <w:r>
        <w:t xml:space="preserve">- ✅ Source tagging and provenance</w:t>
      </w:r>
      <w:r>
        <w:t xml:space="preserve"> </w:t>
      </w:r>
      <w:r>
        <w:t xml:space="preserve">- ✅ 100% pass rate, &lt; 1 second runtime</w:t>
      </w:r>
    </w:p>
    <w:p>
      <w:pPr>
        <w:pStyle w:val="BodyText"/>
      </w:pPr>
      <w:r>
        <w:rPr>
          <w:bCs/>
          <w:b/>
        </w:rPr>
        <w:t xml:space="preserve">Integration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tests/integration/test-case-lab-pipeline.test.ts</w:t>
      </w:r>
      <w:r>
        <w:t xml:space="preserve">):</w:t>
      </w:r>
      <w:r>
        <w:t xml:space="preserve"> </w:t>
      </w:r>
      <w:r>
        <w:t xml:space="preserve">- ✅ Full pipeline tests (requirement → analysis → generation → dedup)</w:t>
      </w:r>
      <w:r>
        <w:t xml:space="preserve"> </w:t>
      </w:r>
      <w:r>
        <w:t xml:space="preserve">- ✅ Strict mode verification (grounded coverage only)</w:t>
      </w:r>
      <w:r>
        <w:t xml:space="preserve"> </w:t>
      </w:r>
      <w:r>
        <w:t xml:space="preserve">- ✅ Expanded mode verification (+ suggestions + gaps)</w:t>
      </w:r>
      <w:r>
        <w:t xml:space="preserve"> </w:t>
      </w:r>
      <w:r>
        <w:t xml:space="preserve">- ✅ Application profile grounding verification</w:t>
      </w:r>
      <w:r>
        <w:t xml:space="preserve"> </w:t>
      </w:r>
      <w:r>
        <w:t xml:space="preserve">- ✅ Test data grounding verification</w:t>
      </w:r>
      <w:r>
        <w:t xml:space="preserve"> </w:t>
      </w:r>
      <w:r>
        <w:t xml:space="preserve">- ✅ Coverage type evaluation completeness</w:t>
      </w:r>
      <w:r>
        <w:t xml:space="preserve"> </w:t>
      </w:r>
      <w:r>
        <w:t xml:space="preserve">- ⚠️ Requires OpenAI API key for LLM calls (~$0.10 per run)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architecture"/>
    <w:p>
      <w:pPr>
        <w:pStyle w:val="Heading2"/>
      </w:pPr>
      <w:r>
        <w:t xml:space="preserve">Architecture</w:t>
      </w:r>
    </w:p>
    <w:bookmarkStart w:id="24" w:name="five-intelligence-inputs"/>
    <w:p>
      <w:pPr>
        <w:pStyle w:val="Heading3"/>
      </w:pPr>
      <w:r>
        <w:t xml:space="preserve">Five Intelligence Inputs</w:t>
      </w:r>
    </w:p>
    <w:p>
      <w:pPr>
        <w:pStyle w:val="FirstParagraph"/>
      </w:pPr>
      <w:r>
        <w:t xml:space="preserve">Test Case Lab receives</w:t>
      </w:r>
      <w:r>
        <w:t xml:space="preserve"> </w:t>
      </w:r>
      <w:r>
        <w:rPr>
          <w:bCs/>
          <w:b/>
        </w:rPr>
        <w:t xml:space="preserve">five categories of intelligence</w:t>
      </w:r>
      <w:r>
        <w:t xml:space="preserve"> </w:t>
      </w:r>
      <w:r>
        <w:t xml:space="preserve">that drive grounded test generation: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TEST CASE LAB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Input: Requirement (title, description, AC, business flow)│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Intelligence Sources: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1. Requirement Input                                 │  │</w:t>
      </w:r>
      <w:r>
        <w:br/>
      </w:r>
      <w:r>
        <w:rPr>
          <w:rStyle w:val="VerbatimChar"/>
        </w:rPr>
        <w:t xml:space="preserve">│  │    - Title, description, acceptance criteria         │  │</w:t>
      </w:r>
      <w:r>
        <w:br/>
      </w:r>
      <w:r>
        <w:rPr>
          <w:rStyle w:val="VerbatimChar"/>
        </w:rPr>
        <w:t xml:space="preserve">│  │    - Business flow, module, API docs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2. App Knowledge (Enterprise Knowledge KB)          │  │</w:t>
      </w:r>
      <w:r>
        <w:br/>
      </w:r>
      <w:r>
        <w:rPr>
          <w:rStyle w:val="VerbatimChar"/>
        </w:rPr>
        <w:t xml:space="preserve">│  │    - Business rules, workflows, APIs                 │  │</w:t>
      </w:r>
      <w:r>
        <w:br/>
      </w:r>
      <w:r>
        <w:rPr>
          <w:rStyle w:val="VerbatimChar"/>
        </w:rPr>
        <w:t xml:space="preserve">│  │    - Historical bugs, existing test coverage         │  │</w:t>
      </w:r>
      <w:r>
        <w:br/>
      </w:r>
      <w:r>
        <w:rPr>
          <w:rStyle w:val="VerbatimChar"/>
        </w:rPr>
        <w:t xml:space="preserve">│  │    - Smart-selected by KnowledgeOptimizer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3. App Profile (Crawled DOM Structure)              │  │</w:t>
      </w:r>
      <w:r>
        <w:br/>
      </w:r>
      <w:r>
        <w:rPr>
          <w:rStyle w:val="VerbatimChar"/>
        </w:rPr>
        <w:t xml:space="preserve">│  │    - Real pages, forms, selectors                    │  │</w:t>
      </w:r>
      <w:r>
        <w:br/>
      </w:r>
      <w:r>
        <w:rPr>
          <w:rStyle w:val="VerbatimChar"/>
        </w:rPr>
        <w:t xml:space="preserve">│  │    - Login flow, field names, REAL credentials       │  │</w:t>
      </w:r>
      <w:r>
        <w:br/>
      </w:r>
      <w:r>
        <w:rPr>
          <w:rStyle w:val="VerbatimChar"/>
        </w:rPr>
        <w:t xml:space="preserve">│  │    - Grounds tests in actual application structure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4. Test Data (Real Project Datasets)                │  │</w:t>
      </w:r>
      <w:r>
        <w:br/>
      </w:r>
      <w:r>
        <w:rPr>
          <w:rStyle w:val="VerbatimChar"/>
        </w:rPr>
        <w:t xml:space="preserve">│  │    - Dataset names, environments, record counts      │  │</w:t>
      </w:r>
      <w:r>
        <w:br/>
      </w:r>
      <w:r>
        <w:rPr>
          <w:rStyle w:val="VerbatimChar"/>
        </w:rPr>
        <w:t xml:space="preserve">│  │    - Sample keys (NOT values/secrets)                │  │</w:t>
      </w:r>
      <w:r>
        <w:br/>
      </w:r>
      <w:r>
        <w:rPr>
          <w:rStyle w:val="VerbatimChar"/>
        </w:rPr>
        <w:t xml:space="preserve">│  │    - E.g. valid_users, products, checkout_data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5. Repository Intelligence (Code Context)           │  │</w:t>
      </w:r>
      <w:r>
        <w:br/>
      </w:r>
      <w:r>
        <w:rPr>
          <w:rStyle w:val="VerbatimChar"/>
        </w:rPr>
        <w:t xml:space="preserve">│  │    - Tech stack, testing frameworks                  │  │</w:t>
      </w:r>
      <w:r>
        <w:br/>
      </w:r>
      <w:r>
        <w:rPr>
          <w:rStyle w:val="VerbatimChar"/>
        </w:rPr>
        <w:t xml:space="preserve">│  │    - Code patterns, architecture                     │  │</w:t>
      </w:r>
      <w:r>
        <w:br/>
      </w:r>
      <w:r>
        <w:rPr>
          <w:rStyle w:val="VerbatimChar"/>
        </w:rPr>
        <w:t xml:space="preserve">│  │    - Phase 3C intelligence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Output: Grounded Test Scenarios &amp; Cases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- Scenarios organized by coverage type              │  │</w:t>
      </w:r>
      <w:r>
        <w:br/>
      </w:r>
      <w:r>
        <w:rPr>
          <w:rStyle w:val="VerbatimChar"/>
        </w:rPr>
        <w:t xml:space="preserve">│  │ - Test cases with source provenance                 │  │</w:t>
      </w:r>
      <w:r>
        <w:br/>
      </w:r>
      <w:r>
        <w:rPr>
          <w:rStyle w:val="VerbatimChar"/>
        </w:rPr>
        <w:t xml:space="preserve">│  │ - Coverage type evaluations (covered/not_applicable)│  │</w:t>
      </w:r>
      <w:r>
        <w:br/>
      </w:r>
      <w:r>
        <w:rPr>
          <w:rStyle w:val="VerbatimChar"/>
        </w:rPr>
        <w:t xml:space="preserve">│  │ - Suggested additional coverage (expanded mode)     │  │</w:t>
      </w:r>
      <w:r>
        <w:br/>
      </w:r>
      <w:r>
        <w:rPr>
          <w:rStyle w:val="VerbatimChar"/>
        </w:rPr>
        <w:t xml:space="preserve">│  │ - Missing requirements (unanswered questions)       │  │</w:t>
      </w:r>
      <w:r>
        <w:br/>
      </w:r>
      <w:r>
        <w:rPr>
          <w:rStyle w:val="VerbatimChar"/>
        </w:rPr>
        <w:t xml:space="preserve">│  │ - Coverage gaps (non-automatable items)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4"/>
    <w:bookmarkStart w:id="27" w:name="generation-modes"/>
    <w:p>
      <w:pPr>
        <w:pStyle w:val="Heading3"/>
      </w:pPr>
      <w:r>
        <w:t xml:space="preserve">Generation Modes</w:t>
      </w:r>
    </w:p>
    <w:bookmarkStart w:id="25" w:name="strict-mode-default"/>
    <w:p>
      <w:pPr>
        <w:pStyle w:val="Heading4"/>
      </w:pPr>
      <w:r>
        <w:t xml:space="preserve">Strict Mode (Default)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Committed coverage</w:t>
      </w:r>
      <w:r>
        <w:t xml:space="preserve"> </w:t>
      </w:r>
      <w:r>
        <w:t xml:space="preserve">grounded in requirement + provided context</w:t>
      </w:r>
    </w:p>
    <w:p>
      <w:pPr>
        <w:numPr>
          <w:ilvl w:val="0"/>
          <w:numId w:val="1001"/>
        </w:numPr>
        <w:pStyle w:val="Compact"/>
      </w:pPr>
      <w:r>
        <w:t xml:space="preserve">App Knowledge, App Profile, Test Data are</w:t>
      </w:r>
      <w:r>
        <w:t xml:space="preserve"> </w:t>
      </w:r>
      <w:r>
        <w:rPr>
          <w:bCs/>
          <w:b/>
        </w:rPr>
        <w:t xml:space="preserve">first-class inputs</w:t>
      </w:r>
      <w:r>
        <w:t xml:space="preserve"> </w:t>
      </w:r>
      <w:r>
        <w:t xml:space="preserve">by default</w:t>
      </w:r>
    </w:p>
    <w:p>
      <w:pPr>
        <w:numPr>
          <w:ilvl w:val="0"/>
          <w:numId w:val="1001"/>
        </w:numPr>
        <w:pStyle w:val="Compact"/>
      </w:pPr>
      <w:r>
        <w:t xml:space="preserve">No assumptions, no separate suggestions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suggestedTestCases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missingRequirements</w:t>
      </w:r>
      <w:r>
        <w:t xml:space="preserve"> </w:t>
      </w:r>
      <w:r>
        <w:t xml:space="preserve">are empty</w:t>
      </w:r>
    </w:p>
    <w:bookmarkEnd w:id="25"/>
    <w:bookmarkStart w:id="26" w:name="expanded-mode-coverage-gap-analysis-on"/>
    <w:p>
      <w:pPr>
        <w:pStyle w:val="Heading4"/>
      </w:pPr>
      <w:r>
        <w:t xml:space="preserve">Expanded Mode (Coverage Gap Analysis ON)</w:t>
      </w:r>
    </w:p>
    <w:p>
      <w:pPr>
        <w:numPr>
          <w:ilvl w:val="0"/>
          <w:numId w:val="1002"/>
        </w:numPr>
        <w:pStyle w:val="Compact"/>
      </w:pPr>
      <w:r>
        <w:t xml:space="preserve">Same grounded coverage as strict mode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Plus</w:t>
      </w:r>
      <w:r>
        <w:t xml:space="preserve">: Separate assumption-based suggestions bucket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Plus</w:t>
      </w:r>
      <w:r>
        <w:t xml:space="preserve">: Missing requirement questions (instead of inventing test cases)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Plus</w:t>
      </w:r>
      <w:r>
        <w:t xml:space="preserve">: Non-automatable gap analysis</w:t>
      </w:r>
    </w:p>
    <w:bookmarkEnd w:id="26"/>
    <w:bookmarkEnd w:id="27"/>
    <w:bookmarkStart w:id="28" w:name="coverage-types-16-total"/>
    <w:p>
      <w:pPr>
        <w:pStyle w:val="Heading3"/>
      </w:pPr>
      <w:r>
        <w:t xml:space="preserve">Coverage Types (16 Total)</w:t>
      </w:r>
    </w:p>
    <w:p>
      <w:pPr>
        <w:pStyle w:val="FirstParagraph"/>
      </w:pPr>
      <w:r>
        <w:t xml:space="preserve">Each coverage type has semantic goals and look-for guidance: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valid inputs and successful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rejection of invalid input and error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edge_cases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uncommon, corner situations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behavior at/near defined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resilience to abuse and unauthorized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API contract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UI rendering and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mobile form factor compatibility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assistive technology usability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acceptable performance under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end-to-end cross-module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previously-working behavior still 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consistent rendering across browsers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input validation and sanitization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role_based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correct behavior per user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multi-locale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api-flow"/>
    <w:p>
      <w:pPr>
        <w:pStyle w:val="Heading2"/>
      </w:pPr>
      <w:r>
        <w:t xml:space="preserve">API Flow</w:t>
      </w:r>
    </w:p>
    <w:bookmarkStart w:id="30" w:name="post-apitest-coveragegenerate"/>
    <w:p>
      <w:pPr>
        <w:pStyle w:val="Heading3"/>
      </w:pPr>
      <w:r>
        <w:t xml:space="preserve">POST /api/test-coverage/generate</w:t>
      </w:r>
    </w:p>
    <w:p>
      <w:pPr>
        <w:pStyle w:val="FirstParagraph"/>
      </w:pPr>
      <w:r>
        <w:rPr>
          <w:bCs/>
          <w:b/>
        </w:rPr>
        <w:t xml:space="preserve">Request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Login"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 can log in with username and password"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"acceptanceCriteria"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 users log in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"coverageTypes"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"positive"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"edge_cases"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"knowledgeItemIds"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"useRepoIntelligence"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"useAppProfile"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"profile-456"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"useTestData"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"includeCoverageGaps"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"businessCriticality"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 security feature"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"impactedModules"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"login"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"workflowSteps"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"Navigate"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credentials"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 login"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"coverageType"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credentials"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"coverageType"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"riskArea"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"testCases"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with valid standard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not logged 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"Navigate to /login"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standard_user"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 login"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logged in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"testData"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"standard_user from valid_users dataset"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"positive"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"automationReady"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"automationComplexity"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"selectorAvailability"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"AC: valid users log in successfully"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"coverageTypeEvaluations"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"coverageType"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"testCaseCount"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"coverageType"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"testCaseCount"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"coverageType"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"edge_cases"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"not_applicable"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"testCaseCount"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edge cases apply given the simple login requirement"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"suggestedTestCases"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"coverageGaps"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"totalScenarios"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"totalTestCases"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"coverageTypes"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"positive"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"edge_cases"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"automationReadyCount"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"gapsFound"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"tokensUsed"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"duplicatesRemoved"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"intelligenceUsed"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Login"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"totalElements"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"appKnowledge"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"Account Lockout Policy"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"valid_users [staging]"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"repoIntelligence"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"repo-123"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test-results"/>
    <w:p>
      <w:pPr>
        <w:pStyle w:val="Heading2"/>
      </w:pPr>
      <w:r>
        <w:t xml:space="preserve">Test Results</w:t>
      </w:r>
    </w:p>
    <w:bookmarkStart w:id="32" w:name="unit-tests"/>
    <w:p>
      <w:pPr>
        <w:pStyle w:val="Heading3"/>
      </w:pPr>
      <w:r>
        <w:t xml:space="preserve">Unit Tests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npx tsx tests/unit/test-coverage-engine.test.ts</w:t>
      </w:r>
      <w:r>
        <w:br/>
      </w:r>
      <w:r>
        <w:br/>
      </w:r>
      <w:r>
        <w:rPr>
          <w:rStyle w:val="ExtensionTok"/>
        </w:rPr>
        <w:t xml:space="preserve">🧪</w:t>
      </w:r>
      <w:r>
        <w:rPr>
          <w:rStyle w:val="NormalTok"/>
        </w:rPr>
        <w:t xml:space="preserve"> Test Coverage Engine Unit Tests</w:t>
      </w:r>
      <w:r>
        <w:br/>
      </w:r>
      <w:r>
        <w:br/>
      </w:r>
      <w:r>
        <w:rPr>
          <w:rStyle w:val="ExtensionTok"/>
        </w:rPr>
        <w:t xml:space="preserve">============================================================</w:t>
      </w:r>
      <w:r>
        <w:br/>
      </w:r>
      <w:r>
        <w:br/>
      </w:r>
      <w:r>
        <w:rPr>
          <w:rStyle w:val="ExtensionTok"/>
        </w:rPr>
        <w:t xml:space="preserve">TestCoverageEngine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Coverage Type Goals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should have semantic goals defined for all 16 coverage types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should have distinct goals for each coverage type</w:t>
      </w:r>
      <w:r>
        <w:br/>
      </w:r>
      <w:r>
        <w:br/>
      </w:r>
      <w:r>
        <w:rPr>
          <w:rStyle w:val="ExtensionTok"/>
        </w:rPr>
        <w:t xml:space="preserve">TestCoverageEngine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Coverage Type Evaluation Reconciliation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should reconcile coverage type evaluations with actual output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should use model-provided reason when available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should handle scenarioIndex linking correctly</w:t>
      </w:r>
      <w:r>
        <w:br/>
      </w:r>
      <w:r>
        <w:br/>
      </w:r>
      <w:r>
        <w:rPr>
          <w:rStyle w:val="ExtensionTok"/>
        </w:rPr>
        <w:t xml:space="preserve">TestCoverageEngine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Application Profile Context Building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should build empty block when no application profile provided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should build comprehensive profile block when profile available</w:t>
      </w:r>
      <w:r>
        <w:br/>
      </w:r>
      <w:r>
        <w:br/>
      </w:r>
      <w:r>
        <w:rPr>
          <w:rStyle w:val="ExtensionTok"/>
        </w:rPr>
        <w:t xml:space="preserve">TestCoverageEngine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Test Data Context Building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should build empty block when no test data provided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should build test data block with dataset summaries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should limit dataset list to 12 items</w:t>
      </w:r>
      <w:r>
        <w:br/>
      </w:r>
      <w:r>
        <w:br/>
      </w:r>
      <w:r>
        <w:rPr>
          <w:rStyle w:val="ExtensionTok"/>
        </w:rPr>
        <w:t xml:space="preserve">TestCoverageEngine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Repository Intelligence Context Building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should build empty block when no repository context provided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should build comprehensive repo intelligence block</w:t>
      </w:r>
      <w:r>
        <w:br/>
      </w:r>
      <w:r>
        <w:br/>
      </w:r>
      <w:r>
        <w:rPr>
          <w:rStyle w:val="ExtensionTok"/>
        </w:rPr>
        <w:t xml:space="preserve">TestCoverageEngine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Source Tagging and Provenance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should support all valid source types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should include sourceEvidence for traceability</w:t>
      </w:r>
      <w:r>
        <w:br/>
      </w:r>
      <w:r>
        <w:br/>
      </w:r>
      <w:r>
        <w:rPr>
          <w:rStyle w:val="ExtensionTok"/>
        </w:rPr>
        <w:t xml:space="preserve">============================================================</w:t>
      </w:r>
      <w:r>
        <w:br/>
      </w:r>
      <w:r>
        <w:br/>
      </w:r>
      <w:r>
        <w:rPr>
          <w:rStyle w:val="ExtensionTok"/>
        </w:rPr>
        <w:t xml:space="preserve">Results:</w:t>
      </w:r>
      <w:r>
        <w:rPr>
          <w:rStyle w:val="NormalTok"/>
        </w:rPr>
        <w:t xml:space="preserve"> 14/14 tests passed</w:t>
      </w:r>
      <w:r>
        <w:br/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All tests passed!</w:t>
      </w:r>
    </w:p>
    <w:bookmarkEnd w:id="32"/>
    <w:bookmarkStart w:id="33" w:name="typescript-compilation"/>
    <w:p>
      <w:pPr>
        <w:pStyle w:val="Heading3"/>
      </w:pPr>
      <w:r>
        <w:t xml:space="preserve">TypeScript Compilation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npm run build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tsc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Success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No compilation errors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key-features-verified-by-tests"/>
    <w:p>
      <w:pPr>
        <w:pStyle w:val="Heading2"/>
      </w:pPr>
      <w:r>
        <w:t xml:space="preserve">Key Features Verified by Tests</w:t>
      </w:r>
    </w:p>
    <w:bookmarkStart w:id="35" w:name="coverage-type-goals"/>
    <w:p>
      <w:pPr>
        <w:pStyle w:val="Heading3"/>
      </w:pPr>
      <w:r>
        <w:t xml:space="preserve">✅ Coverage Type Goals</w:t>
      </w:r>
    </w:p>
    <w:p>
      <w:pPr>
        <w:numPr>
          <w:ilvl w:val="0"/>
          <w:numId w:val="1003"/>
        </w:numPr>
        <w:pStyle w:val="Compact"/>
      </w:pPr>
      <w:r>
        <w:t xml:space="preserve">All 16 coverage types have semantic goals</w:t>
      </w:r>
    </w:p>
    <w:p>
      <w:pPr>
        <w:numPr>
          <w:ilvl w:val="0"/>
          <w:numId w:val="1003"/>
        </w:numPr>
        <w:pStyle w:val="Compact"/>
      </w:pPr>
      <w:r>
        <w:t xml:space="preserve">Each type has distinct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goal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lookFor</w:t>
      </w:r>
      <w:r>
        <w:t xml:space="preserve"> </w:t>
      </w:r>
      <w:r>
        <w:t xml:space="preserve">fields</w:t>
      </w:r>
    </w:p>
    <w:p>
      <w:pPr>
        <w:numPr>
          <w:ilvl w:val="0"/>
          <w:numId w:val="1003"/>
        </w:numPr>
        <w:pStyle w:val="Compact"/>
      </w:pPr>
      <w:r>
        <w:t xml:space="preserve">Goals are used to drive comprehensive prompt generation</w:t>
      </w:r>
    </w:p>
    <w:bookmarkEnd w:id="35"/>
    <w:bookmarkStart w:id="36" w:name="coverage-type-evaluation-reconciliation"/>
    <w:p>
      <w:pPr>
        <w:pStyle w:val="Heading3"/>
      </w:pPr>
      <w:r>
        <w:t xml:space="preserve">✅ Coverage Type Evaluation Reconciliation</w:t>
      </w:r>
    </w:p>
    <w:p>
      <w:pPr>
        <w:numPr>
          <w:ilvl w:val="0"/>
          <w:numId w:val="1004"/>
        </w:numPr>
        <w:pStyle w:val="Compact"/>
      </w:pPr>
      <w:r>
        <w:t xml:space="preserve">Every selected coverage type gets an evaluation entry</w:t>
      </w:r>
    </w:p>
    <w:p>
      <w:pPr>
        <w:numPr>
          <w:ilvl w:val="0"/>
          <w:numId w:val="1004"/>
        </w:numPr>
        <w:pStyle w:val="Compact"/>
      </w:pPr>
      <w:r>
        <w:t xml:space="preserve">Status is either</w:t>
      </w:r>
      <w:r>
        <w:t xml:space="preserve"> </w:t>
      </w:r>
      <w:r>
        <w:rPr>
          <w:rStyle w:val="VerbatimChar"/>
        </w:rPr>
        <w:t xml:space="preserve">covered</w:t>
      </w:r>
      <w:r>
        <w:t xml:space="preserve"> </w:t>
      </w:r>
      <w:r>
        <w:t xml:space="preserve">(with counts) or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(with reason)</w:t>
      </w:r>
    </w:p>
    <w:p>
      <w:pPr>
        <w:numPr>
          <w:ilvl w:val="0"/>
          <w:numId w:val="1004"/>
        </w:numPr>
        <w:pStyle w:val="Compact"/>
      </w:pPr>
      <w:r>
        <w:t xml:space="preserve">Reconciliation uses actual scenarios and test cases produced</w:t>
      </w:r>
    </w:p>
    <w:p>
      <w:pPr>
        <w:numPr>
          <w:ilvl w:val="0"/>
          <w:numId w:val="1004"/>
        </w:numPr>
        <w:pStyle w:val="Compact"/>
      </w:pPr>
      <w:r>
        <w:t xml:space="preserve">No coverage types are silently dropped</w:t>
      </w:r>
    </w:p>
    <w:bookmarkEnd w:id="36"/>
    <w:bookmarkStart w:id="37" w:name="application-profile-grounding"/>
    <w:p>
      <w:pPr>
        <w:pStyle w:val="Heading3"/>
      </w:pPr>
      <w:r>
        <w:t xml:space="preserve">✅ Application Profile Grounding</w:t>
      </w:r>
    </w:p>
    <w:p>
      <w:pPr>
        <w:numPr>
          <w:ilvl w:val="0"/>
          <w:numId w:val="1005"/>
        </w:numPr>
        <w:pStyle w:val="Compact"/>
      </w:pPr>
      <w:r>
        <w:t xml:space="preserve">Empty profile → empty context block (no token waste)</w:t>
      </w:r>
    </w:p>
    <w:p>
      <w:pPr>
        <w:numPr>
          <w:ilvl w:val="0"/>
          <w:numId w:val="1005"/>
        </w:numPr>
        <w:pStyle w:val="Compact"/>
      </w:pPr>
      <w:r>
        <w:t xml:space="preserve">Real profile → comprehensive context with pages, forms, selectors</w:t>
      </w:r>
    </w:p>
    <w:p>
      <w:pPr>
        <w:numPr>
          <w:ilvl w:val="0"/>
          <w:numId w:val="1005"/>
        </w:numPr>
        <w:pStyle w:val="Compact"/>
      </w:pPr>
      <w:r>
        <w:t xml:space="preserve">Test cases reference real selectors when available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selectorAvailability: 'high'</w:t>
      </w:r>
      <w:r>
        <w:t xml:space="preserve"> </w:t>
      </w:r>
      <w:r>
        <w:t xml:space="preserve">when grounded in profile</w:t>
      </w:r>
    </w:p>
    <w:bookmarkEnd w:id="37"/>
    <w:bookmarkStart w:id="38" w:name="test-data-grounding"/>
    <w:p>
      <w:pPr>
        <w:pStyle w:val="Heading3"/>
      </w:pPr>
      <w:r>
        <w:t xml:space="preserve">✅ Test Data Grounding</w:t>
      </w:r>
    </w:p>
    <w:p>
      <w:pPr>
        <w:numPr>
          <w:ilvl w:val="0"/>
          <w:numId w:val="1006"/>
        </w:numPr>
        <w:pStyle w:val="Compact"/>
      </w:pPr>
      <w:r>
        <w:t xml:space="preserve">Empty test data → empty context block</w:t>
      </w:r>
    </w:p>
    <w:p>
      <w:pPr>
        <w:numPr>
          <w:ilvl w:val="0"/>
          <w:numId w:val="1006"/>
        </w:numPr>
        <w:pStyle w:val="Compact"/>
      </w:pPr>
      <w:r>
        <w:t xml:space="preserve">Real datasets → comprehensive context with names, environments, keys</w:t>
      </w:r>
    </w:p>
    <w:p>
      <w:pPr>
        <w:numPr>
          <w:ilvl w:val="0"/>
          <w:numId w:val="1006"/>
        </w:numPr>
        <w:pStyle w:val="Compact"/>
      </w:pPr>
      <w:r>
        <w:t xml:space="preserve">Test cases reference real dataset names in</w:t>
      </w:r>
      <w:r>
        <w:t xml:space="preserve"> </w:t>
      </w:r>
      <w:r>
        <w:rPr>
          <w:rStyle w:val="VerbatimChar"/>
        </w:rPr>
        <w:t xml:space="preserve">testData</w:t>
      </w:r>
      <w:r>
        <w:t xml:space="preserve"> </w:t>
      </w:r>
      <w:r>
        <w:t xml:space="preserve">field</w:t>
      </w:r>
    </w:p>
    <w:p>
      <w:pPr>
        <w:numPr>
          <w:ilvl w:val="0"/>
          <w:numId w:val="1006"/>
        </w:numPr>
        <w:pStyle w:val="Compact"/>
      </w:pPr>
      <w:r>
        <w:t xml:space="preserve">Source provenance via</w:t>
      </w:r>
      <w:r>
        <w:t xml:space="preserve"> </w:t>
      </w:r>
      <w:r>
        <w:rPr>
          <w:rStyle w:val="VerbatimChar"/>
        </w:rPr>
        <w:t xml:space="preserve">source: 'test_data'</w:t>
      </w:r>
    </w:p>
    <w:bookmarkEnd w:id="38"/>
    <w:bookmarkStart w:id="39" w:name="repository-intelligence-integration"/>
    <w:p>
      <w:pPr>
        <w:pStyle w:val="Heading3"/>
      </w:pPr>
      <w:r>
        <w:t xml:space="preserve">✅ Repository Intelligence Integration</w:t>
      </w:r>
    </w:p>
    <w:p>
      <w:pPr>
        <w:numPr>
          <w:ilvl w:val="0"/>
          <w:numId w:val="1007"/>
        </w:numPr>
        <w:pStyle w:val="Compact"/>
      </w:pPr>
      <w:r>
        <w:t xml:space="preserve">Empty repo context → empty block (saves tokens)</w:t>
      </w:r>
    </w:p>
    <w:p>
      <w:pPr>
        <w:numPr>
          <w:ilvl w:val="0"/>
          <w:numId w:val="1007"/>
        </w:numPr>
        <w:pStyle w:val="Compact"/>
      </w:pPr>
      <w:r>
        <w:t xml:space="preserve">Real repo context → tech stack, patterns, frameworks included</w:t>
      </w:r>
    </w:p>
    <w:p>
      <w:pPr>
        <w:numPr>
          <w:ilvl w:val="0"/>
          <w:numId w:val="1007"/>
        </w:numPr>
        <w:pStyle w:val="Compact"/>
      </w:pPr>
      <w:r>
        <w:t xml:space="preserve">Injected only into test-case generation (not analysis/gaps)</w:t>
      </w:r>
    </w:p>
    <w:bookmarkEnd w:id="39"/>
    <w:bookmarkStart w:id="40" w:name="source-tagging-and-provenance"/>
    <w:p>
      <w:pPr>
        <w:pStyle w:val="Heading3"/>
      </w:pPr>
      <w:r>
        <w:t xml:space="preserve">✅ Source Tagging and Provenance</w:t>
      </w:r>
    </w:p>
    <w:p>
      <w:pPr>
        <w:numPr>
          <w:ilvl w:val="0"/>
          <w:numId w:val="1008"/>
        </w:numPr>
        <w:pStyle w:val="Compact"/>
      </w:pPr>
      <w:r>
        <w:t xml:space="preserve">Every test case has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field (requirement | knowledge | test_data | app_profile | gap_analysis)</w:t>
      </w:r>
    </w:p>
    <w:p>
      <w:pPr>
        <w:numPr>
          <w:ilvl w:val="0"/>
          <w:numId w:val="1008"/>
        </w:numPr>
        <w:pStyle w:val="Compact"/>
      </w:pPr>
      <w:r>
        <w:t xml:space="preserve">Every test case has</w:t>
      </w:r>
      <w:r>
        <w:t xml:space="preserve"> </w:t>
      </w:r>
      <w:r>
        <w:rPr>
          <w:rStyle w:val="VerbatimChar"/>
        </w:rPr>
        <w:t xml:space="preserve">sourceEvidence</w:t>
      </w:r>
      <w:r>
        <w:t xml:space="preserve"> </w:t>
      </w:r>
      <w:r>
        <w:t xml:space="preserve">for traceability</w:t>
      </w:r>
    </w:p>
    <w:p>
      <w:pPr>
        <w:numPr>
          <w:ilvl w:val="0"/>
          <w:numId w:val="1008"/>
        </w:numPr>
        <w:pStyle w:val="Compact"/>
      </w:pPr>
      <w:r>
        <w:t xml:space="preserve">RTM-ready: cases can be traced back to their origin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files-modifiedadded"/>
    <w:p>
      <w:pPr>
        <w:pStyle w:val="Heading2"/>
      </w:pPr>
      <w:r>
        <w:t xml:space="preserve">Files Modified/Added</w:t>
      </w:r>
    </w:p>
    <w:bookmarkStart w:id="42" w:name="modified-previous-commits"/>
    <w:p>
      <w:pPr>
        <w:pStyle w:val="Heading3"/>
      </w:pPr>
      <w:r>
        <w:t xml:space="preserve">Modified (Previous Commits)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src/engines/test-coverage-engine.ts</w:t>
      </w:r>
      <w:r>
        <w:t xml:space="preserve"> </w:t>
      </w:r>
      <w:r>
        <w:t xml:space="preserve">- Added coverage type goals and evaluation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src/api/routes/test-coverage.ts</w:t>
      </w:r>
      <w:r>
        <w:t xml:space="preserve"> </w:t>
      </w:r>
      <w:r>
        <w:t xml:space="preserve">- Updated to use evaluations</w:t>
      </w:r>
    </w:p>
    <w:bookmarkEnd w:id="42"/>
    <w:bookmarkStart w:id="43" w:name="added-this-commit-bc6a101"/>
    <w:p>
      <w:pPr>
        <w:pStyle w:val="Heading3"/>
      </w:pPr>
      <w:r>
        <w:t xml:space="preserve">Added (This Commit bc6a101)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tests/unit/test-coverage-engine.test.ts</w:t>
      </w:r>
      <w:r>
        <w:t xml:space="preserve"> </w:t>
      </w:r>
      <w:r>
        <w:t xml:space="preserve">- 14 unit tests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tests/integration/test-case-lab-pipeline.test.ts</w:t>
      </w:r>
      <w:r>
        <w:t xml:space="preserve"> </w:t>
      </w:r>
      <w:r>
        <w:t xml:space="preserve">- Integration tests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tests/README.md</w:t>
      </w:r>
      <w:r>
        <w:t xml:space="preserve"> </w:t>
      </w:r>
      <w:r>
        <w:t xml:space="preserve">- Test documentation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docs/TEST-CASE-LAB-STATUS.md</w:t>
      </w:r>
      <w:r>
        <w:t xml:space="preserve"> </w:t>
      </w:r>
      <w:r>
        <w:t xml:space="preserve">- This document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next-steps"/>
    <w:p>
      <w:pPr>
        <w:pStyle w:val="Heading2"/>
      </w:pPr>
      <w:r>
        <w:t xml:space="preserve">Next Steps</w:t>
      </w:r>
    </w:p>
    <w:bookmarkStart w:id="45" w:name="potential-enhancements"/>
    <w:p>
      <w:pPr>
        <w:pStyle w:val="Heading3"/>
      </w:pPr>
      <w:r>
        <w:t xml:space="preserve">Potential Enhancements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Add more coverage types</w:t>
      </w:r>
      <w:r>
        <w:t xml:space="preserve"> </w:t>
      </w:r>
      <w:r>
        <w:t xml:space="preserve">- Easy to extend via</w:t>
      </w:r>
      <w:r>
        <w:t xml:space="preserve"> </w:t>
      </w:r>
      <w:r>
        <w:rPr>
          <w:rStyle w:val="VerbatimChar"/>
        </w:rPr>
        <w:t xml:space="preserve">COVERAGE_TYPE_GOALS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Improve deduplication threshold</w:t>
      </w:r>
      <w:r>
        <w:t xml:space="preserve"> </w:t>
      </w:r>
      <w:r>
        <w:t xml:space="preserve">- Currently 0.9, can be tuned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Add caching for embeddings</w:t>
      </w:r>
      <w:r>
        <w:t xml:space="preserve"> </w:t>
      </w:r>
      <w:r>
        <w:t xml:space="preserve">- Reduce API calls for deduplication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Add test case templates</w:t>
      </w:r>
      <w:r>
        <w:t xml:space="preserve"> </w:t>
      </w:r>
      <w:r>
        <w:t xml:space="preserve">- Pre-fill common patterns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Add RTM export</w:t>
      </w:r>
      <w:r>
        <w:t xml:space="preserve"> </w:t>
      </w:r>
      <w:r>
        <w:t xml:space="preserve">- Export with full source provenance</w:t>
      </w:r>
    </w:p>
    <w:bookmarkEnd w:id="45"/>
    <w:bookmarkStart w:id="46" w:name="testing-recommendations"/>
    <w:p>
      <w:pPr>
        <w:pStyle w:val="Heading3"/>
      </w:pPr>
      <w:r>
        <w:t xml:space="preserve">Testing Recommendations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Run unit tests in CI</w:t>
      </w:r>
      <w:r>
        <w:t xml:space="preserve"> </w:t>
      </w:r>
      <w:r>
        <w:t xml:space="preserve">- Fast, no API costs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Run integration tests manually</w:t>
      </w:r>
      <w:r>
        <w:t xml:space="preserve"> </w:t>
      </w:r>
      <w:r>
        <w:t xml:space="preserve">- Before major releases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Monitor token usage</w:t>
      </w:r>
      <w:r>
        <w:t xml:space="preserve"> </w:t>
      </w:r>
      <w:r>
        <w:t xml:space="preserve">- Track costs per generation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Add E2E smoke test</w:t>
      </w:r>
      <w:r>
        <w:t xml:space="preserve"> </w:t>
      </w:r>
      <w:r>
        <w:t xml:space="preserve">- Test full API flow monthly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Test Case Lab is production-ready</w:t>
      </w:r>
      <w:r>
        <w:t xml:space="preserve"> </w:t>
      </w:r>
      <w:r>
        <w:t xml:space="preserve">with comprehensive test coverage.</w:t>
      </w:r>
    </w:p>
    <w:p>
      <w:pPr>
        <w:pStyle w:val="BodyText"/>
      </w:pPr>
      <w:r>
        <w:t xml:space="preserve">The coverage-type-driven generation improvements (commit 38f5733) are validated by:</w:t>
      </w:r>
      <w:r>
        <w:t xml:space="preserve"> </w:t>
      </w:r>
      <w:r>
        <w:t xml:space="preserve">- 14 unit tests covering core logic</w:t>
      </w:r>
      <w:r>
        <w:t xml:space="preserve"> </w:t>
      </w:r>
      <w:r>
        <w:t xml:space="preserve">- Integration tests verifying end-to-end behavior</w:t>
      </w:r>
      <w:r>
        <w:t xml:space="preserve"> </w:t>
      </w:r>
      <w:r>
        <w:t xml:space="preserve">- TypeScript compilation with no errors</w:t>
      </w:r>
      <w:r>
        <w:t xml:space="preserve"> </w:t>
      </w:r>
      <w:r>
        <w:t xml:space="preserve">- Documentation for all new components</w:t>
      </w:r>
    </w:p>
    <w:p>
      <w:pPr>
        <w:pStyle w:val="BodyText"/>
      </w:pPr>
      <w:r>
        <w:rPr>
          <w:bCs/>
          <w:b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feat/test-gen-quality</w:t>
      </w:r>
      <w:r>
        <w:br/>
      </w:r>
      <w:r>
        <w:rPr>
          <w:bCs/>
          <w:b/>
        </w:rPr>
        <w:t xml:space="preserve">Status</w:t>
      </w:r>
      <w:r>
        <w:t xml:space="preserve">: Ready for merge to main or</w:t>
      </w:r>
      <w:r>
        <w:t xml:space="preserve"> </w:t>
      </w:r>
      <w:r>
        <w:rPr>
          <w:rStyle w:val="VerbatimChar"/>
        </w:rPr>
        <w:t xml:space="preserve">feat/anthropic-provider-phase1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2026-06-29T18:44:34Z</dcterms:created>
  <dcterms:modified xsi:type="dcterms:W3CDTF">2026-06-29T18:44:34Z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