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WholeCart 1.0 - Questions and Assumptions Log</w:t>
      </w:r>
    </w:p>
    <w:p>
      <w:r>
        <w:t>Reference: WC-FDD-1.0-cec0 and WC-RN-1.0-cec0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Assumption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BR-04 vs CR-07 minimum order conflict</w:t>
            </w:r>
          </w:p>
        </w:tc>
        <w:tc>
          <w:tcPr>
            <w:tcW w:type="dxa" w:w="2880"/>
          </w:tcPr>
          <w:p>
            <w:r>
              <w:t>CR-07 overrides BR-04. Minimum order ₹2000 net per seller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Supply details required by CR-09?</w:t>
            </w:r>
          </w:p>
        </w:tc>
        <w:tc>
          <w:tcPr>
            <w:tcW w:type="dxa" w:w="2880"/>
          </w:tcPr>
          <w:p>
            <w:r>
              <w:t>Mandatory GST supply details must appear on invoice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Mixed seller order below minimum?</w:t>
            </w:r>
          </w:p>
        </w:tc>
        <w:tc>
          <w:tcPr>
            <w:tcW w:type="dxa" w:w="2880"/>
          </w:tcPr>
          <w:p>
            <w:r>
              <w:t>Each seller sub-order must meet ₹2000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Stock reaches zero during checkout?</w:t>
            </w:r>
          </w:p>
        </w:tc>
        <w:tc>
          <w:tcPr>
            <w:tcW w:type="dxa" w:w="2880"/>
          </w:tcPr>
          <w:p>
            <w:r>
              <w:t>Checkout blocked with stock validation</w:t>
            </w:r>
          </w:p>
        </w:tc>
      </w:tr>
      <w:tr>
        <w:tc>
          <w:tcPr>
            <w:tcW w:type="dxa" w:w="2880"/>
          </w:tcPr>
          <w:p>
            <w:r>
              <w:t>Q5</w:t>
            </w:r>
          </w:p>
        </w:tc>
        <w:tc>
          <w:tcPr>
            <w:tcW w:type="dxa" w:w="2880"/>
          </w:tcPr>
          <w:p>
            <w:r>
              <w:t>Slot capacity count basis?</w:t>
            </w:r>
          </w:p>
        </w:tc>
        <w:tc>
          <w:tcPr>
            <w:tcW w:type="dxa" w:w="2880"/>
          </w:tcPr>
          <w:p>
            <w:r>
              <w:t>Per seller sub-order</w:t>
            </w:r>
          </w:p>
        </w:tc>
      </w:tr>
      <w:tr>
        <w:tc>
          <w:tcPr>
            <w:tcW w:type="dxa" w:w="2880"/>
          </w:tcPr>
          <w:p>
            <w:r>
              <w:t>Q6</w:t>
            </w:r>
          </w:p>
        </w:tc>
        <w:tc>
          <w:tcPr>
            <w:tcW w:type="dxa" w:w="2880"/>
          </w:tcPr>
          <w:p>
            <w:r>
              <w:t>Cancellation exactly at 5:00?</w:t>
            </w:r>
          </w:p>
        </w:tc>
        <w:tc>
          <w:tcPr>
            <w:tcW w:type="dxa" w:w="2880"/>
          </w:tcPr>
          <w:p>
            <w:r>
              <w:t>Allowed per BR-11</w:t>
            </w:r>
          </w:p>
        </w:tc>
      </w:tr>
      <w:tr>
        <w:tc>
          <w:tcPr>
            <w:tcW w:type="dxa" w:w="2880"/>
          </w:tcPr>
          <w:p>
            <w:r>
              <w:t>Q7</w:t>
            </w:r>
          </w:p>
        </w:tc>
        <w:tc>
          <w:tcPr>
            <w:tcW w:type="dxa" w:w="2880"/>
          </w:tcPr>
          <w:p>
            <w:r>
              <w:t>Refund requests multiple times?</w:t>
            </w:r>
          </w:p>
        </w:tc>
        <w:tc>
          <w:tcPr>
            <w:tcW w:type="dxa" w:w="2880"/>
          </w:tcPr>
          <w:p>
            <w:r>
              <w:t>Allowed until ordered quantity reached</w:t>
            </w:r>
          </w:p>
        </w:tc>
      </w:tr>
      <w:tr>
        <w:tc>
          <w:tcPr>
            <w:tcW w:type="dxa" w:w="2880"/>
          </w:tcPr>
          <w:p>
            <w:r>
              <w:t>Q8</w:t>
            </w:r>
          </w:p>
        </w:tc>
        <w:tc>
          <w:tcPr>
            <w:tcW w:type="dxa" w:w="2880"/>
          </w:tcPr>
          <w:p>
            <w:r>
              <w:t>Logistics export cancelled orders?</w:t>
            </w:r>
          </w:p>
        </w:tc>
        <w:tc>
          <w:tcPr>
            <w:tcW w:type="dxa" w:w="2880"/>
          </w:tcPr>
          <w:p>
            <w:r>
              <w:t>Not exported</w:t>
            </w:r>
          </w:p>
        </w:tc>
      </w:tr>
      <w:tr>
        <w:tc>
          <w:tcPr>
            <w:tcW w:type="dxa" w:w="2880"/>
          </w:tcPr>
          <w:p>
            <w:r>
              <w:t>Q9</w:t>
            </w:r>
          </w:p>
        </w:tc>
        <w:tc>
          <w:tcPr>
            <w:tcW w:type="dxa" w:w="2880"/>
          </w:tcPr>
          <w:p>
            <w:r>
              <w:t>Reorder unavailable products?</w:t>
            </w:r>
          </w:p>
        </w:tc>
        <w:tc>
          <w:tcPr>
            <w:tcW w:type="dxa" w:w="2880"/>
          </w:tcPr>
          <w:p>
            <w:r>
              <w:t>Add available items and notify unavailable</w:t>
            </w:r>
          </w:p>
        </w:tc>
      </w:tr>
      <w:tr>
        <w:tc>
          <w:tcPr>
            <w:tcW w:type="dxa" w:w="2880"/>
          </w:tcPr>
          <w:p>
            <w:r>
              <w:t>Q10</w:t>
            </w:r>
          </w:p>
        </w:tc>
        <w:tc>
          <w:tcPr>
            <w:tcW w:type="dxa" w:w="2880"/>
          </w:tcPr>
          <w:p>
            <w:r>
              <w:t>API stock updates timing?</w:t>
            </w:r>
          </w:p>
        </w:tc>
        <w:tc>
          <w:tcPr>
            <w:tcW w:type="dxa" w:w="2880"/>
          </w:tcPr>
          <w:p>
            <w:r>
              <w:t>Immediate effect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2026-10-10T13:42:46.6203365Z</dcterms:created>
  <dcterms:modified xsi:type="dcterms:W3CDTF">2026-10-10T13:42:46.6203365Z</dcterms:modified>
  <category/>
</coreProperties>
</file>