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E9E" w14:textId="77777777" w:rsidR="00333EC8" w:rsidRDefault="00333EC8" w:rsidP="00333EC8">
      <w:pPr>
        <w:rPr>
          <w:rFonts w:ascii="Calibri" w:hAnsi="Calibri" w:cs="Calibri"/>
          <w:sz w:val="6"/>
          <w:szCs w:val="6"/>
        </w:rPr>
      </w:pPr>
    </w:p>
    <w:p w14:paraId="3C9329CB" w14:textId="7ED61A39" w:rsidR="00B26592" w:rsidRDefault="00B26592" w:rsidP="00B26592">
      <w:pPr>
        <w:jc w:val="center"/>
        <w:rPr>
          <w:b/>
          <w:bCs/>
          <w:spacing w:val="42"/>
          <w:sz w:val="28"/>
          <w:szCs w:val="28"/>
        </w:rPr>
      </w:pPr>
      <w:r w:rsidRPr="00776AC4">
        <w:rPr>
          <w:b/>
          <w:bCs/>
          <w:spacing w:val="42"/>
          <w:sz w:val="28"/>
          <w:szCs w:val="28"/>
        </w:rPr>
        <w:t>RELIEVING ORDER</w:t>
      </w:r>
    </w:p>
    <w:p w14:paraId="2FE29E61" w14:textId="77777777" w:rsidR="00B26592" w:rsidRPr="00D67FDD" w:rsidRDefault="00B26592" w:rsidP="00B26592">
      <w:pPr>
        <w:jc w:val="center"/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13180F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13180F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RefNo</w:t>
            </w:r>
            <w:proofErr w:type="spellEnd"/>
            <w:r w:rsidRPr="0075447F">
              <w:rPr>
                <w:color w:val="3B3838" w:themeColor="background2" w:themeShade="40"/>
              </w:rPr>
              <w:t>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FormDate</w:t>
            </w:r>
            <w:proofErr w:type="spellEnd"/>
            <w:r w:rsidRPr="0075447F">
              <w:rPr>
                <w:color w:val="3B3838" w:themeColor="background2" w:themeShade="40"/>
              </w:rPr>
              <w:t xml:space="preserve">&gt; </w:t>
            </w:r>
          </w:p>
        </w:tc>
      </w:tr>
      <w:bookmarkEnd w:id="0"/>
    </w:tbl>
    <w:p w14:paraId="5B7770AB" w14:textId="77777777" w:rsidR="0013180F" w:rsidRDefault="0013180F" w:rsidP="003916D6">
      <w:pPr>
        <w:pStyle w:val="BodyText2"/>
        <w:ind w:left="720" w:hanging="720"/>
      </w:pPr>
    </w:p>
    <w:p w14:paraId="0ED9A4B4" w14:textId="23324B17" w:rsidR="00933082" w:rsidRDefault="00933082" w:rsidP="003916D6">
      <w:pPr>
        <w:pStyle w:val="BodyText2"/>
        <w:ind w:left="720" w:hanging="720"/>
      </w:pPr>
      <w:r w:rsidRPr="00776AC4">
        <w:t xml:space="preserve">Sub: Appointment of </w:t>
      </w:r>
      <w:r w:rsidRPr="00776AC4">
        <w:rPr>
          <w:b/>
          <w:bCs/>
        </w:rPr>
        <w:t>Chief Examiner</w:t>
      </w:r>
      <w:r w:rsidRPr="00776AC4">
        <w:t>/</w:t>
      </w:r>
      <w:r w:rsidRPr="00776AC4">
        <w:rPr>
          <w:b/>
          <w:bCs/>
        </w:rPr>
        <w:t xml:space="preserve">Examiners </w:t>
      </w:r>
      <w:r w:rsidRPr="00776AC4">
        <w:t>for Board Central Valuation</w:t>
      </w:r>
      <w:r w:rsidRPr="00776AC4">
        <w:rPr>
          <w:bCs/>
        </w:rPr>
        <w:t xml:space="preserve"> April 2023- </w:t>
      </w:r>
      <w:r w:rsidRPr="00776AC4">
        <w:t>Relieving order issued –Reg.</w:t>
      </w:r>
    </w:p>
    <w:p w14:paraId="67D75942" w14:textId="77777777" w:rsidR="00FB66D7" w:rsidRPr="00776AC4" w:rsidRDefault="00FB66D7" w:rsidP="003916D6">
      <w:pPr>
        <w:pStyle w:val="BodyText2"/>
        <w:ind w:left="720" w:hanging="720"/>
      </w:pPr>
    </w:p>
    <w:p w14:paraId="4E9044C3" w14:textId="77777777" w:rsidR="00933082" w:rsidRPr="00776AC4" w:rsidRDefault="00933082" w:rsidP="003916D6">
      <w:pPr>
        <w:pStyle w:val="BodyText2"/>
        <w:ind w:left="720" w:hanging="720"/>
      </w:pPr>
      <w:r w:rsidRPr="00776AC4">
        <w:t>Ref: DOTE’s Website Notification for Board Central valuation April 2023.</w:t>
      </w:r>
    </w:p>
    <w:p w14:paraId="343EA7B2" w14:textId="77777777" w:rsidR="00A63F86" w:rsidRPr="00776AC4" w:rsidRDefault="00A63F86" w:rsidP="003916D6">
      <w:pPr>
        <w:pStyle w:val="BodyText2"/>
        <w:pBdr>
          <w:bottom w:val="single" w:sz="2" w:space="1" w:color="auto"/>
        </w:pBdr>
        <w:ind w:left="720" w:hanging="720"/>
      </w:pPr>
    </w:p>
    <w:p w14:paraId="62B4140E" w14:textId="77777777" w:rsidR="00A63F86" w:rsidRPr="00776AC4" w:rsidRDefault="00A63F86" w:rsidP="003916D6">
      <w:pPr>
        <w:pStyle w:val="BodyText2"/>
      </w:pPr>
    </w:p>
    <w:p w14:paraId="2A37EA9F" w14:textId="01459167" w:rsidR="00527C35" w:rsidRPr="00776AC4" w:rsidRDefault="00933082" w:rsidP="0021770B">
      <w:pPr>
        <w:pStyle w:val="BodyText2"/>
        <w:ind w:right="29"/>
      </w:pPr>
      <w:r w:rsidRPr="00776AC4">
        <w:t xml:space="preserve">The following faculty working in Aided </w:t>
      </w:r>
      <w:proofErr w:type="spellStart"/>
      <w:r w:rsidRPr="00776AC4">
        <w:t>Programmes</w:t>
      </w:r>
      <w:proofErr w:type="spellEnd"/>
      <w:r w:rsidRPr="00776AC4">
        <w:t xml:space="preserve"> are relieved from their duties on &lt;</w:t>
      </w:r>
      <w:proofErr w:type="spellStart"/>
      <w:r w:rsidR="003916D6">
        <w:t>FromDate</w:t>
      </w:r>
      <w:proofErr w:type="spellEnd"/>
      <w:r w:rsidRPr="00776AC4">
        <w:t xml:space="preserve">&gt; (AN) to report at the </w:t>
      </w:r>
      <w:proofErr w:type="spellStart"/>
      <w:r w:rsidRPr="00776AC4">
        <w:t>centres</w:t>
      </w:r>
      <w:proofErr w:type="spellEnd"/>
      <w:r w:rsidRPr="00776AC4">
        <w:t xml:space="preserve"> mentioned against their names without fai</w:t>
      </w:r>
      <w:r w:rsidR="003916D6">
        <w:t xml:space="preserve">l </w:t>
      </w:r>
      <w:r w:rsidRPr="00776AC4">
        <w:t xml:space="preserve">on </w:t>
      </w:r>
      <w:r w:rsidRPr="00776AC4">
        <w:rPr>
          <w:color w:val="000000"/>
        </w:rPr>
        <w:t>&lt;</w:t>
      </w:r>
      <w:proofErr w:type="spellStart"/>
      <w:r w:rsidR="003916D6">
        <w:t>ToDate</w:t>
      </w:r>
      <w:proofErr w:type="spellEnd"/>
      <w:r w:rsidRPr="00776AC4">
        <w:t>&gt;</w:t>
      </w:r>
      <w:r w:rsidRPr="00776AC4">
        <w:rPr>
          <w:color w:val="000000"/>
        </w:rPr>
        <w:t xml:space="preserve"> </w:t>
      </w:r>
      <w:r w:rsidRPr="00776AC4">
        <w:t>(FN) to enable them to act as Chief Examiner/Examiners for Board Central Valuation April 2023 duties.</w:t>
      </w:r>
    </w:p>
    <w:p w14:paraId="538ADB6E" w14:textId="2764BD55" w:rsidR="00A63F86" w:rsidRPr="00776AC4" w:rsidRDefault="00527C35" w:rsidP="00A63F86">
      <w:pPr>
        <w:pStyle w:val="BodyText2"/>
        <w:spacing w:line="360" w:lineRule="auto"/>
      </w:pPr>
      <w:r w:rsidRPr="00776AC4">
        <w:t>&lt;</w:t>
      </w:r>
      <w:r w:rsidRPr="00776AC4">
        <w:rPr>
          <w:sz w:val="28"/>
          <w:szCs w:val="28"/>
        </w:rPr>
        <w:t>Table</w:t>
      </w:r>
      <w:r w:rsidRPr="00776AC4">
        <w:t>&gt;</w:t>
      </w:r>
    </w:p>
    <w:p w14:paraId="2DAC0405" w14:textId="77777777" w:rsidR="0021770B" w:rsidRDefault="0021770B" w:rsidP="00776AC4">
      <w:pPr>
        <w:pStyle w:val="BodyText2"/>
        <w:spacing w:line="360" w:lineRule="auto"/>
        <w:ind w:left="5760" w:firstLine="720"/>
        <w:jc w:val="right"/>
      </w:pPr>
    </w:p>
    <w:p w14:paraId="47B93B44" w14:textId="77777777" w:rsidR="0021770B" w:rsidRDefault="0021770B" w:rsidP="00776AC4">
      <w:pPr>
        <w:pStyle w:val="BodyText2"/>
        <w:spacing w:line="360" w:lineRule="auto"/>
        <w:ind w:left="5760" w:firstLine="720"/>
        <w:jc w:val="right"/>
      </w:pPr>
    </w:p>
    <w:p w14:paraId="7705981E" w14:textId="77777777" w:rsidR="0021770B" w:rsidRDefault="0021770B" w:rsidP="00776AC4">
      <w:pPr>
        <w:pStyle w:val="BodyText2"/>
        <w:spacing w:line="360" w:lineRule="auto"/>
        <w:ind w:left="5760" w:firstLine="720"/>
        <w:jc w:val="right"/>
      </w:pPr>
    </w:p>
    <w:p w14:paraId="3C6E9535" w14:textId="46FE5A84" w:rsidR="00A63F86" w:rsidRPr="00776AC4" w:rsidRDefault="00A63F86" w:rsidP="00424F66">
      <w:pPr>
        <w:pStyle w:val="BodyText2"/>
        <w:spacing w:line="360" w:lineRule="auto"/>
        <w:ind w:left="5760" w:firstLine="720"/>
        <w:jc w:val="right"/>
      </w:pPr>
      <w:r w:rsidRPr="00776AC4">
        <w:t>PRINCIPAL</w:t>
      </w:r>
    </w:p>
    <w:p w14:paraId="795EF801" w14:textId="77777777" w:rsidR="00A63F86" w:rsidRPr="00776AC4" w:rsidRDefault="00A63F86" w:rsidP="00A63F86">
      <w:pPr>
        <w:jc w:val="both"/>
      </w:pPr>
      <w:r w:rsidRPr="00776AC4">
        <w:t>Copy to:</w:t>
      </w:r>
    </w:p>
    <w:p w14:paraId="4B5D31D4" w14:textId="77777777" w:rsidR="00A63F86" w:rsidRPr="00776AC4" w:rsidRDefault="00A63F86" w:rsidP="00A63F86">
      <w:pPr>
        <w:jc w:val="both"/>
      </w:pPr>
    </w:p>
    <w:p w14:paraId="514D6868" w14:textId="77777777" w:rsidR="00A63F86" w:rsidRPr="00776AC4" w:rsidRDefault="00A63F86" w:rsidP="00A63F86">
      <w:r w:rsidRPr="00776AC4">
        <w:t>1. The Principals’ concerned</w:t>
      </w:r>
    </w:p>
    <w:p w14:paraId="21AB482E" w14:textId="65A7DE6B" w:rsidR="00A63F86" w:rsidRPr="00776AC4" w:rsidRDefault="00A63F86" w:rsidP="00A63F86">
      <w:r w:rsidRPr="00776AC4">
        <w:t xml:space="preserve">2. The Individual </w:t>
      </w:r>
      <w:r w:rsidR="00973A8F" w:rsidRPr="00776AC4">
        <w:t xml:space="preserve">Staff </w:t>
      </w:r>
      <w:r w:rsidRPr="00776AC4">
        <w:t>concerned</w:t>
      </w:r>
    </w:p>
    <w:p w14:paraId="42FCE3DA" w14:textId="740CA422" w:rsidR="00A63F86" w:rsidRPr="00776AC4" w:rsidRDefault="00A63F86" w:rsidP="00A63F86">
      <w:r w:rsidRPr="00776AC4">
        <w:t>3. Information to the respective HOD</w:t>
      </w:r>
    </w:p>
    <w:p w14:paraId="7ABE058C" w14:textId="77777777" w:rsidR="00A63F86" w:rsidRPr="00776AC4" w:rsidRDefault="00A63F86" w:rsidP="00A63F86">
      <w:r w:rsidRPr="00776AC4">
        <w:t>4. File</w:t>
      </w:r>
    </w:p>
    <w:p w14:paraId="523B194D" w14:textId="77777777" w:rsidR="00A559BB" w:rsidRPr="00776AC4" w:rsidRDefault="00A559BB"/>
    <w:sectPr w:rsidR="00A559BB" w:rsidRPr="00776AC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0179" w14:textId="77777777" w:rsidR="004600E6" w:rsidRDefault="004600E6" w:rsidP="00333EC8">
      <w:r>
        <w:separator/>
      </w:r>
    </w:p>
  </w:endnote>
  <w:endnote w:type="continuationSeparator" w:id="0">
    <w:p w14:paraId="456F24C7" w14:textId="77777777" w:rsidR="004600E6" w:rsidRDefault="004600E6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44F1" w14:textId="77777777" w:rsidR="004600E6" w:rsidRDefault="004600E6" w:rsidP="00333EC8">
      <w:r>
        <w:separator/>
      </w:r>
    </w:p>
  </w:footnote>
  <w:footnote w:type="continuationSeparator" w:id="0">
    <w:p w14:paraId="7D83A37E" w14:textId="77777777" w:rsidR="004600E6" w:rsidRDefault="004600E6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0A30B050" w:rsidR="00333EC8" w:rsidRPr="00217279" w:rsidRDefault="0075447F" w:rsidP="00333EC8">
    <w:pPr>
      <w:spacing w:after="40"/>
      <w:jc w:val="center"/>
      <w:rPr>
        <w:rFonts w:ascii="Calibri(Body)" w:hAnsi="Calibri(Body)" w:cs="Calibri" w:hint="eastAsia"/>
        <w:sz w:val="44"/>
        <w:szCs w:val="44"/>
      </w:rPr>
    </w:pPr>
    <w:r w:rsidRPr="00217279">
      <w:rPr>
        <w:rFonts w:ascii="Calibri" w:hAnsi="Calibri" w:cs="Calibri"/>
        <w:sz w:val="44"/>
        <w:szCs w:val="44"/>
      </w:rPr>
      <w:t xml:space="preserve">       </w:t>
    </w:r>
    <w:r w:rsidR="00333EC8" w:rsidRPr="00217279">
      <w:rPr>
        <w:rFonts w:ascii="Calibri(Body)" w:hAnsi="Calibri(Body)" w:cs="Calibri"/>
        <w:sz w:val="44"/>
        <w:szCs w:val="44"/>
      </w:rPr>
      <w:t>THIAGARAJAR POLYTECHNIC COLLEGE, SALEM</w:t>
    </w:r>
  </w:p>
  <w:p w14:paraId="6304387A" w14:textId="3F77D71A" w:rsidR="00333EC8" w:rsidRPr="00217279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217279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0D2697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217279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217279" w14:paraId="64015029" w14:textId="77777777" w:rsidTr="00D57E72">
      <w:tc>
        <w:tcPr>
          <w:tcW w:w="3827" w:type="dxa"/>
        </w:tcPr>
        <w:p w14:paraId="2C8A7425" w14:textId="77777777" w:rsidR="007F027F" w:rsidRPr="00217279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217279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134095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217279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217279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217279" w14:paraId="7582716C" w14:textId="77777777" w:rsidTr="00D57E72">
      <w:tc>
        <w:tcPr>
          <w:tcW w:w="3827" w:type="dxa"/>
        </w:tcPr>
        <w:p w14:paraId="216D1A6D" w14:textId="77777777" w:rsidR="007F027F" w:rsidRPr="00217279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217279">
            <w:rPr>
              <w:rFonts w:asciiTheme="minorHAnsi" w:hAnsiTheme="minorHAnsi" w:cstheme="minorHAnsi"/>
              <w:sz w:val="20"/>
            </w:rPr>
            <w:t xml:space="preserve">Website: </w:t>
          </w:r>
          <w:hyperlink r:id="rId3" w:history="1">
            <w:r w:rsidRPr="00134095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217279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217279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217279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D2697"/>
    <w:rsid w:val="000D5354"/>
    <w:rsid w:val="0013180F"/>
    <w:rsid w:val="00134095"/>
    <w:rsid w:val="00151758"/>
    <w:rsid w:val="001B52BA"/>
    <w:rsid w:val="00217279"/>
    <w:rsid w:val="0021770B"/>
    <w:rsid w:val="00253EE6"/>
    <w:rsid w:val="002D1D6D"/>
    <w:rsid w:val="002E4F5F"/>
    <w:rsid w:val="002F688E"/>
    <w:rsid w:val="00333EC8"/>
    <w:rsid w:val="0036258D"/>
    <w:rsid w:val="003916D6"/>
    <w:rsid w:val="00406F0E"/>
    <w:rsid w:val="00424F66"/>
    <w:rsid w:val="00447DE0"/>
    <w:rsid w:val="004600E6"/>
    <w:rsid w:val="004912E5"/>
    <w:rsid w:val="00527C35"/>
    <w:rsid w:val="00577F51"/>
    <w:rsid w:val="005871C0"/>
    <w:rsid w:val="00602248"/>
    <w:rsid w:val="006263CE"/>
    <w:rsid w:val="006411D8"/>
    <w:rsid w:val="00661A40"/>
    <w:rsid w:val="00680F8B"/>
    <w:rsid w:val="0075447F"/>
    <w:rsid w:val="00776AC4"/>
    <w:rsid w:val="00797974"/>
    <w:rsid w:val="007E2052"/>
    <w:rsid w:val="007F027F"/>
    <w:rsid w:val="0083199A"/>
    <w:rsid w:val="008B43F1"/>
    <w:rsid w:val="00902181"/>
    <w:rsid w:val="00933082"/>
    <w:rsid w:val="00973A8F"/>
    <w:rsid w:val="009A699F"/>
    <w:rsid w:val="009D4372"/>
    <w:rsid w:val="00A559BB"/>
    <w:rsid w:val="00A63F86"/>
    <w:rsid w:val="00AF486D"/>
    <w:rsid w:val="00AF4C67"/>
    <w:rsid w:val="00B26592"/>
    <w:rsid w:val="00B31E50"/>
    <w:rsid w:val="00C56E3F"/>
    <w:rsid w:val="00C8721F"/>
    <w:rsid w:val="00C9467C"/>
    <w:rsid w:val="00D331E0"/>
    <w:rsid w:val="00DC0E2C"/>
    <w:rsid w:val="00EA437F"/>
    <w:rsid w:val="00EA668B"/>
    <w:rsid w:val="00F92869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31</cp:revision>
  <dcterms:created xsi:type="dcterms:W3CDTF">2023-06-21T05:57:00Z</dcterms:created>
  <dcterms:modified xsi:type="dcterms:W3CDTF">2023-06-27T11:08:00Z</dcterms:modified>
</cp:coreProperties>
</file>