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E73" w:rsidRDefault="00BB5E73">
      <w:pPr>
        <w:rPr>
          <w:b/>
        </w:rPr>
      </w:pPr>
    </w:p>
    <w:p w:rsidR="00BB5E73" w:rsidRDefault="002D29F4">
      <w:pPr>
        <w:rPr>
          <w:b/>
        </w:rPr>
      </w:pPr>
      <w:r>
        <w:rPr>
          <w:b/>
        </w:rPr>
        <w:t xml:space="preserve">Team Name: </w:t>
      </w:r>
      <w:r w:rsidRPr="008F6DDF">
        <w:t>Data Miners</w:t>
      </w:r>
    </w:p>
    <w:p w:rsidR="00BF1C4C" w:rsidRDefault="00BF1C4C">
      <w:pPr>
        <w:rPr>
          <w:b/>
        </w:rPr>
      </w:pPr>
    </w:p>
    <w:p w:rsidR="00B04C3F" w:rsidRPr="00B04C3F" w:rsidRDefault="00BF1C4C" w:rsidP="00BF1C4C">
      <w:pPr>
        <w:rPr>
          <w:b/>
        </w:rPr>
      </w:pPr>
      <w:r>
        <w:rPr>
          <w:b/>
        </w:rPr>
        <w:t xml:space="preserve">Person name: </w:t>
      </w:r>
      <w:r w:rsidRPr="008F6DDF">
        <w:t>Douglas W. Blayney, MD, FACP Medical Oncologist, Cancer specialist</w:t>
      </w:r>
    </w:p>
    <w:p w:rsidR="00BB5E73" w:rsidRDefault="00BB5E73">
      <w:pPr>
        <w:rPr>
          <w:b/>
        </w:rPr>
      </w:pPr>
    </w:p>
    <w:p w:rsidR="00BB5E73" w:rsidRDefault="005F04D4">
      <w:pPr>
        <w:rPr>
          <w:b/>
        </w:rPr>
      </w:pPr>
      <w:r>
        <w:rPr>
          <w:b/>
        </w:rPr>
        <w:t xml:space="preserve"> </w:t>
      </w:r>
    </w:p>
    <w:p w:rsidR="00BB5E73" w:rsidRDefault="005F04D4">
      <w:pPr>
        <w:rPr>
          <w:b/>
        </w:rPr>
      </w:pPr>
      <w:r>
        <w:rPr>
          <w:b/>
        </w:rPr>
        <w:t>Photo:</w:t>
      </w:r>
    </w:p>
    <w:p w:rsidR="00BF1C4C" w:rsidRDefault="00DC0E47">
      <w:pPr>
        <w:rPr>
          <w:b/>
        </w:rPr>
      </w:pPr>
      <w:r>
        <w:rPr>
          <w:b/>
          <w:noProof/>
        </w:rPr>
        <w:drawing>
          <wp:inline distT="0" distB="0" distL="0" distR="0">
            <wp:extent cx="2667000" cy="2667000"/>
            <wp:effectExtent l="0" t="0" r="0" b="0"/>
            <wp:docPr id="3" name="Picture 3" descr="A person wearing a blue dress shir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g"/>
                    <pic:cNvPicPr/>
                  </pic:nvPicPr>
                  <pic:blipFill>
                    <a:blip r:embed="rId5">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BB5E73" w:rsidRDefault="00BB5E73">
      <w:pPr>
        <w:rPr>
          <w:b/>
        </w:rPr>
      </w:pPr>
    </w:p>
    <w:p w:rsidR="00BB5E73" w:rsidRDefault="005F04D4">
      <w:pPr>
        <w:rPr>
          <w:b/>
        </w:rPr>
      </w:pPr>
      <w:r>
        <w:rPr>
          <w:b/>
        </w:rPr>
        <w:t xml:space="preserve"> </w:t>
      </w:r>
    </w:p>
    <w:p w:rsidR="00BB5E73" w:rsidRPr="008F6DDF" w:rsidRDefault="00DC0E47">
      <w:r>
        <w:rPr>
          <w:b/>
        </w:rPr>
        <w:t xml:space="preserve">Location: </w:t>
      </w:r>
      <w:r w:rsidRPr="008F6DDF">
        <w:t>Stanford University of Medical Center, California, United States</w:t>
      </w:r>
    </w:p>
    <w:p w:rsidR="006758E2" w:rsidRDefault="006758E2">
      <w:pPr>
        <w:rPr>
          <w:b/>
        </w:rPr>
      </w:pPr>
    </w:p>
    <w:p w:rsidR="006758E2" w:rsidRDefault="006758E2">
      <w:pPr>
        <w:rPr>
          <w:b/>
        </w:rPr>
      </w:pPr>
      <w:r>
        <w:rPr>
          <w:b/>
        </w:rPr>
        <w:t>Background:</w:t>
      </w:r>
    </w:p>
    <w:p w:rsidR="006758E2" w:rsidRPr="006758E2" w:rsidRDefault="006758E2">
      <w:r w:rsidRPr="006758E2">
        <w:t>Douglas W. Blayney, MD is a Professor of Medicine (Oncology) Stanford, former Medical Director of Stanford Cancer Center, and specializes in the treatment of breast cancer</w:t>
      </w:r>
      <w:r w:rsidR="008F6DDF">
        <w:t xml:space="preserve">. </w:t>
      </w:r>
      <w:r w:rsidRPr="006758E2">
        <w:t>Dr. Blayney is a past president of the American Society of Clinical Oncology (ASCO), a founder of the ASCO Quality Symposium, and co-author of the ASCO value framework descriptions. He received the ina</w:t>
      </w:r>
      <w:r>
        <w:t>u</w:t>
      </w:r>
      <w:r w:rsidRPr="006758E2">
        <w:t>gural Ellen Stovall Award for Leadership in Patient Centered Care from the National Coalition for Cancer Survivorship in 2016. He was previously a Professor of Internal Medicine and Medical Director of the Comprehensive Cancer Center at the University of Michigan, and prior to that practiced and led Wilshire Oncology Medical Group, Inc. a physician owned multidisciplinary oncology practice in southern California. He has expertise on clinical trial development, use of oncology drugs in clinical practice, reimbursement and marketing strategies and information technology use. </w:t>
      </w:r>
      <w:r w:rsidRPr="006758E2">
        <w:br/>
      </w:r>
      <w:r w:rsidRPr="006758E2">
        <w:br/>
        <w:t xml:space="preserve">Dr. Blayney's research interests include breast cancer, febrile neutropenia mitigation, the use of electronic technology to enhance medical practice, and he has over 70 scientific publications. He has served on the Food and Drug Administration's Oncologic Drugs Advisory Committee, and is Founding Editor-in-Chief and Editor-in-Chief Emeritus of ASCO's Journal of Oncology Practice. He has a degree in electrical engineering from Stanford, is a graduate of the University of California, San Diego School of Medicine, and received post graduate training at UCSD and </w:t>
      </w:r>
      <w:r w:rsidRPr="006758E2">
        <w:lastRenderedPageBreak/>
        <w:t>at the National Cancer Institute in Bethesda, Maryland.</w:t>
      </w:r>
      <w:r w:rsidRPr="006758E2">
        <w:br/>
      </w:r>
      <w:r w:rsidRPr="006758E2">
        <w:br/>
        <w:t>He is married, and has three grown daughters, one of whom is also a physician.</w:t>
      </w:r>
    </w:p>
    <w:p w:rsidR="00BB5E73" w:rsidRDefault="005F04D4">
      <w:pPr>
        <w:rPr>
          <w:b/>
        </w:rPr>
      </w:pPr>
      <w:r>
        <w:rPr>
          <w:b/>
        </w:rPr>
        <w:t xml:space="preserve"> </w:t>
      </w:r>
    </w:p>
    <w:p w:rsidR="00DC0E47" w:rsidRDefault="00DC0E47">
      <w:pPr>
        <w:rPr>
          <w:b/>
          <w:sz w:val="19"/>
          <w:szCs w:val="19"/>
        </w:rPr>
      </w:pPr>
      <w:r>
        <w:rPr>
          <w:b/>
        </w:rPr>
        <w:t>Professional Education</w:t>
      </w:r>
      <w:r w:rsidR="005F04D4">
        <w:rPr>
          <w:b/>
        </w:rPr>
        <w:t xml:space="preserve"> background: </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Residency: University of California San Diego School of Medicine (1980) CA</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National Cancer Institute - Center Cancer Research (1983) MD</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Medical Education: UC San Diego School of Medicine (1977) CA</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pPr>
      <w:r w:rsidRPr="00DC0E47">
        <w:t>Board Certification: Medical Oncology, American Board of Internal Medicine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Board Certification: Internal Medicine, American Board of Internal Medicine (1980)</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Medicine Branch, National Cancer Institute, Bethesda, Maryland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Environmental Epidemiology Branch, National Cancer Institute, Bethesda, Maryland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Resident, University of California Hospitals, San Diego (1980)</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M.D., University of California, San Diego (1977)</w:t>
      </w:r>
    </w:p>
    <w:p w:rsidR="00BB5E73" w:rsidRPr="006501B6"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B.S.E.E., Stanford University (1972)</w:t>
      </w:r>
    </w:p>
    <w:p w:rsidR="00BB5E73" w:rsidRDefault="005F04D4">
      <w:pPr>
        <w:rPr>
          <w:b/>
        </w:rPr>
      </w:pPr>
      <w:r>
        <w:rPr>
          <w:b/>
        </w:rPr>
        <w:t xml:space="preserve"> </w:t>
      </w:r>
    </w:p>
    <w:p w:rsidR="00BB5E73" w:rsidRDefault="005F04D4">
      <w:r>
        <w:rPr>
          <w:b/>
        </w:rPr>
        <w:t>Profess</w:t>
      </w:r>
      <w:r w:rsidR="006501B6">
        <w:rPr>
          <w:b/>
        </w:rPr>
        <w:t xml:space="preserve">ion/job: </w:t>
      </w:r>
      <w:r w:rsidR="006501B6" w:rsidRPr="00604698">
        <w:t>Doctor/Professor</w:t>
      </w:r>
    </w:p>
    <w:p w:rsidR="00350ADE" w:rsidRDefault="00350ADE"/>
    <w:p w:rsidR="00350ADE" w:rsidRPr="00350ADE" w:rsidRDefault="00350ADE" w:rsidP="00350ADE">
      <w:pPr>
        <w:rPr>
          <w:b/>
        </w:rPr>
      </w:pPr>
      <w:r>
        <w:rPr>
          <w:b/>
        </w:rPr>
        <w:t>Practice Areas:</w:t>
      </w:r>
    </w:p>
    <w:p w:rsidR="00350ADE" w:rsidRPr="00350ADE" w:rsidRDefault="0026403E" w:rsidP="000521E5">
      <w:pPr>
        <w:pStyle w:val="ListParagraph"/>
        <w:numPr>
          <w:ilvl w:val="0"/>
          <w:numId w:val="13"/>
        </w:numPr>
      </w:pPr>
      <w:hyperlink r:id="rId6" w:history="1">
        <w:r w:rsidR="00350ADE" w:rsidRPr="00350ADE">
          <w:t>Cervical Cancer</w:t>
        </w:r>
      </w:hyperlink>
    </w:p>
    <w:p w:rsidR="00350ADE" w:rsidRPr="00350ADE" w:rsidRDefault="0026403E" w:rsidP="000521E5">
      <w:pPr>
        <w:pStyle w:val="ListParagraph"/>
        <w:numPr>
          <w:ilvl w:val="0"/>
          <w:numId w:val="13"/>
        </w:numPr>
      </w:pPr>
      <w:hyperlink r:id="rId7" w:history="1">
        <w:r w:rsidR="00350ADE" w:rsidRPr="00350ADE">
          <w:t>Chemotherapy</w:t>
        </w:r>
      </w:hyperlink>
    </w:p>
    <w:p w:rsidR="00350ADE" w:rsidRPr="00350ADE" w:rsidRDefault="0026403E" w:rsidP="000521E5">
      <w:pPr>
        <w:pStyle w:val="ListParagraph"/>
        <w:numPr>
          <w:ilvl w:val="0"/>
          <w:numId w:val="13"/>
        </w:numPr>
      </w:pPr>
      <w:hyperlink r:id="rId8" w:history="1">
        <w:r w:rsidR="00350ADE" w:rsidRPr="00350ADE">
          <w:t>Gestational Trophoblastic Disease</w:t>
        </w:r>
      </w:hyperlink>
    </w:p>
    <w:p w:rsidR="00350ADE" w:rsidRPr="00350ADE" w:rsidRDefault="0026403E" w:rsidP="000521E5">
      <w:pPr>
        <w:pStyle w:val="ListParagraph"/>
        <w:numPr>
          <w:ilvl w:val="0"/>
          <w:numId w:val="13"/>
        </w:numPr>
      </w:pPr>
      <w:hyperlink r:id="rId9" w:history="1">
        <w:r w:rsidR="00350ADE" w:rsidRPr="00350ADE">
          <w:t>Hereditary Breast Ovarian Cancer Syndrome</w:t>
        </w:r>
      </w:hyperlink>
    </w:p>
    <w:p w:rsidR="00350ADE" w:rsidRPr="00350ADE" w:rsidRDefault="0026403E" w:rsidP="000521E5">
      <w:pPr>
        <w:pStyle w:val="ListParagraph"/>
        <w:numPr>
          <w:ilvl w:val="0"/>
          <w:numId w:val="13"/>
        </w:numPr>
      </w:pPr>
      <w:hyperlink r:id="rId10" w:history="1">
        <w:r w:rsidR="00350ADE" w:rsidRPr="00350ADE">
          <w:t>Laparoscopy</w:t>
        </w:r>
      </w:hyperlink>
    </w:p>
    <w:p w:rsidR="00350ADE" w:rsidRPr="00350ADE" w:rsidRDefault="0026403E" w:rsidP="000521E5">
      <w:pPr>
        <w:pStyle w:val="ListParagraph"/>
        <w:numPr>
          <w:ilvl w:val="0"/>
          <w:numId w:val="13"/>
        </w:numPr>
      </w:pPr>
      <w:hyperlink r:id="rId11" w:history="1">
        <w:r w:rsidR="00350ADE" w:rsidRPr="00350ADE">
          <w:t>Ovarian, Fallopian Tube and Peritoneal Cancer</w:t>
        </w:r>
      </w:hyperlink>
    </w:p>
    <w:p w:rsidR="00350ADE" w:rsidRPr="00350ADE" w:rsidRDefault="0026403E" w:rsidP="000521E5">
      <w:pPr>
        <w:pStyle w:val="ListParagraph"/>
        <w:numPr>
          <w:ilvl w:val="0"/>
          <w:numId w:val="13"/>
        </w:numPr>
      </w:pPr>
      <w:hyperlink r:id="rId12" w:history="1">
        <w:r w:rsidR="00350ADE" w:rsidRPr="00350ADE">
          <w:t>Uterine Cancer</w:t>
        </w:r>
      </w:hyperlink>
    </w:p>
    <w:p w:rsidR="00350ADE" w:rsidRPr="00350ADE" w:rsidRDefault="0026403E" w:rsidP="000521E5">
      <w:pPr>
        <w:pStyle w:val="ListParagraph"/>
        <w:numPr>
          <w:ilvl w:val="0"/>
          <w:numId w:val="13"/>
        </w:numPr>
      </w:pPr>
      <w:hyperlink r:id="rId13" w:history="1">
        <w:r w:rsidR="00350ADE" w:rsidRPr="00350ADE">
          <w:t>Vaginal Cancer</w:t>
        </w:r>
      </w:hyperlink>
    </w:p>
    <w:p w:rsidR="00350ADE" w:rsidRPr="00350ADE" w:rsidRDefault="0026403E" w:rsidP="000521E5">
      <w:pPr>
        <w:pStyle w:val="ListParagraph"/>
        <w:numPr>
          <w:ilvl w:val="0"/>
          <w:numId w:val="13"/>
        </w:numPr>
      </w:pPr>
      <w:hyperlink r:id="rId14" w:history="1">
        <w:r w:rsidR="00350ADE" w:rsidRPr="00350ADE">
          <w:t>Vulvar Cancer</w:t>
        </w:r>
      </w:hyperlink>
    </w:p>
    <w:p w:rsidR="00350ADE" w:rsidRDefault="00350ADE">
      <w:pPr>
        <w:rPr>
          <w:b/>
        </w:rPr>
      </w:pPr>
    </w:p>
    <w:p w:rsidR="00604698" w:rsidRDefault="00604698">
      <w:pPr>
        <w:rPr>
          <w:b/>
        </w:rPr>
      </w:pPr>
    </w:p>
    <w:p w:rsidR="00604698" w:rsidRPr="00604698" w:rsidRDefault="00604698" w:rsidP="00604698">
      <w:pPr>
        <w:rPr>
          <w:b/>
        </w:rPr>
      </w:pPr>
      <w:r>
        <w:rPr>
          <w:b/>
        </w:rPr>
        <w:t>Honors and Awards:</w:t>
      </w:r>
    </w:p>
    <w:p w:rsidR="00604698" w:rsidRPr="00604698" w:rsidRDefault="00604698" w:rsidP="000521E5">
      <w:pPr>
        <w:pStyle w:val="ListParagraph"/>
        <w:numPr>
          <w:ilvl w:val="0"/>
          <w:numId w:val="14"/>
        </w:numPr>
      </w:pPr>
      <w:r w:rsidRPr="00604698">
        <w:t>Best Doctors in America</w:t>
      </w:r>
      <w:proofErr w:type="gramStart"/>
      <w:r w:rsidRPr="00604698">
        <w:t>, .</w:t>
      </w:r>
      <w:proofErr w:type="gramEnd"/>
      <w:r w:rsidRPr="00604698">
        <w:t xml:space="preserve"> (2007 - current)</w:t>
      </w:r>
    </w:p>
    <w:p w:rsidR="00604698" w:rsidRPr="00604698" w:rsidRDefault="00604698" w:rsidP="000521E5">
      <w:pPr>
        <w:pStyle w:val="ListParagraph"/>
        <w:numPr>
          <w:ilvl w:val="0"/>
          <w:numId w:val="14"/>
        </w:numPr>
      </w:pPr>
      <w:r w:rsidRPr="00604698">
        <w:t>Fellow, American College of Physicians (1991)</w:t>
      </w:r>
    </w:p>
    <w:p w:rsidR="00604698" w:rsidRPr="00604698" w:rsidRDefault="00604698" w:rsidP="000521E5">
      <w:pPr>
        <w:pStyle w:val="ListParagraph"/>
        <w:numPr>
          <w:ilvl w:val="0"/>
          <w:numId w:val="14"/>
        </w:numPr>
      </w:pPr>
      <w:r w:rsidRPr="00604698">
        <w:t>Fellow, American Society of Clinical Oncology (2007)</w:t>
      </w:r>
    </w:p>
    <w:p w:rsidR="00604698" w:rsidRPr="00604698" w:rsidRDefault="00604698" w:rsidP="000521E5">
      <w:pPr>
        <w:pStyle w:val="ListParagraph"/>
        <w:numPr>
          <w:ilvl w:val="0"/>
          <w:numId w:val="14"/>
        </w:numPr>
      </w:pPr>
      <w:r w:rsidRPr="00604698">
        <w:t>President, American Society of Clinical Oncology (2009-10)</w:t>
      </w:r>
    </w:p>
    <w:p w:rsidR="00604698" w:rsidRPr="00604698" w:rsidRDefault="00604698" w:rsidP="000521E5">
      <w:pPr>
        <w:pStyle w:val="ListParagraph"/>
        <w:numPr>
          <w:ilvl w:val="0"/>
          <w:numId w:val="14"/>
        </w:numPr>
      </w:pPr>
      <w:r w:rsidRPr="00604698">
        <w:t>The Ellen Stovall Award for Leadership in Patient-Centered Care, National Coalition for Cancer Survivorship (October 13, 2016)</w:t>
      </w:r>
    </w:p>
    <w:p w:rsidR="00604698" w:rsidRPr="00604698" w:rsidRDefault="00604698" w:rsidP="00604698">
      <w:pPr>
        <w:rPr>
          <w:b/>
        </w:rPr>
      </w:pPr>
    </w:p>
    <w:p w:rsidR="00604698" w:rsidRDefault="00604698" w:rsidP="00604698">
      <w:pPr>
        <w:rPr>
          <w:b/>
        </w:rPr>
      </w:pPr>
      <w:r>
        <w:rPr>
          <w:b/>
        </w:rPr>
        <w:t>Administrative Appointments:</w:t>
      </w:r>
    </w:p>
    <w:p w:rsidR="00604698" w:rsidRPr="00604698" w:rsidRDefault="00604698" w:rsidP="000521E5">
      <w:pPr>
        <w:pStyle w:val="ListParagraph"/>
        <w:numPr>
          <w:ilvl w:val="0"/>
          <w:numId w:val="15"/>
        </w:numPr>
      </w:pPr>
      <w:r w:rsidRPr="00604698">
        <w:t>Medical Director, University of Michigan Comprehensive Cancer Center (2003 - 2010)</w:t>
      </w:r>
    </w:p>
    <w:p w:rsidR="00604698" w:rsidRPr="00604698" w:rsidRDefault="00604698" w:rsidP="000521E5">
      <w:pPr>
        <w:pStyle w:val="ListParagraph"/>
        <w:numPr>
          <w:ilvl w:val="0"/>
          <w:numId w:val="15"/>
        </w:numPr>
      </w:pPr>
      <w:r w:rsidRPr="00604698">
        <w:t>Medical Director, Stanford Cancer Center (2010 - 2015)</w:t>
      </w:r>
    </w:p>
    <w:p w:rsidR="00604698" w:rsidRPr="00604698" w:rsidRDefault="00604698" w:rsidP="000521E5">
      <w:pPr>
        <w:pStyle w:val="ListParagraph"/>
        <w:numPr>
          <w:ilvl w:val="0"/>
          <w:numId w:val="15"/>
        </w:numPr>
      </w:pPr>
      <w:r w:rsidRPr="00604698">
        <w:t>Medical Director for Quality and Outreach, Stanford Cancer Institute (2015 - Present)</w:t>
      </w:r>
    </w:p>
    <w:p w:rsidR="00604698" w:rsidRPr="00604698" w:rsidRDefault="00604698" w:rsidP="000521E5">
      <w:pPr>
        <w:pStyle w:val="ListParagraph"/>
        <w:numPr>
          <w:ilvl w:val="0"/>
          <w:numId w:val="15"/>
        </w:numPr>
      </w:pPr>
      <w:r w:rsidRPr="00604698">
        <w:lastRenderedPageBreak/>
        <w:t>President, Wilshire Oncology Medical Group, Inc. (1996 - 2003)</w:t>
      </w:r>
    </w:p>
    <w:p w:rsidR="00604698" w:rsidRDefault="00604698">
      <w:pPr>
        <w:rPr>
          <w:b/>
        </w:rPr>
      </w:pPr>
    </w:p>
    <w:p w:rsidR="00BB5E73" w:rsidRDefault="005F04D4">
      <w:pPr>
        <w:rPr>
          <w:b/>
        </w:rPr>
      </w:pPr>
      <w:r>
        <w:rPr>
          <w:b/>
        </w:rPr>
        <w:t xml:space="preserve"> </w:t>
      </w:r>
    </w:p>
    <w:p w:rsidR="006501B6" w:rsidRDefault="005F04D4">
      <w:pPr>
        <w:rPr>
          <w:b/>
        </w:rPr>
      </w:pPr>
      <w:r>
        <w:rPr>
          <w:b/>
        </w:rPr>
        <w:t>Values:</w:t>
      </w:r>
      <w:r w:rsidR="006501B6">
        <w:rPr>
          <w:b/>
        </w:rPr>
        <w:t xml:space="preserve"> </w:t>
      </w:r>
    </w:p>
    <w:p w:rsidR="006501B6" w:rsidRPr="006501B6" w:rsidRDefault="006501B6" w:rsidP="006501B6">
      <w:pPr>
        <w:pStyle w:val="ListParagraph"/>
        <w:numPr>
          <w:ilvl w:val="0"/>
          <w:numId w:val="2"/>
        </w:numPr>
      </w:pPr>
      <w:r w:rsidRPr="006501B6">
        <w:t xml:space="preserve">Bring high-quality care to patients within surrounding communities. </w:t>
      </w:r>
    </w:p>
    <w:p w:rsidR="006501B6" w:rsidRPr="006501B6" w:rsidRDefault="006501B6" w:rsidP="006501B6">
      <w:pPr>
        <w:pStyle w:val="ListParagraph"/>
        <w:numPr>
          <w:ilvl w:val="0"/>
          <w:numId w:val="2"/>
        </w:numPr>
      </w:pPr>
      <w:r w:rsidRPr="006501B6">
        <w:t xml:space="preserve">Deliver outstanding and leading-edge care. </w:t>
      </w:r>
    </w:p>
    <w:p w:rsidR="00BB5E73" w:rsidRPr="006501B6" w:rsidRDefault="006501B6" w:rsidP="006501B6">
      <w:pPr>
        <w:pStyle w:val="ListParagraph"/>
        <w:numPr>
          <w:ilvl w:val="0"/>
          <w:numId w:val="2"/>
        </w:numPr>
      </w:pPr>
      <w:r w:rsidRPr="006501B6">
        <w:t>Increase awareness of the cause of deaths in the community and conduct various health programs to prevent or reduce them in future.</w:t>
      </w:r>
    </w:p>
    <w:p w:rsidR="00BB5E73" w:rsidRDefault="005F04D4">
      <w:pPr>
        <w:rPr>
          <w:b/>
        </w:rPr>
      </w:pPr>
      <w:r>
        <w:rPr>
          <w:b/>
        </w:rPr>
        <w:t xml:space="preserve"> </w:t>
      </w:r>
    </w:p>
    <w:p w:rsidR="008F6DDF" w:rsidRDefault="005F04D4">
      <w:pPr>
        <w:rPr>
          <w:b/>
        </w:rPr>
      </w:pPr>
      <w:r>
        <w:rPr>
          <w:b/>
        </w:rPr>
        <w:t>Interests:</w:t>
      </w:r>
      <w:r w:rsidR="008F6DDF">
        <w:rPr>
          <w:b/>
        </w:rPr>
        <w:t xml:space="preserve"> </w:t>
      </w:r>
    </w:p>
    <w:p w:rsidR="00BB5E73" w:rsidRDefault="008F6DDF" w:rsidP="008F6DDF">
      <w:pPr>
        <w:pStyle w:val="ListParagraph"/>
        <w:numPr>
          <w:ilvl w:val="0"/>
          <w:numId w:val="4"/>
        </w:numPr>
      </w:pPr>
      <w:r w:rsidRPr="008F6DDF">
        <w:t>Quality and value of cancer care</w:t>
      </w:r>
    </w:p>
    <w:p w:rsidR="008F6DDF" w:rsidRPr="008F6DDF" w:rsidRDefault="008F6DDF" w:rsidP="008F6DDF">
      <w:pPr>
        <w:pStyle w:val="ListParagraph"/>
        <w:numPr>
          <w:ilvl w:val="0"/>
          <w:numId w:val="4"/>
        </w:numPr>
        <w:rPr>
          <w:b/>
        </w:rPr>
      </w:pPr>
      <w:r>
        <w:t>R</w:t>
      </w:r>
      <w:r w:rsidRPr="006758E2">
        <w:t>esearch interests include breast cancer, febrile neutropenia mitigation, the use of electronic technology to enhance medical practice</w:t>
      </w:r>
    </w:p>
    <w:p w:rsidR="00BB5E73" w:rsidRDefault="005F04D4">
      <w:pPr>
        <w:rPr>
          <w:b/>
        </w:rPr>
      </w:pPr>
      <w:r>
        <w:rPr>
          <w:b/>
        </w:rPr>
        <w:t xml:space="preserve"> </w:t>
      </w:r>
    </w:p>
    <w:p w:rsidR="003A77BD" w:rsidRDefault="00CC5799">
      <w:pPr>
        <w:rPr>
          <w:b/>
        </w:rPr>
      </w:pPr>
      <w:r>
        <w:rPr>
          <w:b/>
        </w:rPr>
        <w:t>Publications:</w:t>
      </w:r>
    </w:p>
    <w:p w:rsidR="008B631F" w:rsidRDefault="008B631F" w:rsidP="000521E5">
      <w:pPr>
        <w:pStyle w:val="ListParagraph"/>
        <w:numPr>
          <w:ilvl w:val="0"/>
          <w:numId w:val="16"/>
        </w:numPr>
      </w:pPr>
      <w:hyperlink r:id="rId15" w:history="1">
        <w:r w:rsidRPr="000521E5">
          <w:rPr>
            <w:rStyle w:val="Hyperlink"/>
            <w:rFonts w:ascii="Helvetica" w:hAnsi="Helvetica" w:cs="Helvetica"/>
            <w:b/>
            <w:bCs/>
            <w:color w:val="007C92"/>
          </w:rPr>
          <w:t xml:space="preserve">Expansion of cancer care and control in countries of low and middle income: a call to </w:t>
        </w:r>
        <w:proofErr w:type="spellStart"/>
        <w:r w:rsidRPr="000521E5">
          <w:rPr>
            <w:rStyle w:val="Hyperlink"/>
            <w:rFonts w:ascii="Helvetica" w:hAnsi="Helvetica" w:cs="Helvetica"/>
            <w:b/>
            <w:bCs/>
            <w:color w:val="007C92"/>
          </w:rPr>
          <w:t>action</w:t>
        </w:r>
      </w:hyperlink>
      <w:proofErr w:type="spellEnd"/>
    </w:p>
    <w:p w:rsidR="008B631F" w:rsidRPr="008B631F" w:rsidRDefault="008B631F" w:rsidP="000521E5">
      <w:pPr>
        <w:pStyle w:val="ListParagraph"/>
      </w:pPr>
      <w:r w:rsidRPr="000521E5">
        <w:rPr>
          <w:rFonts w:ascii="Helvetica" w:hAnsi="Helvetica" w:cs="Helvetica"/>
          <w:color w:val="4D4F53"/>
          <w:shd w:val="clear" w:color="auto" w:fill="FFFFFF"/>
        </w:rPr>
        <w:t xml:space="preserve">Farmer, P., </w:t>
      </w:r>
      <w:proofErr w:type="spellStart"/>
      <w:r w:rsidRPr="000521E5">
        <w:rPr>
          <w:rFonts w:ascii="Helvetica" w:hAnsi="Helvetica" w:cs="Helvetica"/>
          <w:color w:val="4D4F53"/>
          <w:shd w:val="clear" w:color="auto" w:fill="FFFFFF"/>
        </w:rPr>
        <w:t>Frenk</w:t>
      </w:r>
      <w:proofErr w:type="spellEnd"/>
      <w:r w:rsidRPr="000521E5">
        <w:rPr>
          <w:rFonts w:ascii="Helvetica" w:hAnsi="Helvetica" w:cs="Helvetica"/>
          <w:color w:val="4D4F53"/>
          <w:shd w:val="clear" w:color="auto" w:fill="FFFFFF"/>
        </w:rPr>
        <w:t xml:space="preserve">, J., Knaul, F. M., Shulman, L. N., Alleyne, G., Armstrong, L., … </w:t>
      </w:r>
      <w:proofErr w:type="spellStart"/>
      <w:r w:rsidRPr="000521E5">
        <w:rPr>
          <w:rFonts w:ascii="Helvetica" w:hAnsi="Helvetica" w:cs="Helvetica"/>
          <w:color w:val="4D4F53"/>
          <w:shd w:val="clear" w:color="auto" w:fill="FFFFFF"/>
        </w:rPr>
        <w:t>Seffrin</w:t>
      </w:r>
      <w:proofErr w:type="spellEnd"/>
      <w:r w:rsidRPr="000521E5">
        <w:rPr>
          <w:rFonts w:ascii="Helvetica" w:hAnsi="Helvetica" w:cs="Helvetica"/>
          <w:color w:val="4D4F53"/>
          <w:shd w:val="clear" w:color="auto" w:fill="FFFFFF"/>
        </w:rPr>
        <w:t>, J. R. (2010). Expansion of cancer care and control in countries of low and middle income: a call to action. </w:t>
      </w:r>
      <w:r w:rsidRPr="000521E5">
        <w:rPr>
          <w:rFonts w:ascii="Helvetica" w:hAnsi="Helvetica" w:cs="Helvetica"/>
          <w:i/>
          <w:iCs/>
          <w:color w:val="4D4F53"/>
          <w:shd w:val="clear" w:color="auto" w:fill="FFFFFF"/>
        </w:rPr>
        <w:t>LANCET</w:t>
      </w:r>
      <w:r w:rsidRPr="000521E5">
        <w:rPr>
          <w:rFonts w:ascii="Helvetica" w:hAnsi="Helvetica" w:cs="Helvetica"/>
          <w:color w:val="4D4F53"/>
          <w:shd w:val="clear" w:color="auto" w:fill="FFFFFF"/>
        </w:rPr>
        <w:t>, </w:t>
      </w:r>
      <w:r w:rsidRPr="000521E5">
        <w:rPr>
          <w:rFonts w:ascii="Helvetica" w:hAnsi="Helvetica" w:cs="Helvetica"/>
          <w:i/>
          <w:iCs/>
          <w:color w:val="4D4F53"/>
          <w:shd w:val="clear" w:color="auto" w:fill="FFFFFF"/>
        </w:rPr>
        <w:t>376</w:t>
      </w:r>
      <w:r w:rsidRPr="000521E5">
        <w:rPr>
          <w:rFonts w:ascii="Helvetica" w:hAnsi="Helvetica" w:cs="Helvetica"/>
          <w:color w:val="4D4F53"/>
          <w:shd w:val="clear" w:color="auto" w:fill="FFFFFF"/>
        </w:rPr>
        <w:t>(9747), 1186–1193.</w:t>
      </w:r>
    </w:p>
    <w:p w:rsidR="008B631F" w:rsidRPr="000521E5" w:rsidRDefault="008B631F" w:rsidP="000521E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240" w:line="240" w:lineRule="auto"/>
        <w:rPr>
          <w:color w:val="4D4F53"/>
        </w:rPr>
      </w:pPr>
      <w:hyperlink r:id="rId16" w:history="1">
        <w:r w:rsidRPr="000521E5">
          <w:rPr>
            <w:rStyle w:val="Hyperlink"/>
            <w:b/>
            <w:bCs/>
            <w:color w:val="007C92"/>
          </w:rPr>
          <w:t>The registry case finding engine: An automated tool to identify cancer cases from unstructured, free-text pathology reports and clinical notes.</w:t>
        </w:r>
      </w:hyperlink>
      <w:r w:rsidRPr="000521E5">
        <w:rPr>
          <w:color w:val="4D4F53"/>
        </w:rPr>
        <w:t> </w:t>
      </w:r>
      <w:r w:rsidRPr="000521E5">
        <w:rPr>
          <w:color w:val="4D4F53"/>
        </w:rPr>
        <w:br/>
      </w:r>
      <w:proofErr w:type="spellStart"/>
      <w:r w:rsidRPr="000521E5">
        <w:rPr>
          <w:color w:val="4D4F53"/>
        </w:rPr>
        <w:t>Hanauer</w:t>
      </w:r>
      <w:proofErr w:type="spellEnd"/>
      <w:r w:rsidRPr="000521E5">
        <w:rPr>
          <w:color w:val="4D4F53"/>
        </w:rPr>
        <w:t xml:space="preserve">, D. A., </w:t>
      </w:r>
      <w:proofErr w:type="spellStart"/>
      <w:r w:rsidRPr="000521E5">
        <w:rPr>
          <w:color w:val="4D4F53"/>
        </w:rPr>
        <w:t>Miela</w:t>
      </w:r>
      <w:proofErr w:type="spellEnd"/>
      <w:r w:rsidRPr="000521E5">
        <w:rPr>
          <w:color w:val="4D4F53"/>
        </w:rPr>
        <w:t xml:space="preserve">, G., </w:t>
      </w:r>
      <w:proofErr w:type="spellStart"/>
      <w:r w:rsidRPr="000521E5">
        <w:rPr>
          <w:color w:val="4D4F53"/>
        </w:rPr>
        <w:t>Chinnaiyan</w:t>
      </w:r>
      <w:proofErr w:type="spellEnd"/>
      <w:r w:rsidRPr="000521E5">
        <w:rPr>
          <w:color w:val="4D4F53"/>
        </w:rPr>
        <w:t>, A. M., Chang, A. E., &amp; Blayney, D. W. (2007). The registry case finding engine: An automated tool to identify cancer cases from unstructured, free-text pathology reports and clinical notes. </w:t>
      </w:r>
      <w:r w:rsidRPr="000521E5">
        <w:rPr>
          <w:i/>
          <w:iCs/>
          <w:color w:val="4D4F53"/>
        </w:rPr>
        <w:t>JOURNAL OF THE AMERICAN COLLEGE OF SURGEONS</w:t>
      </w:r>
      <w:r w:rsidRPr="000521E5">
        <w:rPr>
          <w:color w:val="4D4F53"/>
        </w:rPr>
        <w:t>, </w:t>
      </w:r>
      <w:r w:rsidRPr="000521E5">
        <w:rPr>
          <w:i/>
          <w:iCs/>
          <w:color w:val="4D4F53"/>
        </w:rPr>
        <w:t>205</w:t>
      </w:r>
      <w:r w:rsidRPr="000521E5">
        <w:rPr>
          <w:color w:val="4D4F53"/>
        </w:rPr>
        <w:t>(5), 690–697.</w:t>
      </w:r>
    </w:p>
    <w:p w:rsidR="003A77BD" w:rsidRPr="000521E5" w:rsidRDefault="003A77BD" w:rsidP="000521E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240" w:line="240" w:lineRule="auto"/>
        <w:rPr>
          <w:color w:val="4D4F53"/>
        </w:rPr>
      </w:pPr>
      <w:hyperlink r:id="rId17" w:history="1">
        <w:r w:rsidRPr="000521E5">
          <w:rPr>
            <w:rStyle w:val="Hyperlink"/>
            <w:rFonts w:ascii="Helvetica" w:hAnsi="Helvetica" w:cs="Helvetica"/>
            <w:b/>
            <w:bCs/>
            <w:color w:val="007C92"/>
          </w:rPr>
          <w:t>American Society of Clinical Oncology Identifies Five Key Opportunities to Improve Care and Reduce Costs: The Top Five List for Oncology</w:t>
        </w:r>
      </w:hyperlink>
      <w:r w:rsidRPr="000521E5">
        <w:rPr>
          <w:rFonts w:ascii="Helvetica" w:hAnsi="Helvetica" w:cs="Helvetica"/>
          <w:color w:val="4D4F53"/>
          <w:shd w:val="clear" w:color="auto" w:fill="FFFFFF"/>
        </w:rPr>
        <w:t> </w:t>
      </w:r>
      <w:proofErr w:type="spellStart"/>
      <w:r w:rsidRPr="000521E5">
        <w:rPr>
          <w:rFonts w:ascii="Helvetica" w:hAnsi="Helvetica" w:cs="Helvetica"/>
          <w:color w:val="4D4F53"/>
          <w:shd w:val="clear" w:color="auto" w:fill="FFFFFF"/>
        </w:rPr>
        <w:t>Schnipper</w:t>
      </w:r>
      <w:proofErr w:type="spellEnd"/>
      <w:r w:rsidRPr="000521E5">
        <w:rPr>
          <w:rFonts w:ascii="Helvetica" w:hAnsi="Helvetica" w:cs="Helvetica"/>
          <w:color w:val="4D4F53"/>
          <w:shd w:val="clear" w:color="auto" w:fill="FFFFFF"/>
        </w:rPr>
        <w:t xml:space="preserve">, L. E., Smith, T. J., Raghavan, D., Blayney, D. W., Ganz, P. A., Mulvey, T. M., &amp; </w:t>
      </w:r>
      <w:proofErr w:type="spellStart"/>
      <w:r w:rsidRPr="000521E5">
        <w:rPr>
          <w:rFonts w:ascii="Helvetica" w:hAnsi="Helvetica" w:cs="Helvetica"/>
          <w:color w:val="4D4F53"/>
          <w:shd w:val="clear" w:color="auto" w:fill="FFFFFF"/>
        </w:rPr>
        <w:t>Wollins</w:t>
      </w:r>
      <w:proofErr w:type="spellEnd"/>
      <w:r w:rsidRPr="000521E5">
        <w:rPr>
          <w:rFonts w:ascii="Helvetica" w:hAnsi="Helvetica" w:cs="Helvetica"/>
          <w:color w:val="4D4F53"/>
          <w:shd w:val="clear" w:color="auto" w:fill="FFFFFF"/>
        </w:rPr>
        <w:t>, D. S. (2012). American Society of Clinical Oncology Identifies Five Key Opportunities to Improve Care and Reduce Costs: The Top Five List for Oncology. </w:t>
      </w:r>
      <w:r w:rsidRPr="000521E5">
        <w:rPr>
          <w:rFonts w:ascii="Helvetica" w:hAnsi="Helvetica" w:cs="Helvetica"/>
          <w:i/>
          <w:iCs/>
          <w:color w:val="4D4F53"/>
          <w:shd w:val="clear" w:color="auto" w:fill="FFFFFF"/>
        </w:rPr>
        <w:t>JOURNAL OF CLINICAL ONCOLOGY</w:t>
      </w:r>
      <w:r w:rsidRPr="000521E5">
        <w:rPr>
          <w:rFonts w:ascii="Helvetica" w:hAnsi="Helvetica" w:cs="Helvetica"/>
          <w:color w:val="4D4F53"/>
          <w:shd w:val="clear" w:color="auto" w:fill="FFFFFF"/>
        </w:rPr>
        <w:t>, </w:t>
      </w:r>
      <w:r w:rsidRPr="000521E5">
        <w:rPr>
          <w:rFonts w:ascii="Helvetica" w:hAnsi="Helvetica" w:cs="Helvetica"/>
          <w:i/>
          <w:iCs/>
          <w:color w:val="4D4F53"/>
          <w:shd w:val="clear" w:color="auto" w:fill="FFFFFF"/>
        </w:rPr>
        <w:t>30</w:t>
      </w:r>
      <w:r w:rsidRPr="000521E5">
        <w:rPr>
          <w:rFonts w:ascii="Helvetica" w:hAnsi="Helvetica" w:cs="Helvetica"/>
          <w:color w:val="4D4F53"/>
          <w:shd w:val="clear" w:color="auto" w:fill="FFFFFF"/>
        </w:rPr>
        <w:t>(14), 1715–1724.</w:t>
      </w:r>
    </w:p>
    <w:p w:rsidR="008B631F" w:rsidRPr="008B631F" w:rsidRDefault="008B631F"/>
    <w:p w:rsidR="00CC5799" w:rsidRDefault="00CC5799"/>
    <w:p w:rsidR="00532583" w:rsidRDefault="005F04D4">
      <w:pPr>
        <w:rPr>
          <w:b/>
        </w:rPr>
      </w:pPr>
      <w:r>
        <w:rPr>
          <w:b/>
        </w:rPr>
        <w:t>Concerns:</w:t>
      </w:r>
      <w:r w:rsidR="008A3015">
        <w:rPr>
          <w:b/>
        </w:rPr>
        <w:t xml:space="preserve"> </w:t>
      </w:r>
    </w:p>
    <w:p w:rsidR="00BB5E73" w:rsidRDefault="008A3015">
      <w:pPr>
        <w:rPr>
          <w:b/>
        </w:rPr>
      </w:pPr>
      <w:r w:rsidRPr="008A3015">
        <w:t>The increase in number of deaths due to cancer</w:t>
      </w:r>
      <w:r>
        <w:t xml:space="preserve"> in California.</w:t>
      </w:r>
    </w:p>
    <w:p w:rsidR="00BB5E73" w:rsidRDefault="005F04D4">
      <w:pPr>
        <w:rPr>
          <w:b/>
        </w:rPr>
      </w:pPr>
      <w:r>
        <w:rPr>
          <w:b/>
        </w:rPr>
        <w:t xml:space="preserve"> </w:t>
      </w:r>
    </w:p>
    <w:p w:rsidR="00532583" w:rsidRDefault="005F04D4">
      <w:pPr>
        <w:rPr>
          <w:b/>
        </w:rPr>
      </w:pPr>
      <w:r>
        <w:rPr>
          <w:b/>
        </w:rPr>
        <w:t>Challenges:</w:t>
      </w:r>
      <w:r w:rsidR="00532583">
        <w:rPr>
          <w:b/>
        </w:rPr>
        <w:t xml:space="preserve"> </w:t>
      </w:r>
    </w:p>
    <w:p w:rsidR="00BB5E73" w:rsidRPr="000521E5" w:rsidRDefault="00532583" w:rsidP="000521E5">
      <w:pPr>
        <w:pStyle w:val="ListParagraph"/>
        <w:numPr>
          <w:ilvl w:val="0"/>
          <w:numId w:val="11"/>
        </w:numPr>
        <w:rPr>
          <w:rFonts w:ascii="Helvetica" w:hAnsi="Helvetica" w:cs="Helvetica"/>
          <w:color w:val="auto"/>
          <w:shd w:val="clear" w:color="auto" w:fill="FFFFFF" w:themeFill="background1"/>
        </w:rPr>
      </w:pPr>
      <w:r w:rsidRPr="000521E5">
        <w:rPr>
          <w:rFonts w:ascii="Helvetica" w:hAnsi="Helvetica" w:cs="Helvetica"/>
          <w:color w:val="auto"/>
          <w:shd w:val="clear" w:color="auto" w:fill="FFFFFF" w:themeFill="background1"/>
        </w:rPr>
        <w:t xml:space="preserve">Specialized expertise </w:t>
      </w:r>
      <w:r w:rsidRPr="000521E5">
        <w:rPr>
          <w:rFonts w:ascii="Helvetica" w:hAnsi="Helvetica" w:cs="Helvetica"/>
          <w:color w:val="auto"/>
          <w:shd w:val="clear" w:color="auto" w:fill="FFFFFF" w:themeFill="background1"/>
        </w:rPr>
        <w:t xml:space="preserve">in treating all types of </w:t>
      </w:r>
      <w:r w:rsidRPr="000521E5">
        <w:rPr>
          <w:rFonts w:ascii="Helvetica" w:hAnsi="Helvetica" w:cs="Helvetica"/>
          <w:color w:val="auto"/>
          <w:shd w:val="clear" w:color="auto" w:fill="FFFFFF" w:themeFill="background1"/>
        </w:rPr>
        <w:t>cancer from early to advanced stages</w:t>
      </w:r>
    </w:p>
    <w:p w:rsidR="00E354FB" w:rsidRPr="000521E5" w:rsidRDefault="00E354FB" w:rsidP="000521E5">
      <w:pPr>
        <w:pStyle w:val="ListParagraph"/>
        <w:numPr>
          <w:ilvl w:val="0"/>
          <w:numId w:val="11"/>
        </w:numPr>
        <w:shd w:val="clear" w:color="auto" w:fill="FFFFFF" w:themeFill="background1"/>
        <w:rPr>
          <w:rFonts w:ascii="Helvetica" w:hAnsi="Helvetica" w:cs="Helvetica"/>
          <w:color w:val="auto"/>
          <w:shd w:val="clear" w:color="auto" w:fill="FFFFFF" w:themeFill="background1"/>
        </w:rPr>
      </w:pPr>
      <w:r w:rsidRPr="000521E5">
        <w:rPr>
          <w:rFonts w:ascii="Helvetica" w:hAnsi="Helvetica" w:cs="Helvetica"/>
          <w:color w:val="auto"/>
          <w:shd w:val="clear" w:color="auto" w:fill="FFFFFF" w:themeFill="background1"/>
        </w:rPr>
        <w:t>Team-based approach to diagnosis and treatment for seamless, coordina</w:t>
      </w:r>
      <w:r w:rsidR="000521E5">
        <w:rPr>
          <w:rFonts w:ascii="Helvetica" w:hAnsi="Helvetica" w:cs="Helvetica"/>
          <w:color w:val="auto"/>
          <w:shd w:val="clear" w:color="auto" w:fill="FFFFFF" w:themeFill="background1"/>
        </w:rPr>
        <w:t>ted care with all</w:t>
      </w:r>
      <w:r w:rsidRPr="000521E5">
        <w:rPr>
          <w:rFonts w:ascii="Helvetica" w:hAnsi="Helvetica" w:cs="Helvetica"/>
          <w:color w:val="auto"/>
          <w:shd w:val="clear" w:color="auto" w:fill="FFFFFF" w:themeFill="background1"/>
        </w:rPr>
        <w:t xml:space="preserve"> cancer specialists under one roof.</w:t>
      </w:r>
    </w:p>
    <w:p w:rsidR="00BB5E73" w:rsidRDefault="005F04D4">
      <w:pPr>
        <w:rPr>
          <w:b/>
        </w:rPr>
      </w:pPr>
      <w:r>
        <w:rPr>
          <w:b/>
        </w:rPr>
        <w:t xml:space="preserve"> </w:t>
      </w:r>
    </w:p>
    <w:p w:rsidR="00532583" w:rsidRDefault="005F04D4">
      <w:pPr>
        <w:rPr>
          <w:b/>
        </w:rPr>
      </w:pPr>
      <w:r>
        <w:rPr>
          <w:b/>
        </w:rPr>
        <w:t>Aims &amp; goals:</w:t>
      </w:r>
      <w:r w:rsidR="00532583">
        <w:rPr>
          <w:b/>
        </w:rPr>
        <w:t xml:space="preserve"> </w:t>
      </w:r>
    </w:p>
    <w:p w:rsidR="00BB5E73" w:rsidRPr="000521E5" w:rsidRDefault="00B71F22" w:rsidP="000521E5">
      <w:pPr>
        <w:pStyle w:val="ListParagraph"/>
        <w:numPr>
          <w:ilvl w:val="0"/>
          <w:numId w:val="12"/>
        </w:numPr>
        <w:rPr>
          <w:color w:val="auto"/>
          <w:shd w:val="clear" w:color="auto" w:fill="FFFFFF" w:themeFill="background1"/>
        </w:rPr>
      </w:pPr>
      <w:r w:rsidRPr="000521E5">
        <w:rPr>
          <w:color w:val="auto"/>
          <w:shd w:val="clear" w:color="auto" w:fill="FFFFFF" w:themeFill="background1"/>
        </w:rPr>
        <w:t xml:space="preserve">Easy access to imaging </w:t>
      </w:r>
      <w:r w:rsidR="00532583" w:rsidRPr="000521E5">
        <w:rPr>
          <w:color w:val="auto"/>
          <w:shd w:val="clear" w:color="auto" w:fill="FFFFFF" w:themeFill="background1"/>
        </w:rPr>
        <w:t>services, outpatient radiation and infusion therapy, and other services in multiple locations</w:t>
      </w:r>
    </w:p>
    <w:p w:rsidR="00532583" w:rsidRPr="000521E5" w:rsidRDefault="00532583" w:rsidP="000521E5">
      <w:pPr>
        <w:pStyle w:val="ListParagraph"/>
        <w:numPr>
          <w:ilvl w:val="0"/>
          <w:numId w:val="12"/>
        </w:numPr>
        <w:shd w:val="clear" w:color="auto" w:fill="FFFFFF" w:themeFill="background1"/>
        <w:rPr>
          <w:color w:val="auto"/>
          <w:shd w:val="clear" w:color="auto" w:fill="FFFFFF" w:themeFill="background1"/>
        </w:rPr>
      </w:pPr>
      <w:r w:rsidRPr="000521E5">
        <w:rPr>
          <w:color w:val="auto"/>
          <w:shd w:val="clear" w:color="auto" w:fill="FFFFFF" w:themeFill="background1"/>
        </w:rPr>
        <w:lastRenderedPageBreak/>
        <w:t>Comprehensive support servi</w:t>
      </w:r>
      <w:r w:rsidR="00090650">
        <w:rPr>
          <w:color w:val="auto"/>
          <w:shd w:val="clear" w:color="auto" w:fill="FFFFFF" w:themeFill="background1"/>
        </w:rPr>
        <w:t xml:space="preserve">ces to help people </w:t>
      </w:r>
      <w:r w:rsidRPr="000521E5">
        <w:rPr>
          <w:color w:val="auto"/>
          <w:shd w:val="clear" w:color="auto" w:fill="FFFFFF" w:themeFill="background1"/>
        </w:rPr>
        <w:t>focus on health and healing.</w:t>
      </w:r>
    </w:p>
    <w:p w:rsidR="00BB5E73" w:rsidRDefault="005F04D4">
      <w:pPr>
        <w:rPr>
          <w:b/>
        </w:rPr>
      </w:pPr>
      <w:r>
        <w:rPr>
          <w:b/>
        </w:rPr>
        <w:t xml:space="preserve"> </w:t>
      </w:r>
    </w:p>
    <w:p w:rsidR="00BB5E73" w:rsidRDefault="005F04D4">
      <w:pPr>
        <w:rPr>
          <w:b/>
        </w:rPr>
      </w:pPr>
      <w:r>
        <w:rPr>
          <w:b/>
        </w:rPr>
        <w:t>Topic knowled</w:t>
      </w:r>
      <w:r w:rsidR="006501B6">
        <w:rPr>
          <w:b/>
        </w:rPr>
        <w:t xml:space="preserve">ge: </w:t>
      </w:r>
      <w:r w:rsidR="00AB0B98" w:rsidRPr="00AB0B98">
        <w:t>Expert level</w:t>
      </w:r>
      <w:r w:rsidR="00AB0B98">
        <w:t xml:space="preserve"> knowledge in cancer related information. The data visualization conducted by Data Miners will give him an idea on the statistics of death rates all over the United States. This can help him interact with the states which recorded lower deaths in cancer and conduct various programs in California to decrease the death rates.</w:t>
      </w:r>
    </w:p>
    <w:p w:rsidR="00BB5E73" w:rsidRDefault="00BB5E73">
      <w:pPr>
        <w:rPr>
          <w:b/>
        </w:rPr>
      </w:pPr>
      <w:bookmarkStart w:id="0" w:name="_GoBack"/>
      <w:bookmarkEnd w:id="0"/>
    </w:p>
    <w:p w:rsidR="00350ADE" w:rsidRDefault="00350ADE">
      <w:pPr>
        <w:rPr>
          <w:b/>
        </w:rPr>
      </w:pPr>
    </w:p>
    <w:p w:rsidR="00350ADE" w:rsidRDefault="00350ADE">
      <w:pPr>
        <w:rPr>
          <w:b/>
        </w:rPr>
      </w:pPr>
    </w:p>
    <w:p w:rsidR="00BB5E73" w:rsidRDefault="00BB5E73">
      <w:pPr>
        <w:rPr>
          <w:b/>
        </w:rPr>
      </w:pPr>
    </w:p>
    <w:p w:rsidR="00BB5E73" w:rsidRDefault="00BB5E73"/>
    <w:sectPr w:rsidR="00BB5E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F3A"/>
    <w:multiLevelType w:val="hybridMultilevel"/>
    <w:tmpl w:val="ACE2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27F6"/>
    <w:multiLevelType w:val="hybridMultilevel"/>
    <w:tmpl w:val="8E7A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3805"/>
    <w:multiLevelType w:val="hybridMultilevel"/>
    <w:tmpl w:val="90EA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A6872"/>
    <w:multiLevelType w:val="multilevel"/>
    <w:tmpl w:val="7AD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C1257"/>
    <w:multiLevelType w:val="multilevel"/>
    <w:tmpl w:val="8D1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10309"/>
    <w:multiLevelType w:val="hybridMultilevel"/>
    <w:tmpl w:val="652A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C21FA"/>
    <w:multiLevelType w:val="multilevel"/>
    <w:tmpl w:val="65D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D0004"/>
    <w:multiLevelType w:val="hybridMultilevel"/>
    <w:tmpl w:val="ADFE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96818"/>
    <w:multiLevelType w:val="multilevel"/>
    <w:tmpl w:val="63EA92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4F0C46EC"/>
    <w:multiLevelType w:val="multilevel"/>
    <w:tmpl w:val="2A4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F6B08"/>
    <w:multiLevelType w:val="hybridMultilevel"/>
    <w:tmpl w:val="BC6C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E6A42"/>
    <w:multiLevelType w:val="multilevel"/>
    <w:tmpl w:val="69A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9074C"/>
    <w:multiLevelType w:val="hybridMultilevel"/>
    <w:tmpl w:val="48F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D2B3C"/>
    <w:multiLevelType w:val="hybridMultilevel"/>
    <w:tmpl w:val="A68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D78F8"/>
    <w:multiLevelType w:val="multilevel"/>
    <w:tmpl w:val="035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90782"/>
    <w:multiLevelType w:val="hybridMultilevel"/>
    <w:tmpl w:val="4E0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5"/>
  </w:num>
  <w:num w:numId="5">
    <w:abstractNumId w:val="4"/>
  </w:num>
  <w:num w:numId="6">
    <w:abstractNumId w:val="11"/>
  </w:num>
  <w:num w:numId="7">
    <w:abstractNumId w:val="14"/>
  </w:num>
  <w:num w:numId="8">
    <w:abstractNumId w:val="9"/>
  </w:num>
  <w:num w:numId="9">
    <w:abstractNumId w:val="3"/>
  </w:num>
  <w:num w:numId="10">
    <w:abstractNumId w:val="6"/>
  </w:num>
  <w:num w:numId="11">
    <w:abstractNumId w:val="0"/>
  </w:num>
  <w:num w:numId="12">
    <w:abstractNumId w:val="5"/>
  </w:num>
  <w:num w:numId="13">
    <w:abstractNumId w:val="12"/>
  </w:num>
  <w:num w:numId="14">
    <w:abstractNumId w:val="7"/>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B5E73"/>
    <w:rsid w:val="000521E5"/>
    <w:rsid w:val="00090650"/>
    <w:rsid w:val="0026403E"/>
    <w:rsid w:val="002D29F4"/>
    <w:rsid w:val="00303688"/>
    <w:rsid w:val="00350ADE"/>
    <w:rsid w:val="00360027"/>
    <w:rsid w:val="003A77BD"/>
    <w:rsid w:val="00532583"/>
    <w:rsid w:val="005F04D4"/>
    <w:rsid w:val="00604698"/>
    <w:rsid w:val="006501B6"/>
    <w:rsid w:val="006758E2"/>
    <w:rsid w:val="008A3015"/>
    <w:rsid w:val="008B631F"/>
    <w:rsid w:val="008F6DDF"/>
    <w:rsid w:val="00900F21"/>
    <w:rsid w:val="00AB0B98"/>
    <w:rsid w:val="00B04C3F"/>
    <w:rsid w:val="00B71F22"/>
    <w:rsid w:val="00BB5E73"/>
    <w:rsid w:val="00BF1C4C"/>
    <w:rsid w:val="00CC5799"/>
    <w:rsid w:val="00DC0E47"/>
    <w:rsid w:val="00E3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3FD9"/>
  <w15:docId w15:val="{8FF938C0-457E-4EF2-B8AA-5EB1F3D9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B04C3F"/>
    <w:rPr>
      <w:b/>
      <w:bCs/>
    </w:rPr>
  </w:style>
  <w:style w:type="paragraph" w:styleId="ListParagraph">
    <w:name w:val="List Paragraph"/>
    <w:basedOn w:val="Normal"/>
    <w:uiPriority w:val="34"/>
    <w:qFormat/>
    <w:rsid w:val="006501B6"/>
    <w:pPr>
      <w:ind w:left="720"/>
      <w:contextualSpacing/>
    </w:pPr>
  </w:style>
  <w:style w:type="character" w:styleId="Hyperlink">
    <w:name w:val="Hyperlink"/>
    <w:basedOn w:val="DefaultParagraphFont"/>
    <w:uiPriority w:val="99"/>
    <w:unhideWhenUsed/>
    <w:rsid w:val="00604698"/>
    <w:rPr>
      <w:color w:val="0000FF"/>
      <w:u w:val="single"/>
    </w:rPr>
  </w:style>
  <w:style w:type="character" w:customStyle="1" w:styleId="goto-rating">
    <w:name w:val="goto-rating"/>
    <w:basedOn w:val="DefaultParagraphFont"/>
    <w:rsid w:val="00350ADE"/>
  </w:style>
  <w:style w:type="character" w:styleId="UnresolvedMention">
    <w:name w:val="Unresolved Mention"/>
    <w:basedOn w:val="DefaultParagraphFont"/>
    <w:uiPriority w:val="99"/>
    <w:semiHidden/>
    <w:unhideWhenUsed/>
    <w:rsid w:val="00350A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58893">
      <w:bodyDiv w:val="1"/>
      <w:marLeft w:val="0"/>
      <w:marRight w:val="0"/>
      <w:marTop w:val="0"/>
      <w:marBottom w:val="0"/>
      <w:divBdr>
        <w:top w:val="none" w:sz="0" w:space="0" w:color="auto"/>
        <w:left w:val="none" w:sz="0" w:space="0" w:color="auto"/>
        <w:bottom w:val="none" w:sz="0" w:space="0" w:color="auto"/>
        <w:right w:val="none" w:sz="0" w:space="0" w:color="auto"/>
      </w:divBdr>
    </w:div>
    <w:div w:id="739138958">
      <w:bodyDiv w:val="1"/>
      <w:marLeft w:val="0"/>
      <w:marRight w:val="0"/>
      <w:marTop w:val="0"/>
      <w:marBottom w:val="0"/>
      <w:divBdr>
        <w:top w:val="none" w:sz="0" w:space="0" w:color="auto"/>
        <w:left w:val="none" w:sz="0" w:space="0" w:color="auto"/>
        <w:bottom w:val="none" w:sz="0" w:space="0" w:color="auto"/>
        <w:right w:val="none" w:sz="0" w:space="0" w:color="auto"/>
      </w:divBdr>
      <w:divsChild>
        <w:div w:id="1140810327">
          <w:marLeft w:val="0"/>
          <w:marRight w:val="0"/>
          <w:marTop w:val="0"/>
          <w:marBottom w:val="0"/>
          <w:divBdr>
            <w:top w:val="none" w:sz="0" w:space="0" w:color="auto"/>
            <w:left w:val="none" w:sz="0" w:space="0" w:color="auto"/>
            <w:bottom w:val="none" w:sz="0" w:space="0" w:color="auto"/>
            <w:right w:val="none" w:sz="0" w:space="0" w:color="auto"/>
          </w:divBdr>
          <w:divsChild>
            <w:div w:id="198662440">
              <w:marLeft w:val="0"/>
              <w:marRight w:val="0"/>
              <w:marTop w:val="75"/>
              <w:marBottom w:val="0"/>
              <w:divBdr>
                <w:top w:val="none" w:sz="0" w:space="0" w:color="auto"/>
                <w:left w:val="none" w:sz="0" w:space="0" w:color="auto"/>
                <w:bottom w:val="none" w:sz="0" w:space="0" w:color="auto"/>
                <w:right w:val="none" w:sz="0" w:space="0" w:color="auto"/>
              </w:divBdr>
              <w:divsChild>
                <w:div w:id="643899044">
                  <w:marLeft w:val="0"/>
                  <w:marRight w:val="-180"/>
                  <w:marTop w:val="0"/>
                  <w:marBottom w:val="0"/>
                  <w:divBdr>
                    <w:top w:val="none" w:sz="0" w:space="0" w:color="auto"/>
                    <w:left w:val="none" w:sz="0" w:space="0" w:color="auto"/>
                    <w:bottom w:val="none" w:sz="0" w:space="0" w:color="auto"/>
                    <w:right w:val="none" w:sz="0" w:space="0" w:color="auto"/>
                  </w:divBdr>
                  <w:divsChild>
                    <w:div w:id="18039629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0194003">
              <w:marLeft w:val="0"/>
              <w:marRight w:val="0"/>
              <w:marTop w:val="0"/>
              <w:marBottom w:val="0"/>
              <w:divBdr>
                <w:top w:val="none" w:sz="0" w:space="0" w:color="auto"/>
                <w:left w:val="none" w:sz="0" w:space="0" w:color="auto"/>
                <w:bottom w:val="none" w:sz="0" w:space="0" w:color="auto"/>
                <w:right w:val="none" w:sz="0" w:space="0" w:color="auto"/>
              </w:divBdr>
              <w:divsChild>
                <w:div w:id="1594706083">
                  <w:marLeft w:val="0"/>
                  <w:marRight w:val="0"/>
                  <w:marTop w:val="0"/>
                  <w:marBottom w:val="0"/>
                  <w:divBdr>
                    <w:top w:val="none" w:sz="0" w:space="0" w:color="auto"/>
                    <w:left w:val="none" w:sz="0" w:space="0" w:color="auto"/>
                    <w:bottom w:val="none" w:sz="0" w:space="0" w:color="auto"/>
                    <w:right w:val="none" w:sz="0" w:space="0" w:color="auto"/>
                  </w:divBdr>
                  <w:divsChild>
                    <w:div w:id="1879274847">
                      <w:marLeft w:val="0"/>
                      <w:marRight w:val="0"/>
                      <w:marTop w:val="0"/>
                      <w:marBottom w:val="0"/>
                      <w:divBdr>
                        <w:top w:val="none" w:sz="0" w:space="0" w:color="auto"/>
                        <w:left w:val="none" w:sz="0" w:space="0" w:color="auto"/>
                        <w:bottom w:val="none" w:sz="0" w:space="0" w:color="auto"/>
                        <w:right w:val="none" w:sz="0" w:space="0" w:color="auto"/>
                      </w:divBdr>
                    </w:div>
                    <w:div w:id="1115566029">
                      <w:marLeft w:val="0"/>
                      <w:marRight w:val="0"/>
                      <w:marTop w:val="0"/>
                      <w:marBottom w:val="0"/>
                      <w:divBdr>
                        <w:top w:val="none" w:sz="0" w:space="0" w:color="auto"/>
                        <w:left w:val="none" w:sz="0" w:space="0" w:color="auto"/>
                        <w:bottom w:val="none" w:sz="0" w:space="0" w:color="auto"/>
                        <w:right w:val="none" w:sz="0" w:space="0" w:color="auto"/>
                      </w:divBdr>
                    </w:div>
                  </w:divsChild>
                </w:div>
                <w:div w:id="784035434">
                  <w:marLeft w:val="0"/>
                  <w:marRight w:val="0"/>
                  <w:marTop w:val="0"/>
                  <w:marBottom w:val="0"/>
                  <w:divBdr>
                    <w:top w:val="single" w:sz="6" w:space="11" w:color="CDCDCD"/>
                    <w:left w:val="none" w:sz="0" w:space="0" w:color="auto"/>
                    <w:bottom w:val="none" w:sz="0" w:space="0" w:color="auto"/>
                    <w:right w:val="none" w:sz="0" w:space="0" w:color="auto"/>
                  </w:divBdr>
                  <w:divsChild>
                    <w:div w:id="763767639">
                      <w:marLeft w:val="0"/>
                      <w:marRight w:val="0"/>
                      <w:marTop w:val="0"/>
                      <w:marBottom w:val="0"/>
                      <w:divBdr>
                        <w:top w:val="none" w:sz="0" w:space="0" w:color="auto"/>
                        <w:left w:val="none" w:sz="0" w:space="0" w:color="auto"/>
                        <w:bottom w:val="none" w:sz="0" w:space="0" w:color="auto"/>
                        <w:right w:val="none" w:sz="0" w:space="0" w:color="auto"/>
                      </w:divBdr>
                    </w:div>
                  </w:divsChild>
                </w:div>
                <w:div w:id="1639414654">
                  <w:marLeft w:val="0"/>
                  <w:marRight w:val="0"/>
                  <w:marTop w:val="0"/>
                  <w:marBottom w:val="0"/>
                  <w:divBdr>
                    <w:top w:val="single" w:sz="6" w:space="11" w:color="CDCDCD"/>
                    <w:left w:val="none" w:sz="0" w:space="0" w:color="auto"/>
                    <w:bottom w:val="none" w:sz="0" w:space="0" w:color="auto"/>
                    <w:right w:val="none" w:sz="0" w:space="0" w:color="auto"/>
                  </w:divBdr>
                  <w:divsChild>
                    <w:div w:id="20774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0726">
          <w:marLeft w:val="0"/>
          <w:marRight w:val="0"/>
          <w:marTop w:val="0"/>
          <w:marBottom w:val="0"/>
          <w:divBdr>
            <w:top w:val="none" w:sz="0" w:space="0" w:color="auto"/>
            <w:left w:val="none" w:sz="0" w:space="0" w:color="auto"/>
            <w:bottom w:val="none" w:sz="0" w:space="0" w:color="auto"/>
            <w:right w:val="none" w:sz="0" w:space="0" w:color="auto"/>
          </w:divBdr>
          <w:divsChild>
            <w:div w:id="1435788746">
              <w:marLeft w:val="0"/>
              <w:marRight w:val="0"/>
              <w:marTop w:val="0"/>
              <w:marBottom w:val="375"/>
              <w:divBdr>
                <w:top w:val="none" w:sz="0" w:space="0" w:color="auto"/>
                <w:left w:val="none" w:sz="0" w:space="0" w:color="auto"/>
                <w:bottom w:val="none" w:sz="0" w:space="0" w:color="auto"/>
                <w:right w:val="none" w:sz="0" w:space="0" w:color="auto"/>
              </w:divBdr>
              <w:divsChild>
                <w:div w:id="1675372659">
                  <w:marLeft w:val="0"/>
                  <w:marRight w:val="0"/>
                  <w:marTop w:val="0"/>
                  <w:marBottom w:val="120"/>
                  <w:divBdr>
                    <w:top w:val="none" w:sz="0" w:space="0" w:color="auto"/>
                    <w:left w:val="none" w:sz="0" w:space="0" w:color="auto"/>
                    <w:bottom w:val="none" w:sz="0" w:space="0" w:color="auto"/>
                    <w:right w:val="none" w:sz="0" w:space="0" w:color="auto"/>
                  </w:divBdr>
                  <w:divsChild>
                    <w:div w:id="1473058735">
                      <w:marLeft w:val="0"/>
                      <w:marRight w:val="0"/>
                      <w:marTop w:val="0"/>
                      <w:marBottom w:val="0"/>
                      <w:divBdr>
                        <w:top w:val="none" w:sz="0" w:space="0" w:color="auto"/>
                        <w:left w:val="none" w:sz="0" w:space="0" w:color="auto"/>
                        <w:bottom w:val="none" w:sz="0" w:space="0" w:color="auto"/>
                        <w:right w:val="none" w:sz="0" w:space="0" w:color="auto"/>
                      </w:divBdr>
                      <w:divsChild>
                        <w:div w:id="1775980235">
                          <w:marLeft w:val="0"/>
                          <w:marRight w:val="0"/>
                          <w:marTop w:val="0"/>
                          <w:marBottom w:val="0"/>
                          <w:divBdr>
                            <w:top w:val="none" w:sz="0" w:space="0" w:color="auto"/>
                            <w:left w:val="none" w:sz="0" w:space="0" w:color="auto"/>
                            <w:bottom w:val="none" w:sz="0" w:space="0" w:color="auto"/>
                            <w:right w:val="none" w:sz="0" w:space="0" w:color="auto"/>
                          </w:divBdr>
                        </w:div>
                      </w:divsChild>
                    </w:div>
                    <w:div w:id="1592272971">
                      <w:marLeft w:val="0"/>
                      <w:marRight w:val="0"/>
                      <w:marTop w:val="0"/>
                      <w:marBottom w:val="0"/>
                      <w:divBdr>
                        <w:top w:val="none" w:sz="0" w:space="0" w:color="auto"/>
                        <w:left w:val="none" w:sz="0" w:space="0" w:color="auto"/>
                        <w:bottom w:val="none" w:sz="0" w:space="0" w:color="auto"/>
                        <w:right w:val="none" w:sz="0" w:space="0" w:color="auto"/>
                      </w:divBdr>
                      <w:divsChild>
                        <w:div w:id="13282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08342">
      <w:bodyDiv w:val="1"/>
      <w:marLeft w:val="0"/>
      <w:marRight w:val="0"/>
      <w:marTop w:val="0"/>
      <w:marBottom w:val="0"/>
      <w:divBdr>
        <w:top w:val="none" w:sz="0" w:space="0" w:color="auto"/>
        <w:left w:val="none" w:sz="0" w:space="0" w:color="auto"/>
        <w:bottom w:val="none" w:sz="0" w:space="0" w:color="auto"/>
        <w:right w:val="none" w:sz="0" w:space="0" w:color="auto"/>
      </w:divBdr>
    </w:div>
    <w:div w:id="1137257254">
      <w:bodyDiv w:val="1"/>
      <w:marLeft w:val="0"/>
      <w:marRight w:val="0"/>
      <w:marTop w:val="0"/>
      <w:marBottom w:val="0"/>
      <w:divBdr>
        <w:top w:val="none" w:sz="0" w:space="0" w:color="auto"/>
        <w:left w:val="none" w:sz="0" w:space="0" w:color="auto"/>
        <w:bottom w:val="none" w:sz="0" w:space="0" w:color="auto"/>
        <w:right w:val="none" w:sz="0" w:space="0" w:color="auto"/>
      </w:divBdr>
      <w:divsChild>
        <w:div w:id="629869290">
          <w:marLeft w:val="0"/>
          <w:marRight w:val="0"/>
          <w:marTop w:val="0"/>
          <w:marBottom w:val="0"/>
          <w:divBdr>
            <w:top w:val="none" w:sz="0" w:space="0" w:color="auto"/>
            <w:left w:val="none" w:sz="0" w:space="0" w:color="auto"/>
            <w:bottom w:val="none" w:sz="0" w:space="0" w:color="auto"/>
            <w:right w:val="none" w:sz="0" w:space="0" w:color="auto"/>
          </w:divBdr>
        </w:div>
      </w:divsChild>
    </w:div>
    <w:div w:id="2036808729">
      <w:bodyDiv w:val="1"/>
      <w:marLeft w:val="0"/>
      <w:marRight w:val="0"/>
      <w:marTop w:val="0"/>
      <w:marBottom w:val="0"/>
      <w:divBdr>
        <w:top w:val="none" w:sz="0" w:space="0" w:color="auto"/>
        <w:left w:val="none" w:sz="0" w:space="0" w:color="auto"/>
        <w:bottom w:val="none" w:sz="0" w:space="0" w:color="auto"/>
        <w:right w:val="none" w:sz="0" w:space="0" w:color="auto"/>
      </w:divBdr>
      <w:divsChild>
        <w:div w:id="291446872">
          <w:marLeft w:val="0"/>
          <w:marRight w:val="0"/>
          <w:marTop w:val="0"/>
          <w:marBottom w:val="0"/>
          <w:divBdr>
            <w:top w:val="none" w:sz="0" w:space="0" w:color="auto"/>
            <w:left w:val="none" w:sz="0" w:space="0" w:color="auto"/>
            <w:bottom w:val="none" w:sz="0" w:space="0" w:color="auto"/>
            <w:right w:val="none" w:sz="0" w:space="0" w:color="auto"/>
          </w:divBdr>
          <w:divsChild>
            <w:div w:id="359477451">
              <w:marLeft w:val="0"/>
              <w:marRight w:val="0"/>
              <w:marTop w:val="0"/>
              <w:marBottom w:val="0"/>
              <w:divBdr>
                <w:top w:val="none" w:sz="0" w:space="0" w:color="auto"/>
                <w:left w:val="none" w:sz="0" w:space="0" w:color="auto"/>
                <w:bottom w:val="none" w:sz="0" w:space="0" w:color="auto"/>
                <w:right w:val="none" w:sz="0" w:space="0" w:color="auto"/>
              </w:divBdr>
            </w:div>
            <w:div w:id="8724232">
              <w:marLeft w:val="0"/>
              <w:marRight w:val="0"/>
              <w:marTop w:val="0"/>
              <w:marBottom w:val="0"/>
              <w:divBdr>
                <w:top w:val="none" w:sz="0" w:space="0" w:color="auto"/>
                <w:left w:val="none" w:sz="0" w:space="0" w:color="auto"/>
                <w:bottom w:val="none" w:sz="0" w:space="0" w:color="auto"/>
                <w:right w:val="none" w:sz="0" w:space="0" w:color="auto"/>
              </w:divBdr>
            </w:div>
          </w:divsChild>
        </w:div>
        <w:div w:id="1347095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nfordhealthcare.org/medical-conditions/cancer/gestational-trophoblastic-disease.html" TargetMode="External"/><Relationship Id="rId13" Type="http://schemas.openxmlformats.org/officeDocument/2006/relationships/hyperlink" Target="https://stanfordhealthcare.org/medical-conditions/cancer/vaginal-canc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nfordhealthcare.org/medical-treatments/c/chemotherapy.html" TargetMode="External"/><Relationship Id="rId12" Type="http://schemas.openxmlformats.org/officeDocument/2006/relationships/hyperlink" Target="https://stanfordhealthcare.org/medical-conditions/cancer/uterine-cancer.html" TargetMode="External"/><Relationship Id="rId17" Type="http://schemas.openxmlformats.org/officeDocument/2006/relationships/hyperlink" Target="https://stanfordhealthcare.org/publications/119/119568.html" TargetMode="External"/><Relationship Id="rId2" Type="http://schemas.openxmlformats.org/officeDocument/2006/relationships/styles" Target="styles.xml"/><Relationship Id="rId16" Type="http://schemas.openxmlformats.org/officeDocument/2006/relationships/hyperlink" Target="https://stanfordhealthcare.org/publications/640/64045.html" TargetMode="External"/><Relationship Id="rId1" Type="http://schemas.openxmlformats.org/officeDocument/2006/relationships/numbering" Target="numbering.xml"/><Relationship Id="rId6" Type="http://schemas.openxmlformats.org/officeDocument/2006/relationships/hyperlink" Target="https://stanfordhealthcare.org/medical-conditions/cancer/cervical-cancer.html" TargetMode="External"/><Relationship Id="rId11" Type="http://schemas.openxmlformats.org/officeDocument/2006/relationships/hyperlink" Target="https://stanfordhealthcare.org/medical-conditions/cancer/ovarian-cancer-ovarian-tumor.html" TargetMode="External"/><Relationship Id="rId5" Type="http://schemas.openxmlformats.org/officeDocument/2006/relationships/image" Target="media/image1.jpg"/><Relationship Id="rId15" Type="http://schemas.openxmlformats.org/officeDocument/2006/relationships/hyperlink" Target="https://stanfordhealthcare.org/publications/953/95300.html" TargetMode="External"/><Relationship Id="rId10" Type="http://schemas.openxmlformats.org/officeDocument/2006/relationships/hyperlink" Target="https://stanfordhealthcare.org/medical-treatments/l/laparoscop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nfordhealthcare.org/medical-conditions/cancer/hboc.html" TargetMode="External"/><Relationship Id="rId14" Type="http://schemas.openxmlformats.org/officeDocument/2006/relationships/hyperlink" Target="https://stanfordhealthcare.org/medical-conditions/cancer/vulvar-ca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Sowjanya Joga</cp:lastModifiedBy>
  <cp:revision>7</cp:revision>
  <dcterms:created xsi:type="dcterms:W3CDTF">2017-11-18T22:01:00Z</dcterms:created>
  <dcterms:modified xsi:type="dcterms:W3CDTF">2017-11-20T06:43:00Z</dcterms:modified>
</cp:coreProperties>
</file>