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C72" w:rsidRPr="004A12E2" w:rsidRDefault="00D40433" w:rsidP="00D40433">
      <w:pPr>
        <w:pStyle w:val="Heading1"/>
      </w:pPr>
      <w:bookmarkStart w:id="0" w:name="_GoBack"/>
      <w:bookmarkEnd w:id="0"/>
      <w:r>
        <w:t>Problem 1</w:t>
      </w:r>
    </w:p>
    <w:p w:rsidR="00724C72" w:rsidRDefault="00D40433" w:rsidP="00D40433">
      <w:pPr>
        <w:pStyle w:val="Heading2"/>
      </w:pPr>
      <w:r>
        <w:t>Objective</w:t>
      </w:r>
    </w:p>
    <w:p w:rsidR="00724C72" w:rsidRDefault="00FD2339" w:rsidP="00D40433">
      <w:r>
        <w:t xml:space="preserve">Develop </w:t>
      </w:r>
      <w:r w:rsidR="000201A4">
        <w:t>a program capable of rasterizing</w:t>
      </w:r>
      <w:r w:rsidR="00724C72">
        <w:t xml:space="preserve"> circles.</w:t>
      </w:r>
    </w:p>
    <w:p w:rsidR="00724C72" w:rsidRDefault="00D40433" w:rsidP="00D40433">
      <w:pPr>
        <w:pStyle w:val="Heading2"/>
      </w:pPr>
      <w:r>
        <w:t>Requirements</w:t>
      </w:r>
    </w:p>
    <w:p w:rsidR="00724C72" w:rsidRDefault="00724C72" w:rsidP="00D40433">
      <w:pPr>
        <w:pStyle w:val="ListParagraph"/>
        <w:numPr>
          <w:ilvl w:val="0"/>
          <w:numId w:val="5"/>
        </w:numPr>
      </w:pPr>
      <w:r>
        <w:t xml:space="preserve">The user interface should show a single window containing a </w:t>
      </w:r>
      <w:r w:rsidR="00295824">
        <w:t xml:space="preserve">20x20 grid of </w:t>
      </w:r>
      <w:r>
        <w:t>points.</w:t>
      </w:r>
    </w:p>
    <w:p w:rsidR="000865E1" w:rsidRDefault="00E41C27" w:rsidP="000865E1">
      <w:pPr>
        <w:ind w:left="3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54.5pt">
            <v:imagedata r:id="rId5" o:title="Circle001"/>
          </v:shape>
        </w:pic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All points should start out colored gray.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The user should be able to click and drag to define a circle center and its boundary. The mouse left button down event sets the circle center and dragging updates the circle radius.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On release of the left mouse button, erase the circle and highlight in blue the points that nearest represent the circle.</w: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Draw three circles: one representing the original, user specified circle (draw this one in blue with a thick pen) and two representing the inner and outer circles for the set of highlighted points (dra</w:t>
      </w:r>
      <w:r w:rsidR="00FD2339">
        <w:t>w these in red with a thin pen).</w:t>
      </w:r>
    </w:p>
    <w:p w:rsidR="000865E1" w:rsidRDefault="00E41C27" w:rsidP="000865E1">
      <w:pPr>
        <w:ind w:left="360"/>
        <w:jc w:val="center"/>
      </w:pPr>
      <w:r>
        <w:pict>
          <v:shape id="_x0000_i1026" type="#_x0000_t75" style="width:153pt;height:153pt">
            <v:imagedata r:id="rId6" o:title="Circle002"/>
          </v:shape>
        </w:pict>
      </w:r>
    </w:p>
    <w:p w:rsidR="00724C72" w:rsidRDefault="00724C72" w:rsidP="000201A4">
      <w:pPr>
        <w:pStyle w:val="ListParagraph"/>
        <w:numPr>
          <w:ilvl w:val="0"/>
          <w:numId w:val="5"/>
        </w:numPr>
      </w:pPr>
      <w:r>
        <w:t>Maintain a separation between the logical space of the canvas and the logical space of the 20x20 grid. Don't “snap” your circle center to a grid point. Give some thought to what it means for a point to qualify as the nearest neighbor to the circle.</w:t>
      </w:r>
    </w:p>
    <w:p w:rsidR="00724C72" w:rsidRDefault="00724C72" w:rsidP="004A12E2">
      <w:pPr>
        <w:pStyle w:val="ListParagraph"/>
        <w:numPr>
          <w:ilvl w:val="0"/>
          <w:numId w:val="2"/>
        </w:numPr>
      </w:pPr>
      <w:r>
        <w:t>If the user clicks and drags again, return the grid to its original state and allow the user to draw a new circle.</w:t>
      </w:r>
    </w:p>
    <w:p w:rsidR="00724C72" w:rsidRDefault="002E2913" w:rsidP="00FD2339">
      <w:pPr>
        <w:pStyle w:val="Heading1"/>
      </w:pPr>
      <w:r>
        <w:lastRenderedPageBreak/>
        <w:t>Problem 2</w:t>
      </w:r>
    </w:p>
    <w:p w:rsidR="00724C72" w:rsidRDefault="00FD2339" w:rsidP="00FD2339">
      <w:pPr>
        <w:pStyle w:val="Heading2"/>
      </w:pPr>
      <w:r>
        <w:t>Objective</w:t>
      </w:r>
    </w:p>
    <w:p w:rsidR="00724C72" w:rsidRDefault="002E2913" w:rsidP="00FD2339">
      <w:r>
        <w:t>Develop</w:t>
      </w:r>
      <w:r w:rsidR="00724C72">
        <w:t xml:space="preserve"> a new program</w:t>
      </w:r>
      <w:r>
        <w:t xml:space="preserve"> similar to the first one that</w:t>
      </w:r>
      <w:r w:rsidR="00724C72">
        <w:t xml:space="preserve"> allows the user to click grid points and then generates the best fit circle.</w:t>
      </w:r>
    </w:p>
    <w:p w:rsidR="00724C72" w:rsidRDefault="00FD2339" w:rsidP="00FD2339">
      <w:pPr>
        <w:pStyle w:val="Heading2"/>
      </w:pPr>
      <w:r>
        <w:t>Requirements</w:t>
      </w:r>
    </w:p>
    <w:p w:rsidR="002E2913" w:rsidRDefault="00724C72" w:rsidP="004A12E2">
      <w:pPr>
        <w:pStyle w:val="ListParagraph"/>
        <w:numPr>
          <w:ilvl w:val="0"/>
          <w:numId w:val="3"/>
        </w:numPr>
      </w:pPr>
      <w:r>
        <w:t xml:space="preserve">Start </w:t>
      </w:r>
      <w:r w:rsidR="002E2913">
        <w:t>out with a 20x20 grid, as above.</w:t>
      </w:r>
    </w:p>
    <w:p w:rsidR="00724C72" w:rsidRDefault="00724C72" w:rsidP="004A12E2">
      <w:pPr>
        <w:pStyle w:val="ListParagraph"/>
        <w:numPr>
          <w:ilvl w:val="0"/>
          <w:numId w:val="3"/>
        </w:numPr>
      </w:pPr>
      <w:r>
        <w:t>Allow the user to click to toggle grid points between the colors blue and gray.</w:t>
      </w:r>
    </w:p>
    <w:p w:rsidR="00724C72" w:rsidRDefault="002E2913" w:rsidP="004A12E2">
      <w:pPr>
        <w:pStyle w:val="ListParagraph"/>
        <w:numPr>
          <w:ilvl w:val="0"/>
          <w:numId w:val="3"/>
        </w:numPr>
      </w:pPr>
      <w:r>
        <w:t>If the user hits “G</w:t>
      </w:r>
      <w:r w:rsidR="00724C72">
        <w:t>”</w:t>
      </w:r>
      <w:r>
        <w:t xml:space="preserve"> on the keyboard</w:t>
      </w:r>
      <w:r w:rsidR="00724C72">
        <w:t>, display the circle that best fits the set of points selected.</w:t>
      </w:r>
    </w:p>
    <w:p w:rsidR="00724C72" w:rsidRDefault="002E2913" w:rsidP="004A12E2">
      <w:pPr>
        <w:pStyle w:val="ListParagraph"/>
        <w:numPr>
          <w:ilvl w:val="0"/>
          <w:numId w:val="3"/>
        </w:numPr>
      </w:pPr>
      <w:r>
        <w:t>If the user hits “C</w:t>
      </w:r>
      <w:r w:rsidR="00724C72">
        <w:t>”</w:t>
      </w:r>
      <w:r w:rsidR="00295824">
        <w:t xml:space="preserve"> on the keyboard</w:t>
      </w:r>
      <w:r w:rsidR="00724C72">
        <w:t>, return the grid to its original state.</w:t>
      </w:r>
    </w:p>
    <w:p w:rsidR="00724C72" w:rsidRDefault="002E2913" w:rsidP="002E2913">
      <w:pPr>
        <w:pStyle w:val="Heading2"/>
      </w:pPr>
      <w:r>
        <w:t>Extra Credit</w:t>
      </w:r>
    </w:p>
    <w:p w:rsidR="00724C72" w:rsidRDefault="00724C72" w:rsidP="002E2913">
      <w:r>
        <w:t>Modify your solution for Pr</w:t>
      </w:r>
      <w:r w:rsidR="002E2913">
        <w:t>oblem 2</w:t>
      </w:r>
      <w:r>
        <w:t xml:space="preserve"> to generate the best fit ellipse.</w:t>
      </w:r>
    </w:p>
    <w:sectPr w:rsidR="0072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536D"/>
    <w:multiLevelType w:val="hybridMultilevel"/>
    <w:tmpl w:val="65BA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5407"/>
    <w:multiLevelType w:val="hybridMultilevel"/>
    <w:tmpl w:val="B552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23918"/>
    <w:multiLevelType w:val="hybridMultilevel"/>
    <w:tmpl w:val="270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B5D27"/>
    <w:multiLevelType w:val="hybridMultilevel"/>
    <w:tmpl w:val="DDA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74C2A"/>
    <w:multiLevelType w:val="hybridMultilevel"/>
    <w:tmpl w:val="2B6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72"/>
    <w:rsid w:val="000201A4"/>
    <w:rsid w:val="000865E1"/>
    <w:rsid w:val="00295824"/>
    <w:rsid w:val="002E2913"/>
    <w:rsid w:val="004A12E2"/>
    <w:rsid w:val="00724C72"/>
    <w:rsid w:val="00862465"/>
    <w:rsid w:val="008B13BD"/>
    <w:rsid w:val="00C13E57"/>
    <w:rsid w:val="00C72F38"/>
    <w:rsid w:val="00D03F6F"/>
    <w:rsid w:val="00D33410"/>
    <w:rsid w:val="00D40433"/>
    <w:rsid w:val="00E41C27"/>
    <w:rsid w:val="00E742E3"/>
    <w:rsid w:val="00FD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8B0E8-EEFA-4C9D-8848-C28AB210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04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0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40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MAKO Surgical Corp.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Chunyan</dc:creator>
  <cp:keywords/>
  <dc:description/>
  <cp:lastModifiedBy>Prashant Tiwari</cp:lastModifiedBy>
  <cp:revision>14</cp:revision>
  <dcterms:created xsi:type="dcterms:W3CDTF">2015-05-20T21:51:00Z</dcterms:created>
  <dcterms:modified xsi:type="dcterms:W3CDTF">2017-09-05T07:40:00Z</dcterms:modified>
</cp:coreProperties>
</file>