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75FF" w14:textId="296CE5E9" w:rsidR="006B6D3B" w:rsidRDefault="00534C73" w:rsidP="006B6D3B">
      <w:pPr>
        <w:pStyle w:val="Title"/>
        <w:rPr>
          <w:rFonts w:asciiTheme="minorHAnsi" w:hAnsiTheme="minorHAnsi" w:cstheme="minorHAnsi"/>
          <w:b/>
          <w:bCs/>
          <w:sz w:val="40"/>
          <w:szCs w:val="40"/>
          <w:lang w:val="en-IN"/>
        </w:rPr>
      </w:pPr>
      <w:r w:rsidRPr="00534C73">
        <w:rPr>
          <w:rFonts w:asciiTheme="minorHAnsi" w:hAnsiTheme="minorHAnsi" w:cstheme="minorHAnsi"/>
          <w:b/>
          <w:bCs/>
          <w:sz w:val="40"/>
          <w:szCs w:val="40"/>
          <w:lang w:val="en-IN"/>
        </w:rPr>
        <w:t>Problem 1 (K-means)</w:t>
      </w:r>
      <w:r w:rsidR="006B6D3B" w:rsidRPr="00877092">
        <w:rPr>
          <w:rFonts w:asciiTheme="minorHAnsi" w:hAnsiTheme="minorHAnsi" w:cstheme="minorHAnsi"/>
          <w:b/>
          <w:bCs/>
          <w:sz w:val="40"/>
          <w:szCs w:val="40"/>
          <w:lang w:val="en-IN"/>
        </w:rPr>
        <w:t>:</w:t>
      </w:r>
    </w:p>
    <w:p w14:paraId="51BCD32A" w14:textId="53FDE2F3" w:rsidR="00534C73" w:rsidRDefault="00534C73" w:rsidP="00534C73">
      <w:pPr>
        <w:rPr>
          <w:lang w:val="en-IN"/>
        </w:rPr>
      </w:pPr>
    </w:p>
    <w:p w14:paraId="0AEAA802" w14:textId="68242BB2" w:rsidR="00534C73" w:rsidRDefault="00534C73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  <w:r w:rsidRPr="00534C73">
        <w:rPr>
          <w:rFonts w:ascii="NimbusRomNo9L-Regu" w:hAnsi="NimbusRomNo9L-Regu" w:cs="NimbusRomNo9L-Regu"/>
          <w:b/>
          <w:bCs/>
          <w:lang w:val="en-IN"/>
        </w:rPr>
        <w:t xml:space="preserve">a) For </w:t>
      </w:r>
      <w:r w:rsidRPr="00534C73">
        <w:rPr>
          <w:rFonts w:ascii="CMMI10" w:hAnsi="CMMI10" w:cs="CMMI10"/>
          <w:b/>
          <w:bCs/>
          <w:lang w:val="en-IN"/>
        </w:rPr>
        <w:t xml:space="preserve">K </w:t>
      </w:r>
      <w:r w:rsidRPr="00534C73">
        <w:rPr>
          <w:rFonts w:ascii="CMR10" w:hAnsi="CMR10" w:cs="CMR10"/>
          <w:b/>
          <w:bCs/>
          <w:lang w:val="en-IN"/>
        </w:rPr>
        <w:t>= 2</w:t>
      </w:r>
      <w:r w:rsidRPr="00534C73">
        <w:rPr>
          <w:rFonts w:ascii="CMMI10" w:hAnsi="CMMI10" w:cs="CMMI10"/>
          <w:b/>
          <w:bCs/>
          <w:lang w:val="en-IN"/>
        </w:rPr>
        <w:t xml:space="preserve">; </w:t>
      </w:r>
      <w:r w:rsidRPr="00534C73">
        <w:rPr>
          <w:rFonts w:ascii="CMR10" w:hAnsi="CMR10" w:cs="CMR10"/>
          <w:b/>
          <w:bCs/>
          <w:lang w:val="en-IN"/>
        </w:rPr>
        <w:t>3</w:t>
      </w:r>
      <w:r w:rsidRPr="00534C73">
        <w:rPr>
          <w:rFonts w:ascii="CMMI10" w:hAnsi="CMMI10" w:cs="CMMI10"/>
          <w:b/>
          <w:bCs/>
          <w:lang w:val="en-IN"/>
        </w:rPr>
        <w:t xml:space="preserve">; </w:t>
      </w:r>
      <w:r w:rsidRPr="00534C73">
        <w:rPr>
          <w:rFonts w:ascii="CMR10" w:hAnsi="CMR10" w:cs="CMR10"/>
          <w:b/>
          <w:bCs/>
          <w:lang w:val="en-IN"/>
        </w:rPr>
        <w:t>4</w:t>
      </w:r>
      <w:r w:rsidRPr="00534C73">
        <w:rPr>
          <w:rFonts w:ascii="CMMI10" w:hAnsi="CMMI10" w:cs="CMMI10"/>
          <w:b/>
          <w:bCs/>
          <w:lang w:val="en-IN"/>
        </w:rPr>
        <w:t xml:space="preserve">; </w:t>
      </w:r>
      <w:r w:rsidRPr="00534C73">
        <w:rPr>
          <w:rFonts w:ascii="CMR10" w:hAnsi="CMR10" w:cs="CMR10"/>
          <w:b/>
          <w:bCs/>
          <w:lang w:val="en-IN"/>
        </w:rPr>
        <w:t>5</w:t>
      </w:r>
      <w:r w:rsidRPr="00534C73">
        <w:rPr>
          <w:rFonts w:ascii="NimbusRomNo9L-Regu" w:hAnsi="NimbusRomNo9L-Regu" w:cs="NimbusRomNo9L-Regu"/>
          <w:b/>
          <w:bCs/>
          <w:lang w:val="en-IN"/>
        </w:rPr>
        <w:t>, plot the value of the K-means objective function per iteration for 20 iterations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>(the algorithm may converge before that).</w:t>
      </w:r>
    </w:p>
    <w:p w14:paraId="1FE9BFBC" w14:textId="023ABECB" w:rsidR="00534C73" w:rsidRDefault="00534C73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22B616FD" w14:textId="6646A2E8" w:rsidR="00C2398A" w:rsidRDefault="00C2398A" w:rsidP="00C2398A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lang w:val="en-IN"/>
        </w:rPr>
      </w:pP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4EC1271A" wp14:editId="16217306">
            <wp:extent cx="3638550" cy="255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06" cy="257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8B4D" w14:textId="5DC2DE80" w:rsidR="00C2398A" w:rsidRDefault="00C2398A" w:rsidP="00C2398A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lang w:val="en-IN"/>
        </w:rPr>
      </w:pP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772895A8" wp14:editId="7203BDA5">
            <wp:extent cx="360316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493" cy="25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C3D9" w14:textId="2133D4F2" w:rsidR="00C2398A" w:rsidRDefault="00C2398A" w:rsidP="00C2398A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lang w:val="en-IN"/>
        </w:rPr>
      </w:pP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0D98F4FC" wp14:editId="101E61CD">
            <wp:extent cx="3602990" cy="2533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15" cy="256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195C" w14:textId="24622470" w:rsidR="00C2398A" w:rsidRDefault="00C2398A" w:rsidP="00C2398A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bCs/>
          <w:lang w:val="en-IN"/>
        </w:rPr>
      </w:pPr>
      <w:r>
        <w:rPr>
          <w:rFonts w:ascii="NimbusRomNo9L-Regu" w:hAnsi="NimbusRomNo9L-Regu" w:cs="NimbusRomNo9L-Regu"/>
          <w:b/>
          <w:bCs/>
          <w:noProof/>
        </w:rPr>
        <w:lastRenderedPageBreak/>
        <w:drawing>
          <wp:inline distT="0" distB="0" distL="0" distR="0" wp14:anchorId="14604AE2" wp14:editId="2CDAAC2F">
            <wp:extent cx="3695700" cy="2638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48" cy="264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B1A7" w14:textId="77777777" w:rsidR="00534C73" w:rsidRPr="00534C73" w:rsidRDefault="00534C73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4DF8654F" w14:textId="65E03C60" w:rsidR="00534C73" w:rsidRDefault="00534C73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  <w:r w:rsidRPr="00534C73">
        <w:rPr>
          <w:rFonts w:ascii="NimbusRomNo9L-Regu" w:hAnsi="NimbusRomNo9L-Regu" w:cs="NimbusRomNo9L-Regu"/>
          <w:b/>
          <w:bCs/>
          <w:lang w:val="en-IN"/>
        </w:rPr>
        <w:t xml:space="preserve">b) For </w:t>
      </w:r>
      <w:r w:rsidRPr="00534C73">
        <w:rPr>
          <w:rFonts w:ascii="CMMI10" w:hAnsi="CMMI10" w:cs="CMMI10"/>
          <w:b/>
          <w:bCs/>
          <w:lang w:val="en-IN"/>
        </w:rPr>
        <w:t xml:space="preserve">K </w:t>
      </w:r>
      <w:r w:rsidRPr="00534C73">
        <w:rPr>
          <w:rFonts w:ascii="CMR10" w:hAnsi="CMR10" w:cs="CMR10"/>
          <w:b/>
          <w:bCs/>
          <w:lang w:val="en-IN"/>
        </w:rPr>
        <w:t>= 3</w:t>
      </w:r>
      <w:r w:rsidRPr="00534C73">
        <w:rPr>
          <w:rFonts w:ascii="CMMI10" w:hAnsi="CMMI10" w:cs="CMMI10"/>
          <w:b/>
          <w:bCs/>
          <w:lang w:val="en-IN"/>
        </w:rPr>
        <w:t xml:space="preserve">; </w:t>
      </w:r>
      <w:r w:rsidRPr="00534C73">
        <w:rPr>
          <w:rFonts w:ascii="CMR10" w:hAnsi="CMR10" w:cs="CMR10"/>
          <w:b/>
          <w:bCs/>
          <w:lang w:val="en-IN"/>
        </w:rPr>
        <w:t>5</w:t>
      </w:r>
      <w:r w:rsidRPr="00534C73">
        <w:rPr>
          <w:rFonts w:ascii="NimbusRomNo9L-Regu" w:hAnsi="NimbusRomNo9L-Regu" w:cs="NimbusRomNo9L-Regu"/>
          <w:b/>
          <w:bCs/>
          <w:lang w:val="en-IN"/>
        </w:rPr>
        <w:t>, plot the 500 data points and indicate the cluster of each for the final iteration by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>marking it with a colour or a symbol.</w:t>
      </w:r>
    </w:p>
    <w:p w14:paraId="7057F4AF" w14:textId="4D508716" w:rsidR="00534C73" w:rsidRDefault="00534C73" w:rsidP="00534C73">
      <w:pPr>
        <w:rPr>
          <w:rFonts w:ascii="NimbusRomNo9L-Regu" w:hAnsi="NimbusRomNo9L-Regu" w:cs="NimbusRomNo9L-Regu"/>
          <w:b/>
          <w:bCs/>
          <w:lang w:val="en-IN"/>
        </w:rPr>
      </w:pPr>
    </w:p>
    <w:p w14:paraId="044FFB20" w14:textId="1D595326" w:rsidR="00C2398A" w:rsidRPr="00C2398A" w:rsidRDefault="00C2398A" w:rsidP="00C2398A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  <w:b/>
          <w:bCs/>
          <w:noProof/>
        </w:rPr>
      </w:pPr>
      <w:r w:rsidRPr="00C2398A">
        <w:rPr>
          <w:rFonts w:ascii="NimbusRomNo9L-Regu" w:hAnsi="NimbusRomNo9L-Regu" w:cs="NimbusRomNo9L-Regu"/>
          <w:lang w:val="en-IN"/>
        </w:rPr>
        <w:t>When K</w:t>
      </w:r>
      <w:r>
        <w:rPr>
          <w:rFonts w:ascii="NimbusRomNo9L-Regu" w:hAnsi="NimbusRomNo9L-Regu" w:cs="NimbusRomNo9L-Regu"/>
          <w:lang w:val="en-IN"/>
        </w:rPr>
        <w:t xml:space="preserve"> </w:t>
      </w:r>
      <w:r w:rsidRPr="00C2398A">
        <w:rPr>
          <w:rFonts w:ascii="NimbusRomNo9L-Regu" w:hAnsi="NimbusRomNo9L-Regu" w:cs="NimbusRomNo9L-Regu"/>
          <w:lang w:val="en-IN"/>
        </w:rPr>
        <w:t>=</w:t>
      </w:r>
      <w:r>
        <w:rPr>
          <w:rFonts w:ascii="NimbusRomNo9L-Regu" w:hAnsi="NimbusRomNo9L-Regu" w:cs="NimbusRomNo9L-Regu"/>
          <w:lang w:val="en-IN"/>
        </w:rPr>
        <w:t xml:space="preserve"> </w:t>
      </w:r>
      <w:r w:rsidRPr="00C2398A">
        <w:rPr>
          <w:rFonts w:ascii="NimbusRomNo9L-Regu" w:hAnsi="NimbusRomNo9L-Regu" w:cs="NimbusRomNo9L-Regu"/>
          <w:lang w:val="en-IN"/>
        </w:rPr>
        <w:t>3:</w:t>
      </w:r>
    </w:p>
    <w:p w14:paraId="595486A2" w14:textId="0F75CCE4" w:rsidR="00C2398A" w:rsidRPr="00C2398A" w:rsidRDefault="00C2398A" w:rsidP="00C2398A">
      <w:pPr>
        <w:pStyle w:val="ListParagraph"/>
        <w:rPr>
          <w:rFonts w:ascii="NimbusRomNo9L-Regu" w:hAnsi="NimbusRomNo9L-Regu" w:cs="NimbusRomNo9L-Regu"/>
          <w:b/>
          <w:bCs/>
          <w:noProof/>
        </w:rPr>
      </w:pP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41D96BFD" wp14:editId="4FC501B1">
            <wp:extent cx="2681402" cy="203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67" cy="205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35420F23" wp14:editId="3EBE2103">
            <wp:extent cx="2693592" cy="1950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10" cy="20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089E" w14:textId="097C11E2" w:rsidR="00C2398A" w:rsidRPr="00C2398A" w:rsidRDefault="00C2398A" w:rsidP="00C2398A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  <w:b/>
          <w:bCs/>
          <w:noProof/>
        </w:rPr>
      </w:pPr>
      <w:r w:rsidRPr="00C2398A">
        <w:rPr>
          <w:rFonts w:ascii="NimbusRomNo9L-Regu" w:hAnsi="NimbusRomNo9L-Regu" w:cs="NimbusRomNo9L-Regu"/>
          <w:lang w:val="en-IN"/>
        </w:rPr>
        <w:t>When K</w:t>
      </w:r>
      <w:r>
        <w:rPr>
          <w:rFonts w:ascii="NimbusRomNo9L-Regu" w:hAnsi="NimbusRomNo9L-Regu" w:cs="NimbusRomNo9L-Regu"/>
          <w:lang w:val="en-IN"/>
        </w:rPr>
        <w:t xml:space="preserve"> </w:t>
      </w:r>
      <w:r w:rsidRPr="00C2398A">
        <w:rPr>
          <w:rFonts w:ascii="NimbusRomNo9L-Regu" w:hAnsi="NimbusRomNo9L-Regu" w:cs="NimbusRomNo9L-Regu"/>
          <w:lang w:val="en-IN"/>
        </w:rPr>
        <w:t>=</w:t>
      </w:r>
      <w:r>
        <w:rPr>
          <w:rFonts w:ascii="NimbusRomNo9L-Regu" w:hAnsi="NimbusRomNo9L-Regu" w:cs="NimbusRomNo9L-Regu"/>
          <w:lang w:val="en-IN"/>
        </w:rPr>
        <w:t xml:space="preserve"> 5</w:t>
      </w:r>
      <w:r w:rsidRPr="00C2398A">
        <w:rPr>
          <w:rFonts w:ascii="NimbusRomNo9L-Regu" w:hAnsi="NimbusRomNo9L-Regu" w:cs="NimbusRomNo9L-Regu"/>
          <w:lang w:val="en-IN"/>
        </w:rPr>
        <w:t>:</w:t>
      </w:r>
    </w:p>
    <w:p w14:paraId="43DB699E" w14:textId="3BF3D842" w:rsidR="00C2398A" w:rsidRPr="00C2398A" w:rsidRDefault="00C2398A" w:rsidP="00C2398A">
      <w:pPr>
        <w:pStyle w:val="ListParagraph"/>
        <w:rPr>
          <w:rFonts w:ascii="NimbusRomNo9L-Regu" w:hAnsi="NimbusRomNo9L-Regu" w:cs="NimbusRomNo9L-Regu"/>
          <w:b/>
          <w:bCs/>
          <w:noProof/>
        </w:rPr>
      </w:pPr>
      <w:r w:rsidRPr="00C2398A"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7933FF65" wp14:editId="5AD9CBA9">
            <wp:extent cx="2693035" cy="20408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34" cy="20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7E37128B" wp14:editId="348F4FA4">
            <wp:extent cx="2679783" cy="1938655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31" cy="196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1CCD" w14:textId="0A30B6B2" w:rsidR="00C2398A" w:rsidRDefault="00C2398A" w:rsidP="00534C73">
      <w:pPr>
        <w:rPr>
          <w:rFonts w:ascii="NimbusRomNo9L-Regu" w:hAnsi="NimbusRomNo9L-Regu" w:cs="NimbusRomNo9L-Regu"/>
          <w:b/>
          <w:bCs/>
          <w:lang w:val="en-IN"/>
        </w:rPr>
      </w:pPr>
    </w:p>
    <w:p w14:paraId="1439B17F" w14:textId="77777777" w:rsidR="00E05771" w:rsidRDefault="00E05771" w:rsidP="00534C73">
      <w:pPr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</w:pPr>
    </w:p>
    <w:p w14:paraId="353ACBA1" w14:textId="77777777" w:rsidR="00E05771" w:rsidRDefault="00E05771" w:rsidP="00534C73">
      <w:pPr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</w:pPr>
    </w:p>
    <w:p w14:paraId="33505AD6" w14:textId="045B14D4" w:rsidR="00534C73" w:rsidRPr="00C2398A" w:rsidRDefault="00534C73" w:rsidP="00534C73">
      <w:pPr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</w:pPr>
      <w:r w:rsidRPr="00534C73"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  <w:lastRenderedPageBreak/>
        <w:t>Problem 2 (Bayes classifier revisited)</w:t>
      </w:r>
      <w:r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  <w:t>:</w:t>
      </w:r>
    </w:p>
    <w:p w14:paraId="11021216" w14:textId="77777777" w:rsidR="002A568E" w:rsidRDefault="00534C73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  <w:r w:rsidRPr="00534C73">
        <w:rPr>
          <w:rFonts w:ascii="NimbusRomNo9L-Regu" w:hAnsi="NimbusRomNo9L-Regu" w:cs="NimbusRomNo9L-Regu"/>
          <w:b/>
          <w:bCs/>
          <w:lang w:val="en-IN"/>
        </w:rPr>
        <w:t>a) Implement the EM algorithm for the GMM described in class. Using the training data provided,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>for each class separately, plot the log marginal objective function for a 3-Gaussian mixture model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>over 10 different runs and for iterations 5 to 30. There should be two plots, each with 10 curves.</w:t>
      </w:r>
    </w:p>
    <w:p w14:paraId="18E05901" w14:textId="64AE488C" w:rsidR="002A568E" w:rsidRDefault="002A568E" w:rsidP="00E057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IN"/>
        </w:rPr>
      </w:pPr>
      <w:r w:rsidRPr="00E05771">
        <w:rPr>
          <w:rFonts w:ascii="NimbusRomNo9L-Regu" w:hAnsi="NimbusRomNo9L-Regu" w:cs="NimbusRomNo9L-Regu"/>
          <w:lang w:val="en-IN"/>
        </w:rPr>
        <w:t>Fol</w:t>
      </w:r>
      <w:r w:rsidR="00E05771" w:rsidRPr="00E05771">
        <w:rPr>
          <w:rFonts w:ascii="NimbusRomNo9L-Regu" w:hAnsi="NimbusRomNo9L-Regu" w:cs="NimbusRomNo9L-Regu"/>
          <w:lang w:val="en-IN"/>
        </w:rPr>
        <w:t>lowing figure shows the plot of log marginal objective function for a 3- Gaussian Mixture Model over 10 different runs for iterations 5-30.</w:t>
      </w:r>
    </w:p>
    <w:p w14:paraId="1ACC6BA6" w14:textId="2F4A867D" w:rsidR="00E05771" w:rsidRDefault="007D0145" w:rsidP="00E0577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noProof/>
        </w:rPr>
      </w:pPr>
      <w:r>
        <w:rPr>
          <w:rFonts w:ascii="NimbusRomNo9L-Regu" w:hAnsi="NimbusRomNo9L-Regu" w:cs="NimbusRomNo9L-Regu"/>
          <w:noProof/>
        </w:rPr>
        <w:pict w14:anchorId="59163250">
          <v:rect id="_x0000_i1025" style="width:0;height:1.5pt" o:hralign="center" o:hrstd="t" o:hr="t" fillcolor="#a0a0a0" stroked="f"/>
        </w:pict>
      </w:r>
    </w:p>
    <w:p w14:paraId="0D220EFC" w14:textId="2C357B6A" w:rsidR="00E05771" w:rsidRDefault="00E05771" w:rsidP="00E0577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lang w:val="en-IN"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65CE0293" wp14:editId="267337D3">
            <wp:extent cx="4438261" cy="33782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85" cy="34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1ED5" w14:textId="3D94D689" w:rsidR="00E05771" w:rsidRDefault="007D0145" w:rsidP="00E0577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noProof/>
        </w:rPr>
      </w:pPr>
      <w:r>
        <w:rPr>
          <w:rFonts w:ascii="NimbusRomNo9L-Regu" w:hAnsi="NimbusRomNo9L-Regu" w:cs="NimbusRomNo9L-Regu"/>
          <w:noProof/>
        </w:rPr>
        <w:pict w14:anchorId="3B942679">
          <v:rect id="_x0000_i1026" style="width:0;height:1.5pt" o:hralign="center" o:hrstd="t" o:hr="t" fillcolor="#a0a0a0" stroked="f"/>
        </w:pict>
      </w:r>
    </w:p>
    <w:p w14:paraId="25BAB56D" w14:textId="7142D540" w:rsidR="00E05771" w:rsidRDefault="00E05771" w:rsidP="00E0577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lang w:val="en-IN"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32F5A5A3" wp14:editId="09E7887D">
            <wp:extent cx="4489132" cy="3344333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14" cy="339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E592" w14:textId="2A3C8089" w:rsidR="00E05771" w:rsidRDefault="007D0145" w:rsidP="00E0577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noProof/>
        </w:rPr>
      </w:pPr>
      <w:r>
        <w:rPr>
          <w:rFonts w:ascii="NimbusRomNo9L-Regu" w:hAnsi="NimbusRomNo9L-Regu" w:cs="NimbusRomNo9L-Regu"/>
          <w:noProof/>
        </w:rPr>
        <w:pict w14:anchorId="6B9CDA3F">
          <v:rect id="_x0000_i1027" style="width:0;height:1.5pt" o:hralign="center" o:hrstd="t" o:hr="t" fillcolor="#a0a0a0" stroked="f"/>
        </w:pict>
      </w:r>
    </w:p>
    <w:p w14:paraId="6E1BBE9D" w14:textId="77777777" w:rsidR="00E05771" w:rsidRPr="00E05771" w:rsidRDefault="00E05771" w:rsidP="00E05771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IN"/>
        </w:rPr>
      </w:pPr>
    </w:p>
    <w:p w14:paraId="2285C479" w14:textId="77777777" w:rsidR="00E05771" w:rsidRPr="002A568E" w:rsidRDefault="00E05771" w:rsidP="002A56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647E70CD" w14:textId="126BCB6D" w:rsidR="007C5FB5" w:rsidRDefault="00534C73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  <w:r w:rsidRPr="00534C73">
        <w:rPr>
          <w:rFonts w:ascii="NimbusRomNo9L-Regu" w:hAnsi="NimbusRomNo9L-Regu" w:cs="NimbusRomNo9L-Regu"/>
          <w:b/>
          <w:bCs/>
          <w:lang w:val="en-IN"/>
        </w:rPr>
        <w:lastRenderedPageBreak/>
        <w:t>b) Using the best run for each class after 30 iterations, predict the testing data using a Bayes classifier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 xml:space="preserve">and show the result in a </w:t>
      </w:r>
      <w:r w:rsidRPr="00534C73">
        <w:rPr>
          <w:rFonts w:ascii="CMR10" w:hAnsi="CMR10" w:cs="CMR10"/>
          <w:b/>
          <w:bCs/>
          <w:lang w:val="en-IN"/>
        </w:rPr>
        <w:t xml:space="preserve">2 </w:t>
      </w:r>
      <w:r>
        <w:rPr>
          <w:rFonts w:ascii="CMSY10" w:hAnsi="CMSY10" w:cs="CMSY10"/>
          <w:b/>
          <w:bCs/>
          <w:lang w:val="en-IN"/>
        </w:rPr>
        <w:t>x</w:t>
      </w:r>
      <w:r w:rsidRPr="00534C73">
        <w:rPr>
          <w:rFonts w:ascii="CMSY10" w:hAnsi="CMSY10" w:cs="CMSY10"/>
          <w:b/>
          <w:bCs/>
          <w:lang w:val="en-IN"/>
        </w:rPr>
        <w:t xml:space="preserve"> </w:t>
      </w:r>
      <w:r w:rsidRPr="00534C73">
        <w:rPr>
          <w:rFonts w:ascii="CMR10" w:hAnsi="CMR10" w:cs="CMR10"/>
          <w:b/>
          <w:bCs/>
          <w:lang w:val="en-IN"/>
        </w:rPr>
        <w:t xml:space="preserve">2 </w:t>
      </w:r>
      <w:r w:rsidRPr="00534C73">
        <w:rPr>
          <w:rFonts w:ascii="NimbusRomNo9L-Regu" w:hAnsi="NimbusRomNo9L-Regu" w:cs="NimbusRomNo9L-Regu"/>
          <w:b/>
          <w:bCs/>
          <w:lang w:val="en-IN"/>
        </w:rPr>
        <w:t>confusion matrix, along with the accuracy percentage. Repeat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 xml:space="preserve">this process for a 1-, 2-, 3- and 4-Gaussian mixture model. </w:t>
      </w:r>
      <w:r w:rsidRPr="00534C73">
        <w:rPr>
          <w:rFonts w:ascii="NimbusRomNo9L-ReguItal" w:hAnsi="NimbusRomNo9L-ReguItal" w:cs="NimbusRomNo9L-ReguItal"/>
          <w:b/>
          <w:bCs/>
          <w:lang w:val="en-IN"/>
        </w:rPr>
        <w:t>Show all results nearby each other,</w:t>
      </w:r>
      <w:r>
        <w:rPr>
          <w:rFonts w:ascii="NimbusRomNo9L-ReguItal" w:hAnsi="NimbusRomNo9L-ReguItal" w:cs="NimbusRomNo9L-ReguItal"/>
          <w:b/>
          <w:bCs/>
          <w:lang w:val="en-IN"/>
        </w:rPr>
        <w:t xml:space="preserve"> </w:t>
      </w:r>
      <w:r w:rsidRPr="00534C73">
        <w:rPr>
          <w:rFonts w:ascii="NimbusRomNo9L-ReguItal" w:hAnsi="NimbusRomNo9L-ReguItal" w:cs="NimbusRomNo9L-ReguItal"/>
          <w:b/>
          <w:bCs/>
          <w:lang w:val="en-IN"/>
        </w:rPr>
        <w:t xml:space="preserve">and don’t repeat Part (a) for these other cases. </w:t>
      </w:r>
      <w:r w:rsidRPr="00534C73">
        <w:rPr>
          <w:rFonts w:ascii="NimbusRomNo9L-Regu" w:hAnsi="NimbusRomNo9L-Regu" w:cs="NimbusRomNo9L-Regu"/>
          <w:b/>
          <w:bCs/>
          <w:lang w:val="en-IN"/>
        </w:rPr>
        <w:t>Note that a 1-Gaussian GMM doesn’t require an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534C73">
        <w:rPr>
          <w:rFonts w:ascii="NimbusRomNo9L-Regu" w:hAnsi="NimbusRomNo9L-Regu" w:cs="NimbusRomNo9L-Regu"/>
          <w:b/>
          <w:bCs/>
          <w:lang w:val="en-IN"/>
        </w:rPr>
        <w:t>algorithm, although your implementation will likely still work in this case.</w:t>
      </w:r>
    </w:p>
    <w:p w14:paraId="4C67C7EC" w14:textId="77777777" w:rsidR="00E05771" w:rsidRDefault="00E05771" w:rsidP="00534C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tbl>
      <w:tblPr>
        <w:tblW w:w="0" w:type="auto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9"/>
        <w:gridCol w:w="4807"/>
      </w:tblGrid>
      <w:tr w:rsidR="00E05771" w14:paraId="2D20F94F" w14:textId="77777777" w:rsidTr="00E05771">
        <w:trPr>
          <w:trHeight w:val="1193"/>
        </w:trPr>
        <w:tc>
          <w:tcPr>
            <w:tcW w:w="4629" w:type="dxa"/>
          </w:tcPr>
          <w:p w14:paraId="73674DD1" w14:textId="6EEAF2CB" w:rsidR="00E05771" w:rsidRPr="00E05771" w:rsidRDefault="00E05771" w:rsidP="00E05771">
            <w:pPr>
              <w:autoSpaceDE w:val="0"/>
              <w:autoSpaceDN w:val="0"/>
              <w:adjustRightInd w:val="0"/>
              <w:spacing w:after="0" w:line="240" w:lineRule="auto"/>
              <w:ind w:left="80"/>
              <w:rPr>
                <w:lang w:val="en-IN"/>
              </w:rPr>
            </w:pPr>
            <w:r w:rsidRPr="00E05771">
              <w:rPr>
                <w:noProof/>
                <w:lang w:val="en-IN"/>
              </w:rPr>
              <w:drawing>
                <wp:inline distT="0" distB="0" distL="0" distR="0" wp14:anchorId="4671501B" wp14:editId="65199E90">
                  <wp:extent cx="2751455" cy="74104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3025970F" w14:textId="08499955" w:rsidR="00E05771" w:rsidRPr="00E05771" w:rsidRDefault="00E05771" w:rsidP="00E05771">
            <w:pPr>
              <w:autoSpaceDE w:val="0"/>
              <w:autoSpaceDN w:val="0"/>
              <w:adjustRightInd w:val="0"/>
              <w:spacing w:after="0" w:line="240" w:lineRule="auto"/>
              <w:ind w:left="80"/>
              <w:rPr>
                <w:lang w:val="en-IN"/>
              </w:rPr>
            </w:pPr>
            <w:r w:rsidRPr="00E05771">
              <w:rPr>
                <w:noProof/>
                <w:lang w:val="en-IN"/>
              </w:rPr>
              <w:drawing>
                <wp:inline distT="0" distB="0" distL="0" distR="0" wp14:anchorId="0A8BF4A6" wp14:editId="36354292">
                  <wp:extent cx="2843453" cy="72961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48" cy="73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771" w14:paraId="2D935B91" w14:textId="77777777" w:rsidTr="00E05771">
        <w:trPr>
          <w:trHeight w:val="1267"/>
        </w:trPr>
        <w:tc>
          <w:tcPr>
            <w:tcW w:w="4629" w:type="dxa"/>
          </w:tcPr>
          <w:p w14:paraId="61ECFB7E" w14:textId="5395E283" w:rsidR="00E05771" w:rsidRPr="00E05771" w:rsidRDefault="00E05771" w:rsidP="00E05771">
            <w:pPr>
              <w:autoSpaceDE w:val="0"/>
              <w:autoSpaceDN w:val="0"/>
              <w:adjustRightInd w:val="0"/>
              <w:spacing w:after="0" w:line="240" w:lineRule="auto"/>
              <w:ind w:left="80"/>
              <w:rPr>
                <w:lang w:val="en-IN"/>
              </w:rPr>
            </w:pPr>
            <w:r w:rsidRPr="00E05771">
              <w:rPr>
                <w:noProof/>
                <w:lang w:val="en-IN"/>
              </w:rPr>
              <w:drawing>
                <wp:inline distT="0" distB="0" distL="0" distR="0" wp14:anchorId="381F94AE" wp14:editId="2E97AFED">
                  <wp:extent cx="2751667" cy="74552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911" cy="75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14:paraId="3AA6D703" w14:textId="2F98B2F6" w:rsidR="00E05771" w:rsidRDefault="00E05771" w:rsidP="00E05771">
            <w:pPr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NimbusRomNo9L-Regu" w:hAnsi="NimbusRomNo9L-Regu" w:cs="NimbusRomNo9L-Regu"/>
                <w:b/>
                <w:bCs/>
                <w:lang w:val="en-IN"/>
              </w:rPr>
            </w:pPr>
            <w:r w:rsidRPr="00E05771">
              <w:rPr>
                <w:noProof/>
                <w:lang w:val="en-IN"/>
              </w:rPr>
              <w:drawing>
                <wp:inline distT="0" distB="0" distL="0" distR="0" wp14:anchorId="4B34C610" wp14:editId="429F2CAD">
                  <wp:extent cx="2743200" cy="71818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372" cy="72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25EDD" w14:textId="1EB6A4CF" w:rsidR="00E05771" w:rsidRDefault="00E05771" w:rsidP="00E057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5FDD542B" w14:textId="586AC550" w:rsidR="00E05771" w:rsidRPr="00E05771" w:rsidRDefault="00E05771" w:rsidP="00E057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61F0F7DD" w14:textId="26F476AD" w:rsidR="00C2398A" w:rsidRDefault="00C2398A" w:rsidP="00534C73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</w:pPr>
      <w:r w:rsidRPr="00C2398A"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  <w:t>Problem 3 (Matrix factorization)</w:t>
      </w:r>
      <w:r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  <w:t xml:space="preserve">: </w:t>
      </w:r>
    </w:p>
    <w:p w14:paraId="0B798346" w14:textId="77777777" w:rsidR="009A2446" w:rsidRDefault="009A2446" w:rsidP="00534C73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b/>
          <w:bCs/>
          <w:spacing w:val="-10"/>
          <w:kern w:val="28"/>
          <w:sz w:val="40"/>
          <w:szCs w:val="40"/>
          <w:lang w:val="en-IN"/>
        </w:rPr>
      </w:pPr>
    </w:p>
    <w:p w14:paraId="3C59EA6B" w14:textId="7E15544E" w:rsidR="00C2398A" w:rsidRDefault="00C2398A" w:rsidP="00C239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  <w:r w:rsidRPr="00C2398A">
        <w:rPr>
          <w:rFonts w:ascii="NimbusRomNo9L-Regu" w:hAnsi="NimbusRomNo9L-Regu" w:cs="NimbusRomNo9L-Regu"/>
          <w:b/>
          <w:bCs/>
          <w:lang w:val="en-IN"/>
        </w:rPr>
        <w:t xml:space="preserve">a) Run your code 10 times. For each run, initialize your </w:t>
      </w:r>
      <w:proofErr w:type="spellStart"/>
      <w:r w:rsidRPr="00C2398A">
        <w:rPr>
          <w:rFonts w:ascii="CMMI10" w:hAnsi="CMMI10" w:cs="CMMI10"/>
          <w:b/>
          <w:bCs/>
          <w:lang w:val="en-IN"/>
        </w:rPr>
        <w:t>u</w:t>
      </w:r>
      <w:r w:rsidRPr="00C2398A">
        <w:rPr>
          <w:rFonts w:ascii="CMMI8" w:hAnsi="CMMI8" w:cs="CMMI8"/>
          <w:b/>
          <w:bCs/>
          <w:sz w:val="16"/>
          <w:szCs w:val="16"/>
          <w:lang w:val="en-IN"/>
        </w:rPr>
        <w:t>i</w:t>
      </w:r>
      <w:proofErr w:type="spellEnd"/>
      <w:r w:rsidRPr="00C2398A">
        <w:rPr>
          <w:rFonts w:ascii="CMMI8" w:hAnsi="CMMI8" w:cs="CMMI8"/>
          <w:b/>
          <w:bCs/>
          <w:sz w:val="16"/>
          <w:szCs w:val="16"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 xml:space="preserve">and </w:t>
      </w:r>
      <w:proofErr w:type="spellStart"/>
      <w:r w:rsidRPr="00C2398A">
        <w:rPr>
          <w:rFonts w:ascii="CMMI10" w:hAnsi="CMMI10" w:cs="CMMI10"/>
          <w:b/>
          <w:bCs/>
          <w:lang w:val="en-IN"/>
        </w:rPr>
        <w:t>v</w:t>
      </w:r>
      <w:r w:rsidRPr="00C2398A">
        <w:rPr>
          <w:rFonts w:ascii="CMMI8" w:hAnsi="CMMI8" w:cs="CMMI8"/>
          <w:b/>
          <w:bCs/>
          <w:sz w:val="16"/>
          <w:szCs w:val="16"/>
          <w:lang w:val="en-IN"/>
        </w:rPr>
        <w:t>j</w:t>
      </w:r>
      <w:proofErr w:type="spellEnd"/>
      <w:r w:rsidRPr="00C2398A">
        <w:rPr>
          <w:rFonts w:ascii="CMMI8" w:hAnsi="CMMI8" w:cs="CMMI8"/>
          <w:b/>
          <w:bCs/>
          <w:sz w:val="16"/>
          <w:szCs w:val="16"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 xml:space="preserve">vectors as </w:t>
      </w:r>
      <w:proofErr w:type="gramStart"/>
      <w:r w:rsidRPr="00C2398A">
        <w:rPr>
          <w:rFonts w:ascii="CMMI10" w:hAnsi="CMMI10" w:cs="CMMI10"/>
          <w:b/>
          <w:bCs/>
          <w:lang w:val="en-IN"/>
        </w:rPr>
        <w:t>N</w:t>
      </w:r>
      <w:r w:rsidRPr="00C2398A">
        <w:rPr>
          <w:rFonts w:ascii="CMR10" w:hAnsi="CMR10" w:cs="CMR10"/>
          <w:b/>
          <w:bCs/>
          <w:lang w:val="en-IN"/>
        </w:rPr>
        <w:t>(</w:t>
      </w:r>
      <w:proofErr w:type="gramEnd"/>
      <w:r w:rsidRPr="00C2398A">
        <w:rPr>
          <w:rFonts w:ascii="CMR10" w:hAnsi="CMR10" w:cs="CMR10"/>
          <w:b/>
          <w:bCs/>
          <w:lang w:val="en-IN"/>
        </w:rPr>
        <w:t>0</w:t>
      </w:r>
      <w:r w:rsidRPr="00C2398A">
        <w:rPr>
          <w:rFonts w:ascii="CMMI10" w:hAnsi="CMMI10" w:cs="CMMI10"/>
          <w:b/>
          <w:bCs/>
          <w:lang w:val="en-IN"/>
        </w:rPr>
        <w:t>; I</w:t>
      </w:r>
      <w:r w:rsidRPr="00C2398A">
        <w:rPr>
          <w:rFonts w:ascii="CMR10" w:hAnsi="CMR10" w:cs="CMR10"/>
          <w:b/>
          <w:bCs/>
          <w:lang w:val="en-IN"/>
        </w:rPr>
        <w:t xml:space="preserve">) </w:t>
      </w:r>
      <w:r w:rsidRPr="00C2398A">
        <w:rPr>
          <w:rFonts w:ascii="NimbusRomNo9L-Regu" w:hAnsi="NimbusRomNo9L-Regu" w:cs="NimbusRomNo9L-Regu"/>
          <w:b/>
          <w:bCs/>
          <w:lang w:val="en-IN"/>
        </w:rPr>
        <w:t>random vectors.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 xml:space="preserve">On a </w:t>
      </w:r>
      <w:r w:rsidRPr="00C2398A">
        <w:rPr>
          <w:rFonts w:ascii="NimbusRomNo9L-ReguItal" w:hAnsi="NimbusRomNo9L-ReguItal" w:cs="NimbusRomNo9L-ReguItal"/>
          <w:b/>
          <w:bCs/>
          <w:lang w:val="en-IN"/>
        </w:rPr>
        <w:t xml:space="preserve">single </w:t>
      </w:r>
      <w:r w:rsidRPr="00C2398A">
        <w:rPr>
          <w:rFonts w:ascii="NimbusRomNo9L-Regu" w:hAnsi="NimbusRomNo9L-Regu" w:cs="NimbusRomNo9L-Regu"/>
          <w:b/>
          <w:bCs/>
          <w:lang w:val="en-IN"/>
        </w:rPr>
        <w:t xml:space="preserve">plot, show the </w:t>
      </w:r>
      <w:proofErr w:type="spellStart"/>
      <w:r w:rsidRPr="00C2398A">
        <w:rPr>
          <w:rFonts w:ascii="NimbusRomNo9L-Regu" w:hAnsi="NimbusRomNo9L-Regu" w:cs="NimbusRomNo9L-Regu"/>
          <w:b/>
          <w:bCs/>
          <w:lang w:val="en-IN"/>
        </w:rPr>
        <w:t>the</w:t>
      </w:r>
      <w:proofErr w:type="spellEnd"/>
      <w:r w:rsidRPr="00C2398A">
        <w:rPr>
          <w:rFonts w:ascii="NimbusRomNo9L-Regu" w:hAnsi="NimbusRomNo9L-Regu" w:cs="NimbusRomNo9L-Regu"/>
          <w:b/>
          <w:bCs/>
          <w:lang w:val="en-IN"/>
        </w:rPr>
        <w:t xml:space="preserve"> log joint likelihood for iterations </w:t>
      </w:r>
      <w:r w:rsidRPr="00C2398A">
        <w:rPr>
          <w:rFonts w:ascii="CMR10" w:hAnsi="CMR10" w:cs="CMR10"/>
          <w:b/>
          <w:bCs/>
          <w:lang w:val="en-IN"/>
        </w:rPr>
        <w:t xml:space="preserve">2 </w:t>
      </w:r>
      <w:r w:rsidRPr="00C2398A">
        <w:rPr>
          <w:rFonts w:ascii="NimbusRomNo9L-Regu" w:hAnsi="NimbusRomNo9L-Regu" w:cs="NimbusRomNo9L-Regu"/>
          <w:b/>
          <w:bCs/>
          <w:lang w:val="en-IN"/>
        </w:rPr>
        <w:t xml:space="preserve">to </w:t>
      </w:r>
      <w:r w:rsidRPr="00C2398A">
        <w:rPr>
          <w:rFonts w:ascii="CMR10" w:hAnsi="CMR10" w:cs="CMR10"/>
          <w:b/>
          <w:bCs/>
          <w:lang w:val="en-IN"/>
        </w:rPr>
        <w:t xml:space="preserve">100 </w:t>
      </w:r>
      <w:r w:rsidRPr="00C2398A">
        <w:rPr>
          <w:rFonts w:ascii="NimbusRomNo9L-Regu" w:hAnsi="NimbusRomNo9L-Regu" w:cs="NimbusRomNo9L-Regu"/>
          <w:b/>
          <w:bCs/>
          <w:lang w:val="en-IN"/>
        </w:rPr>
        <w:t>for each run. In a table,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>show in each row the final value of the training objective function next to the RMSE on the testing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>set. Sort these rows according to decreasing value of the objective function.</w:t>
      </w:r>
    </w:p>
    <w:p w14:paraId="1350415B" w14:textId="77777777" w:rsidR="00841A2E" w:rsidRDefault="00841A2E" w:rsidP="00C239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57904FD3" w14:textId="71444484" w:rsidR="009A2446" w:rsidRDefault="009A2446" w:rsidP="009A24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IN"/>
        </w:rPr>
      </w:pPr>
      <w:r>
        <w:rPr>
          <w:rFonts w:ascii="NimbusRomNo9L-Regu" w:hAnsi="NimbusRomNo9L-Regu" w:cs="NimbusRomNo9L-Regu"/>
          <w:lang w:val="en-IN"/>
        </w:rPr>
        <w:t>Following figure shows the plot of the loglikelihood for iterations 2 to 100 for each of the 10 runs</w:t>
      </w:r>
    </w:p>
    <w:p w14:paraId="63057D6D" w14:textId="05303CC9" w:rsidR="009A2446" w:rsidRDefault="009A2446" w:rsidP="00C0478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lang w:val="en-IN"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63994608" wp14:editId="6B7BAB5B">
            <wp:extent cx="3835361" cy="2415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88" cy="24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A4F1" w14:textId="5F5718DD" w:rsidR="009A2446" w:rsidRDefault="009A2446" w:rsidP="009A24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IN"/>
        </w:rPr>
      </w:pPr>
      <w:r>
        <w:rPr>
          <w:rFonts w:ascii="NimbusRomNo9L-Regu" w:hAnsi="NimbusRomNo9L-Regu" w:cs="NimbusRomNo9L-Regu"/>
          <w:lang w:val="en-IN"/>
        </w:rPr>
        <w:t>The following table shows the RMSE on the testing set for each of the run. (The values are sorted by decreasing value of objective function)</w:t>
      </w:r>
    </w:p>
    <w:p w14:paraId="2B61BC1D" w14:textId="5F7A789A" w:rsidR="009A2446" w:rsidRDefault="009A2446" w:rsidP="009A244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I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548"/>
        <w:gridCol w:w="991"/>
      </w:tblGrid>
      <w:tr w:rsidR="00E45117" w:rsidRPr="009A2446" w14:paraId="03C0EA57" w14:textId="77777777" w:rsidTr="00E45117">
        <w:trPr>
          <w:tblHeader/>
          <w:jc w:val="center"/>
        </w:trPr>
        <w:tc>
          <w:tcPr>
            <w:tcW w:w="888" w:type="dxa"/>
            <w:shd w:val="clear" w:color="auto" w:fill="FFFFFF"/>
          </w:tcPr>
          <w:p w14:paraId="6258ED2C" w14:textId="7A8E6405" w:rsidR="00E45117" w:rsidRPr="009A2446" w:rsidRDefault="00E45117" w:rsidP="00E45117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Iteration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2135A" w14:textId="314FED8C" w:rsidR="00E45117" w:rsidRPr="009A2446" w:rsidRDefault="00E45117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Likelihood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D5E21" w14:textId="1951AFCB" w:rsidR="00E45117" w:rsidRPr="009A2446" w:rsidRDefault="00E45117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RMSE</w:t>
            </w:r>
          </w:p>
        </w:tc>
      </w:tr>
      <w:tr w:rsidR="009A2446" w:rsidRPr="009A2446" w14:paraId="3FD1E7E0" w14:textId="77777777" w:rsidTr="00E45117">
        <w:trPr>
          <w:jc w:val="center"/>
        </w:trPr>
        <w:tc>
          <w:tcPr>
            <w:tcW w:w="88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AB09F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9</w:t>
            </w:r>
          </w:p>
        </w:tc>
        <w:tc>
          <w:tcPr>
            <w:tcW w:w="15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69343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-81549.665049</w:t>
            </w:r>
          </w:p>
        </w:tc>
        <w:tc>
          <w:tcPr>
            <w:tcW w:w="99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C4077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1.111169</w:t>
            </w:r>
          </w:p>
        </w:tc>
      </w:tr>
      <w:tr w:rsidR="009A2446" w:rsidRPr="009A2446" w14:paraId="50DAD6D7" w14:textId="77777777" w:rsidTr="00E45117">
        <w:trPr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963A0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1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FD681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-81567.959526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E390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1.104616</w:t>
            </w:r>
          </w:p>
        </w:tc>
      </w:tr>
      <w:tr w:rsidR="009A2446" w:rsidRPr="009A2446" w14:paraId="23A124CE" w14:textId="77777777" w:rsidTr="00E45117">
        <w:trPr>
          <w:jc w:val="center"/>
        </w:trPr>
        <w:tc>
          <w:tcPr>
            <w:tcW w:w="88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D38A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15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04260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-81589.365281</w:t>
            </w:r>
          </w:p>
        </w:tc>
        <w:tc>
          <w:tcPr>
            <w:tcW w:w="99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F56C9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1.105367</w:t>
            </w:r>
          </w:p>
        </w:tc>
      </w:tr>
      <w:tr w:rsidR="009A2446" w:rsidRPr="009A2446" w14:paraId="4019DC61" w14:textId="77777777" w:rsidTr="00E45117">
        <w:trPr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DA6C2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6</w:t>
            </w:r>
          </w:p>
        </w:tc>
        <w:tc>
          <w:tcPr>
            <w:tcW w:w="1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5BF5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-81616.382220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AD07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1.115418</w:t>
            </w:r>
          </w:p>
        </w:tc>
      </w:tr>
      <w:tr w:rsidR="009A2446" w:rsidRPr="009A2446" w14:paraId="23BF8F82" w14:textId="77777777" w:rsidTr="00E45117">
        <w:trPr>
          <w:jc w:val="center"/>
        </w:trPr>
        <w:tc>
          <w:tcPr>
            <w:tcW w:w="88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8523A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15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73E82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-81740.272567</w:t>
            </w:r>
          </w:p>
        </w:tc>
        <w:tc>
          <w:tcPr>
            <w:tcW w:w="99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5C6FD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1.104373</w:t>
            </w:r>
          </w:p>
        </w:tc>
      </w:tr>
      <w:tr w:rsidR="009A2446" w:rsidRPr="009A2446" w14:paraId="333834E5" w14:textId="77777777" w:rsidTr="00E45117">
        <w:trPr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3F87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lastRenderedPageBreak/>
              <w:t>8</w:t>
            </w:r>
          </w:p>
        </w:tc>
        <w:tc>
          <w:tcPr>
            <w:tcW w:w="1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ED497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-81756.976140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E87AF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1.100690</w:t>
            </w:r>
          </w:p>
        </w:tc>
      </w:tr>
      <w:tr w:rsidR="009A2446" w:rsidRPr="009A2446" w14:paraId="3C1E2BF0" w14:textId="77777777" w:rsidTr="00E45117">
        <w:trPr>
          <w:jc w:val="center"/>
        </w:trPr>
        <w:tc>
          <w:tcPr>
            <w:tcW w:w="88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1F363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15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2C74C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-81765.518308</w:t>
            </w:r>
          </w:p>
        </w:tc>
        <w:tc>
          <w:tcPr>
            <w:tcW w:w="99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4A081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1.123615</w:t>
            </w:r>
          </w:p>
        </w:tc>
      </w:tr>
      <w:tr w:rsidR="009A2446" w:rsidRPr="009A2446" w14:paraId="73B9804E" w14:textId="77777777" w:rsidTr="00E45117">
        <w:trPr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85D11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74EEF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-81865.093456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C071C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1.089419</w:t>
            </w:r>
          </w:p>
        </w:tc>
      </w:tr>
      <w:tr w:rsidR="009A2446" w:rsidRPr="009A2446" w14:paraId="06624E63" w14:textId="77777777" w:rsidTr="00E45117">
        <w:trPr>
          <w:jc w:val="center"/>
        </w:trPr>
        <w:tc>
          <w:tcPr>
            <w:tcW w:w="88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C26F3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15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F006E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-81917.010864</w:t>
            </w:r>
          </w:p>
        </w:tc>
        <w:tc>
          <w:tcPr>
            <w:tcW w:w="99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7917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1.096269</w:t>
            </w:r>
          </w:p>
        </w:tc>
      </w:tr>
      <w:tr w:rsidR="009A2446" w:rsidRPr="009A2446" w14:paraId="5C9AB776" w14:textId="77777777" w:rsidTr="00E45117">
        <w:trPr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5D614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1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273E3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-81958.337459</w:t>
            </w:r>
          </w:p>
        </w:tc>
        <w:tc>
          <w:tcPr>
            <w:tcW w:w="9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B544" w14:textId="77777777" w:rsidR="009A2446" w:rsidRPr="009A2446" w:rsidRDefault="009A2446" w:rsidP="009A244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</w:pPr>
            <w:r w:rsidRPr="009A2446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IN" w:eastAsia="en-IN"/>
              </w:rPr>
              <w:t>1.092063</w:t>
            </w:r>
          </w:p>
        </w:tc>
      </w:tr>
    </w:tbl>
    <w:p w14:paraId="3FDFA7F2" w14:textId="77777777" w:rsidR="00C2398A" w:rsidRPr="00C2398A" w:rsidRDefault="00C2398A" w:rsidP="00C239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667A54C2" w14:textId="362F43C2" w:rsidR="00C2398A" w:rsidRDefault="00C2398A" w:rsidP="00C239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  <w:r w:rsidRPr="00C2398A">
        <w:rPr>
          <w:rFonts w:ascii="NimbusRomNo9L-Regu" w:hAnsi="NimbusRomNo9L-Regu" w:cs="NimbusRomNo9L-Regu"/>
          <w:b/>
          <w:bCs/>
          <w:lang w:val="en-IN"/>
        </w:rPr>
        <w:t>b) For the run with the highest objective value, pick the movies “Star Wars” “My Fair Lady” and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>“Goodfellas” and for each movie find the 10 closest movies according to Euclidean distance using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 xml:space="preserve">their respective locations </w:t>
      </w:r>
      <w:proofErr w:type="spellStart"/>
      <w:proofErr w:type="gramStart"/>
      <w:r w:rsidRPr="00C2398A">
        <w:rPr>
          <w:rFonts w:ascii="CMMI10" w:hAnsi="CMMI10" w:cs="CMMI10"/>
          <w:b/>
          <w:bCs/>
          <w:lang w:val="en-IN"/>
        </w:rPr>
        <w:t>v</w:t>
      </w:r>
      <w:r w:rsidRPr="00C2398A">
        <w:rPr>
          <w:rFonts w:ascii="CMMI8" w:hAnsi="CMMI8" w:cs="CMMI8"/>
          <w:b/>
          <w:bCs/>
          <w:sz w:val="16"/>
          <w:szCs w:val="16"/>
          <w:lang w:val="en-IN"/>
        </w:rPr>
        <w:t>j</w:t>
      </w:r>
      <w:proofErr w:type="spellEnd"/>
      <w:r w:rsidRPr="00C2398A">
        <w:rPr>
          <w:rFonts w:ascii="CMMI8" w:hAnsi="CMMI8" w:cs="CMMI8"/>
          <w:b/>
          <w:bCs/>
          <w:sz w:val="16"/>
          <w:szCs w:val="16"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>.</w:t>
      </w:r>
      <w:proofErr w:type="gramEnd"/>
      <w:r w:rsidRPr="00C2398A">
        <w:rPr>
          <w:rFonts w:ascii="NimbusRomNo9L-Regu" w:hAnsi="NimbusRomNo9L-Regu" w:cs="NimbusRomNo9L-Regu"/>
          <w:b/>
          <w:bCs/>
          <w:lang w:val="en-IN"/>
        </w:rPr>
        <w:t xml:space="preserve"> List the query movie, the ten nearest movies and their distances. A</w:t>
      </w:r>
      <w:r>
        <w:rPr>
          <w:rFonts w:ascii="NimbusRomNo9L-Regu" w:hAnsi="NimbusRomNo9L-Regu" w:cs="NimbusRomNo9L-Regu"/>
          <w:b/>
          <w:bCs/>
          <w:lang w:val="en-IN"/>
        </w:rPr>
        <w:t xml:space="preserve"> </w:t>
      </w:r>
      <w:r w:rsidRPr="00C2398A">
        <w:rPr>
          <w:rFonts w:ascii="NimbusRomNo9L-Regu" w:hAnsi="NimbusRomNo9L-Regu" w:cs="NimbusRomNo9L-Regu"/>
          <w:b/>
          <w:bCs/>
          <w:lang w:val="en-IN"/>
        </w:rPr>
        <w:t>mapping from index to movie is provided with the data.</w:t>
      </w:r>
    </w:p>
    <w:p w14:paraId="4E473EE5" w14:textId="1E44B3BB" w:rsidR="0097541A" w:rsidRDefault="0097541A" w:rsidP="00C2398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lang w:val="en-IN"/>
        </w:rPr>
      </w:pPr>
    </w:p>
    <w:p w14:paraId="673725E4" w14:textId="4B435ECA" w:rsidR="0097541A" w:rsidRDefault="007D0145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>
        <w:rPr>
          <w:rFonts w:ascii="NimbusRomNo9L-Regu" w:hAnsi="NimbusRomNo9L-Regu" w:cs="NimbusRomNo9L-Regu"/>
          <w:noProof/>
        </w:rPr>
        <w:pict w14:anchorId="386D1174">
          <v:rect id="_x0000_i1028" style="width:0;height:1.5pt" o:hralign="center" o:hrstd="t" o:hr="t" fillcolor="#a0a0a0" stroked="f"/>
        </w:pict>
      </w:r>
    </w:p>
    <w:p w14:paraId="4CAFCCEC" w14:textId="2746EE77" w:rsidR="0097541A" w:rsidRDefault="0097541A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 w:rsidRPr="0097541A">
        <w:rPr>
          <w:b/>
          <w:bCs/>
          <w:noProof/>
          <w:lang w:val="en-IN"/>
        </w:rPr>
        <w:drawing>
          <wp:inline distT="0" distB="0" distL="0" distR="0" wp14:anchorId="1EC3D06A" wp14:editId="5806AD12">
            <wp:extent cx="3810000" cy="1868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6161" cy="18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5EE9" w14:textId="53ACCD25" w:rsidR="0097541A" w:rsidRDefault="007D0145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>
        <w:rPr>
          <w:rFonts w:ascii="NimbusRomNo9L-Regu" w:hAnsi="NimbusRomNo9L-Regu" w:cs="NimbusRomNo9L-Regu"/>
          <w:noProof/>
        </w:rPr>
        <w:pict w14:anchorId="0BEB0F0B">
          <v:rect id="_x0000_i1029" style="width:0;height:1.5pt" o:hralign="center" o:hrstd="t" o:hr="t" fillcolor="#a0a0a0" stroked="f"/>
        </w:pict>
      </w:r>
    </w:p>
    <w:p w14:paraId="57B18961" w14:textId="1C1D996B" w:rsidR="0097541A" w:rsidRDefault="0097541A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 w:rsidRPr="0097541A">
        <w:rPr>
          <w:b/>
          <w:bCs/>
          <w:noProof/>
          <w:lang w:val="en-IN"/>
        </w:rPr>
        <w:drawing>
          <wp:inline distT="0" distB="0" distL="0" distR="0" wp14:anchorId="0B99BB6D" wp14:editId="5D13654F">
            <wp:extent cx="4051300" cy="1977746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675" cy="19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7D1" w14:textId="2E1CB11F" w:rsidR="0097541A" w:rsidRDefault="007D0145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>
        <w:rPr>
          <w:rFonts w:ascii="NimbusRomNo9L-Regu" w:hAnsi="NimbusRomNo9L-Regu" w:cs="NimbusRomNo9L-Regu"/>
          <w:noProof/>
        </w:rPr>
        <w:pict w14:anchorId="79618AF4">
          <v:rect id="_x0000_i1030" style="width:0;height:1.5pt" o:hralign="center" o:hrstd="t" o:hr="t" fillcolor="#a0a0a0" stroked="f"/>
        </w:pict>
      </w:r>
    </w:p>
    <w:p w14:paraId="135BC436" w14:textId="1DC3BD1E" w:rsidR="0097541A" w:rsidRDefault="0097541A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 w:rsidRPr="0097541A">
        <w:rPr>
          <w:b/>
          <w:bCs/>
          <w:noProof/>
          <w:lang w:val="en-IN"/>
        </w:rPr>
        <w:drawing>
          <wp:inline distT="0" distB="0" distL="0" distR="0" wp14:anchorId="0276A8C3" wp14:editId="6936017E">
            <wp:extent cx="3962400" cy="1939782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896" cy="19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CFB" w14:textId="57E440EC" w:rsidR="0097541A" w:rsidRPr="00C2398A" w:rsidRDefault="007D0145" w:rsidP="0097541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IN"/>
        </w:rPr>
      </w:pPr>
      <w:r>
        <w:rPr>
          <w:rFonts w:ascii="NimbusRomNo9L-Regu" w:hAnsi="NimbusRomNo9L-Regu" w:cs="NimbusRomNo9L-Regu"/>
          <w:noProof/>
        </w:rPr>
        <w:pict w14:anchorId="2A4A1967">
          <v:rect id="_x0000_i1031" style="width:0;height:1.5pt" o:hralign="center" o:hrstd="t" o:hr="t" fillcolor="#a0a0a0" stroked="f"/>
        </w:pict>
      </w:r>
    </w:p>
    <w:sectPr w:rsidR="0097541A" w:rsidRPr="00C2398A" w:rsidSect="008C737C">
      <w:pgSz w:w="12240" w:h="15840" w:code="1"/>
      <w:pgMar w:top="720" w:right="720" w:bottom="720" w:left="720" w:header="488" w:footer="4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D7F"/>
    <w:multiLevelType w:val="hybridMultilevel"/>
    <w:tmpl w:val="DBFE24A6"/>
    <w:lvl w:ilvl="0" w:tplc="6C30E3E0">
      <w:start w:val="2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235D4"/>
    <w:multiLevelType w:val="hybridMultilevel"/>
    <w:tmpl w:val="7B561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995800"/>
    <w:multiLevelType w:val="hybridMultilevel"/>
    <w:tmpl w:val="3788BFA4"/>
    <w:lvl w:ilvl="0" w:tplc="80407F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F34CE"/>
    <w:multiLevelType w:val="hybridMultilevel"/>
    <w:tmpl w:val="925AECF0"/>
    <w:lvl w:ilvl="0" w:tplc="1062E130">
      <w:start w:val="1"/>
      <w:numFmt w:val="lowerLetter"/>
      <w:lvlText w:val="(%1)"/>
      <w:lvlJc w:val="left"/>
      <w:pPr>
        <w:ind w:left="1080" w:hanging="720"/>
      </w:pPr>
      <w:rPr>
        <w:rFonts w:ascii="NimbusRomNo9L-Regu" w:hAnsi="NimbusRomNo9L-Regu" w:cs="NimbusRomNo9L-Regu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6444"/>
    <w:multiLevelType w:val="hybridMultilevel"/>
    <w:tmpl w:val="87FC3250"/>
    <w:lvl w:ilvl="0" w:tplc="59743A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3608"/>
    <w:multiLevelType w:val="hybridMultilevel"/>
    <w:tmpl w:val="8B3ABCC6"/>
    <w:lvl w:ilvl="0" w:tplc="C07E2DD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F5FE4"/>
    <w:multiLevelType w:val="hybridMultilevel"/>
    <w:tmpl w:val="80EAFA52"/>
    <w:lvl w:ilvl="0" w:tplc="7388A4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C4276"/>
    <w:multiLevelType w:val="hybridMultilevel"/>
    <w:tmpl w:val="D012DA22"/>
    <w:lvl w:ilvl="0" w:tplc="6C30E3E0">
      <w:start w:val="2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483C7D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MzU2MTc3tTC2sDRW0lEKTi0uzszPAykwNKgFANfkodMtAAAA"/>
  </w:docVars>
  <w:rsids>
    <w:rsidRoot w:val="006B6D3B"/>
    <w:rsid w:val="00051DE8"/>
    <w:rsid w:val="000903F3"/>
    <w:rsid w:val="0010185D"/>
    <w:rsid w:val="00102E37"/>
    <w:rsid w:val="00132902"/>
    <w:rsid w:val="001D3ECF"/>
    <w:rsid w:val="00223F48"/>
    <w:rsid w:val="002A568E"/>
    <w:rsid w:val="002C788D"/>
    <w:rsid w:val="002E715F"/>
    <w:rsid w:val="00343178"/>
    <w:rsid w:val="00391CF2"/>
    <w:rsid w:val="00393F24"/>
    <w:rsid w:val="003C2DCD"/>
    <w:rsid w:val="003D4610"/>
    <w:rsid w:val="003F07C5"/>
    <w:rsid w:val="004112C0"/>
    <w:rsid w:val="004B5815"/>
    <w:rsid w:val="00514C07"/>
    <w:rsid w:val="00534C73"/>
    <w:rsid w:val="00561B0A"/>
    <w:rsid w:val="00635B4B"/>
    <w:rsid w:val="006B6D3B"/>
    <w:rsid w:val="007079E3"/>
    <w:rsid w:val="00711DCB"/>
    <w:rsid w:val="00772965"/>
    <w:rsid w:val="007C1D10"/>
    <w:rsid w:val="007C5FB5"/>
    <w:rsid w:val="007D0145"/>
    <w:rsid w:val="00811649"/>
    <w:rsid w:val="00841A2E"/>
    <w:rsid w:val="00852A44"/>
    <w:rsid w:val="00854DB0"/>
    <w:rsid w:val="00877092"/>
    <w:rsid w:val="008C737C"/>
    <w:rsid w:val="0097541A"/>
    <w:rsid w:val="009A2446"/>
    <w:rsid w:val="009F24D2"/>
    <w:rsid w:val="00A41C20"/>
    <w:rsid w:val="00AB1E30"/>
    <w:rsid w:val="00AE538A"/>
    <w:rsid w:val="00B104F6"/>
    <w:rsid w:val="00B214AD"/>
    <w:rsid w:val="00B43DE0"/>
    <w:rsid w:val="00BF55E2"/>
    <w:rsid w:val="00C0478B"/>
    <w:rsid w:val="00C2398A"/>
    <w:rsid w:val="00C33955"/>
    <w:rsid w:val="00C33B10"/>
    <w:rsid w:val="00C52A8E"/>
    <w:rsid w:val="00C63919"/>
    <w:rsid w:val="00C832E2"/>
    <w:rsid w:val="00C857ED"/>
    <w:rsid w:val="00D57333"/>
    <w:rsid w:val="00D80211"/>
    <w:rsid w:val="00D84A90"/>
    <w:rsid w:val="00D90678"/>
    <w:rsid w:val="00DE47B4"/>
    <w:rsid w:val="00E05771"/>
    <w:rsid w:val="00E45117"/>
    <w:rsid w:val="00EA22ED"/>
    <w:rsid w:val="00EC2508"/>
    <w:rsid w:val="00ED58F8"/>
    <w:rsid w:val="00EF12E5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BD06"/>
  <w15:chartTrackingRefBased/>
  <w15:docId w15:val="{952AF294-243D-4F80-91BE-4E9645A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D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D3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D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D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D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D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D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D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D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D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6D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D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D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D3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D3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D3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D3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D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6B6D3B"/>
    <w:pPr>
      <w:ind w:left="720"/>
      <w:contextualSpacing/>
    </w:pPr>
  </w:style>
  <w:style w:type="table" w:styleId="TableGrid">
    <w:name w:val="Table Grid"/>
    <w:basedOn w:val="TableNormal"/>
    <w:uiPriority w:val="39"/>
    <w:rsid w:val="003C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2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172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5551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3214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26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89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6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79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9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 Sheth</dc:creator>
  <cp:keywords/>
  <dc:description/>
  <cp:lastModifiedBy>Prasham Sheth</cp:lastModifiedBy>
  <cp:revision>12</cp:revision>
  <cp:lastPrinted>2020-03-04T19:24:00Z</cp:lastPrinted>
  <dcterms:created xsi:type="dcterms:W3CDTF">2020-04-22T02:47:00Z</dcterms:created>
  <dcterms:modified xsi:type="dcterms:W3CDTF">2020-04-22T03:24:00Z</dcterms:modified>
</cp:coreProperties>
</file>