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E32DA" w:rsidRPr="00D30B6B" w:rsidRDefault="00000000">
      <w:pPr>
        <w:spacing w:after="0"/>
        <w:rPr>
          <w:color w:val="0D0D0D" w:themeColor="text1" w:themeTint="F2"/>
        </w:rPr>
      </w:pPr>
      <w:r w:rsidRPr="00D30B6B">
        <w:rPr>
          <w:rFonts w:ascii="Arial" w:eastAsia="Arial" w:hAnsi="Arial" w:cs="Arial"/>
          <w:b/>
          <w:color w:val="0D0D0D" w:themeColor="text1" w:themeTint="F2"/>
          <w:sz w:val="40"/>
        </w:rPr>
        <w:t>McDonald's Menu Nutritional Analysis</w:t>
      </w:r>
    </w:p>
    <w:p w:rsidR="00EE32DA" w:rsidRDefault="00000000">
      <w:pPr>
        <w:tabs>
          <w:tab w:val="center" w:pos="5894"/>
        </w:tabs>
        <w:spacing w:after="0"/>
      </w:pPr>
      <w:r w:rsidRPr="00F14279">
        <w:rPr>
          <w:rFonts w:ascii="Arial" w:eastAsia="Arial" w:hAnsi="Arial" w:cs="Arial"/>
          <w:b/>
          <w:color w:val="auto"/>
          <w:sz w:val="30"/>
        </w:rPr>
        <w:t xml:space="preserve">Date: </w:t>
      </w:r>
      <w:r w:rsidR="00873BCA" w:rsidRPr="00F14279">
        <w:rPr>
          <w:rFonts w:ascii="Arial" w:eastAsia="Arial" w:hAnsi="Arial" w:cs="Arial"/>
          <w:b/>
          <w:color w:val="auto"/>
          <w:sz w:val="30"/>
        </w:rPr>
        <w:t>24</w:t>
      </w:r>
      <w:r w:rsidRPr="00F14279">
        <w:rPr>
          <w:rFonts w:ascii="Arial" w:eastAsia="Arial" w:hAnsi="Arial" w:cs="Arial"/>
          <w:b/>
          <w:color w:val="auto"/>
          <w:sz w:val="30"/>
        </w:rPr>
        <w:t>-10-2024</w:t>
      </w:r>
      <w:r>
        <w:rPr>
          <w:rFonts w:ascii="Arial" w:eastAsia="Arial" w:hAnsi="Arial" w:cs="Arial"/>
          <w:b/>
          <w:color w:val="F1C232"/>
          <w:sz w:val="30"/>
        </w:rPr>
        <w:tab/>
      </w:r>
      <w:r w:rsidRPr="00F14279">
        <w:rPr>
          <w:rFonts w:ascii="Arial" w:eastAsia="Arial" w:hAnsi="Arial" w:cs="Arial"/>
          <w:b/>
          <w:color w:val="171717" w:themeColor="background2" w:themeShade="1A"/>
          <w:sz w:val="30"/>
        </w:rPr>
        <w:t xml:space="preserve">Prepared by: </w:t>
      </w:r>
      <w:r w:rsidR="00873BCA" w:rsidRPr="00F14279">
        <w:rPr>
          <w:rFonts w:ascii="Arial" w:eastAsia="Arial" w:hAnsi="Arial" w:cs="Arial"/>
          <w:b/>
          <w:color w:val="2E74B5" w:themeColor="accent5" w:themeShade="BF"/>
          <w:sz w:val="30"/>
        </w:rPr>
        <w:t xml:space="preserve">Prashant </w:t>
      </w:r>
      <w:proofErr w:type="spellStart"/>
      <w:r w:rsidR="00873BCA" w:rsidRPr="00F14279">
        <w:rPr>
          <w:rFonts w:ascii="Arial" w:eastAsia="Arial" w:hAnsi="Arial" w:cs="Arial"/>
          <w:b/>
          <w:color w:val="2E74B5" w:themeColor="accent5" w:themeShade="BF"/>
          <w:sz w:val="30"/>
        </w:rPr>
        <w:t>Makapur</w:t>
      </w:r>
      <w:proofErr w:type="spellEnd"/>
      <w:r w:rsidR="00873BCA" w:rsidRPr="00F14279">
        <w:rPr>
          <w:rFonts w:ascii="Arial" w:eastAsia="Arial" w:hAnsi="Arial" w:cs="Arial"/>
          <w:b/>
          <w:color w:val="2E74B5" w:themeColor="accent5" w:themeShade="BF"/>
          <w:sz w:val="30"/>
        </w:rPr>
        <w:t xml:space="preserve"> M</w:t>
      </w:r>
    </w:p>
    <w:p w:rsidR="00EE32DA" w:rsidRDefault="00000000">
      <w:pPr>
        <w:spacing w:after="355"/>
        <w:ind w:left="30" w:right="-21"/>
      </w:pPr>
      <w:r>
        <w:rPr>
          <w:noProof/>
        </w:rPr>
        <w:drawing>
          <wp:inline distT="0" distB="0" distL="0" distR="0">
            <wp:extent cx="5943600" cy="38100"/>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7"/>
                    <a:stretch>
                      <a:fillRect/>
                    </a:stretch>
                  </pic:blipFill>
                  <pic:spPr>
                    <a:xfrm>
                      <a:off x="0" y="0"/>
                      <a:ext cx="5943600" cy="38100"/>
                    </a:xfrm>
                    <a:prstGeom prst="rect">
                      <a:avLst/>
                    </a:prstGeom>
                  </pic:spPr>
                </pic:pic>
              </a:graphicData>
            </a:graphic>
          </wp:inline>
        </w:drawing>
      </w:r>
    </w:p>
    <w:p w:rsidR="00EE32DA" w:rsidRDefault="00000000">
      <w:pPr>
        <w:spacing w:after="343"/>
        <w:ind w:left="30" w:right="-6"/>
      </w:pPr>
      <w:r>
        <w:rPr>
          <w:noProof/>
        </w:rPr>
        <w:drawing>
          <wp:inline distT="0" distB="0" distL="0" distR="0">
            <wp:extent cx="5474208" cy="3249168"/>
            <wp:effectExtent l="0" t="0" r="0" b="0"/>
            <wp:docPr id="81590" name="Picture 81590"/>
            <wp:cNvGraphicFramePr/>
            <a:graphic xmlns:a="http://schemas.openxmlformats.org/drawingml/2006/main">
              <a:graphicData uri="http://schemas.openxmlformats.org/drawingml/2006/picture">
                <pic:pic xmlns:pic="http://schemas.openxmlformats.org/drawingml/2006/picture">
                  <pic:nvPicPr>
                    <pic:cNvPr id="81590" name="Picture 81590"/>
                    <pic:cNvPicPr/>
                  </pic:nvPicPr>
                  <pic:blipFill>
                    <a:blip r:embed="rId8"/>
                    <a:stretch>
                      <a:fillRect/>
                    </a:stretch>
                  </pic:blipFill>
                  <pic:spPr>
                    <a:xfrm>
                      <a:off x="0" y="0"/>
                      <a:ext cx="5474208" cy="3249168"/>
                    </a:xfrm>
                    <a:prstGeom prst="rect">
                      <a:avLst/>
                    </a:prstGeom>
                  </pic:spPr>
                </pic:pic>
              </a:graphicData>
            </a:graphic>
          </wp:inline>
        </w:drawing>
      </w:r>
    </w:p>
    <w:p w:rsidR="00EE32DA" w:rsidRPr="00337D11" w:rsidRDefault="00000000">
      <w:pPr>
        <w:spacing w:after="232"/>
        <w:ind w:left="10" w:hanging="10"/>
        <w:rPr>
          <w:color w:val="00B050"/>
        </w:rPr>
      </w:pPr>
      <w:r w:rsidRPr="00337D11">
        <w:rPr>
          <w:b/>
          <w:color w:val="00B050"/>
          <w:sz w:val="34"/>
        </w:rPr>
        <w:t>Introduction</w:t>
      </w:r>
    </w:p>
    <w:p w:rsidR="00EE32DA" w:rsidRDefault="00000000">
      <w:pPr>
        <w:spacing w:after="334" w:line="365" w:lineRule="auto"/>
        <w:ind w:left="10" w:hanging="10"/>
      </w:pPr>
      <w:r>
        <w:rPr>
          <w:rFonts w:ascii="Verdana" w:eastAsia="Verdana" w:hAnsi="Verdana" w:cs="Verdana"/>
          <w:color w:val="333333"/>
          <w:sz w:val="21"/>
        </w:rPr>
        <w:t>Dive deep into the world of McDonald's with a thorough analysis of their dataset, covering nutritional content and providing valuable insights through menu items, giving good ideas to McDonald's customers and much more. This analysis aims to provide valuable insights into the strategies that make McDonald's a global leader in the fast-food industry.</w:t>
      </w:r>
    </w:p>
    <w:p w:rsidR="00EE32DA" w:rsidRPr="00873BCA" w:rsidRDefault="00000000">
      <w:pPr>
        <w:spacing w:after="261"/>
        <w:rPr>
          <w:color w:val="FFC000"/>
        </w:rPr>
      </w:pPr>
      <w:r w:rsidRPr="00873BCA">
        <w:rPr>
          <w:rFonts w:ascii="Verdana" w:eastAsia="Verdana" w:hAnsi="Verdana" w:cs="Verdana"/>
          <w:b/>
          <w:color w:val="FFC000"/>
          <w:sz w:val="34"/>
        </w:rPr>
        <w:t>Objectives of the report:</w:t>
      </w:r>
    </w:p>
    <w:p w:rsidR="00EE32DA" w:rsidRDefault="00000000">
      <w:pPr>
        <w:numPr>
          <w:ilvl w:val="0"/>
          <w:numId w:val="1"/>
        </w:numPr>
        <w:spacing w:after="127"/>
        <w:ind w:right="11" w:hanging="469"/>
      </w:pPr>
      <w:r>
        <w:rPr>
          <w:rFonts w:ascii="Verdana" w:eastAsia="Verdana" w:hAnsi="Verdana" w:cs="Verdana"/>
          <w:color w:val="333333"/>
          <w:sz w:val="21"/>
        </w:rPr>
        <w:t>Extracting meaningful information from McDonald's menu nutritional dataset</w:t>
      </w:r>
    </w:p>
    <w:p w:rsidR="00EE32DA" w:rsidRDefault="00000000">
      <w:pPr>
        <w:numPr>
          <w:ilvl w:val="0"/>
          <w:numId w:val="1"/>
        </w:numPr>
        <w:spacing w:after="3" w:line="365" w:lineRule="auto"/>
        <w:ind w:right="11" w:hanging="469"/>
      </w:pPr>
      <w:r>
        <w:rPr>
          <w:rFonts w:ascii="Verdana" w:eastAsia="Verdana" w:hAnsi="Verdana" w:cs="Verdana"/>
          <w:color w:val="333333"/>
          <w:sz w:val="21"/>
        </w:rPr>
        <w:t>Performing exploratory data analysis to understand nutritional distribution and trends</w:t>
      </w:r>
    </w:p>
    <w:p w:rsidR="00EE32DA" w:rsidRDefault="00000000">
      <w:pPr>
        <w:numPr>
          <w:ilvl w:val="0"/>
          <w:numId w:val="1"/>
        </w:numPr>
        <w:spacing w:after="3"/>
        <w:ind w:right="11" w:hanging="469"/>
      </w:pPr>
      <w:r>
        <w:rPr>
          <w:rFonts w:ascii="Verdana" w:eastAsia="Verdana" w:hAnsi="Verdana" w:cs="Verdana"/>
          <w:color w:val="333333"/>
          <w:sz w:val="21"/>
        </w:rPr>
        <w:t>Creating visualizations to present calorie count and nutrition facts</w:t>
      </w:r>
    </w:p>
    <w:p w:rsidR="00EE32DA" w:rsidRPr="00873BCA" w:rsidRDefault="00000000">
      <w:pPr>
        <w:spacing w:after="59" w:line="402" w:lineRule="auto"/>
        <w:ind w:left="10" w:right="78" w:hanging="10"/>
        <w:rPr>
          <w:color w:val="C45911" w:themeColor="accent2" w:themeShade="BF"/>
        </w:rPr>
      </w:pPr>
      <w:r w:rsidRPr="00873BCA">
        <w:rPr>
          <w:rFonts w:ascii="Arial" w:eastAsia="Arial" w:hAnsi="Arial" w:cs="Arial"/>
          <w:b/>
          <w:color w:val="C45911" w:themeColor="accent2" w:themeShade="BF"/>
          <w:sz w:val="34"/>
        </w:rPr>
        <w:lastRenderedPageBreak/>
        <w:t>Extracting meaningful information from McDonald's menu nutritional dataset</w:t>
      </w:r>
    </w:p>
    <w:p w:rsidR="00EE32DA" w:rsidRDefault="00000000">
      <w:pPr>
        <w:spacing w:after="336" w:line="398" w:lineRule="auto"/>
      </w:pPr>
      <w:r>
        <w:rPr>
          <w:rFonts w:ascii="Arial" w:eastAsia="Arial" w:hAnsi="Arial" w:cs="Arial"/>
          <w:sz w:val="21"/>
        </w:rPr>
        <w:t xml:space="preserve">The </w:t>
      </w:r>
      <w:r>
        <w:rPr>
          <w:rFonts w:ascii="Arial" w:eastAsia="Arial" w:hAnsi="Arial" w:cs="Arial"/>
          <w:b/>
          <w:color w:val="FF0000"/>
          <w:sz w:val="21"/>
        </w:rPr>
        <w:t xml:space="preserve">McDonald's Dataset </w:t>
      </w:r>
      <w:r>
        <w:rPr>
          <w:rFonts w:ascii="Arial" w:eastAsia="Arial" w:hAnsi="Arial" w:cs="Arial"/>
          <w:sz w:val="21"/>
        </w:rPr>
        <w:t xml:space="preserve">which contains </w:t>
      </w:r>
      <w:r w:rsidRPr="00873BCA">
        <w:rPr>
          <w:rFonts w:ascii="Arial" w:eastAsia="Arial" w:hAnsi="Arial" w:cs="Arial"/>
          <w:b/>
          <w:color w:val="92D050"/>
          <w:sz w:val="21"/>
        </w:rPr>
        <w:t>260 menu items</w:t>
      </w:r>
      <w:r>
        <w:rPr>
          <w:rFonts w:ascii="Arial" w:eastAsia="Arial" w:hAnsi="Arial" w:cs="Arial"/>
          <w:sz w:val="21"/>
        </w:rPr>
        <w:t xml:space="preserve">, organized into </w:t>
      </w:r>
      <w:r w:rsidRPr="00873BCA">
        <w:rPr>
          <w:rFonts w:ascii="Arial" w:eastAsia="Arial" w:hAnsi="Arial" w:cs="Arial"/>
          <w:b/>
          <w:color w:val="92D050"/>
          <w:sz w:val="21"/>
        </w:rPr>
        <w:t>9 distinct food categories</w:t>
      </w:r>
      <w:r>
        <w:rPr>
          <w:rFonts w:ascii="Arial" w:eastAsia="Arial" w:hAnsi="Arial" w:cs="Arial"/>
          <w:sz w:val="21"/>
        </w:rPr>
        <w:t xml:space="preserve">. This data captures the nutritional values of the items, focusing on five key nutrients: </w:t>
      </w:r>
      <w:r w:rsidRPr="00873BCA">
        <w:rPr>
          <w:rFonts w:ascii="Arial" w:eastAsia="Arial" w:hAnsi="Arial" w:cs="Arial"/>
          <w:b/>
          <w:color w:val="92D050"/>
          <w:sz w:val="21"/>
        </w:rPr>
        <w:t>Calories, Protein, Carbohydrates, Sodium, and Dietary Fiber</w:t>
      </w:r>
      <w:r>
        <w:rPr>
          <w:rFonts w:ascii="Arial" w:eastAsia="Arial" w:hAnsi="Arial" w:cs="Arial"/>
          <w:sz w:val="21"/>
        </w:rPr>
        <w:t xml:space="preserve">, and excludes certain nutrients and daily value percentages for a more streamlined analysis. The serving sizes in the dataset are huge but can be understood into two types: </w:t>
      </w:r>
      <w:r w:rsidRPr="00873BCA">
        <w:rPr>
          <w:rFonts w:ascii="Arial" w:eastAsia="Arial" w:hAnsi="Arial" w:cs="Arial"/>
          <w:b/>
          <w:i/>
          <w:color w:val="92D050"/>
          <w:sz w:val="21"/>
        </w:rPr>
        <w:t xml:space="preserve">Weight-based servings </w:t>
      </w:r>
      <w:r w:rsidRPr="00873BCA">
        <w:rPr>
          <w:rFonts w:ascii="Arial" w:eastAsia="Arial" w:hAnsi="Arial" w:cs="Arial"/>
          <w:b/>
          <w:color w:val="92D050"/>
          <w:sz w:val="21"/>
        </w:rPr>
        <w:t xml:space="preserve">and </w:t>
      </w:r>
      <w:r w:rsidRPr="00873BCA">
        <w:rPr>
          <w:rFonts w:ascii="Arial" w:eastAsia="Arial" w:hAnsi="Arial" w:cs="Arial"/>
          <w:b/>
          <w:i/>
          <w:color w:val="92D050"/>
          <w:sz w:val="21"/>
        </w:rPr>
        <w:t>Volume-based servings</w:t>
      </w:r>
      <w:r w:rsidRPr="00873BCA">
        <w:rPr>
          <w:rFonts w:ascii="Arial" w:eastAsia="Arial" w:hAnsi="Arial" w:cs="Arial"/>
          <w:color w:val="92D050"/>
          <w:sz w:val="21"/>
        </w:rPr>
        <w:t>.</w:t>
      </w:r>
    </w:p>
    <w:p w:rsidR="00EE32DA" w:rsidRPr="00E9164B" w:rsidRDefault="00000000">
      <w:pPr>
        <w:spacing w:after="292"/>
        <w:ind w:left="10" w:hanging="10"/>
        <w:rPr>
          <w:color w:val="767171" w:themeColor="background2" w:themeShade="80"/>
        </w:rPr>
      </w:pPr>
      <w:r w:rsidRPr="00E9164B">
        <w:rPr>
          <w:rFonts w:ascii="Arial" w:eastAsia="Arial" w:hAnsi="Arial" w:cs="Arial"/>
          <w:b/>
          <w:color w:val="767171" w:themeColor="background2" w:themeShade="80"/>
          <w:sz w:val="34"/>
        </w:rPr>
        <w:t>Food categories:</w:t>
      </w:r>
    </w:p>
    <w:p w:rsidR="00EE32DA" w:rsidRDefault="00000000">
      <w:pPr>
        <w:numPr>
          <w:ilvl w:val="0"/>
          <w:numId w:val="1"/>
        </w:numPr>
        <w:spacing w:after="139"/>
        <w:ind w:right="11" w:hanging="469"/>
      </w:pPr>
      <w:r w:rsidRPr="00E9164B">
        <w:rPr>
          <w:rFonts w:ascii="Arial" w:eastAsia="Arial" w:hAnsi="Arial" w:cs="Arial"/>
          <w:b/>
          <w:color w:val="C45911" w:themeColor="accent2" w:themeShade="BF"/>
          <w:sz w:val="21"/>
        </w:rPr>
        <w:t>Breakfast:</w:t>
      </w:r>
      <w:r w:rsidR="0083007E">
        <w:rPr>
          <w:rFonts w:ascii="Arial" w:eastAsia="Arial" w:hAnsi="Arial" w:cs="Arial"/>
          <w:b/>
          <w:color w:val="C45911" w:themeColor="accent2" w:themeShade="BF"/>
          <w:sz w:val="21"/>
        </w:rPr>
        <w:t xml:space="preserve"> </w:t>
      </w:r>
      <w:r>
        <w:rPr>
          <w:rFonts w:ascii="Arial" w:eastAsia="Arial" w:hAnsi="Arial" w:cs="Arial"/>
          <w:b/>
          <w:color w:val="8C7252"/>
          <w:sz w:val="21"/>
        </w:rPr>
        <w:t>Breakfast items are rich in calories and protein but can also contain high</w:t>
      </w:r>
    </w:p>
    <w:p w:rsidR="00EE32DA" w:rsidRDefault="00000000">
      <w:pPr>
        <w:spacing w:after="139"/>
        <w:ind w:left="745" w:right="11" w:hanging="10"/>
      </w:pPr>
      <w:r>
        <w:rPr>
          <w:rFonts w:ascii="Arial" w:eastAsia="Arial" w:hAnsi="Arial" w:cs="Arial"/>
          <w:b/>
          <w:color w:val="8C7252"/>
          <w:sz w:val="21"/>
        </w:rPr>
        <w:t xml:space="preserve">levels of sodium and total fat, which are key to </w:t>
      </w:r>
      <w:r w:rsidR="0083007E">
        <w:rPr>
          <w:rFonts w:ascii="Arial" w:eastAsia="Arial" w:hAnsi="Arial" w:cs="Arial"/>
          <w:b/>
          <w:color w:val="8C7252"/>
          <w:sz w:val="21"/>
        </w:rPr>
        <w:t>analysing</w:t>
      </w:r>
      <w:r>
        <w:rPr>
          <w:rFonts w:ascii="Arial" w:eastAsia="Arial" w:hAnsi="Arial" w:cs="Arial"/>
          <w:b/>
          <w:color w:val="8C7252"/>
          <w:sz w:val="21"/>
        </w:rPr>
        <w:t xml:space="preserve"> their overall health impact.</w:t>
      </w:r>
    </w:p>
    <w:p w:rsidR="00EE32DA" w:rsidRDefault="00000000">
      <w:pPr>
        <w:numPr>
          <w:ilvl w:val="0"/>
          <w:numId w:val="1"/>
        </w:numPr>
        <w:spacing w:after="0" w:line="398" w:lineRule="auto"/>
        <w:ind w:right="11" w:hanging="469"/>
      </w:pPr>
      <w:r w:rsidRPr="00E9164B">
        <w:rPr>
          <w:rFonts w:ascii="Arial" w:eastAsia="Arial" w:hAnsi="Arial" w:cs="Arial"/>
          <w:b/>
          <w:color w:val="C45911" w:themeColor="accent2" w:themeShade="BF"/>
          <w:sz w:val="21"/>
        </w:rPr>
        <w:t>Beef &amp; Pork:</w:t>
      </w:r>
      <w:r>
        <w:rPr>
          <w:rFonts w:ascii="Arial" w:eastAsia="Arial" w:hAnsi="Arial" w:cs="Arial"/>
          <w:b/>
          <w:color w:val="F1C232"/>
          <w:sz w:val="21"/>
        </w:rPr>
        <w:t xml:space="preserve"> </w:t>
      </w:r>
      <w:r>
        <w:rPr>
          <w:rFonts w:ascii="Arial" w:eastAsia="Arial" w:hAnsi="Arial" w:cs="Arial"/>
          <w:b/>
          <w:color w:val="8C7252"/>
          <w:sz w:val="21"/>
        </w:rPr>
        <w:t>Beef and pork menu items are high in protein, but they also have significant amounts of cholesterol and total fat, making these nutrients critical in evaluating their nutritional value.</w:t>
      </w:r>
    </w:p>
    <w:p w:rsidR="00EE32DA" w:rsidRDefault="00000000">
      <w:pPr>
        <w:numPr>
          <w:ilvl w:val="0"/>
          <w:numId w:val="1"/>
        </w:numPr>
        <w:spacing w:after="0" w:line="398" w:lineRule="auto"/>
        <w:ind w:right="11" w:hanging="469"/>
      </w:pPr>
      <w:r w:rsidRPr="00E9164B">
        <w:rPr>
          <w:rFonts w:ascii="Arial" w:eastAsia="Arial" w:hAnsi="Arial" w:cs="Arial"/>
          <w:b/>
          <w:color w:val="C45911" w:themeColor="accent2" w:themeShade="BF"/>
          <w:sz w:val="21"/>
        </w:rPr>
        <w:t>Chicken &amp; Fish:</w:t>
      </w:r>
      <w:r w:rsidR="0083007E">
        <w:rPr>
          <w:rFonts w:ascii="Arial" w:eastAsia="Arial" w:hAnsi="Arial" w:cs="Arial"/>
          <w:b/>
          <w:color w:val="C45911" w:themeColor="accent2" w:themeShade="BF"/>
          <w:sz w:val="21"/>
        </w:rPr>
        <w:t xml:space="preserve"> </w:t>
      </w:r>
      <w:r>
        <w:rPr>
          <w:rFonts w:ascii="Arial" w:eastAsia="Arial" w:hAnsi="Arial" w:cs="Arial"/>
          <w:b/>
          <w:color w:val="8C7252"/>
          <w:sz w:val="21"/>
        </w:rPr>
        <w:t>These are excellent sources of protein while typically having lower fat levels than beef, but sodium and cholesterol content should be considered.</w:t>
      </w:r>
    </w:p>
    <w:p w:rsidR="00EE32DA" w:rsidRDefault="00000000">
      <w:pPr>
        <w:numPr>
          <w:ilvl w:val="0"/>
          <w:numId w:val="1"/>
        </w:numPr>
        <w:spacing w:after="0" w:line="398" w:lineRule="auto"/>
        <w:ind w:right="11" w:hanging="469"/>
      </w:pPr>
      <w:r w:rsidRPr="00E9164B">
        <w:rPr>
          <w:rFonts w:ascii="Arial" w:eastAsia="Arial" w:hAnsi="Arial" w:cs="Arial"/>
          <w:b/>
          <w:color w:val="C45911" w:themeColor="accent2" w:themeShade="BF"/>
          <w:sz w:val="21"/>
        </w:rPr>
        <w:t>Salads:</w:t>
      </w:r>
      <w:r>
        <w:rPr>
          <w:rFonts w:ascii="Arial" w:eastAsia="Arial" w:hAnsi="Arial" w:cs="Arial"/>
          <w:b/>
          <w:color w:val="F1C232"/>
          <w:sz w:val="21"/>
        </w:rPr>
        <w:t xml:space="preserve"> </w:t>
      </w:r>
      <w:r>
        <w:rPr>
          <w:rFonts w:ascii="Arial" w:eastAsia="Arial" w:hAnsi="Arial" w:cs="Arial"/>
          <w:b/>
          <w:color w:val="8C7252"/>
          <w:sz w:val="21"/>
        </w:rPr>
        <w:t xml:space="preserve">Salads are typically lower in calories and rich in vitamins A and C, calcium, and dietary </w:t>
      </w:r>
      <w:r w:rsidR="0083007E">
        <w:rPr>
          <w:rFonts w:ascii="Arial" w:eastAsia="Arial" w:hAnsi="Arial" w:cs="Arial"/>
          <w:b/>
          <w:color w:val="8C7252"/>
          <w:sz w:val="21"/>
        </w:rPr>
        <w:t>fibre</w:t>
      </w:r>
      <w:r>
        <w:rPr>
          <w:rFonts w:ascii="Arial" w:eastAsia="Arial" w:hAnsi="Arial" w:cs="Arial"/>
          <w:b/>
          <w:color w:val="8C7252"/>
          <w:sz w:val="21"/>
        </w:rPr>
        <w:t>, offering a lighter, nutrient-dense option on the menu.</w:t>
      </w:r>
    </w:p>
    <w:p w:rsidR="00EE32DA" w:rsidRDefault="00000000">
      <w:pPr>
        <w:numPr>
          <w:ilvl w:val="0"/>
          <w:numId w:val="1"/>
        </w:numPr>
        <w:spacing w:after="0" w:line="398" w:lineRule="auto"/>
        <w:ind w:right="11" w:hanging="469"/>
      </w:pPr>
      <w:r w:rsidRPr="00E9164B">
        <w:rPr>
          <w:rFonts w:ascii="Arial" w:eastAsia="Arial" w:hAnsi="Arial" w:cs="Arial"/>
          <w:b/>
          <w:color w:val="C45911" w:themeColor="accent2" w:themeShade="BF"/>
          <w:sz w:val="21"/>
        </w:rPr>
        <w:t>Snacks &amp; Sides:</w:t>
      </w:r>
      <w:r w:rsidR="0083007E">
        <w:rPr>
          <w:rFonts w:ascii="Arial" w:eastAsia="Arial" w:hAnsi="Arial" w:cs="Arial"/>
          <w:b/>
          <w:color w:val="C45911" w:themeColor="accent2" w:themeShade="BF"/>
          <w:sz w:val="21"/>
        </w:rPr>
        <w:t xml:space="preserve"> </w:t>
      </w:r>
      <w:r>
        <w:rPr>
          <w:rFonts w:ascii="Arial" w:eastAsia="Arial" w:hAnsi="Arial" w:cs="Arial"/>
          <w:b/>
          <w:color w:val="8C7252"/>
          <w:sz w:val="21"/>
        </w:rPr>
        <w:t>These items often have high carbohydrate and sodium content, with some sides containing sugars that impact their nutritional assessment.</w:t>
      </w:r>
    </w:p>
    <w:p w:rsidR="00EE32DA" w:rsidRDefault="00000000">
      <w:pPr>
        <w:numPr>
          <w:ilvl w:val="0"/>
          <w:numId w:val="1"/>
        </w:numPr>
        <w:spacing w:after="0" w:line="398" w:lineRule="auto"/>
        <w:ind w:right="11" w:hanging="469"/>
      </w:pPr>
      <w:r w:rsidRPr="00E9164B">
        <w:rPr>
          <w:rFonts w:ascii="Arial" w:eastAsia="Arial" w:hAnsi="Arial" w:cs="Arial"/>
          <w:b/>
          <w:color w:val="C45911" w:themeColor="accent2" w:themeShade="BF"/>
          <w:sz w:val="21"/>
        </w:rPr>
        <w:t>Desserts:</w:t>
      </w:r>
      <w:r>
        <w:rPr>
          <w:rFonts w:ascii="Arial" w:eastAsia="Arial" w:hAnsi="Arial" w:cs="Arial"/>
          <w:b/>
          <w:color w:val="F1C232"/>
          <w:sz w:val="21"/>
        </w:rPr>
        <w:t xml:space="preserve"> </w:t>
      </w:r>
      <w:r>
        <w:rPr>
          <w:rFonts w:ascii="Arial" w:eastAsia="Arial" w:hAnsi="Arial" w:cs="Arial"/>
          <w:b/>
          <w:color w:val="8C7252"/>
          <w:sz w:val="21"/>
        </w:rPr>
        <w:t xml:space="preserve">Desserts are generally high in sugars, calories, and fat, which are key nutrients to monitor when </w:t>
      </w:r>
      <w:r w:rsidR="0083007E">
        <w:rPr>
          <w:rFonts w:ascii="Arial" w:eastAsia="Arial" w:hAnsi="Arial" w:cs="Arial"/>
          <w:b/>
          <w:color w:val="8C7252"/>
          <w:sz w:val="21"/>
        </w:rPr>
        <w:t>analysing</w:t>
      </w:r>
      <w:r>
        <w:rPr>
          <w:rFonts w:ascii="Arial" w:eastAsia="Arial" w:hAnsi="Arial" w:cs="Arial"/>
          <w:b/>
          <w:color w:val="8C7252"/>
          <w:sz w:val="21"/>
        </w:rPr>
        <w:t xml:space="preserve"> their effects on overall diet.</w:t>
      </w:r>
    </w:p>
    <w:p w:rsidR="00EE32DA" w:rsidRDefault="00000000">
      <w:pPr>
        <w:numPr>
          <w:ilvl w:val="0"/>
          <w:numId w:val="1"/>
        </w:numPr>
        <w:spacing w:after="0" w:line="398" w:lineRule="auto"/>
        <w:ind w:right="11" w:hanging="469"/>
      </w:pPr>
      <w:r w:rsidRPr="00E9164B">
        <w:rPr>
          <w:rFonts w:ascii="Arial" w:eastAsia="Arial" w:hAnsi="Arial" w:cs="Arial"/>
          <w:b/>
          <w:color w:val="C45911" w:themeColor="accent2" w:themeShade="BF"/>
          <w:sz w:val="21"/>
        </w:rPr>
        <w:t>Beverages:</w:t>
      </w:r>
      <w:r>
        <w:rPr>
          <w:rFonts w:ascii="Arial" w:eastAsia="Arial" w:hAnsi="Arial" w:cs="Arial"/>
          <w:b/>
          <w:color w:val="F1C232"/>
          <w:sz w:val="21"/>
        </w:rPr>
        <w:t xml:space="preserve"> </w:t>
      </w:r>
      <w:r>
        <w:rPr>
          <w:rFonts w:ascii="Arial" w:eastAsia="Arial" w:hAnsi="Arial" w:cs="Arial"/>
          <w:b/>
          <w:color w:val="8C7252"/>
          <w:sz w:val="21"/>
        </w:rPr>
        <w:t>Many beverages contain high levels of sugars and calories, with some also contributing to daily sodium intake.</w:t>
      </w:r>
    </w:p>
    <w:p w:rsidR="00EE32DA" w:rsidRDefault="00000000">
      <w:pPr>
        <w:numPr>
          <w:ilvl w:val="0"/>
          <w:numId w:val="1"/>
        </w:numPr>
        <w:spacing w:after="0" w:line="398" w:lineRule="auto"/>
        <w:ind w:right="11" w:hanging="469"/>
      </w:pPr>
      <w:r w:rsidRPr="00E9164B">
        <w:rPr>
          <w:rFonts w:ascii="Arial" w:eastAsia="Arial" w:hAnsi="Arial" w:cs="Arial"/>
          <w:b/>
          <w:color w:val="C45911" w:themeColor="accent2" w:themeShade="BF"/>
          <w:sz w:val="21"/>
        </w:rPr>
        <w:t xml:space="preserve">Coffee &amp; Tea: </w:t>
      </w:r>
      <w:r>
        <w:rPr>
          <w:rFonts w:ascii="Arial" w:eastAsia="Arial" w:hAnsi="Arial" w:cs="Arial"/>
          <w:b/>
          <w:color w:val="8C7252"/>
          <w:sz w:val="21"/>
        </w:rPr>
        <w:t>While low in calories, coffee and tea drinks can vary greatly in sugar and fat content depending on the added ingredients like cream and syrups.</w:t>
      </w:r>
    </w:p>
    <w:p w:rsidR="00EE32DA" w:rsidRDefault="00000000">
      <w:pPr>
        <w:numPr>
          <w:ilvl w:val="0"/>
          <w:numId w:val="1"/>
        </w:numPr>
        <w:spacing w:after="200" w:line="398" w:lineRule="auto"/>
        <w:ind w:right="11" w:hanging="469"/>
      </w:pPr>
      <w:r w:rsidRPr="00E9164B">
        <w:rPr>
          <w:rFonts w:ascii="Arial" w:eastAsia="Arial" w:hAnsi="Arial" w:cs="Arial"/>
          <w:b/>
          <w:color w:val="C45911" w:themeColor="accent2" w:themeShade="BF"/>
          <w:sz w:val="21"/>
        </w:rPr>
        <w:t xml:space="preserve">Smoothies &amp; Shakes: </w:t>
      </w:r>
      <w:r>
        <w:rPr>
          <w:rFonts w:ascii="Arial" w:eastAsia="Arial" w:hAnsi="Arial" w:cs="Arial"/>
          <w:b/>
          <w:color w:val="8C7252"/>
          <w:sz w:val="21"/>
        </w:rPr>
        <w:t>Smoothies and shakes are typically high in sugars, total fat, and calories, making them a key focus when assessing indulgent menu options.</w:t>
      </w:r>
    </w:p>
    <w:p w:rsidR="00EE32DA" w:rsidRPr="00E9164B" w:rsidRDefault="00000000">
      <w:pPr>
        <w:spacing w:after="0" w:line="407" w:lineRule="auto"/>
        <w:ind w:left="15"/>
        <w:rPr>
          <w:color w:val="BF8F00" w:themeColor="accent4" w:themeShade="BF"/>
        </w:rPr>
      </w:pPr>
      <w:r w:rsidRPr="00E9164B">
        <w:rPr>
          <w:rFonts w:ascii="Arial" w:eastAsia="Arial" w:hAnsi="Arial" w:cs="Arial"/>
          <w:b/>
          <w:color w:val="BF8F00" w:themeColor="accent4" w:themeShade="BF"/>
          <w:sz w:val="21"/>
        </w:rPr>
        <w:lastRenderedPageBreak/>
        <w:t xml:space="preserve">Each food category is </w:t>
      </w:r>
      <w:proofErr w:type="spellStart"/>
      <w:r w:rsidRPr="00E9164B">
        <w:rPr>
          <w:rFonts w:ascii="Arial" w:eastAsia="Arial" w:hAnsi="Arial" w:cs="Arial"/>
          <w:b/>
          <w:color w:val="BF8F00" w:themeColor="accent4" w:themeShade="BF"/>
          <w:sz w:val="21"/>
        </w:rPr>
        <w:t>analyzed</w:t>
      </w:r>
      <w:proofErr w:type="spellEnd"/>
      <w:r w:rsidRPr="00E9164B">
        <w:rPr>
          <w:rFonts w:ascii="Arial" w:eastAsia="Arial" w:hAnsi="Arial" w:cs="Arial"/>
          <w:b/>
          <w:color w:val="BF8F00" w:themeColor="accent4" w:themeShade="BF"/>
          <w:sz w:val="21"/>
        </w:rPr>
        <w:t xml:space="preserve"> for its nutritional benefits and concerns, helping McDonald's provide healthier options and improve menu quality.</w:t>
      </w:r>
    </w:p>
    <w:p w:rsidR="00EE32DA" w:rsidRDefault="00000000">
      <w:pPr>
        <w:spacing w:after="312"/>
        <w:ind w:left="10" w:hanging="10"/>
      </w:pPr>
      <w:r w:rsidRPr="00CC460B">
        <w:rPr>
          <w:rFonts w:ascii="Arial" w:eastAsia="Arial" w:hAnsi="Arial" w:cs="Arial"/>
          <w:b/>
          <w:color w:val="4472C4" w:themeColor="accent1"/>
          <w:sz w:val="34"/>
        </w:rPr>
        <w:t>Key Nutrients in McDonald's Menu Items</w:t>
      </w:r>
    </w:p>
    <w:p w:rsidR="00EE32DA" w:rsidRDefault="00000000">
      <w:pPr>
        <w:numPr>
          <w:ilvl w:val="0"/>
          <w:numId w:val="1"/>
        </w:numPr>
        <w:spacing w:after="139"/>
        <w:ind w:right="11" w:hanging="469"/>
      </w:pPr>
      <w:r w:rsidRPr="00CC460B">
        <w:rPr>
          <w:rFonts w:ascii="Arial" w:eastAsia="Arial" w:hAnsi="Arial" w:cs="Arial"/>
          <w:b/>
          <w:color w:val="FF0066"/>
          <w:sz w:val="21"/>
        </w:rPr>
        <w:t>Calories:</w:t>
      </w:r>
      <w:r>
        <w:rPr>
          <w:rFonts w:ascii="Arial" w:eastAsia="Arial" w:hAnsi="Arial" w:cs="Arial"/>
          <w:b/>
          <w:color w:val="FF9900"/>
          <w:sz w:val="21"/>
        </w:rPr>
        <w:t xml:space="preserve"> </w:t>
      </w:r>
      <w:r>
        <w:rPr>
          <w:rFonts w:ascii="Arial" w:eastAsia="Arial" w:hAnsi="Arial" w:cs="Arial"/>
          <w:b/>
          <w:color w:val="8C7252"/>
          <w:sz w:val="21"/>
        </w:rPr>
        <w:t>Measure of energy provided by the food.</w:t>
      </w:r>
    </w:p>
    <w:p w:rsidR="00EE32DA" w:rsidRDefault="00000000">
      <w:pPr>
        <w:numPr>
          <w:ilvl w:val="0"/>
          <w:numId w:val="1"/>
        </w:numPr>
        <w:spacing w:after="139"/>
        <w:ind w:right="11" w:hanging="469"/>
      </w:pPr>
      <w:r w:rsidRPr="00CC460B">
        <w:rPr>
          <w:rFonts w:ascii="Arial" w:eastAsia="Arial" w:hAnsi="Arial" w:cs="Arial"/>
          <w:b/>
          <w:color w:val="FF0066"/>
          <w:sz w:val="21"/>
        </w:rPr>
        <w:t>Calories from Fat:</w:t>
      </w:r>
      <w:r>
        <w:rPr>
          <w:rFonts w:ascii="Arial" w:eastAsia="Arial" w:hAnsi="Arial" w:cs="Arial"/>
          <w:b/>
          <w:color w:val="FF9900"/>
          <w:sz w:val="21"/>
        </w:rPr>
        <w:t xml:space="preserve"> </w:t>
      </w:r>
      <w:r>
        <w:rPr>
          <w:rFonts w:ascii="Arial" w:eastAsia="Arial" w:hAnsi="Arial" w:cs="Arial"/>
          <w:b/>
          <w:color w:val="8C7252"/>
          <w:sz w:val="21"/>
        </w:rPr>
        <w:t>Portion of total calories that come from fat content.</w:t>
      </w:r>
    </w:p>
    <w:p w:rsidR="00EE32DA" w:rsidRDefault="00000000">
      <w:pPr>
        <w:numPr>
          <w:ilvl w:val="0"/>
          <w:numId w:val="1"/>
        </w:numPr>
        <w:spacing w:after="139"/>
        <w:ind w:right="11" w:hanging="469"/>
      </w:pPr>
      <w:r w:rsidRPr="00CC460B">
        <w:rPr>
          <w:rFonts w:ascii="Arial" w:eastAsia="Arial" w:hAnsi="Arial" w:cs="Arial"/>
          <w:b/>
          <w:color w:val="FF0066"/>
          <w:sz w:val="21"/>
        </w:rPr>
        <w:t>Total Fat:</w:t>
      </w:r>
      <w:r>
        <w:rPr>
          <w:rFonts w:ascii="Arial" w:eastAsia="Arial" w:hAnsi="Arial" w:cs="Arial"/>
          <w:b/>
          <w:color w:val="FF9900"/>
          <w:sz w:val="21"/>
        </w:rPr>
        <w:t xml:space="preserve"> </w:t>
      </w:r>
      <w:r>
        <w:rPr>
          <w:rFonts w:ascii="Arial" w:eastAsia="Arial" w:hAnsi="Arial" w:cs="Arial"/>
          <w:b/>
          <w:color w:val="8C7252"/>
          <w:sz w:val="21"/>
        </w:rPr>
        <w:t>The total amount of fat in the item.</w:t>
      </w:r>
    </w:p>
    <w:p w:rsidR="00EE32DA" w:rsidRDefault="00000000">
      <w:pPr>
        <w:numPr>
          <w:ilvl w:val="0"/>
          <w:numId w:val="1"/>
        </w:numPr>
        <w:spacing w:after="139"/>
        <w:ind w:right="11" w:hanging="469"/>
      </w:pPr>
      <w:r w:rsidRPr="00CC460B">
        <w:rPr>
          <w:rFonts w:ascii="Arial" w:eastAsia="Arial" w:hAnsi="Arial" w:cs="Arial"/>
          <w:b/>
          <w:color w:val="FF0066"/>
          <w:sz w:val="21"/>
        </w:rPr>
        <w:t>Total Fat (% Daily Value):</w:t>
      </w:r>
      <w:r>
        <w:rPr>
          <w:rFonts w:ascii="Arial" w:eastAsia="Arial" w:hAnsi="Arial" w:cs="Arial"/>
          <w:b/>
          <w:color w:val="FF9900"/>
          <w:sz w:val="21"/>
        </w:rPr>
        <w:t xml:space="preserve"> </w:t>
      </w:r>
      <w:r>
        <w:rPr>
          <w:rFonts w:ascii="Arial" w:eastAsia="Arial" w:hAnsi="Arial" w:cs="Arial"/>
          <w:b/>
          <w:color w:val="8C7252"/>
          <w:sz w:val="21"/>
        </w:rPr>
        <w:t>Percentage of daily recommended fat intake in one serving.</w:t>
      </w:r>
    </w:p>
    <w:p w:rsidR="00EE32DA" w:rsidRDefault="00000000">
      <w:pPr>
        <w:numPr>
          <w:ilvl w:val="0"/>
          <w:numId w:val="1"/>
        </w:numPr>
        <w:spacing w:after="139"/>
        <w:ind w:right="11" w:hanging="469"/>
      </w:pPr>
      <w:r w:rsidRPr="00CC460B">
        <w:rPr>
          <w:rFonts w:ascii="Arial" w:eastAsia="Arial" w:hAnsi="Arial" w:cs="Arial"/>
          <w:b/>
          <w:color w:val="FF0066"/>
          <w:sz w:val="21"/>
        </w:rPr>
        <w:t>Saturated Fat:</w:t>
      </w:r>
      <w:r>
        <w:rPr>
          <w:rFonts w:ascii="Arial" w:eastAsia="Arial" w:hAnsi="Arial" w:cs="Arial"/>
          <w:b/>
          <w:color w:val="FF9900"/>
          <w:sz w:val="21"/>
        </w:rPr>
        <w:t xml:space="preserve"> </w:t>
      </w:r>
      <w:r>
        <w:rPr>
          <w:rFonts w:ascii="Arial" w:eastAsia="Arial" w:hAnsi="Arial" w:cs="Arial"/>
          <w:b/>
          <w:color w:val="8C7252"/>
          <w:sz w:val="21"/>
        </w:rPr>
        <w:t>Type of fat that can raise cholesterol levels.</w:t>
      </w:r>
    </w:p>
    <w:p w:rsidR="00EE32DA" w:rsidRDefault="00000000">
      <w:pPr>
        <w:numPr>
          <w:ilvl w:val="0"/>
          <w:numId w:val="1"/>
        </w:numPr>
        <w:spacing w:after="0" w:line="398" w:lineRule="auto"/>
        <w:ind w:right="11" w:hanging="469"/>
      </w:pPr>
      <w:r w:rsidRPr="00CC460B">
        <w:rPr>
          <w:rFonts w:ascii="Arial" w:eastAsia="Arial" w:hAnsi="Arial" w:cs="Arial"/>
          <w:b/>
          <w:color w:val="FF0066"/>
          <w:sz w:val="21"/>
        </w:rPr>
        <w:t>Saturated Fat (% Daily Value):</w:t>
      </w:r>
      <w:r>
        <w:rPr>
          <w:rFonts w:ascii="Arial" w:eastAsia="Arial" w:hAnsi="Arial" w:cs="Arial"/>
          <w:b/>
          <w:color w:val="FF9900"/>
          <w:sz w:val="21"/>
        </w:rPr>
        <w:t xml:space="preserve"> </w:t>
      </w:r>
      <w:r>
        <w:rPr>
          <w:rFonts w:ascii="Arial" w:eastAsia="Arial" w:hAnsi="Arial" w:cs="Arial"/>
          <w:b/>
          <w:color w:val="8C7252"/>
          <w:sz w:val="21"/>
        </w:rPr>
        <w:t>Contribution to the daily recommended limit for saturated fats.</w:t>
      </w:r>
    </w:p>
    <w:p w:rsidR="00EE32DA" w:rsidRDefault="00000000">
      <w:pPr>
        <w:numPr>
          <w:ilvl w:val="0"/>
          <w:numId w:val="1"/>
        </w:numPr>
        <w:spacing w:after="139"/>
        <w:ind w:right="11" w:hanging="469"/>
      </w:pPr>
      <w:r w:rsidRPr="00CC460B">
        <w:rPr>
          <w:rFonts w:ascii="Arial" w:eastAsia="Arial" w:hAnsi="Arial" w:cs="Arial"/>
          <w:b/>
          <w:color w:val="FF0066"/>
          <w:sz w:val="21"/>
        </w:rPr>
        <w:t>Trans Fat:</w:t>
      </w:r>
      <w:r>
        <w:rPr>
          <w:rFonts w:ascii="Arial" w:eastAsia="Arial" w:hAnsi="Arial" w:cs="Arial"/>
          <w:b/>
          <w:color w:val="FF9900"/>
          <w:sz w:val="21"/>
        </w:rPr>
        <w:t xml:space="preserve"> </w:t>
      </w:r>
      <w:r>
        <w:rPr>
          <w:rFonts w:ascii="Arial" w:eastAsia="Arial" w:hAnsi="Arial" w:cs="Arial"/>
          <w:b/>
          <w:color w:val="8C7252"/>
          <w:sz w:val="21"/>
        </w:rPr>
        <w:t>Unhealthy fat that can increase the risk of heart disease.</w:t>
      </w:r>
    </w:p>
    <w:p w:rsidR="00EE32DA" w:rsidRDefault="00000000">
      <w:pPr>
        <w:numPr>
          <w:ilvl w:val="0"/>
          <w:numId w:val="1"/>
        </w:numPr>
        <w:spacing w:after="139"/>
        <w:ind w:right="11" w:hanging="469"/>
      </w:pPr>
      <w:r w:rsidRPr="00CC460B">
        <w:rPr>
          <w:rFonts w:ascii="Arial" w:eastAsia="Arial" w:hAnsi="Arial" w:cs="Arial"/>
          <w:b/>
          <w:color w:val="FF0066"/>
          <w:sz w:val="21"/>
        </w:rPr>
        <w:t>Cholesterol:</w:t>
      </w:r>
      <w:r>
        <w:rPr>
          <w:rFonts w:ascii="Arial" w:eastAsia="Arial" w:hAnsi="Arial" w:cs="Arial"/>
          <w:b/>
          <w:color w:val="FF9900"/>
          <w:sz w:val="21"/>
        </w:rPr>
        <w:t xml:space="preserve"> </w:t>
      </w:r>
      <w:r>
        <w:rPr>
          <w:rFonts w:ascii="Arial" w:eastAsia="Arial" w:hAnsi="Arial" w:cs="Arial"/>
          <w:b/>
          <w:color w:val="8C7252"/>
          <w:sz w:val="21"/>
        </w:rPr>
        <w:t>A substance linked to heart health, present in animal products.</w:t>
      </w:r>
    </w:p>
    <w:p w:rsidR="00EE32DA" w:rsidRDefault="00000000">
      <w:pPr>
        <w:numPr>
          <w:ilvl w:val="0"/>
          <w:numId w:val="1"/>
        </w:numPr>
        <w:spacing w:after="12" w:line="379" w:lineRule="auto"/>
        <w:ind w:right="11" w:hanging="469"/>
      </w:pPr>
      <w:r w:rsidRPr="00CC460B">
        <w:rPr>
          <w:rFonts w:ascii="Arial" w:eastAsia="Arial" w:hAnsi="Arial" w:cs="Arial"/>
          <w:b/>
          <w:color w:val="FF0066"/>
          <w:sz w:val="21"/>
        </w:rPr>
        <w:t>Cholesterol (% Daily Value):</w:t>
      </w:r>
      <w:r>
        <w:rPr>
          <w:rFonts w:ascii="Arial" w:eastAsia="Arial" w:hAnsi="Arial" w:cs="Arial"/>
          <w:b/>
          <w:color w:val="FF9900"/>
          <w:sz w:val="21"/>
        </w:rPr>
        <w:t xml:space="preserve"> </w:t>
      </w:r>
      <w:r>
        <w:rPr>
          <w:rFonts w:ascii="Arial" w:eastAsia="Arial" w:hAnsi="Arial" w:cs="Arial"/>
          <w:b/>
          <w:color w:val="8C7252"/>
          <w:sz w:val="21"/>
        </w:rPr>
        <w:t>How much of the daily recommended cholesterol the item contains.</w:t>
      </w:r>
    </w:p>
    <w:p w:rsidR="00EE32DA" w:rsidRDefault="00000000">
      <w:pPr>
        <w:numPr>
          <w:ilvl w:val="0"/>
          <w:numId w:val="1"/>
        </w:numPr>
        <w:spacing w:after="139"/>
        <w:ind w:right="11" w:hanging="469"/>
      </w:pPr>
      <w:r w:rsidRPr="00CC460B">
        <w:rPr>
          <w:rFonts w:ascii="Arial" w:eastAsia="Arial" w:hAnsi="Arial" w:cs="Arial"/>
          <w:b/>
          <w:color w:val="FF0066"/>
          <w:sz w:val="21"/>
        </w:rPr>
        <w:t>Sodium:</w:t>
      </w:r>
      <w:r>
        <w:rPr>
          <w:rFonts w:ascii="Arial" w:eastAsia="Arial" w:hAnsi="Arial" w:cs="Arial"/>
          <w:b/>
          <w:color w:val="FF9900"/>
          <w:sz w:val="21"/>
        </w:rPr>
        <w:t xml:space="preserve"> </w:t>
      </w:r>
      <w:r>
        <w:rPr>
          <w:rFonts w:ascii="Arial" w:eastAsia="Arial" w:hAnsi="Arial" w:cs="Arial"/>
          <w:b/>
          <w:color w:val="8C7252"/>
          <w:sz w:val="21"/>
        </w:rPr>
        <w:t>Salt content, which can affect blood pressure.</w:t>
      </w:r>
    </w:p>
    <w:p w:rsidR="00EE32DA" w:rsidRDefault="00000000">
      <w:pPr>
        <w:numPr>
          <w:ilvl w:val="0"/>
          <w:numId w:val="1"/>
        </w:numPr>
        <w:spacing w:after="12" w:line="379" w:lineRule="auto"/>
        <w:ind w:right="11" w:hanging="469"/>
      </w:pPr>
      <w:r w:rsidRPr="00A725AB">
        <w:rPr>
          <w:rFonts w:ascii="Arial" w:eastAsia="Arial" w:hAnsi="Arial" w:cs="Arial"/>
          <w:b/>
          <w:color w:val="FF0066"/>
          <w:sz w:val="21"/>
        </w:rPr>
        <w:t>Sodium (% Daily Value):</w:t>
      </w:r>
      <w:r>
        <w:rPr>
          <w:rFonts w:ascii="Arial" w:eastAsia="Arial" w:hAnsi="Arial" w:cs="Arial"/>
          <w:b/>
          <w:color w:val="FF9900"/>
          <w:sz w:val="21"/>
        </w:rPr>
        <w:t xml:space="preserve"> </w:t>
      </w:r>
      <w:r>
        <w:rPr>
          <w:rFonts w:ascii="Arial" w:eastAsia="Arial" w:hAnsi="Arial" w:cs="Arial"/>
          <w:b/>
          <w:color w:val="8C7252"/>
          <w:sz w:val="21"/>
        </w:rPr>
        <w:t>The percentage of the recommended daily salt intake in one serving.</w:t>
      </w:r>
    </w:p>
    <w:p w:rsidR="00EE32DA" w:rsidRDefault="00000000">
      <w:pPr>
        <w:numPr>
          <w:ilvl w:val="0"/>
          <w:numId w:val="1"/>
        </w:numPr>
        <w:spacing w:after="139"/>
        <w:ind w:right="11" w:hanging="469"/>
      </w:pPr>
      <w:r w:rsidRPr="00A725AB">
        <w:rPr>
          <w:rFonts w:ascii="Arial" w:eastAsia="Arial" w:hAnsi="Arial" w:cs="Arial"/>
          <w:b/>
          <w:color w:val="FF0066"/>
          <w:sz w:val="21"/>
        </w:rPr>
        <w:t>Carbohydrates:</w:t>
      </w:r>
      <w:r>
        <w:rPr>
          <w:rFonts w:ascii="Arial" w:eastAsia="Arial" w:hAnsi="Arial" w:cs="Arial"/>
          <w:b/>
          <w:color w:val="FF9900"/>
          <w:sz w:val="21"/>
        </w:rPr>
        <w:t xml:space="preserve"> </w:t>
      </w:r>
      <w:r>
        <w:rPr>
          <w:rFonts w:ascii="Arial" w:eastAsia="Arial" w:hAnsi="Arial" w:cs="Arial"/>
          <w:b/>
          <w:color w:val="8C7252"/>
          <w:sz w:val="21"/>
        </w:rPr>
        <w:t xml:space="preserve">Main source of energy from sugars, starches, and </w:t>
      </w:r>
      <w:proofErr w:type="spellStart"/>
      <w:r>
        <w:rPr>
          <w:rFonts w:ascii="Arial" w:eastAsia="Arial" w:hAnsi="Arial" w:cs="Arial"/>
          <w:b/>
          <w:color w:val="8C7252"/>
          <w:sz w:val="21"/>
        </w:rPr>
        <w:t>fibers</w:t>
      </w:r>
      <w:proofErr w:type="spellEnd"/>
      <w:r>
        <w:rPr>
          <w:rFonts w:ascii="Arial" w:eastAsia="Arial" w:hAnsi="Arial" w:cs="Arial"/>
          <w:b/>
          <w:color w:val="8C7252"/>
          <w:sz w:val="21"/>
        </w:rPr>
        <w:t>.</w:t>
      </w:r>
    </w:p>
    <w:p w:rsidR="00EE32DA" w:rsidRDefault="00000000">
      <w:pPr>
        <w:numPr>
          <w:ilvl w:val="0"/>
          <w:numId w:val="1"/>
        </w:numPr>
        <w:spacing w:after="12" w:line="379" w:lineRule="auto"/>
        <w:ind w:right="11" w:hanging="469"/>
      </w:pPr>
      <w:r w:rsidRPr="00A725AB">
        <w:rPr>
          <w:rFonts w:ascii="Arial" w:eastAsia="Arial" w:hAnsi="Arial" w:cs="Arial"/>
          <w:b/>
          <w:color w:val="FF0066"/>
          <w:sz w:val="21"/>
        </w:rPr>
        <w:t>Carbohydrates (% Daily Value):</w:t>
      </w:r>
      <w:r>
        <w:rPr>
          <w:rFonts w:ascii="Arial" w:eastAsia="Arial" w:hAnsi="Arial" w:cs="Arial"/>
          <w:b/>
          <w:color w:val="FF9900"/>
          <w:sz w:val="21"/>
        </w:rPr>
        <w:t xml:space="preserve"> </w:t>
      </w:r>
      <w:r>
        <w:rPr>
          <w:rFonts w:ascii="Arial" w:eastAsia="Arial" w:hAnsi="Arial" w:cs="Arial"/>
          <w:b/>
          <w:color w:val="8C7252"/>
          <w:sz w:val="21"/>
        </w:rPr>
        <w:t>Contribution to the daily recommended intake of carbs.</w:t>
      </w:r>
    </w:p>
    <w:p w:rsidR="00EE32DA" w:rsidRDefault="00000000">
      <w:pPr>
        <w:numPr>
          <w:ilvl w:val="0"/>
          <w:numId w:val="1"/>
        </w:numPr>
        <w:spacing w:after="139"/>
        <w:ind w:right="11" w:hanging="469"/>
      </w:pPr>
      <w:r w:rsidRPr="00A725AB">
        <w:rPr>
          <w:rFonts w:ascii="Arial" w:eastAsia="Arial" w:hAnsi="Arial" w:cs="Arial"/>
          <w:b/>
          <w:color w:val="FF0066"/>
          <w:sz w:val="21"/>
        </w:rPr>
        <w:t>Dietary Fiber:</w:t>
      </w:r>
      <w:r>
        <w:rPr>
          <w:rFonts w:ascii="Arial" w:eastAsia="Arial" w:hAnsi="Arial" w:cs="Arial"/>
          <w:b/>
          <w:color w:val="FF9900"/>
          <w:sz w:val="21"/>
        </w:rPr>
        <w:t xml:space="preserve"> </w:t>
      </w:r>
      <w:r>
        <w:rPr>
          <w:rFonts w:ascii="Arial" w:eastAsia="Arial" w:hAnsi="Arial" w:cs="Arial"/>
          <w:b/>
          <w:color w:val="8C7252"/>
          <w:sz w:val="21"/>
        </w:rPr>
        <w:t>Aids digestion and promotes a feeling of fullness.</w:t>
      </w:r>
    </w:p>
    <w:p w:rsidR="00EE32DA" w:rsidRDefault="00000000">
      <w:pPr>
        <w:numPr>
          <w:ilvl w:val="0"/>
          <w:numId w:val="1"/>
        </w:numPr>
        <w:spacing w:after="139"/>
        <w:ind w:right="11" w:hanging="469"/>
      </w:pPr>
      <w:r w:rsidRPr="00A725AB">
        <w:rPr>
          <w:rFonts w:ascii="Arial" w:eastAsia="Arial" w:hAnsi="Arial" w:cs="Arial"/>
          <w:b/>
          <w:color w:val="FF0066"/>
          <w:sz w:val="21"/>
        </w:rPr>
        <w:t>Sugar:</w:t>
      </w:r>
      <w:r>
        <w:rPr>
          <w:rFonts w:ascii="Arial" w:eastAsia="Arial" w:hAnsi="Arial" w:cs="Arial"/>
          <w:b/>
          <w:color w:val="FF9900"/>
          <w:sz w:val="21"/>
        </w:rPr>
        <w:t xml:space="preserve"> </w:t>
      </w:r>
      <w:r>
        <w:rPr>
          <w:rFonts w:ascii="Arial" w:eastAsia="Arial" w:hAnsi="Arial" w:cs="Arial"/>
          <w:b/>
          <w:color w:val="8C7252"/>
          <w:sz w:val="21"/>
        </w:rPr>
        <w:t>Simple carbohydrates that can affect blood sugar levels.</w:t>
      </w:r>
    </w:p>
    <w:p w:rsidR="00EE32DA" w:rsidRDefault="00000000">
      <w:pPr>
        <w:numPr>
          <w:ilvl w:val="0"/>
          <w:numId w:val="1"/>
        </w:numPr>
        <w:spacing w:after="139"/>
        <w:ind w:right="11" w:hanging="469"/>
      </w:pPr>
      <w:r w:rsidRPr="00A725AB">
        <w:rPr>
          <w:rFonts w:ascii="Arial" w:eastAsia="Arial" w:hAnsi="Arial" w:cs="Arial"/>
          <w:b/>
          <w:color w:val="FF0066"/>
          <w:sz w:val="21"/>
        </w:rPr>
        <w:t>Protein:</w:t>
      </w:r>
      <w:r>
        <w:rPr>
          <w:rFonts w:ascii="Arial" w:eastAsia="Arial" w:hAnsi="Arial" w:cs="Arial"/>
          <w:b/>
          <w:color w:val="FF9900"/>
          <w:sz w:val="21"/>
        </w:rPr>
        <w:t xml:space="preserve"> </w:t>
      </w:r>
      <w:r>
        <w:rPr>
          <w:rFonts w:ascii="Arial" w:eastAsia="Arial" w:hAnsi="Arial" w:cs="Arial"/>
          <w:b/>
          <w:color w:val="8C7252"/>
          <w:sz w:val="21"/>
        </w:rPr>
        <w:t>Essential for muscle building and repair.</w:t>
      </w:r>
    </w:p>
    <w:p w:rsidR="00EE32DA" w:rsidRDefault="00000000">
      <w:pPr>
        <w:numPr>
          <w:ilvl w:val="0"/>
          <w:numId w:val="1"/>
        </w:numPr>
        <w:spacing w:after="0" w:line="398" w:lineRule="auto"/>
        <w:ind w:right="11" w:hanging="469"/>
      </w:pPr>
      <w:r w:rsidRPr="00A725AB">
        <w:rPr>
          <w:rFonts w:ascii="Arial" w:eastAsia="Arial" w:hAnsi="Arial" w:cs="Arial"/>
          <w:b/>
          <w:color w:val="FF0066"/>
          <w:sz w:val="21"/>
        </w:rPr>
        <w:t>Vitamin A (% Daily Value):</w:t>
      </w:r>
      <w:r>
        <w:rPr>
          <w:rFonts w:ascii="Arial" w:eastAsia="Arial" w:hAnsi="Arial" w:cs="Arial"/>
          <w:b/>
          <w:color w:val="FF9900"/>
          <w:sz w:val="21"/>
        </w:rPr>
        <w:t xml:space="preserve"> </w:t>
      </w:r>
      <w:r>
        <w:rPr>
          <w:rFonts w:ascii="Arial" w:eastAsia="Arial" w:hAnsi="Arial" w:cs="Arial"/>
          <w:b/>
          <w:color w:val="8C7252"/>
          <w:sz w:val="21"/>
        </w:rPr>
        <w:t>Contribution to daily vitamin A intake, important for vision and immune function.</w:t>
      </w:r>
    </w:p>
    <w:p w:rsidR="00EE32DA" w:rsidRDefault="00000000">
      <w:pPr>
        <w:numPr>
          <w:ilvl w:val="0"/>
          <w:numId w:val="1"/>
        </w:numPr>
        <w:spacing w:after="139"/>
        <w:ind w:right="11" w:hanging="469"/>
      </w:pPr>
      <w:r w:rsidRPr="00A725AB">
        <w:rPr>
          <w:rFonts w:ascii="Arial" w:eastAsia="Arial" w:hAnsi="Arial" w:cs="Arial"/>
          <w:b/>
          <w:color w:val="FF0066"/>
          <w:sz w:val="21"/>
        </w:rPr>
        <w:t>Vitamin C (% Daily Value):</w:t>
      </w:r>
      <w:r>
        <w:rPr>
          <w:rFonts w:ascii="Arial" w:eastAsia="Arial" w:hAnsi="Arial" w:cs="Arial"/>
          <w:b/>
          <w:color w:val="FF9900"/>
          <w:sz w:val="21"/>
        </w:rPr>
        <w:t xml:space="preserve"> </w:t>
      </w:r>
      <w:r>
        <w:rPr>
          <w:rFonts w:ascii="Arial" w:eastAsia="Arial" w:hAnsi="Arial" w:cs="Arial"/>
          <w:b/>
          <w:color w:val="8C7252"/>
          <w:sz w:val="21"/>
        </w:rPr>
        <w:t>Supports immune health and skin repair.</w:t>
      </w:r>
    </w:p>
    <w:p w:rsidR="00EE32DA" w:rsidRDefault="00000000">
      <w:pPr>
        <w:numPr>
          <w:ilvl w:val="0"/>
          <w:numId w:val="1"/>
        </w:numPr>
        <w:spacing w:after="139"/>
        <w:ind w:right="11" w:hanging="469"/>
      </w:pPr>
      <w:r w:rsidRPr="00A725AB">
        <w:rPr>
          <w:rFonts w:ascii="Arial" w:eastAsia="Arial" w:hAnsi="Arial" w:cs="Arial"/>
          <w:b/>
          <w:color w:val="FF0066"/>
          <w:sz w:val="21"/>
        </w:rPr>
        <w:t>Calcium (% Daily Value):</w:t>
      </w:r>
      <w:r>
        <w:rPr>
          <w:rFonts w:ascii="Arial" w:eastAsia="Arial" w:hAnsi="Arial" w:cs="Arial"/>
          <w:b/>
          <w:color w:val="FF9900"/>
          <w:sz w:val="21"/>
        </w:rPr>
        <w:t xml:space="preserve"> </w:t>
      </w:r>
      <w:r>
        <w:rPr>
          <w:rFonts w:ascii="Arial" w:eastAsia="Arial" w:hAnsi="Arial" w:cs="Arial"/>
          <w:b/>
          <w:color w:val="8C7252"/>
          <w:sz w:val="21"/>
        </w:rPr>
        <w:t>Essential for bone strength and health.</w:t>
      </w:r>
    </w:p>
    <w:p w:rsidR="00EE32DA" w:rsidRDefault="00000000">
      <w:pPr>
        <w:numPr>
          <w:ilvl w:val="0"/>
          <w:numId w:val="1"/>
        </w:numPr>
        <w:spacing w:after="335"/>
        <w:ind w:right="11" w:hanging="469"/>
      </w:pPr>
      <w:r w:rsidRPr="00A725AB">
        <w:rPr>
          <w:rFonts w:ascii="Arial" w:eastAsia="Arial" w:hAnsi="Arial" w:cs="Arial"/>
          <w:b/>
          <w:color w:val="FF0066"/>
          <w:sz w:val="21"/>
        </w:rPr>
        <w:t>Iron (% Daily Value):</w:t>
      </w:r>
      <w:r>
        <w:rPr>
          <w:rFonts w:ascii="Arial" w:eastAsia="Arial" w:hAnsi="Arial" w:cs="Arial"/>
          <w:b/>
          <w:color w:val="FF9900"/>
          <w:sz w:val="21"/>
        </w:rPr>
        <w:t xml:space="preserve"> </w:t>
      </w:r>
      <w:r>
        <w:rPr>
          <w:rFonts w:ascii="Arial" w:eastAsia="Arial" w:hAnsi="Arial" w:cs="Arial"/>
          <w:b/>
          <w:color w:val="8C7252"/>
          <w:sz w:val="21"/>
        </w:rPr>
        <w:t>Supports the transport of oxygen in the blood.</w:t>
      </w:r>
    </w:p>
    <w:p w:rsidR="00EE32DA" w:rsidRDefault="00000000">
      <w:pPr>
        <w:spacing w:after="0" w:line="350" w:lineRule="auto"/>
        <w:ind w:right="8"/>
      </w:pPr>
      <w:r w:rsidRPr="00A725AB">
        <w:rPr>
          <w:b/>
          <w:color w:val="666F23"/>
        </w:rPr>
        <w:t>Understanding these key nutrients allows McDonald’s customers to make more informed decisions about their meals, helping them balance their diet and manage their health effectively. It helps</w:t>
      </w:r>
      <w:r>
        <w:rPr>
          <w:b/>
          <w:color w:val="85200C"/>
        </w:rPr>
        <w:t xml:space="preserve"> </w:t>
      </w:r>
      <w:r w:rsidRPr="00E8219B">
        <w:rPr>
          <w:b/>
          <w:color w:val="666F23"/>
        </w:rPr>
        <w:lastRenderedPageBreak/>
        <w:t>organizations to enhance menu transparency but also support the development of healthier options preferences and promoting a more positive brand image focused on health and well-being.</w:t>
      </w:r>
    </w:p>
    <w:p w:rsidR="00EE32DA" w:rsidRPr="00E8219B" w:rsidRDefault="00000000">
      <w:pPr>
        <w:spacing w:after="275"/>
        <w:rPr>
          <w:color w:val="92D050"/>
        </w:rPr>
      </w:pPr>
      <w:r w:rsidRPr="00E8219B">
        <w:rPr>
          <w:b/>
          <w:color w:val="92D050"/>
          <w:sz w:val="36"/>
        </w:rPr>
        <w:t>Serving size:</w:t>
      </w:r>
    </w:p>
    <w:p w:rsidR="00EE32DA" w:rsidRPr="007F42B2" w:rsidRDefault="00000000">
      <w:pPr>
        <w:spacing w:after="277"/>
        <w:ind w:left="15"/>
        <w:rPr>
          <w:color w:val="057D8D"/>
        </w:rPr>
      </w:pPr>
      <w:r w:rsidRPr="007F42B2">
        <w:rPr>
          <w:b/>
          <w:color w:val="057D8D"/>
          <w:sz w:val="25"/>
        </w:rPr>
        <w:t>Weight based serving:</w:t>
      </w:r>
    </w:p>
    <w:p w:rsidR="00EE32DA" w:rsidRDefault="00000000">
      <w:pPr>
        <w:spacing w:after="200" w:line="356" w:lineRule="auto"/>
        <w:ind w:left="10" w:right="39" w:hanging="10"/>
      </w:pPr>
      <w:r>
        <w:rPr>
          <w:b/>
          <w:color w:val="8C7252"/>
          <w:sz w:val="21"/>
        </w:rPr>
        <w:t>These servings are measured in grams or ounces, providing a precise understanding of how much food is being consumed.</w:t>
      </w:r>
    </w:p>
    <w:p w:rsidR="00EE32DA" w:rsidRDefault="00000000">
      <w:pPr>
        <w:numPr>
          <w:ilvl w:val="0"/>
          <w:numId w:val="1"/>
        </w:numPr>
        <w:spacing w:after="112"/>
        <w:ind w:right="11" w:hanging="469"/>
      </w:pPr>
      <w:r>
        <w:rPr>
          <w:b/>
          <w:color w:val="B45F06"/>
          <w:sz w:val="21"/>
        </w:rPr>
        <w:t>Big Mac: 8.0 oz (227 g)</w:t>
      </w:r>
    </w:p>
    <w:p w:rsidR="00EE32DA" w:rsidRDefault="00000000">
      <w:pPr>
        <w:numPr>
          <w:ilvl w:val="0"/>
          <w:numId w:val="1"/>
        </w:numPr>
        <w:spacing w:after="0" w:line="483" w:lineRule="auto"/>
        <w:ind w:right="11" w:hanging="469"/>
      </w:pPr>
      <w:r>
        <w:rPr>
          <w:b/>
          <w:color w:val="B45F06"/>
          <w:sz w:val="21"/>
        </w:rPr>
        <w:t xml:space="preserve">French Fries: Medium size: 4.1 oz (116 g) </w:t>
      </w:r>
      <w:r>
        <w:rPr>
          <w:b/>
          <w:color w:val="351C75"/>
          <w:sz w:val="25"/>
        </w:rPr>
        <w:t>Volume-based serving sizes:</w:t>
      </w:r>
    </w:p>
    <w:p w:rsidR="00EE32DA" w:rsidRDefault="00000000">
      <w:pPr>
        <w:spacing w:after="200" w:line="356" w:lineRule="auto"/>
        <w:ind w:left="10" w:right="39" w:hanging="10"/>
      </w:pPr>
      <w:r>
        <w:rPr>
          <w:b/>
          <w:color w:val="8C7252"/>
          <w:sz w:val="21"/>
        </w:rPr>
        <w:t xml:space="preserve">These servings are measured in fluid ounces or </w:t>
      </w:r>
      <w:r w:rsidR="00EB0AD0">
        <w:rPr>
          <w:b/>
          <w:color w:val="8C7252"/>
          <w:sz w:val="21"/>
        </w:rPr>
        <w:t>millilitres</w:t>
      </w:r>
      <w:r>
        <w:rPr>
          <w:b/>
          <w:color w:val="8C7252"/>
          <w:sz w:val="21"/>
        </w:rPr>
        <w:t>, often used for liquids or foods that can be poured or scooped.</w:t>
      </w:r>
    </w:p>
    <w:p w:rsidR="00EE32DA" w:rsidRDefault="00000000">
      <w:pPr>
        <w:numPr>
          <w:ilvl w:val="0"/>
          <w:numId w:val="1"/>
        </w:numPr>
        <w:spacing w:after="113"/>
        <w:ind w:right="11" w:hanging="469"/>
      </w:pPr>
      <w:r>
        <w:rPr>
          <w:b/>
          <w:color w:val="B45F06"/>
          <w:sz w:val="21"/>
        </w:rPr>
        <w:t xml:space="preserve">Beverage(child): 12 </w:t>
      </w:r>
      <w:proofErr w:type="spellStart"/>
      <w:r>
        <w:rPr>
          <w:b/>
          <w:color w:val="B45F06"/>
          <w:sz w:val="21"/>
        </w:rPr>
        <w:t>fl</w:t>
      </w:r>
      <w:proofErr w:type="spellEnd"/>
      <w:r>
        <w:rPr>
          <w:b/>
          <w:color w:val="B45F06"/>
          <w:sz w:val="21"/>
        </w:rPr>
        <w:t xml:space="preserve"> oz cup</w:t>
      </w:r>
    </w:p>
    <w:p w:rsidR="00EE32DA" w:rsidRDefault="00000000">
      <w:pPr>
        <w:numPr>
          <w:ilvl w:val="0"/>
          <w:numId w:val="1"/>
        </w:numPr>
        <w:spacing w:after="0" w:line="405" w:lineRule="auto"/>
        <w:ind w:right="11" w:hanging="469"/>
      </w:pPr>
      <w:r>
        <w:rPr>
          <w:b/>
          <w:color w:val="B45F06"/>
          <w:sz w:val="21"/>
        </w:rPr>
        <w:t xml:space="preserve">Jug size: 1 carton (236 ml) </w:t>
      </w:r>
      <w:r>
        <w:rPr>
          <w:b/>
          <w:color w:val="339966"/>
          <w:sz w:val="34"/>
        </w:rPr>
        <w:t>Objective:</w:t>
      </w:r>
    </w:p>
    <w:p w:rsidR="00EE32DA" w:rsidRDefault="00000000">
      <w:pPr>
        <w:spacing w:after="108"/>
        <w:ind w:left="10" w:hanging="10"/>
      </w:pPr>
      <w:r>
        <w:rPr>
          <w:b/>
          <w:color w:val="92775F"/>
          <w:sz w:val="21"/>
        </w:rPr>
        <w:t>The primary objective of this analysis is to explore trends in the nutritional content of</w:t>
      </w:r>
    </w:p>
    <w:p w:rsidR="00EE32DA" w:rsidRDefault="00000000">
      <w:pPr>
        <w:spacing w:after="1249" w:line="351" w:lineRule="auto"/>
        <w:ind w:left="10" w:hanging="10"/>
      </w:pPr>
      <w:proofErr w:type="spellStart"/>
      <w:r>
        <w:rPr>
          <w:b/>
          <w:color w:val="92775F"/>
          <w:sz w:val="21"/>
        </w:rPr>
        <w:t>McDonal’ds</w:t>
      </w:r>
      <w:proofErr w:type="spellEnd"/>
      <w:r>
        <w:rPr>
          <w:b/>
          <w:color w:val="92775F"/>
          <w:sz w:val="21"/>
        </w:rPr>
        <w:t xml:space="preserve"> menu items. By examining key metrics such as </w:t>
      </w:r>
      <w:r>
        <w:rPr>
          <w:b/>
          <w:color w:val="E69138"/>
          <w:sz w:val="21"/>
        </w:rPr>
        <w:t xml:space="preserve">Calories, Fat, Cholesterol, Carbohydrates, Protein, Iron, Vitamins, Sodium, Dietary Fiber and Sugar </w:t>
      </w:r>
      <w:r>
        <w:rPr>
          <w:b/>
          <w:color w:val="92775F"/>
          <w:sz w:val="21"/>
        </w:rPr>
        <w:t xml:space="preserve">across various food categories, this report aims to uncover insights that can inform healthier meal choices, highlight nutritional </w:t>
      </w:r>
      <w:r w:rsidR="00EB0AD0">
        <w:rPr>
          <w:b/>
          <w:color w:val="92775F"/>
          <w:sz w:val="21"/>
        </w:rPr>
        <w:t>imbalance,</w:t>
      </w:r>
      <w:r>
        <w:rPr>
          <w:b/>
          <w:color w:val="92775F"/>
          <w:sz w:val="21"/>
        </w:rPr>
        <w:t xml:space="preserve"> and provide an in-depth understanding of the menu’s overall nutritional profile. Additionally, it seeks to identify the healthiest and least healthy options available</w:t>
      </w:r>
    </w:p>
    <w:p w:rsidR="00EE32DA" w:rsidRDefault="00000000">
      <w:pPr>
        <w:spacing w:after="264"/>
        <w:ind w:left="10" w:right="78" w:hanging="10"/>
      </w:pPr>
      <w:r>
        <w:rPr>
          <w:rFonts w:ascii="Arial" w:eastAsia="Arial" w:hAnsi="Arial" w:cs="Arial"/>
          <w:b/>
          <w:color w:val="A64D79"/>
          <w:sz w:val="34"/>
        </w:rPr>
        <w:t>Description of data analysis approach and methodology</w:t>
      </w:r>
      <w:r>
        <w:rPr>
          <w:b/>
          <w:color w:val="A64D79"/>
          <w:sz w:val="34"/>
        </w:rPr>
        <w:t>:</w:t>
      </w:r>
    </w:p>
    <w:p w:rsidR="00EE32DA" w:rsidRDefault="00000000">
      <w:pPr>
        <w:spacing w:after="0" w:line="356" w:lineRule="auto"/>
        <w:ind w:left="15" w:right="34"/>
      </w:pPr>
      <w:r>
        <w:rPr>
          <w:b/>
          <w:sz w:val="21"/>
        </w:rPr>
        <w:t xml:space="preserve">This analysis was conducted using </w:t>
      </w:r>
      <w:proofErr w:type="spellStart"/>
      <w:r>
        <w:rPr>
          <w:b/>
          <w:sz w:val="21"/>
        </w:rPr>
        <w:t>Jupyter</w:t>
      </w:r>
      <w:proofErr w:type="spellEnd"/>
      <w:r>
        <w:rPr>
          <w:b/>
          <w:sz w:val="21"/>
        </w:rPr>
        <w:t xml:space="preserve"> Notebook and Python libraries such as Pandas, NumPy, and Matplotlib for data manipulation and visualization. The following steps were taken:</w:t>
      </w:r>
    </w:p>
    <w:p w:rsidR="00EE32DA" w:rsidRPr="003B2799" w:rsidRDefault="00000000">
      <w:pPr>
        <w:numPr>
          <w:ilvl w:val="0"/>
          <w:numId w:val="2"/>
        </w:numPr>
        <w:spacing w:after="278"/>
        <w:ind w:hanging="344"/>
        <w:rPr>
          <w:color w:val="CCCC00"/>
        </w:rPr>
      </w:pPr>
      <w:r w:rsidRPr="003B2799">
        <w:rPr>
          <w:b/>
          <w:color w:val="CCCC00"/>
          <w:sz w:val="25"/>
        </w:rPr>
        <w:t>Data Cleaning:</w:t>
      </w:r>
    </w:p>
    <w:p w:rsidR="00EE32DA" w:rsidRDefault="00000000">
      <w:pPr>
        <w:spacing w:after="233" w:line="356" w:lineRule="auto"/>
        <w:ind w:left="10" w:right="39" w:hanging="10"/>
      </w:pPr>
      <w:r>
        <w:rPr>
          <w:b/>
          <w:color w:val="8C7252"/>
          <w:sz w:val="21"/>
        </w:rPr>
        <w:t>The dataset underwent rigorous examination, revealing zero missing values and a comprehensive understanding of its diverse data types, ensuring accurate analysis and informed insights</w:t>
      </w:r>
    </w:p>
    <w:p w:rsidR="00EE32DA" w:rsidRPr="003B2799" w:rsidRDefault="00000000">
      <w:pPr>
        <w:numPr>
          <w:ilvl w:val="0"/>
          <w:numId w:val="2"/>
        </w:numPr>
        <w:spacing w:after="278"/>
        <w:ind w:hanging="344"/>
        <w:rPr>
          <w:b/>
          <w:color w:val="CCCC00"/>
          <w:sz w:val="25"/>
        </w:rPr>
      </w:pPr>
      <w:r w:rsidRPr="003B2799">
        <w:rPr>
          <w:b/>
          <w:color w:val="CCCC00"/>
          <w:sz w:val="25"/>
        </w:rPr>
        <w:lastRenderedPageBreak/>
        <w:t>Exploratory Data Analysis (EDA):</w:t>
      </w:r>
    </w:p>
    <w:p w:rsidR="00EE32DA" w:rsidRDefault="00000000">
      <w:pPr>
        <w:numPr>
          <w:ilvl w:val="1"/>
          <w:numId w:val="2"/>
        </w:numPr>
        <w:spacing w:after="0" w:line="356" w:lineRule="auto"/>
        <w:ind w:right="39" w:hanging="360"/>
      </w:pPr>
      <w:r>
        <w:rPr>
          <w:b/>
          <w:color w:val="FF4500"/>
          <w:sz w:val="21"/>
        </w:rPr>
        <w:t xml:space="preserve">Descriptive Statistics: </w:t>
      </w:r>
      <w:r>
        <w:rPr>
          <w:b/>
          <w:color w:val="8C7252"/>
          <w:sz w:val="21"/>
        </w:rPr>
        <w:t>Key statistical measures were calculated, including count, mean, standard deviation (std), minimum (min), and percentiles (25%, 50%, 75%), as well as maximum (max). These values provided insights into the distribution of each nutritional factor across the dataset.</w:t>
      </w:r>
    </w:p>
    <w:p w:rsidR="00EE32DA" w:rsidRDefault="00000000">
      <w:pPr>
        <w:numPr>
          <w:ilvl w:val="1"/>
          <w:numId w:val="2"/>
        </w:numPr>
        <w:spacing w:after="234" w:line="356" w:lineRule="auto"/>
        <w:ind w:right="39" w:hanging="360"/>
      </w:pPr>
      <w:r>
        <w:rPr>
          <w:b/>
          <w:color w:val="FF4500"/>
          <w:sz w:val="21"/>
        </w:rPr>
        <w:t xml:space="preserve">Outlier Detection: </w:t>
      </w:r>
      <w:r>
        <w:rPr>
          <w:b/>
          <w:color w:val="8C7252"/>
          <w:sz w:val="21"/>
        </w:rPr>
        <w:t>The analysis revealed the presence of 154 outliers, which could distort averages. To better represent the dataset, the median (the central point of the data) was used as a more reliable measure of central tendency than the mean, especially in the presence of skewed data or extreme values.</w:t>
      </w:r>
    </w:p>
    <w:p w:rsidR="00EE32DA" w:rsidRPr="003B2799" w:rsidRDefault="00000000">
      <w:pPr>
        <w:numPr>
          <w:ilvl w:val="0"/>
          <w:numId w:val="2"/>
        </w:numPr>
        <w:spacing w:after="278"/>
        <w:ind w:hanging="344"/>
        <w:rPr>
          <w:b/>
          <w:color w:val="CCCC00"/>
          <w:sz w:val="25"/>
        </w:rPr>
      </w:pPr>
      <w:r w:rsidRPr="003B2799">
        <w:rPr>
          <w:b/>
          <w:color w:val="CCCC00"/>
          <w:sz w:val="25"/>
        </w:rPr>
        <w:t>Visualization:</w:t>
      </w:r>
    </w:p>
    <w:p w:rsidR="00EE32DA" w:rsidRDefault="00000000">
      <w:pPr>
        <w:spacing w:after="1130" w:line="356" w:lineRule="auto"/>
        <w:ind w:left="10" w:right="39" w:hanging="10"/>
      </w:pPr>
      <w:r>
        <w:rPr>
          <w:b/>
          <w:color w:val="8C7252"/>
          <w:sz w:val="21"/>
        </w:rPr>
        <w:t>Various visualizations were created to display trends in nutritional content, such as box plots to highlight distribution and outliers, and bar charts for category-wise comparisons.</w:t>
      </w:r>
    </w:p>
    <w:p w:rsidR="00EE32DA" w:rsidRPr="003B2799" w:rsidRDefault="00000000">
      <w:pPr>
        <w:spacing w:after="232"/>
        <w:ind w:left="10" w:hanging="10"/>
        <w:rPr>
          <w:color w:val="569E8D"/>
        </w:rPr>
      </w:pPr>
      <w:r w:rsidRPr="003B2799">
        <w:rPr>
          <w:b/>
          <w:color w:val="569E8D"/>
          <w:sz w:val="34"/>
        </w:rPr>
        <w:t>Exploratory Data Analysis (EDA)</w:t>
      </w:r>
    </w:p>
    <w:p w:rsidR="00EE32DA" w:rsidRDefault="00000000">
      <w:pPr>
        <w:spacing w:after="3" w:line="351" w:lineRule="auto"/>
        <w:ind w:left="10" w:hanging="10"/>
      </w:pPr>
      <w:r>
        <w:rPr>
          <w:b/>
          <w:color w:val="8C7252"/>
          <w:sz w:val="20"/>
        </w:rPr>
        <w:t>The table below provides a comprehensive summary of key statistical values for the nutritional content of McDonald's menu items. It includes metrics such as the mean, which represents the average nutritional values, and the standard deviation, indicating the variability of these values across the dataset. Additionally, the table highlights the minimum and maximum values, which illustrate the range of nutrient content, and percentiles (25%, 50%, 75%) that help to understand the distribution patterns of each nutrient. This detailed overview offers valuable insights into the calorie content, fat levels, protein amounts, and other nutritional factors present in the menu, facilitating a better understanding of both central tendencies and outliers.</w:t>
      </w:r>
    </w:p>
    <w:p w:rsidR="00EE32DA" w:rsidRDefault="00EE32DA">
      <w:pPr>
        <w:spacing w:after="0"/>
        <w:ind w:left="-1425" w:right="10794"/>
      </w:pPr>
    </w:p>
    <w:tbl>
      <w:tblPr>
        <w:tblStyle w:val="TableGrid"/>
        <w:tblW w:w="10140" w:type="dxa"/>
        <w:tblInd w:w="15" w:type="dxa"/>
        <w:tblCellMar>
          <w:top w:w="88" w:type="dxa"/>
          <w:left w:w="100" w:type="dxa"/>
          <w:bottom w:w="0" w:type="dxa"/>
          <w:right w:w="115" w:type="dxa"/>
        </w:tblCellMar>
        <w:tblLook w:val="04A0" w:firstRow="1" w:lastRow="0" w:firstColumn="1" w:lastColumn="0" w:noHBand="0" w:noVBand="1"/>
      </w:tblPr>
      <w:tblGrid>
        <w:gridCol w:w="3520"/>
        <w:gridCol w:w="940"/>
        <w:gridCol w:w="860"/>
        <w:gridCol w:w="860"/>
        <w:gridCol w:w="640"/>
        <w:gridCol w:w="760"/>
        <w:gridCol w:w="740"/>
        <w:gridCol w:w="900"/>
        <w:gridCol w:w="920"/>
      </w:tblGrid>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741B47"/>
                <w:sz w:val="20"/>
              </w:rPr>
              <w:t>Nutrients</w:t>
            </w:r>
          </w:p>
        </w:tc>
        <w:tc>
          <w:tcPr>
            <w:tcW w:w="94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990000"/>
                <w:sz w:val="20"/>
              </w:rPr>
              <w:t>count</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pPr>
            <w:r>
              <w:rPr>
                <w:b/>
                <w:color w:val="990000"/>
                <w:sz w:val="20"/>
              </w:rPr>
              <w:t>mean</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std</w:t>
            </w:r>
          </w:p>
        </w:tc>
        <w:tc>
          <w:tcPr>
            <w:tcW w:w="64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990000"/>
                <w:sz w:val="20"/>
              </w:rPr>
              <w:t>min</w:t>
            </w:r>
          </w:p>
        </w:tc>
        <w:tc>
          <w:tcPr>
            <w:tcW w:w="7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25%</w:t>
            </w:r>
          </w:p>
        </w:tc>
        <w:tc>
          <w:tcPr>
            <w:tcW w:w="74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4"/>
            </w:pPr>
            <w:r>
              <w:rPr>
                <w:b/>
                <w:color w:val="990000"/>
                <w:sz w:val="20"/>
              </w:rPr>
              <w:t>50%</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75%</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62"/>
            </w:pPr>
            <w:r>
              <w:rPr>
                <w:b/>
                <w:color w:val="990000"/>
                <w:sz w:val="20"/>
              </w:rPr>
              <w:t>max</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Calories</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368.3</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240.3</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210.0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340.0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500.0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1880.0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Calories From Fat</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127.1</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127.9</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20.0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100.0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200.0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1060.0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Total Fat</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14.2</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14.2</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2.4</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11.0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22.3</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118.0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Total Fat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21.8</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21.9</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3.8</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17.0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35.0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182.0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lastRenderedPageBreak/>
              <w:t>Saturated Fat</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6.0</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5.3</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5.0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10.0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20.0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Saturated Fat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30.0</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26.6</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4.8</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24.0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48.0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102.0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Trans Fat</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0.2</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0.4</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0.0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0.0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2.5</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Cholesterol</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54.9</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87.3</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5.0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35.0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65.0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575.0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Cholesterol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18.4</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29.1</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11.0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21.3</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192.0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Sodium</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495.8</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577.0</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107.5</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190.0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865.0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3600.0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Sodium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20.7</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24.0</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4.8</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8.0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36.3</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150.0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Carbohydrates</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47.3</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28.3</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30.0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44.0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60.0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141.0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Carbohydrates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15.8</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9.4</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10.0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15.0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20.0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47.0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Dietary Fiber</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1.6</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1.6</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1.0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3.0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7.0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Dietary Fiber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6.3</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6.3</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5.0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10.0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28.0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Sugars</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29.4</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28.7</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5.8</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17.5</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48.0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128.0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Protein</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13.3</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11.4</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4.0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12.0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19.0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87.0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Vitamin A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13.4</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24.4</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8.0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15.0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170.0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Vitamin C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8.5</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26.3</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0.0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4.0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240.0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Calcium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21.0</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17.0</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6.0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20.0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30.0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70.0</w:t>
            </w:r>
          </w:p>
        </w:tc>
      </w:tr>
      <w:tr w:rsidR="00EE32DA">
        <w:trPr>
          <w:trHeight w:val="480"/>
        </w:trPr>
        <w:tc>
          <w:tcPr>
            <w:tcW w:w="3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5"/>
            </w:pPr>
            <w:r>
              <w:rPr>
                <w:b/>
                <w:color w:val="8C7252"/>
                <w:sz w:val="20"/>
              </w:rPr>
              <w:t>Iron (% Daily Value)</w:t>
            </w:r>
          </w:p>
        </w:tc>
        <w:tc>
          <w:tcPr>
            <w:tcW w:w="94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pPr>
            <w:r>
              <w:rPr>
                <w:b/>
                <w:sz w:val="20"/>
              </w:rPr>
              <w:t>7.7</w:t>
            </w:r>
          </w:p>
        </w:tc>
        <w:tc>
          <w:tcPr>
            <w:tcW w:w="86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0"/>
            </w:pPr>
            <w:r>
              <w:rPr>
                <w:b/>
                <w:sz w:val="20"/>
              </w:rPr>
              <w:t>8.7</w:t>
            </w:r>
          </w:p>
        </w:tc>
        <w:tc>
          <w:tcPr>
            <w:tcW w:w="64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76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0.0</w:t>
            </w:r>
          </w:p>
        </w:tc>
        <w:tc>
          <w:tcPr>
            <w:tcW w:w="74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pPr>
            <w:r>
              <w:rPr>
                <w:b/>
                <w:sz w:val="20"/>
              </w:rPr>
              <w:t>4.0</w:t>
            </w:r>
          </w:p>
        </w:tc>
        <w:tc>
          <w:tcPr>
            <w:tcW w:w="90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0"/>
            </w:pPr>
            <w:r>
              <w:rPr>
                <w:b/>
                <w:sz w:val="20"/>
              </w:rPr>
              <w:t>15.0</w:t>
            </w:r>
          </w:p>
        </w:tc>
        <w:tc>
          <w:tcPr>
            <w:tcW w:w="92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40.0</w:t>
            </w:r>
          </w:p>
        </w:tc>
      </w:tr>
    </w:tbl>
    <w:p w:rsidR="00EE32DA" w:rsidRPr="003B2799" w:rsidRDefault="00EB0AD0">
      <w:pPr>
        <w:spacing w:after="0" w:line="393" w:lineRule="auto"/>
        <w:ind w:left="10" w:hanging="10"/>
        <w:rPr>
          <w:color w:val="C45911" w:themeColor="accent2" w:themeShade="BF"/>
        </w:rPr>
      </w:pPr>
      <w:r w:rsidRPr="003B2799">
        <w:rPr>
          <w:rFonts w:ascii="Arial" w:eastAsia="Arial" w:hAnsi="Arial" w:cs="Arial"/>
          <w:b/>
          <w:color w:val="C45911" w:themeColor="accent2" w:themeShade="BF"/>
          <w:sz w:val="34"/>
        </w:rPr>
        <w:t>Analysing</w:t>
      </w:r>
      <w:r w:rsidR="00000000" w:rsidRPr="003B2799">
        <w:rPr>
          <w:rFonts w:ascii="Arial" w:eastAsia="Arial" w:hAnsi="Arial" w:cs="Arial"/>
          <w:b/>
          <w:color w:val="C45911" w:themeColor="accent2" w:themeShade="BF"/>
          <w:sz w:val="34"/>
        </w:rPr>
        <w:t xml:space="preserve"> the distribution of calorie counts across menu items.</w:t>
      </w:r>
    </w:p>
    <w:p w:rsidR="00EE32DA" w:rsidRDefault="00000000">
      <w:pPr>
        <w:spacing w:after="356"/>
        <w:ind w:left="30" w:right="-21"/>
      </w:pPr>
      <w:r>
        <w:rPr>
          <w:noProof/>
        </w:rPr>
        <w:lastRenderedPageBreak/>
        <w:drawing>
          <wp:inline distT="0" distB="0" distL="0" distR="0">
            <wp:extent cx="5943600" cy="2543175"/>
            <wp:effectExtent l="0" t="0" r="0" b="0"/>
            <wp:docPr id="1996" name="Picture 1996"/>
            <wp:cNvGraphicFramePr/>
            <a:graphic xmlns:a="http://schemas.openxmlformats.org/drawingml/2006/main">
              <a:graphicData uri="http://schemas.openxmlformats.org/drawingml/2006/picture">
                <pic:pic xmlns:pic="http://schemas.openxmlformats.org/drawingml/2006/picture">
                  <pic:nvPicPr>
                    <pic:cNvPr id="1996" name="Picture 1996"/>
                    <pic:cNvPicPr/>
                  </pic:nvPicPr>
                  <pic:blipFill>
                    <a:blip r:embed="rId9"/>
                    <a:stretch>
                      <a:fillRect/>
                    </a:stretch>
                  </pic:blipFill>
                  <pic:spPr>
                    <a:xfrm>
                      <a:off x="0" y="0"/>
                      <a:ext cx="5943600" cy="2543175"/>
                    </a:xfrm>
                    <a:prstGeom prst="rect">
                      <a:avLst/>
                    </a:prstGeom>
                  </pic:spPr>
                </pic:pic>
              </a:graphicData>
            </a:graphic>
          </wp:inline>
        </w:drawing>
      </w:r>
    </w:p>
    <w:p w:rsidR="00EE32DA" w:rsidRDefault="00000000">
      <w:pPr>
        <w:spacing w:after="424"/>
        <w:ind w:left="-5" w:hanging="10"/>
      </w:pPr>
      <w:r>
        <w:rPr>
          <w:b/>
          <w:color w:val="92775F"/>
        </w:rPr>
        <w:t xml:space="preserve">The histogram shows the distribution of calorie counts in McDonald's menu items. Most items have between </w:t>
      </w:r>
      <w:r>
        <w:rPr>
          <w:b/>
          <w:color w:val="E69138"/>
        </w:rPr>
        <w:t xml:space="preserve">200 and 500 calories, </w:t>
      </w:r>
      <w:r>
        <w:rPr>
          <w:b/>
          <w:color w:val="92775F"/>
        </w:rPr>
        <w:t xml:space="preserve">peaking around </w:t>
      </w:r>
      <w:r>
        <w:rPr>
          <w:b/>
          <w:color w:val="E69138"/>
        </w:rPr>
        <w:t>250</w:t>
      </w:r>
      <w:r>
        <w:rPr>
          <w:b/>
          <w:color w:val="92775F"/>
        </w:rPr>
        <w:t>. As calories increase, the frequency drops significantly. The graph is right-skewed, with a few high-calorie outliers.</w:t>
      </w:r>
    </w:p>
    <w:tbl>
      <w:tblPr>
        <w:tblStyle w:val="TableGrid"/>
        <w:tblW w:w="9360" w:type="dxa"/>
        <w:tblInd w:w="5" w:type="dxa"/>
        <w:tblCellMar>
          <w:top w:w="86" w:type="dxa"/>
          <w:left w:w="100" w:type="dxa"/>
          <w:bottom w:w="0" w:type="dxa"/>
          <w:right w:w="115" w:type="dxa"/>
        </w:tblCellMar>
        <w:tblLook w:val="04A0" w:firstRow="1" w:lastRow="0" w:firstColumn="1" w:lastColumn="0" w:noHBand="0" w:noVBand="1"/>
      </w:tblPr>
      <w:tblGrid>
        <w:gridCol w:w="3120"/>
        <w:gridCol w:w="3120"/>
        <w:gridCol w:w="3120"/>
      </w:tblGrid>
      <w:tr w:rsidR="00EE32DA">
        <w:trPr>
          <w:trHeight w:val="500"/>
        </w:trPr>
        <w:tc>
          <w:tcPr>
            <w:tcW w:w="3120" w:type="dxa"/>
            <w:tcBorders>
              <w:top w:val="single" w:sz="8" w:space="0" w:color="000000"/>
              <w:left w:val="single" w:sz="8" w:space="0" w:color="000000"/>
              <w:bottom w:val="single" w:sz="8" w:space="0" w:color="000000"/>
              <w:right w:val="single" w:sz="8" w:space="0" w:color="000000"/>
            </w:tcBorders>
            <w:shd w:val="clear" w:color="auto" w:fill="B7B7B7"/>
          </w:tcPr>
          <w:p w:rsidR="00EE32DA" w:rsidRDefault="00000000">
            <w:pPr>
              <w:spacing w:after="0"/>
            </w:pPr>
            <w:r>
              <w:rPr>
                <w:b/>
              </w:rPr>
              <w:t>Category</w:t>
            </w:r>
          </w:p>
        </w:tc>
        <w:tc>
          <w:tcPr>
            <w:tcW w:w="3120" w:type="dxa"/>
            <w:tcBorders>
              <w:top w:val="single" w:sz="8" w:space="0" w:color="000000"/>
              <w:left w:val="single" w:sz="8" w:space="0" w:color="000000"/>
              <w:bottom w:val="single" w:sz="8" w:space="0" w:color="000000"/>
              <w:right w:val="single" w:sz="8" w:space="0" w:color="000000"/>
            </w:tcBorders>
            <w:shd w:val="clear" w:color="auto" w:fill="B7B7B7"/>
          </w:tcPr>
          <w:p w:rsidR="00EE32DA" w:rsidRDefault="00000000">
            <w:pPr>
              <w:spacing w:after="0"/>
            </w:pPr>
            <w:r>
              <w:rPr>
                <w:b/>
              </w:rPr>
              <w:t>Count of Menu Item</w:t>
            </w:r>
          </w:p>
        </w:tc>
        <w:tc>
          <w:tcPr>
            <w:tcW w:w="3120" w:type="dxa"/>
            <w:tcBorders>
              <w:top w:val="single" w:sz="8" w:space="0" w:color="000000"/>
              <w:left w:val="single" w:sz="8" w:space="0" w:color="000000"/>
              <w:bottom w:val="single" w:sz="8" w:space="0" w:color="000000"/>
              <w:right w:val="single" w:sz="8" w:space="0" w:color="000000"/>
            </w:tcBorders>
            <w:shd w:val="clear" w:color="auto" w:fill="B7B7B7"/>
          </w:tcPr>
          <w:p w:rsidR="00EE32DA" w:rsidRDefault="00000000">
            <w:pPr>
              <w:spacing w:after="0"/>
            </w:pPr>
            <w:proofErr w:type="spellStart"/>
            <w:r>
              <w:rPr>
                <w:b/>
              </w:rPr>
              <w:t>Centerpoint</w:t>
            </w:r>
            <w:proofErr w:type="spellEnd"/>
            <w:r>
              <w:rPr>
                <w:b/>
              </w:rPr>
              <w:t xml:space="preserve"> Calories</w:t>
            </w:r>
          </w:p>
        </w:tc>
      </w:tr>
      <w:tr w:rsidR="00EE32DA">
        <w:trPr>
          <w:trHeight w:val="500"/>
        </w:trPr>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CC0000"/>
              </w:rPr>
              <w:t>Beef &amp; Pork</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FF4500"/>
              </w:rPr>
              <w:t>15</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339966"/>
              </w:rPr>
              <w:t>500</w:t>
            </w:r>
          </w:p>
        </w:tc>
      </w:tr>
      <w:tr w:rsidR="00EE32DA">
        <w:trPr>
          <w:trHeight w:val="480"/>
        </w:trPr>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CC0000"/>
              </w:rPr>
              <w:t>Beverages</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FF4500"/>
              </w:rPr>
              <w:t>27</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339966"/>
              </w:rPr>
              <w:t>100</w:t>
            </w:r>
          </w:p>
        </w:tc>
      </w:tr>
      <w:tr w:rsidR="00EE32DA">
        <w:trPr>
          <w:trHeight w:val="500"/>
        </w:trPr>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CC0000"/>
              </w:rPr>
              <w:t>Breakfast</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FF4500"/>
              </w:rPr>
              <w:t>42</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339966"/>
              </w:rPr>
              <w:t>470</w:t>
            </w:r>
          </w:p>
        </w:tc>
      </w:tr>
      <w:tr w:rsidR="00EE32DA">
        <w:trPr>
          <w:trHeight w:val="500"/>
        </w:trPr>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CC0000"/>
              </w:rPr>
              <w:t>Chicken &amp; Fish</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FF4500"/>
              </w:rPr>
              <w:t>27</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339966"/>
              </w:rPr>
              <w:t>480</w:t>
            </w:r>
          </w:p>
        </w:tc>
      </w:tr>
      <w:tr w:rsidR="00EE32DA">
        <w:trPr>
          <w:trHeight w:val="500"/>
        </w:trPr>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CC0000"/>
              </w:rPr>
              <w:t>Coffee &amp; Tea</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FF4500"/>
              </w:rPr>
              <w:t>95</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339966"/>
              </w:rPr>
              <w:t>270</w:t>
            </w:r>
          </w:p>
        </w:tc>
      </w:tr>
      <w:tr w:rsidR="00EE32DA">
        <w:trPr>
          <w:trHeight w:val="480"/>
        </w:trPr>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CC0000"/>
              </w:rPr>
              <w:t>Dessert</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FF4500"/>
              </w:rPr>
              <w:t>7</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339966"/>
              </w:rPr>
              <w:t>250</w:t>
            </w:r>
          </w:p>
        </w:tc>
      </w:tr>
      <w:tr w:rsidR="00EE32DA">
        <w:trPr>
          <w:trHeight w:val="500"/>
        </w:trPr>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CC0000"/>
              </w:rPr>
              <w:t>Salads</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FF4500"/>
              </w:rPr>
              <w:t>6</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339966"/>
              </w:rPr>
              <w:t>255</w:t>
            </w:r>
          </w:p>
        </w:tc>
      </w:tr>
      <w:tr w:rsidR="00EE32DA">
        <w:trPr>
          <w:trHeight w:val="500"/>
        </w:trPr>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CC0000"/>
              </w:rPr>
              <w:t>Smoothies &amp; Shakes</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FF4500"/>
              </w:rPr>
              <w:t>28</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339966"/>
              </w:rPr>
              <w:t>540</w:t>
            </w:r>
          </w:p>
        </w:tc>
      </w:tr>
      <w:tr w:rsidR="00EE32DA">
        <w:trPr>
          <w:trHeight w:val="483"/>
        </w:trPr>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CC0000"/>
              </w:rPr>
              <w:t>Snacks &amp; Sides</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FF4500"/>
              </w:rPr>
              <w:t>13</w:t>
            </w:r>
          </w:p>
        </w:tc>
        <w:tc>
          <w:tcPr>
            <w:tcW w:w="312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339966"/>
              </w:rPr>
              <w:t>260</w:t>
            </w:r>
          </w:p>
        </w:tc>
      </w:tr>
    </w:tbl>
    <w:p w:rsidR="00EE32DA" w:rsidRDefault="00000000">
      <w:pPr>
        <w:spacing w:after="504" w:line="350" w:lineRule="auto"/>
      </w:pPr>
      <w:r>
        <w:rPr>
          <w:b/>
          <w:color w:val="8C7252"/>
        </w:rPr>
        <w:t xml:space="preserve">The table provides an overview of various food categories from McDonald's menu, listing the number of items in each category and their </w:t>
      </w:r>
      <w:proofErr w:type="spellStart"/>
      <w:r>
        <w:rPr>
          <w:b/>
          <w:color w:val="8C7252"/>
        </w:rPr>
        <w:t>centerpoint</w:t>
      </w:r>
      <w:proofErr w:type="spellEnd"/>
      <w:r>
        <w:rPr>
          <w:b/>
          <w:color w:val="8C7252"/>
        </w:rPr>
        <w:t xml:space="preserve"> (median) calorie values. The </w:t>
      </w:r>
      <w:r w:rsidRPr="00EE7CEA">
        <w:rPr>
          <w:b/>
          <w:color w:val="8C7252"/>
        </w:rPr>
        <w:t xml:space="preserve">Coffee &amp; Tea </w:t>
      </w:r>
      <w:r>
        <w:rPr>
          <w:b/>
          <w:color w:val="8C7252"/>
        </w:rPr>
        <w:t xml:space="preserve">category has </w:t>
      </w:r>
      <w:r w:rsidRPr="00EE7CEA">
        <w:rPr>
          <w:b/>
          <w:color w:val="8C7252"/>
        </w:rPr>
        <w:t>the most items with 95</w:t>
      </w:r>
      <w:r>
        <w:rPr>
          <w:b/>
          <w:color w:val="8C7252"/>
        </w:rPr>
        <w:t xml:space="preserve">, and a median </w:t>
      </w:r>
      <w:r w:rsidRPr="00EE7CEA">
        <w:rPr>
          <w:b/>
          <w:color w:val="8C7252"/>
        </w:rPr>
        <w:t>calorie count of 270</w:t>
      </w:r>
      <w:r>
        <w:rPr>
          <w:b/>
          <w:color w:val="8C7252"/>
        </w:rPr>
        <w:t xml:space="preserve">. </w:t>
      </w:r>
      <w:r w:rsidRPr="00EE7CEA">
        <w:rPr>
          <w:b/>
          <w:color w:val="8C7252"/>
        </w:rPr>
        <w:t>Breakfast and Chicken &amp; Fish</w:t>
      </w:r>
      <w:r>
        <w:rPr>
          <w:b/>
          <w:color w:val="FFA500"/>
        </w:rPr>
        <w:t xml:space="preserve"> </w:t>
      </w:r>
      <w:r>
        <w:rPr>
          <w:b/>
          <w:color w:val="8C7252"/>
        </w:rPr>
        <w:t xml:space="preserve">categories </w:t>
      </w:r>
      <w:r>
        <w:rPr>
          <w:b/>
          <w:color w:val="8C7252"/>
        </w:rPr>
        <w:lastRenderedPageBreak/>
        <w:t xml:space="preserve">have moderate counts, with </w:t>
      </w:r>
      <w:r w:rsidRPr="00EE7CEA">
        <w:rPr>
          <w:b/>
          <w:color w:val="8C7252"/>
        </w:rPr>
        <w:t xml:space="preserve">42 and 27 items </w:t>
      </w:r>
      <w:r>
        <w:rPr>
          <w:b/>
          <w:color w:val="8C7252"/>
        </w:rPr>
        <w:t xml:space="preserve">respectively, and </w:t>
      </w:r>
      <w:proofErr w:type="spellStart"/>
      <w:r>
        <w:rPr>
          <w:b/>
          <w:color w:val="8C7252"/>
        </w:rPr>
        <w:t>centerpoint</w:t>
      </w:r>
      <w:proofErr w:type="spellEnd"/>
      <w:r>
        <w:rPr>
          <w:b/>
          <w:color w:val="8C7252"/>
        </w:rPr>
        <w:t xml:space="preserve"> calories around </w:t>
      </w:r>
      <w:r w:rsidRPr="00EE7CEA">
        <w:rPr>
          <w:b/>
          <w:color w:val="8C7252"/>
        </w:rPr>
        <w:t>470-480</w:t>
      </w:r>
      <w:r>
        <w:rPr>
          <w:b/>
          <w:color w:val="8C7252"/>
        </w:rPr>
        <w:t xml:space="preserve">. On the higher end, </w:t>
      </w:r>
      <w:r w:rsidRPr="00EE7CEA">
        <w:rPr>
          <w:b/>
          <w:color w:val="8C7252"/>
        </w:rPr>
        <w:t xml:space="preserve">Smoothies &amp; Shakes </w:t>
      </w:r>
      <w:r>
        <w:rPr>
          <w:b/>
          <w:color w:val="8C7252"/>
        </w:rPr>
        <w:t xml:space="preserve">have the highest median </w:t>
      </w:r>
      <w:r w:rsidRPr="00EE7CEA">
        <w:rPr>
          <w:b/>
          <w:color w:val="8C7252"/>
        </w:rPr>
        <w:t xml:space="preserve">calories at 540, </w:t>
      </w:r>
      <w:r>
        <w:rPr>
          <w:b/>
          <w:color w:val="8C7252"/>
        </w:rPr>
        <w:t xml:space="preserve">while </w:t>
      </w:r>
      <w:r w:rsidRPr="00EE7CEA">
        <w:rPr>
          <w:b/>
          <w:color w:val="8C7252"/>
        </w:rPr>
        <w:t xml:space="preserve">Beverages and Desserts </w:t>
      </w:r>
      <w:r>
        <w:rPr>
          <w:b/>
          <w:color w:val="8C7252"/>
        </w:rPr>
        <w:t xml:space="preserve">offer lower calorie options with </w:t>
      </w:r>
      <w:proofErr w:type="spellStart"/>
      <w:r>
        <w:rPr>
          <w:b/>
          <w:color w:val="8C7252"/>
        </w:rPr>
        <w:t>centerpoints</w:t>
      </w:r>
      <w:proofErr w:type="spellEnd"/>
      <w:r>
        <w:rPr>
          <w:b/>
          <w:color w:val="8C7252"/>
        </w:rPr>
        <w:t xml:space="preserve"> of </w:t>
      </w:r>
      <w:r w:rsidRPr="00EE7CEA">
        <w:rPr>
          <w:b/>
          <w:color w:val="8C7252"/>
        </w:rPr>
        <w:t>100 and 250 calories</w:t>
      </w:r>
      <w:r>
        <w:rPr>
          <w:b/>
          <w:color w:val="8C7252"/>
        </w:rPr>
        <w:t xml:space="preserve">. </w:t>
      </w:r>
      <w:r w:rsidRPr="00EE7CEA">
        <w:rPr>
          <w:b/>
          <w:color w:val="8C7252"/>
        </w:rPr>
        <w:t xml:space="preserve">Salads and Snacks &amp; Sides </w:t>
      </w:r>
      <w:r>
        <w:rPr>
          <w:b/>
          <w:color w:val="8C7252"/>
        </w:rPr>
        <w:t xml:space="preserve">offer lighter meals, with median calories around </w:t>
      </w:r>
      <w:r w:rsidRPr="00EE7CEA">
        <w:rPr>
          <w:b/>
          <w:color w:val="8C7252"/>
        </w:rPr>
        <w:t>255 and 260</w:t>
      </w:r>
      <w:r>
        <w:rPr>
          <w:b/>
          <w:color w:val="8C7252"/>
        </w:rPr>
        <w:t>.</w:t>
      </w:r>
    </w:p>
    <w:p w:rsidR="00EE32DA" w:rsidRPr="003B2799" w:rsidRDefault="00000000">
      <w:pPr>
        <w:spacing w:after="384"/>
        <w:ind w:left="10" w:hanging="10"/>
        <w:rPr>
          <w:color w:val="44546A" w:themeColor="text2"/>
        </w:rPr>
      </w:pPr>
      <w:r w:rsidRPr="003B2799">
        <w:rPr>
          <w:rFonts w:ascii="Arial" w:eastAsia="Arial" w:hAnsi="Arial" w:cs="Arial"/>
          <w:b/>
          <w:color w:val="44546A" w:themeColor="text2"/>
          <w:sz w:val="34"/>
        </w:rPr>
        <w:t>Exploring the nutritional content (e.g. fat, protein, carbohydrates) of different items by Category.</w:t>
      </w:r>
    </w:p>
    <w:tbl>
      <w:tblPr>
        <w:tblStyle w:val="TableGrid"/>
        <w:tblW w:w="8920" w:type="dxa"/>
        <w:tblInd w:w="5" w:type="dxa"/>
        <w:tblCellMar>
          <w:top w:w="86" w:type="dxa"/>
          <w:left w:w="95" w:type="dxa"/>
          <w:bottom w:w="0" w:type="dxa"/>
          <w:right w:w="115" w:type="dxa"/>
        </w:tblCellMar>
        <w:tblLook w:val="04A0" w:firstRow="1" w:lastRow="0" w:firstColumn="1" w:lastColumn="0" w:noHBand="0" w:noVBand="1"/>
      </w:tblPr>
      <w:tblGrid>
        <w:gridCol w:w="1960"/>
        <w:gridCol w:w="1900"/>
        <w:gridCol w:w="1580"/>
        <w:gridCol w:w="1600"/>
        <w:gridCol w:w="1880"/>
      </w:tblGrid>
      <w:tr w:rsidR="00EE32DA">
        <w:trPr>
          <w:trHeight w:val="760"/>
        </w:trPr>
        <w:tc>
          <w:tcPr>
            <w:tcW w:w="1960" w:type="dxa"/>
            <w:tcBorders>
              <w:top w:val="single" w:sz="8" w:space="0" w:color="000000"/>
              <w:left w:val="single" w:sz="8" w:space="0" w:color="000000"/>
              <w:bottom w:val="single" w:sz="8" w:space="0" w:color="000000"/>
              <w:right w:val="single" w:sz="8" w:space="0" w:color="000000"/>
            </w:tcBorders>
            <w:shd w:val="clear" w:color="auto" w:fill="B7B7B7"/>
          </w:tcPr>
          <w:p w:rsidR="00EE32DA" w:rsidRDefault="00000000">
            <w:pPr>
              <w:spacing w:after="0"/>
              <w:ind w:left="5"/>
            </w:pPr>
            <w:r>
              <w:rPr>
                <w:b/>
              </w:rPr>
              <w:t>Category</w:t>
            </w:r>
          </w:p>
        </w:tc>
        <w:tc>
          <w:tcPr>
            <w:tcW w:w="1900" w:type="dxa"/>
            <w:tcBorders>
              <w:top w:val="single" w:sz="8" w:space="0" w:color="000000"/>
              <w:left w:val="single" w:sz="8" w:space="0" w:color="000000"/>
              <w:bottom w:val="single" w:sz="8" w:space="0" w:color="000000"/>
              <w:right w:val="single" w:sz="8" w:space="0" w:color="000000"/>
            </w:tcBorders>
            <w:shd w:val="clear" w:color="auto" w:fill="B7B7B7"/>
          </w:tcPr>
          <w:p w:rsidR="00EE32DA" w:rsidRDefault="00000000">
            <w:pPr>
              <w:spacing w:after="0"/>
              <w:ind w:left="10"/>
            </w:pPr>
            <w:r>
              <w:rPr>
                <w:b/>
              </w:rPr>
              <w:t>Count of Menu Item</w:t>
            </w:r>
          </w:p>
        </w:tc>
        <w:tc>
          <w:tcPr>
            <w:tcW w:w="1580" w:type="dxa"/>
            <w:tcBorders>
              <w:top w:val="single" w:sz="8" w:space="0" w:color="000000"/>
              <w:left w:val="single" w:sz="8" w:space="0" w:color="000000"/>
              <w:bottom w:val="single" w:sz="8" w:space="0" w:color="000000"/>
              <w:right w:val="single" w:sz="8" w:space="0" w:color="000000"/>
            </w:tcBorders>
            <w:shd w:val="clear" w:color="auto" w:fill="B7B7B7"/>
          </w:tcPr>
          <w:p w:rsidR="00EE32DA" w:rsidRDefault="00000000">
            <w:pPr>
              <w:spacing w:after="0"/>
            </w:pPr>
            <w:proofErr w:type="spellStart"/>
            <w:r>
              <w:rPr>
                <w:b/>
              </w:rPr>
              <w:t>Centerpoint</w:t>
            </w:r>
            <w:proofErr w:type="spellEnd"/>
            <w:r>
              <w:rPr>
                <w:b/>
              </w:rPr>
              <w:t xml:space="preserve"> Total Fat</w:t>
            </w:r>
          </w:p>
        </w:tc>
        <w:tc>
          <w:tcPr>
            <w:tcW w:w="1600" w:type="dxa"/>
            <w:tcBorders>
              <w:top w:val="single" w:sz="8" w:space="0" w:color="000000"/>
              <w:left w:val="single" w:sz="8" w:space="0" w:color="000000"/>
              <w:bottom w:val="single" w:sz="8" w:space="0" w:color="000000"/>
              <w:right w:val="single" w:sz="8" w:space="0" w:color="000000"/>
            </w:tcBorders>
            <w:shd w:val="clear" w:color="auto" w:fill="B7B7B7"/>
          </w:tcPr>
          <w:p w:rsidR="00EE32DA" w:rsidRDefault="00000000">
            <w:pPr>
              <w:spacing w:after="0"/>
              <w:ind w:left="10"/>
            </w:pPr>
            <w:proofErr w:type="spellStart"/>
            <w:r>
              <w:rPr>
                <w:b/>
              </w:rPr>
              <w:t>Centerpoint</w:t>
            </w:r>
            <w:proofErr w:type="spellEnd"/>
            <w:r>
              <w:rPr>
                <w:b/>
              </w:rPr>
              <w:t xml:space="preserve"> Protein</w:t>
            </w:r>
          </w:p>
        </w:tc>
        <w:tc>
          <w:tcPr>
            <w:tcW w:w="1880" w:type="dxa"/>
            <w:tcBorders>
              <w:top w:val="single" w:sz="8" w:space="0" w:color="000000"/>
              <w:left w:val="single" w:sz="8" w:space="0" w:color="000000"/>
              <w:bottom w:val="single" w:sz="8" w:space="0" w:color="000000"/>
              <w:right w:val="single" w:sz="8" w:space="0" w:color="000000"/>
            </w:tcBorders>
            <w:shd w:val="clear" w:color="auto" w:fill="B7B7B7"/>
          </w:tcPr>
          <w:p w:rsidR="00EE32DA" w:rsidRDefault="00000000">
            <w:pPr>
              <w:spacing w:after="0"/>
            </w:pPr>
            <w:proofErr w:type="spellStart"/>
            <w:r>
              <w:rPr>
                <w:b/>
              </w:rPr>
              <w:t>Centerpoint</w:t>
            </w:r>
            <w:proofErr w:type="spellEnd"/>
            <w:r>
              <w:rPr>
                <w:b/>
              </w:rPr>
              <w:t xml:space="preserve"> Carbohydrates</w:t>
            </w:r>
          </w:p>
        </w:tc>
      </w:tr>
      <w:tr w:rsidR="00EE32DA">
        <w:trPr>
          <w:trHeight w:val="500"/>
        </w:trPr>
        <w:tc>
          <w:tcPr>
            <w:tcW w:w="196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5"/>
            </w:pPr>
            <w:r>
              <w:rPr>
                <w:b/>
                <w:color w:val="CC0000"/>
              </w:rPr>
              <w:t>Beef &amp; Pork</w:t>
            </w:r>
          </w:p>
        </w:tc>
        <w:tc>
          <w:tcPr>
            <w:tcW w:w="19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FF4500"/>
              </w:rPr>
              <w:t>15</w:t>
            </w:r>
          </w:p>
        </w:tc>
        <w:tc>
          <w:tcPr>
            <w:tcW w:w="15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A61C00"/>
              </w:rPr>
              <w:t>26</w:t>
            </w:r>
          </w:p>
        </w:tc>
        <w:tc>
          <w:tcPr>
            <w:tcW w:w="16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741B47"/>
              </w:rPr>
              <w:t>24</w:t>
            </w:r>
          </w:p>
        </w:tc>
        <w:tc>
          <w:tcPr>
            <w:tcW w:w="18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134F5C"/>
              </w:rPr>
              <w:t>41</w:t>
            </w:r>
          </w:p>
        </w:tc>
      </w:tr>
      <w:tr w:rsidR="00EE32DA">
        <w:trPr>
          <w:trHeight w:val="500"/>
        </w:trPr>
        <w:tc>
          <w:tcPr>
            <w:tcW w:w="196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5"/>
            </w:pPr>
            <w:r>
              <w:rPr>
                <w:b/>
                <w:color w:val="CC0000"/>
              </w:rPr>
              <w:t>Beverages</w:t>
            </w:r>
          </w:p>
        </w:tc>
        <w:tc>
          <w:tcPr>
            <w:tcW w:w="19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FF4500"/>
              </w:rPr>
              <w:t>27</w:t>
            </w:r>
          </w:p>
        </w:tc>
        <w:tc>
          <w:tcPr>
            <w:tcW w:w="15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A61C00"/>
              </w:rPr>
              <w:t>0</w:t>
            </w:r>
          </w:p>
        </w:tc>
        <w:tc>
          <w:tcPr>
            <w:tcW w:w="16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741B47"/>
              </w:rPr>
              <w:t>0</w:t>
            </w:r>
          </w:p>
        </w:tc>
        <w:tc>
          <w:tcPr>
            <w:tcW w:w="18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134F5C"/>
              </w:rPr>
              <w:t>27</w:t>
            </w:r>
          </w:p>
        </w:tc>
      </w:tr>
      <w:tr w:rsidR="00EE32DA">
        <w:trPr>
          <w:trHeight w:val="480"/>
        </w:trPr>
        <w:tc>
          <w:tcPr>
            <w:tcW w:w="196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5"/>
            </w:pPr>
            <w:r>
              <w:rPr>
                <w:b/>
                <w:color w:val="CC0000"/>
              </w:rPr>
              <w:t>Breakfast</w:t>
            </w:r>
          </w:p>
        </w:tc>
        <w:tc>
          <w:tcPr>
            <w:tcW w:w="19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FF4500"/>
              </w:rPr>
              <w:t>42</w:t>
            </w:r>
          </w:p>
        </w:tc>
        <w:tc>
          <w:tcPr>
            <w:tcW w:w="15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A61C00"/>
              </w:rPr>
              <w:t>26</w:t>
            </w:r>
          </w:p>
        </w:tc>
        <w:tc>
          <w:tcPr>
            <w:tcW w:w="16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741B47"/>
              </w:rPr>
              <w:t>19</w:t>
            </w:r>
          </w:p>
        </w:tc>
        <w:tc>
          <w:tcPr>
            <w:tcW w:w="18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134F5C"/>
              </w:rPr>
              <w:t>45</w:t>
            </w:r>
          </w:p>
        </w:tc>
      </w:tr>
      <w:tr w:rsidR="00EE32DA">
        <w:trPr>
          <w:trHeight w:val="500"/>
        </w:trPr>
        <w:tc>
          <w:tcPr>
            <w:tcW w:w="196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5"/>
            </w:pPr>
            <w:r>
              <w:rPr>
                <w:b/>
                <w:color w:val="CC0000"/>
              </w:rPr>
              <w:t>Chicken &amp; Fish</w:t>
            </w:r>
          </w:p>
        </w:tc>
        <w:tc>
          <w:tcPr>
            <w:tcW w:w="19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FF4500"/>
              </w:rPr>
              <w:t>27</w:t>
            </w:r>
          </w:p>
        </w:tc>
        <w:tc>
          <w:tcPr>
            <w:tcW w:w="15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A61C00"/>
              </w:rPr>
              <w:t>21</w:t>
            </w:r>
          </w:p>
        </w:tc>
        <w:tc>
          <w:tcPr>
            <w:tcW w:w="16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741B47"/>
              </w:rPr>
              <w:t>27</w:t>
            </w:r>
          </w:p>
        </w:tc>
        <w:tc>
          <w:tcPr>
            <w:tcW w:w="18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134F5C"/>
              </w:rPr>
              <w:t>44</w:t>
            </w:r>
          </w:p>
        </w:tc>
      </w:tr>
      <w:tr w:rsidR="00EE32DA">
        <w:trPr>
          <w:trHeight w:val="500"/>
        </w:trPr>
        <w:tc>
          <w:tcPr>
            <w:tcW w:w="196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5"/>
            </w:pPr>
            <w:r>
              <w:rPr>
                <w:b/>
                <w:color w:val="CC0000"/>
              </w:rPr>
              <w:t>Coffee &amp; Tea</w:t>
            </w:r>
          </w:p>
        </w:tc>
        <w:tc>
          <w:tcPr>
            <w:tcW w:w="19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FF4500"/>
              </w:rPr>
              <w:t>95</w:t>
            </w:r>
          </w:p>
        </w:tc>
        <w:tc>
          <w:tcPr>
            <w:tcW w:w="15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A61C00"/>
              </w:rPr>
              <w:t>7</w:t>
            </w:r>
          </w:p>
        </w:tc>
        <w:tc>
          <w:tcPr>
            <w:tcW w:w="16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741B47"/>
              </w:rPr>
              <w:t>10</w:t>
            </w:r>
          </w:p>
        </w:tc>
        <w:tc>
          <w:tcPr>
            <w:tcW w:w="18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134F5C"/>
              </w:rPr>
              <w:t>45</w:t>
            </w:r>
          </w:p>
        </w:tc>
      </w:tr>
      <w:tr w:rsidR="00EE32DA">
        <w:trPr>
          <w:trHeight w:val="500"/>
        </w:trPr>
        <w:tc>
          <w:tcPr>
            <w:tcW w:w="196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5"/>
            </w:pPr>
            <w:r>
              <w:rPr>
                <w:b/>
                <w:color w:val="CC0000"/>
              </w:rPr>
              <w:t>Dessert</w:t>
            </w:r>
          </w:p>
        </w:tc>
        <w:tc>
          <w:tcPr>
            <w:tcW w:w="19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FF4500"/>
              </w:rPr>
              <w:t>7</w:t>
            </w:r>
          </w:p>
        </w:tc>
        <w:tc>
          <w:tcPr>
            <w:tcW w:w="15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A61C00"/>
              </w:rPr>
              <w:t>8</w:t>
            </w:r>
          </w:p>
        </w:tc>
        <w:tc>
          <w:tcPr>
            <w:tcW w:w="16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741B47"/>
              </w:rPr>
              <w:t>2</w:t>
            </w:r>
          </w:p>
        </w:tc>
        <w:tc>
          <w:tcPr>
            <w:tcW w:w="18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134F5C"/>
              </w:rPr>
              <w:t>32</w:t>
            </w:r>
          </w:p>
        </w:tc>
      </w:tr>
      <w:tr w:rsidR="00EE32DA">
        <w:trPr>
          <w:trHeight w:val="480"/>
        </w:trPr>
        <w:tc>
          <w:tcPr>
            <w:tcW w:w="196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5"/>
            </w:pPr>
            <w:r>
              <w:rPr>
                <w:b/>
                <w:color w:val="CC0000"/>
              </w:rPr>
              <w:t>Salads</w:t>
            </w:r>
          </w:p>
        </w:tc>
        <w:tc>
          <w:tcPr>
            <w:tcW w:w="19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FF4500"/>
              </w:rPr>
              <w:t>6</w:t>
            </w:r>
          </w:p>
        </w:tc>
        <w:tc>
          <w:tcPr>
            <w:tcW w:w="15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A61C00"/>
              </w:rPr>
              <w:t>8</w:t>
            </w:r>
          </w:p>
        </w:tc>
        <w:tc>
          <w:tcPr>
            <w:tcW w:w="16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741B47"/>
              </w:rPr>
              <w:t>24</w:t>
            </w:r>
          </w:p>
        </w:tc>
        <w:tc>
          <w:tcPr>
            <w:tcW w:w="18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134F5C"/>
              </w:rPr>
              <w:t>21</w:t>
            </w:r>
          </w:p>
        </w:tc>
      </w:tr>
      <w:tr w:rsidR="00EE32DA">
        <w:trPr>
          <w:trHeight w:val="780"/>
        </w:trPr>
        <w:tc>
          <w:tcPr>
            <w:tcW w:w="1960" w:type="dxa"/>
            <w:tcBorders>
              <w:top w:val="single" w:sz="8" w:space="0" w:color="000000"/>
              <w:left w:val="single" w:sz="8" w:space="0" w:color="000000"/>
              <w:bottom w:val="single" w:sz="8" w:space="0" w:color="000000"/>
              <w:right w:val="single" w:sz="8" w:space="0" w:color="000000"/>
            </w:tcBorders>
            <w:shd w:val="clear" w:color="auto" w:fill="D9EAD3"/>
            <w:vAlign w:val="center"/>
          </w:tcPr>
          <w:p w:rsidR="00EE32DA" w:rsidRDefault="00000000">
            <w:pPr>
              <w:spacing w:after="0"/>
              <w:ind w:left="5"/>
            </w:pPr>
            <w:r>
              <w:rPr>
                <w:b/>
                <w:color w:val="CC0000"/>
              </w:rPr>
              <w:t>Smoothies &amp; Shakes</w:t>
            </w:r>
          </w:p>
        </w:tc>
        <w:tc>
          <w:tcPr>
            <w:tcW w:w="19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FF4500"/>
              </w:rPr>
              <w:t>28</w:t>
            </w:r>
          </w:p>
        </w:tc>
        <w:tc>
          <w:tcPr>
            <w:tcW w:w="15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A61C00"/>
              </w:rPr>
              <w:t>16</w:t>
            </w:r>
          </w:p>
        </w:tc>
        <w:tc>
          <w:tcPr>
            <w:tcW w:w="16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741B47"/>
              </w:rPr>
              <w:t>12</w:t>
            </w:r>
          </w:p>
        </w:tc>
        <w:tc>
          <w:tcPr>
            <w:tcW w:w="18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134F5C"/>
              </w:rPr>
              <w:t>88</w:t>
            </w:r>
          </w:p>
        </w:tc>
      </w:tr>
      <w:tr w:rsidR="00EE32DA">
        <w:trPr>
          <w:trHeight w:val="480"/>
        </w:trPr>
        <w:tc>
          <w:tcPr>
            <w:tcW w:w="196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5"/>
            </w:pPr>
            <w:r>
              <w:rPr>
                <w:b/>
                <w:color w:val="CC0000"/>
              </w:rPr>
              <w:t>Snacks &amp; Sides</w:t>
            </w:r>
          </w:p>
        </w:tc>
        <w:tc>
          <w:tcPr>
            <w:tcW w:w="19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FF4500"/>
              </w:rPr>
              <w:t>13</w:t>
            </w:r>
          </w:p>
        </w:tc>
        <w:tc>
          <w:tcPr>
            <w:tcW w:w="15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A61C00"/>
              </w:rPr>
              <w:t>11</w:t>
            </w:r>
          </w:p>
        </w:tc>
        <w:tc>
          <w:tcPr>
            <w:tcW w:w="160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ind w:left="10"/>
            </w:pPr>
            <w:r>
              <w:rPr>
                <w:b/>
                <w:color w:val="741B47"/>
              </w:rPr>
              <w:t>6</w:t>
            </w:r>
          </w:p>
        </w:tc>
        <w:tc>
          <w:tcPr>
            <w:tcW w:w="1880" w:type="dxa"/>
            <w:tcBorders>
              <w:top w:val="single" w:sz="8" w:space="0" w:color="000000"/>
              <w:left w:val="single" w:sz="8" w:space="0" w:color="000000"/>
              <w:bottom w:val="single" w:sz="8" w:space="0" w:color="000000"/>
              <w:right w:val="single" w:sz="8" w:space="0" w:color="000000"/>
            </w:tcBorders>
            <w:shd w:val="clear" w:color="auto" w:fill="D9EAD3"/>
          </w:tcPr>
          <w:p w:rsidR="00EE32DA" w:rsidRDefault="00000000">
            <w:pPr>
              <w:spacing w:after="0"/>
            </w:pPr>
            <w:r>
              <w:rPr>
                <w:b/>
                <w:color w:val="134F5C"/>
              </w:rPr>
              <w:t>30</w:t>
            </w:r>
          </w:p>
        </w:tc>
      </w:tr>
    </w:tbl>
    <w:p w:rsidR="00EE32DA" w:rsidRPr="003B2799" w:rsidRDefault="00000000">
      <w:pPr>
        <w:spacing w:after="3" w:line="351" w:lineRule="auto"/>
        <w:ind w:left="10" w:hanging="10"/>
        <w:rPr>
          <w:color w:val="323E4F" w:themeColor="text2" w:themeShade="BF"/>
        </w:rPr>
      </w:pPr>
      <w:r w:rsidRPr="003B2799">
        <w:rPr>
          <w:b/>
          <w:color w:val="323E4F" w:themeColor="text2" w:themeShade="BF"/>
          <w:sz w:val="20"/>
        </w:rPr>
        <w:t>The table summarizes McDonald's menu categories, showing median values for total fat, protein, and carbohydrates. Beef &amp; Pork items have the highest fat (26g) and significant protein (24g). Breakfast and Chicken &amp; Fish items also contain moderate fat and protein. Smoothies &amp; Shakes have the highest carbohydrates (88g), while Beverages and Desserts are lighter, with minimal protein and fat. Salads and Snacks &amp; Sides offer moderate carbohydrates with lower fat and protein content.</w:t>
      </w:r>
    </w:p>
    <w:p w:rsidR="00EE32DA" w:rsidRDefault="00000000">
      <w:pPr>
        <w:spacing w:after="1551"/>
        <w:ind w:left="30" w:right="-21"/>
      </w:pPr>
      <w:r>
        <w:rPr>
          <w:noProof/>
        </w:rPr>
        <w:lastRenderedPageBreak/>
        <w:drawing>
          <wp:inline distT="0" distB="0" distL="0" distR="0">
            <wp:extent cx="5943600" cy="3257550"/>
            <wp:effectExtent l="0" t="0" r="0" b="0"/>
            <wp:docPr id="2545" name="Picture 2545"/>
            <wp:cNvGraphicFramePr/>
            <a:graphic xmlns:a="http://schemas.openxmlformats.org/drawingml/2006/main">
              <a:graphicData uri="http://schemas.openxmlformats.org/drawingml/2006/picture">
                <pic:pic xmlns:pic="http://schemas.openxmlformats.org/drawingml/2006/picture">
                  <pic:nvPicPr>
                    <pic:cNvPr id="2545" name="Picture 2545"/>
                    <pic:cNvPicPr/>
                  </pic:nvPicPr>
                  <pic:blipFill>
                    <a:blip r:embed="rId10"/>
                    <a:stretch>
                      <a:fillRect/>
                    </a:stretch>
                  </pic:blipFill>
                  <pic:spPr>
                    <a:xfrm>
                      <a:off x="0" y="0"/>
                      <a:ext cx="5943600" cy="3257550"/>
                    </a:xfrm>
                    <a:prstGeom prst="rect">
                      <a:avLst/>
                    </a:prstGeom>
                  </pic:spPr>
                </pic:pic>
              </a:graphicData>
            </a:graphic>
          </wp:inline>
        </w:drawing>
      </w:r>
    </w:p>
    <w:tbl>
      <w:tblPr>
        <w:tblStyle w:val="TableGrid"/>
        <w:tblpPr w:vertAnchor="text" w:tblpX="5183" w:tblpY="-181"/>
        <w:tblOverlap w:val="never"/>
        <w:tblW w:w="5100" w:type="dxa"/>
        <w:tblInd w:w="0" w:type="dxa"/>
        <w:shd w:val="clear" w:color="auto" w:fill="A8D08D" w:themeFill="accent6" w:themeFillTint="99"/>
        <w:tblCellMar>
          <w:top w:w="86" w:type="dxa"/>
          <w:left w:w="95" w:type="dxa"/>
          <w:bottom w:w="0" w:type="dxa"/>
          <w:right w:w="115" w:type="dxa"/>
        </w:tblCellMar>
        <w:tblLook w:val="04A0" w:firstRow="1" w:lastRow="0" w:firstColumn="1" w:lastColumn="0" w:noHBand="0" w:noVBand="1"/>
      </w:tblPr>
      <w:tblGrid>
        <w:gridCol w:w="962"/>
        <w:gridCol w:w="1200"/>
        <w:gridCol w:w="1080"/>
        <w:gridCol w:w="1858"/>
      </w:tblGrid>
      <w:tr w:rsidR="00EE32DA" w:rsidTr="002429C8">
        <w:trPr>
          <w:trHeight w:val="500"/>
        </w:trPr>
        <w:tc>
          <w:tcPr>
            <w:tcW w:w="963"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EE32DA"/>
        </w:tc>
        <w:tc>
          <w:tcPr>
            <w:tcW w:w="120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rPr>
              <w:t>Total Fat</w:t>
            </w:r>
          </w:p>
        </w:tc>
        <w:tc>
          <w:tcPr>
            <w:tcW w:w="108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rPr>
              <w:t>Protein</w:t>
            </w:r>
          </w:p>
        </w:tc>
        <w:tc>
          <w:tcPr>
            <w:tcW w:w="18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pPr>
            <w:r>
              <w:rPr>
                <w:b/>
              </w:rPr>
              <w:t>Carbohydrates</w:t>
            </w:r>
          </w:p>
        </w:tc>
      </w:tr>
      <w:tr w:rsidR="00EE32DA" w:rsidTr="002429C8">
        <w:trPr>
          <w:trHeight w:val="500"/>
        </w:trPr>
        <w:tc>
          <w:tcPr>
            <w:tcW w:w="963"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3"/>
            </w:pPr>
            <w:r>
              <w:rPr>
                <w:b/>
                <w:color w:val="CC0000"/>
              </w:rPr>
              <w:t>count</w:t>
            </w:r>
          </w:p>
        </w:tc>
        <w:tc>
          <w:tcPr>
            <w:tcW w:w="120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FF4500"/>
              </w:rPr>
              <w:t>260</w:t>
            </w:r>
          </w:p>
        </w:tc>
        <w:tc>
          <w:tcPr>
            <w:tcW w:w="108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339966"/>
              </w:rPr>
              <w:t>260</w:t>
            </w:r>
          </w:p>
        </w:tc>
        <w:tc>
          <w:tcPr>
            <w:tcW w:w="18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pPr>
            <w:r>
              <w:rPr>
                <w:b/>
                <w:color w:val="351C75"/>
              </w:rPr>
              <w:t>260</w:t>
            </w:r>
          </w:p>
        </w:tc>
      </w:tr>
      <w:tr w:rsidR="00EE32DA" w:rsidTr="002429C8">
        <w:trPr>
          <w:trHeight w:val="500"/>
        </w:trPr>
        <w:tc>
          <w:tcPr>
            <w:tcW w:w="963"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3"/>
            </w:pPr>
            <w:r>
              <w:rPr>
                <w:b/>
                <w:color w:val="CC0000"/>
              </w:rPr>
              <w:t>mean</w:t>
            </w:r>
          </w:p>
        </w:tc>
        <w:tc>
          <w:tcPr>
            <w:tcW w:w="120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FF4500"/>
              </w:rPr>
              <w:t>14.16</w:t>
            </w:r>
          </w:p>
        </w:tc>
        <w:tc>
          <w:tcPr>
            <w:tcW w:w="108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339966"/>
              </w:rPr>
              <w:t>13.33</w:t>
            </w:r>
          </w:p>
        </w:tc>
        <w:tc>
          <w:tcPr>
            <w:tcW w:w="18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pPr>
            <w:r>
              <w:rPr>
                <w:b/>
                <w:color w:val="351C75"/>
              </w:rPr>
              <w:t>47.34</w:t>
            </w:r>
          </w:p>
        </w:tc>
      </w:tr>
      <w:tr w:rsidR="00EE32DA" w:rsidTr="002429C8">
        <w:trPr>
          <w:trHeight w:val="480"/>
        </w:trPr>
        <w:tc>
          <w:tcPr>
            <w:tcW w:w="963"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3"/>
            </w:pPr>
            <w:r>
              <w:rPr>
                <w:b/>
                <w:color w:val="CC0000"/>
              </w:rPr>
              <w:t>std</w:t>
            </w:r>
          </w:p>
        </w:tc>
        <w:tc>
          <w:tcPr>
            <w:tcW w:w="120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FF4500"/>
              </w:rPr>
              <w:t>14.21</w:t>
            </w:r>
          </w:p>
        </w:tc>
        <w:tc>
          <w:tcPr>
            <w:tcW w:w="108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339966"/>
              </w:rPr>
              <w:t>11.43</w:t>
            </w:r>
          </w:p>
        </w:tc>
        <w:tc>
          <w:tcPr>
            <w:tcW w:w="18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pPr>
            <w:r>
              <w:rPr>
                <w:b/>
                <w:color w:val="351C75"/>
              </w:rPr>
              <w:t>28.25</w:t>
            </w:r>
          </w:p>
        </w:tc>
      </w:tr>
      <w:tr w:rsidR="00EE32DA" w:rsidTr="002429C8">
        <w:trPr>
          <w:trHeight w:val="500"/>
        </w:trPr>
        <w:tc>
          <w:tcPr>
            <w:tcW w:w="963"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3"/>
            </w:pPr>
            <w:r>
              <w:rPr>
                <w:b/>
                <w:color w:val="CC0000"/>
              </w:rPr>
              <w:t>min</w:t>
            </w:r>
          </w:p>
        </w:tc>
        <w:tc>
          <w:tcPr>
            <w:tcW w:w="120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FF4500"/>
              </w:rPr>
              <w:t>0</w:t>
            </w:r>
          </w:p>
        </w:tc>
        <w:tc>
          <w:tcPr>
            <w:tcW w:w="108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339966"/>
              </w:rPr>
              <w:t>0</w:t>
            </w:r>
          </w:p>
        </w:tc>
        <w:tc>
          <w:tcPr>
            <w:tcW w:w="18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pPr>
            <w:r>
              <w:rPr>
                <w:b/>
                <w:color w:val="351C75"/>
              </w:rPr>
              <w:t>0</w:t>
            </w:r>
          </w:p>
        </w:tc>
      </w:tr>
      <w:tr w:rsidR="00EE32DA" w:rsidTr="002429C8">
        <w:trPr>
          <w:trHeight w:val="500"/>
        </w:trPr>
        <w:tc>
          <w:tcPr>
            <w:tcW w:w="963"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3"/>
            </w:pPr>
            <w:r>
              <w:rPr>
                <w:b/>
                <w:color w:val="CC0000"/>
              </w:rPr>
              <w:t>25%</w:t>
            </w:r>
          </w:p>
        </w:tc>
        <w:tc>
          <w:tcPr>
            <w:tcW w:w="120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FF4500"/>
              </w:rPr>
              <w:t>2.38</w:t>
            </w:r>
          </w:p>
        </w:tc>
        <w:tc>
          <w:tcPr>
            <w:tcW w:w="108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339966"/>
              </w:rPr>
              <w:t>4.00</w:t>
            </w:r>
          </w:p>
        </w:tc>
        <w:tc>
          <w:tcPr>
            <w:tcW w:w="18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pPr>
            <w:r>
              <w:rPr>
                <w:b/>
                <w:color w:val="351C75"/>
              </w:rPr>
              <w:t>30.00</w:t>
            </w:r>
          </w:p>
        </w:tc>
      </w:tr>
      <w:tr w:rsidR="00EE32DA" w:rsidTr="002429C8">
        <w:trPr>
          <w:trHeight w:val="500"/>
        </w:trPr>
        <w:tc>
          <w:tcPr>
            <w:tcW w:w="963"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3"/>
            </w:pPr>
            <w:r>
              <w:rPr>
                <w:b/>
                <w:color w:val="CC0000"/>
              </w:rPr>
              <w:t>50%</w:t>
            </w:r>
          </w:p>
        </w:tc>
        <w:tc>
          <w:tcPr>
            <w:tcW w:w="120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FF4500"/>
              </w:rPr>
              <w:t>11.00</w:t>
            </w:r>
          </w:p>
        </w:tc>
        <w:tc>
          <w:tcPr>
            <w:tcW w:w="108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339966"/>
              </w:rPr>
              <w:t>12.00</w:t>
            </w:r>
          </w:p>
        </w:tc>
        <w:tc>
          <w:tcPr>
            <w:tcW w:w="18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pPr>
            <w:r>
              <w:rPr>
                <w:b/>
                <w:color w:val="351C75"/>
              </w:rPr>
              <w:t>44.00</w:t>
            </w:r>
          </w:p>
        </w:tc>
      </w:tr>
      <w:tr w:rsidR="00EE32DA" w:rsidTr="002429C8">
        <w:trPr>
          <w:trHeight w:val="480"/>
        </w:trPr>
        <w:tc>
          <w:tcPr>
            <w:tcW w:w="963"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3"/>
            </w:pPr>
            <w:r>
              <w:rPr>
                <w:b/>
                <w:color w:val="CC0000"/>
              </w:rPr>
              <w:t>75%</w:t>
            </w:r>
          </w:p>
        </w:tc>
        <w:tc>
          <w:tcPr>
            <w:tcW w:w="120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FF4500"/>
              </w:rPr>
              <w:t>22.25</w:t>
            </w:r>
          </w:p>
        </w:tc>
        <w:tc>
          <w:tcPr>
            <w:tcW w:w="108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339966"/>
              </w:rPr>
              <w:t>19.00</w:t>
            </w:r>
          </w:p>
        </w:tc>
        <w:tc>
          <w:tcPr>
            <w:tcW w:w="18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pPr>
            <w:r>
              <w:rPr>
                <w:b/>
                <w:color w:val="351C75"/>
              </w:rPr>
              <w:t>60.00</w:t>
            </w:r>
          </w:p>
        </w:tc>
      </w:tr>
      <w:tr w:rsidR="00EE32DA" w:rsidTr="002429C8">
        <w:trPr>
          <w:trHeight w:val="500"/>
        </w:trPr>
        <w:tc>
          <w:tcPr>
            <w:tcW w:w="963"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3"/>
            </w:pPr>
            <w:r>
              <w:rPr>
                <w:b/>
                <w:color w:val="CC0000"/>
              </w:rPr>
              <w:t>max</w:t>
            </w:r>
          </w:p>
        </w:tc>
        <w:tc>
          <w:tcPr>
            <w:tcW w:w="120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FF4500"/>
              </w:rPr>
              <w:t>118.00</w:t>
            </w:r>
          </w:p>
        </w:tc>
        <w:tc>
          <w:tcPr>
            <w:tcW w:w="1080"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ind w:left="15"/>
            </w:pPr>
            <w:r>
              <w:rPr>
                <w:b/>
                <w:color w:val="339966"/>
              </w:rPr>
              <w:t>87.00</w:t>
            </w:r>
          </w:p>
        </w:tc>
        <w:tc>
          <w:tcPr>
            <w:tcW w:w="1858" w:type="dxa"/>
            <w:tcBorders>
              <w:top w:val="single" w:sz="8" w:space="0" w:color="000000"/>
              <w:left w:val="single" w:sz="8" w:space="0" w:color="000000"/>
              <w:bottom w:val="single" w:sz="8" w:space="0" w:color="000000"/>
              <w:right w:val="single" w:sz="8" w:space="0" w:color="000000"/>
            </w:tcBorders>
            <w:shd w:val="clear" w:color="auto" w:fill="A8D08D" w:themeFill="accent6" w:themeFillTint="99"/>
          </w:tcPr>
          <w:p w:rsidR="00EE32DA" w:rsidRDefault="00000000">
            <w:pPr>
              <w:spacing w:after="0"/>
            </w:pPr>
            <w:r>
              <w:rPr>
                <w:b/>
                <w:color w:val="351C75"/>
              </w:rPr>
              <w:t>141.00</w:t>
            </w:r>
          </w:p>
        </w:tc>
      </w:tr>
    </w:tbl>
    <w:p w:rsidR="00EE32DA" w:rsidRPr="003B2799" w:rsidRDefault="00000000">
      <w:pPr>
        <w:spacing w:after="3" w:line="349" w:lineRule="auto"/>
        <w:ind w:left="-5" w:hanging="10"/>
        <w:rPr>
          <w:color w:val="323E4F" w:themeColor="text2" w:themeShade="BF"/>
        </w:rPr>
      </w:pPr>
      <w:r w:rsidRPr="003B2799">
        <w:rPr>
          <w:b/>
          <w:color w:val="323E4F" w:themeColor="text2" w:themeShade="BF"/>
        </w:rPr>
        <w:t>The table summarizes the nutritional content of McDonald's menu items, focusing on total fat, protein, and carbohydrates. On average, items contain 14.16g of fat, 13.33g of protein, and 47.34g of carbohydrates. The range varies widely, with fat going from 0g to</w:t>
      </w:r>
    </w:p>
    <w:p w:rsidR="00EE32DA" w:rsidRPr="003B2799" w:rsidRDefault="00000000">
      <w:pPr>
        <w:spacing w:after="3" w:line="349" w:lineRule="auto"/>
        <w:ind w:left="-5" w:hanging="10"/>
        <w:rPr>
          <w:color w:val="323E4F" w:themeColor="text2" w:themeShade="BF"/>
        </w:rPr>
      </w:pPr>
      <w:r w:rsidRPr="003B2799">
        <w:rPr>
          <w:b/>
          <w:color w:val="323E4F" w:themeColor="text2" w:themeShade="BF"/>
        </w:rPr>
        <w:t>118g, protein from 0g to 87g, and carbohydrates from 0g to 141g. Median values are 11g for fat, 12g for protein, and 44g for carbohydrates, providing insight into the typical nutritional content of the menu.</w:t>
      </w:r>
    </w:p>
    <w:p w:rsidR="00EE32DA" w:rsidRPr="003B2799" w:rsidRDefault="00000000">
      <w:pPr>
        <w:spacing w:after="232"/>
        <w:ind w:left="10" w:hanging="10"/>
        <w:rPr>
          <w:color w:val="538135" w:themeColor="accent6" w:themeShade="BF"/>
        </w:rPr>
      </w:pPr>
      <w:r w:rsidRPr="003B2799">
        <w:rPr>
          <w:b/>
          <w:color w:val="538135" w:themeColor="accent6" w:themeShade="BF"/>
          <w:sz w:val="34"/>
        </w:rPr>
        <w:t>Insights into food categories by vital nutrients:</w:t>
      </w:r>
    </w:p>
    <w:p w:rsidR="00EE32DA" w:rsidRPr="003B2799" w:rsidRDefault="00000000">
      <w:pPr>
        <w:spacing w:after="200" w:line="356" w:lineRule="auto"/>
        <w:ind w:left="10" w:right="39" w:hanging="10"/>
        <w:rPr>
          <w:color w:val="323E4F" w:themeColor="text2" w:themeShade="BF"/>
        </w:rPr>
      </w:pPr>
      <w:r w:rsidRPr="003B2799">
        <w:rPr>
          <w:b/>
          <w:color w:val="323E4F" w:themeColor="text2" w:themeShade="BF"/>
          <w:sz w:val="21"/>
        </w:rPr>
        <w:t>Exploring food categories with box plots and tables enables a deeper understanding of vital nutrient variations, supporting nutrition-focused analysis.</w:t>
      </w:r>
    </w:p>
    <w:p w:rsidR="00EE32DA" w:rsidRDefault="00000000">
      <w:pPr>
        <w:numPr>
          <w:ilvl w:val="0"/>
          <w:numId w:val="3"/>
        </w:numPr>
        <w:spacing w:after="64"/>
        <w:ind w:hanging="360"/>
      </w:pPr>
      <w:r>
        <w:rPr>
          <w:b/>
          <w:color w:val="A64D79"/>
        </w:rPr>
        <w:lastRenderedPageBreak/>
        <w:t>Calories Box plot</w:t>
      </w:r>
    </w:p>
    <w:p w:rsidR="00EE32DA" w:rsidRDefault="00000000">
      <w:pPr>
        <w:spacing w:after="850"/>
        <w:ind w:left="30" w:right="-21"/>
      </w:pPr>
      <w:r>
        <w:rPr>
          <w:noProof/>
        </w:rPr>
        <w:drawing>
          <wp:inline distT="0" distB="0" distL="0" distR="0">
            <wp:extent cx="5943600" cy="2876550"/>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11"/>
                    <a:stretch>
                      <a:fillRect/>
                    </a:stretch>
                  </pic:blipFill>
                  <pic:spPr>
                    <a:xfrm>
                      <a:off x="0" y="0"/>
                      <a:ext cx="5943600" cy="2876550"/>
                    </a:xfrm>
                    <a:prstGeom prst="rect">
                      <a:avLst/>
                    </a:prstGeom>
                  </pic:spPr>
                </pic:pic>
              </a:graphicData>
            </a:graphic>
          </wp:inline>
        </w:drawing>
      </w:r>
    </w:p>
    <w:tbl>
      <w:tblPr>
        <w:tblStyle w:val="TableGrid"/>
        <w:tblW w:w="10140" w:type="dxa"/>
        <w:tblInd w:w="15" w:type="dxa"/>
        <w:tblCellMar>
          <w:top w:w="98"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990000"/>
                <w:sz w:val="20"/>
              </w:rPr>
              <w:t>mean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494.0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141.4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240.0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430.0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500.0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570.0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750.0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113.7</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99.2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190.0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526.7</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221.8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150.0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410.0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470.0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570.0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1150.0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553.0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306.5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190.0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410.0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480.0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610.0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1880.0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283.9</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157.8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180.0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270.0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370.0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760.0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222.1</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108.1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45.0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155.0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305.0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340.0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270.0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127.4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140.0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160.0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255.0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357.5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531.4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230.9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210.0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337.5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540.0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692.5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930.0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245.8</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141.8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15.0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150.0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260.0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340.0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510.0</w:t>
            </w:r>
          </w:p>
        </w:tc>
      </w:tr>
    </w:tbl>
    <w:p w:rsidR="00EE32DA" w:rsidRDefault="00000000">
      <w:pPr>
        <w:numPr>
          <w:ilvl w:val="0"/>
          <w:numId w:val="3"/>
        </w:numPr>
        <w:spacing w:after="64"/>
        <w:ind w:hanging="360"/>
      </w:pPr>
      <w:r>
        <w:rPr>
          <w:b/>
          <w:color w:val="A64D79"/>
        </w:rPr>
        <w:t>Carbohydrates Box plot</w:t>
      </w:r>
    </w:p>
    <w:p w:rsidR="00EE32DA" w:rsidRDefault="00000000">
      <w:pPr>
        <w:spacing w:after="765"/>
        <w:ind w:left="45" w:right="-36"/>
      </w:pPr>
      <w:r>
        <w:rPr>
          <w:noProof/>
        </w:rPr>
        <w:lastRenderedPageBreak/>
        <w:drawing>
          <wp:inline distT="0" distB="0" distL="0" distR="0">
            <wp:extent cx="5943600" cy="3228975"/>
            <wp:effectExtent l="0" t="0" r="0" b="0"/>
            <wp:docPr id="3057" name="Picture 3057"/>
            <wp:cNvGraphicFramePr/>
            <a:graphic xmlns:a="http://schemas.openxmlformats.org/drawingml/2006/main">
              <a:graphicData uri="http://schemas.openxmlformats.org/drawingml/2006/picture">
                <pic:pic xmlns:pic="http://schemas.openxmlformats.org/drawingml/2006/picture">
                  <pic:nvPicPr>
                    <pic:cNvPr id="3057" name="Picture 3057"/>
                    <pic:cNvPicPr/>
                  </pic:nvPicPr>
                  <pic:blipFill>
                    <a:blip r:embed="rId12"/>
                    <a:stretch>
                      <a:fillRect/>
                    </a:stretch>
                  </pic:blipFill>
                  <pic:spPr>
                    <a:xfrm>
                      <a:off x="0" y="0"/>
                      <a:ext cx="5943600" cy="3228975"/>
                    </a:xfrm>
                    <a:prstGeom prst="rect">
                      <a:avLst/>
                    </a:prstGeom>
                  </pic:spPr>
                </pic:pic>
              </a:graphicData>
            </a:graphic>
          </wp:inline>
        </w:drawing>
      </w:r>
    </w:p>
    <w:tbl>
      <w:tblPr>
        <w:tblStyle w:val="TableGrid"/>
        <w:tblW w:w="10140" w:type="dxa"/>
        <w:tblInd w:w="15" w:type="dxa"/>
        <w:tblCellMar>
          <w:top w:w="93"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990000"/>
                <w:sz w:val="20"/>
              </w:rPr>
              <w:t>mean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40.1</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6.4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32.0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34.5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41.0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45.5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51.0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28.8</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26.1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27.0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48.5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76.0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49.8</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23.4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15.0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36.0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45.0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55.8</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116.0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49.1</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18.9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12.0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41.5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44.0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56.5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118.0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44.5</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23.6</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28.0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45.0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61.0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111.0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34.9</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19.6</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7.0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21.5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32.0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51.0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60.0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21.7</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12.5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8.0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12.5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21.0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26.5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42.0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90.4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30.9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47.0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61.8</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88.0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114.0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141.0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29.2</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16.4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4.0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30.0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34.0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67.0</w:t>
            </w:r>
          </w:p>
        </w:tc>
      </w:tr>
    </w:tbl>
    <w:p w:rsidR="00EE32DA" w:rsidRDefault="00000000">
      <w:pPr>
        <w:spacing w:after="64"/>
        <w:ind w:left="10" w:hanging="10"/>
      </w:pPr>
      <w:r>
        <w:rPr>
          <w:b/>
          <w:color w:val="A64D79"/>
        </w:rPr>
        <w:t>3.Dietary Fiber Box plot</w:t>
      </w:r>
    </w:p>
    <w:p w:rsidR="00EE32DA" w:rsidRDefault="00000000">
      <w:pPr>
        <w:spacing w:after="760"/>
        <w:ind w:left="45" w:right="-36"/>
      </w:pPr>
      <w:r>
        <w:rPr>
          <w:noProof/>
        </w:rPr>
        <w:lastRenderedPageBreak/>
        <w:drawing>
          <wp:inline distT="0" distB="0" distL="0" distR="0">
            <wp:extent cx="5943600" cy="3257550"/>
            <wp:effectExtent l="0" t="0" r="0" b="0"/>
            <wp:docPr id="3288" name="Picture 3288"/>
            <wp:cNvGraphicFramePr/>
            <a:graphic xmlns:a="http://schemas.openxmlformats.org/drawingml/2006/main">
              <a:graphicData uri="http://schemas.openxmlformats.org/drawingml/2006/picture">
                <pic:pic xmlns:pic="http://schemas.openxmlformats.org/drawingml/2006/picture">
                  <pic:nvPicPr>
                    <pic:cNvPr id="3288" name="Picture 3288"/>
                    <pic:cNvPicPr/>
                  </pic:nvPicPr>
                  <pic:blipFill>
                    <a:blip r:embed="rId13"/>
                    <a:stretch>
                      <a:fillRect/>
                    </a:stretch>
                  </pic:blipFill>
                  <pic:spPr>
                    <a:xfrm>
                      <a:off x="0" y="0"/>
                      <a:ext cx="5943600" cy="3257550"/>
                    </a:xfrm>
                    <a:prstGeom prst="rect">
                      <a:avLst/>
                    </a:prstGeom>
                  </pic:spPr>
                </pic:pic>
              </a:graphicData>
            </a:graphic>
          </wp:inline>
        </w:drawing>
      </w:r>
    </w:p>
    <w:tbl>
      <w:tblPr>
        <w:tblStyle w:val="TableGrid"/>
        <w:tblW w:w="10140" w:type="dxa"/>
        <w:tblInd w:w="15" w:type="dxa"/>
        <w:tblCellMar>
          <w:top w:w="98"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990000"/>
                <w:sz w:val="20"/>
              </w:rPr>
              <w:t>mean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2.53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0.74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3.00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3.00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0.03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0.19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3.26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1.39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3.00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4.00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7.00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2.92</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1.14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3.00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6.00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0.77</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0.62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1.00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1.41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4.50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2.42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2.0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2.25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4.50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6.75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7.00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1.46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1.40</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1.53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1.39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5.00</w:t>
            </w:r>
          </w:p>
        </w:tc>
      </w:tr>
    </w:tbl>
    <w:p w:rsidR="00EE32DA" w:rsidRDefault="00000000">
      <w:pPr>
        <w:spacing w:after="64"/>
        <w:ind w:left="10" w:hanging="10"/>
      </w:pPr>
      <w:r>
        <w:rPr>
          <w:b/>
          <w:color w:val="A64D79"/>
        </w:rPr>
        <w:t>4.Protein Box Plot:</w:t>
      </w:r>
    </w:p>
    <w:p w:rsidR="00EE32DA" w:rsidRDefault="00000000">
      <w:pPr>
        <w:spacing w:after="755"/>
        <w:ind w:left="45" w:right="-36"/>
      </w:pPr>
      <w:r>
        <w:rPr>
          <w:noProof/>
        </w:rPr>
        <w:lastRenderedPageBreak/>
        <w:drawing>
          <wp:inline distT="0" distB="0" distL="0" distR="0">
            <wp:extent cx="5943600" cy="3133725"/>
            <wp:effectExtent l="0" t="0" r="0" b="0"/>
            <wp:docPr id="3520" name="Picture 3520"/>
            <wp:cNvGraphicFramePr/>
            <a:graphic xmlns:a="http://schemas.openxmlformats.org/drawingml/2006/main">
              <a:graphicData uri="http://schemas.openxmlformats.org/drawingml/2006/picture">
                <pic:pic xmlns:pic="http://schemas.openxmlformats.org/drawingml/2006/picture">
                  <pic:nvPicPr>
                    <pic:cNvPr id="3520" name="Picture 3520"/>
                    <pic:cNvPicPr/>
                  </pic:nvPicPr>
                  <pic:blipFill>
                    <a:blip r:embed="rId14"/>
                    <a:stretch>
                      <a:fillRect/>
                    </a:stretch>
                  </pic:blipFill>
                  <pic:spPr>
                    <a:xfrm>
                      <a:off x="0" y="0"/>
                      <a:ext cx="5943600" cy="3133725"/>
                    </a:xfrm>
                    <a:prstGeom prst="rect">
                      <a:avLst/>
                    </a:prstGeom>
                  </pic:spPr>
                </pic:pic>
              </a:graphicData>
            </a:graphic>
          </wp:inline>
        </w:drawing>
      </w:r>
    </w:p>
    <w:tbl>
      <w:tblPr>
        <w:tblStyle w:val="TableGrid"/>
        <w:tblW w:w="10140" w:type="dxa"/>
        <w:tblInd w:w="15" w:type="dxa"/>
        <w:tblCellMar>
          <w:top w:w="0"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5"/>
            </w:pPr>
            <w:r>
              <w:rPr>
                <w:b/>
                <w:color w:val="990000"/>
                <w:sz w:val="20"/>
              </w:rPr>
              <w:t>mean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27.33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9.57</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12.00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22.00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24.00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33.50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48.00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1.33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2.44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2.00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9.00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19.85</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8.78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1.00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15.50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19.00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26.00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36.00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29.11</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14.76</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9.00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21.50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27.00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36.00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87.00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8.86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5.51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2.0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10.00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13.00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19.00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4.00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2.88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1.00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2.0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2.00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6.50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19.83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9.80</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6.00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12.50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24.00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26.50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29.00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10.85</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6.13</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2.0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4.0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12.00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15.00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21.00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8.38</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6.73</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2.0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6.00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15.00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16.00</w:t>
            </w:r>
          </w:p>
        </w:tc>
      </w:tr>
    </w:tbl>
    <w:p w:rsidR="00EE32DA" w:rsidRDefault="00000000">
      <w:pPr>
        <w:spacing w:after="64"/>
        <w:ind w:left="10" w:hanging="10"/>
      </w:pPr>
      <w:r>
        <w:rPr>
          <w:b/>
          <w:color w:val="A64D79"/>
        </w:rPr>
        <w:t>5. Vitamin A (% Daily Value)</w:t>
      </w:r>
    </w:p>
    <w:p w:rsidR="00EE32DA" w:rsidRDefault="00000000">
      <w:pPr>
        <w:spacing w:after="755"/>
        <w:ind w:left="45" w:right="-36"/>
      </w:pPr>
      <w:r>
        <w:rPr>
          <w:noProof/>
        </w:rPr>
        <w:lastRenderedPageBreak/>
        <w:drawing>
          <wp:inline distT="0" distB="0" distL="0" distR="0">
            <wp:extent cx="5943600" cy="3133725"/>
            <wp:effectExtent l="0" t="0" r="0" b="0"/>
            <wp:docPr id="3755" name="Picture 3755"/>
            <wp:cNvGraphicFramePr/>
            <a:graphic xmlns:a="http://schemas.openxmlformats.org/drawingml/2006/main">
              <a:graphicData uri="http://schemas.openxmlformats.org/drawingml/2006/picture">
                <pic:pic xmlns:pic="http://schemas.openxmlformats.org/drawingml/2006/picture">
                  <pic:nvPicPr>
                    <pic:cNvPr id="3755" name="Picture 3755"/>
                    <pic:cNvPicPr/>
                  </pic:nvPicPr>
                  <pic:blipFill>
                    <a:blip r:embed="rId15"/>
                    <a:stretch>
                      <a:fillRect/>
                    </a:stretch>
                  </pic:blipFill>
                  <pic:spPr>
                    <a:xfrm>
                      <a:off x="0" y="0"/>
                      <a:ext cx="5943600" cy="3133725"/>
                    </a:xfrm>
                    <a:prstGeom prst="rect">
                      <a:avLst/>
                    </a:prstGeom>
                  </pic:spPr>
                </pic:pic>
              </a:graphicData>
            </a:graphic>
          </wp:inline>
        </w:drawing>
      </w:r>
    </w:p>
    <w:tbl>
      <w:tblPr>
        <w:tblStyle w:val="TableGrid"/>
        <w:tblW w:w="10140" w:type="dxa"/>
        <w:tblInd w:w="15" w:type="dxa"/>
        <w:tblCellMar>
          <w:top w:w="0"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5"/>
            </w:pPr>
            <w:r>
              <w:rPr>
                <w:b/>
                <w:color w:val="990000"/>
                <w:sz w:val="20"/>
              </w:rPr>
              <w:t>mean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6.93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2.60</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2.00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6.00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6.00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9.00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0.74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2.66</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0.00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6.92</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6.01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2.00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6.00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10.00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20.00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20.44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27.15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2.00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4.00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60.00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70.00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10.73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6.10</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6.00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10.00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15.00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25.00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5.14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3.43</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2.0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2.00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4.00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8.00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146.66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32.65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100.0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122.50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165.00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170.00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170.00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18.75</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13.09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10.0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20.00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26.25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50.00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4.84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12.15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2.00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2.00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45.00</w:t>
            </w:r>
          </w:p>
        </w:tc>
      </w:tr>
    </w:tbl>
    <w:p w:rsidR="00EE32DA" w:rsidRDefault="00000000">
      <w:pPr>
        <w:spacing w:after="64"/>
        <w:ind w:left="10" w:hanging="10"/>
      </w:pPr>
      <w:r>
        <w:rPr>
          <w:b/>
          <w:color w:val="A64D79"/>
        </w:rPr>
        <w:t>6.Vitamin C (% Daily Value)</w:t>
      </w:r>
    </w:p>
    <w:p w:rsidR="00EE32DA" w:rsidRDefault="00000000">
      <w:pPr>
        <w:spacing w:after="765"/>
        <w:ind w:left="45" w:right="-36"/>
      </w:pPr>
      <w:r>
        <w:rPr>
          <w:noProof/>
        </w:rPr>
        <w:lastRenderedPageBreak/>
        <w:drawing>
          <wp:inline distT="0" distB="0" distL="0" distR="0">
            <wp:extent cx="5943600" cy="3267075"/>
            <wp:effectExtent l="0" t="0" r="0" b="0"/>
            <wp:docPr id="3989" name="Picture 3989"/>
            <wp:cNvGraphicFramePr/>
            <a:graphic xmlns:a="http://schemas.openxmlformats.org/drawingml/2006/main">
              <a:graphicData uri="http://schemas.openxmlformats.org/drawingml/2006/picture">
                <pic:pic xmlns:pic="http://schemas.openxmlformats.org/drawingml/2006/picture">
                  <pic:nvPicPr>
                    <pic:cNvPr id="3989" name="Picture 3989"/>
                    <pic:cNvPicPr/>
                  </pic:nvPicPr>
                  <pic:blipFill>
                    <a:blip r:embed="rId16"/>
                    <a:stretch>
                      <a:fillRect/>
                    </a:stretch>
                  </pic:blipFill>
                  <pic:spPr>
                    <a:xfrm>
                      <a:off x="0" y="0"/>
                      <a:ext cx="5943600" cy="3267075"/>
                    </a:xfrm>
                    <a:prstGeom prst="rect">
                      <a:avLst/>
                    </a:prstGeom>
                  </pic:spPr>
                </pic:pic>
              </a:graphicData>
            </a:graphic>
          </wp:inline>
        </w:drawing>
      </w:r>
    </w:p>
    <w:tbl>
      <w:tblPr>
        <w:tblStyle w:val="TableGrid"/>
        <w:tblW w:w="10140" w:type="dxa"/>
        <w:tblInd w:w="15" w:type="dxa"/>
        <w:tblCellMar>
          <w:top w:w="93"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990000"/>
                <w:sz w:val="20"/>
              </w:rPr>
              <w:t>mean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7.33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7.40</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2.00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9.00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23.48</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60.51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240.00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8.90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27.69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130.00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12.62</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8.36</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5.00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30.00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0</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4.14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9.31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28.33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2.58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25.00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26.25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30.00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30.00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6.96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13.26</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4.00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28.15</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44.91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160.00</w:t>
            </w:r>
          </w:p>
        </w:tc>
      </w:tr>
    </w:tbl>
    <w:p w:rsidR="00EE32DA" w:rsidRDefault="00000000">
      <w:pPr>
        <w:spacing w:after="64"/>
        <w:ind w:left="10" w:hanging="10"/>
      </w:pPr>
      <w:r>
        <w:rPr>
          <w:b/>
          <w:color w:val="A64D79"/>
        </w:rPr>
        <w:t>7.Calcium (% Daily Value)</w:t>
      </w:r>
    </w:p>
    <w:p w:rsidR="00EE32DA" w:rsidRDefault="00000000">
      <w:pPr>
        <w:spacing w:after="755"/>
        <w:ind w:left="30" w:right="-21"/>
      </w:pPr>
      <w:r>
        <w:rPr>
          <w:noProof/>
        </w:rPr>
        <w:lastRenderedPageBreak/>
        <w:drawing>
          <wp:inline distT="0" distB="0" distL="0" distR="0">
            <wp:extent cx="5943600" cy="3438525"/>
            <wp:effectExtent l="0" t="0" r="0" b="0"/>
            <wp:docPr id="4224" name="Picture 4224"/>
            <wp:cNvGraphicFramePr/>
            <a:graphic xmlns:a="http://schemas.openxmlformats.org/drawingml/2006/main">
              <a:graphicData uri="http://schemas.openxmlformats.org/drawingml/2006/picture">
                <pic:pic xmlns:pic="http://schemas.openxmlformats.org/drawingml/2006/picture">
                  <pic:nvPicPr>
                    <pic:cNvPr id="4224" name="Picture 4224"/>
                    <pic:cNvPicPr/>
                  </pic:nvPicPr>
                  <pic:blipFill>
                    <a:blip r:embed="rId17"/>
                    <a:stretch>
                      <a:fillRect/>
                    </a:stretch>
                  </pic:blipFill>
                  <pic:spPr>
                    <a:xfrm>
                      <a:off x="0" y="0"/>
                      <a:ext cx="5943600" cy="3438525"/>
                    </a:xfrm>
                    <a:prstGeom prst="rect">
                      <a:avLst/>
                    </a:prstGeom>
                  </pic:spPr>
                </pic:pic>
              </a:graphicData>
            </a:graphic>
          </wp:inline>
        </w:drawing>
      </w:r>
    </w:p>
    <w:tbl>
      <w:tblPr>
        <w:tblStyle w:val="TableGrid"/>
        <w:tblW w:w="10140" w:type="dxa"/>
        <w:tblInd w:w="-5" w:type="dxa"/>
        <w:tblCellMar>
          <w:top w:w="0" w:type="dxa"/>
          <w:left w:w="95" w:type="dxa"/>
          <w:bottom w:w="0" w:type="dxa"/>
          <w:right w:w="115" w:type="dxa"/>
        </w:tblCellMar>
        <w:tblLook w:val="04A0" w:firstRow="1" w:lastRow="0" w:firstColumn="1" w:lastColumn="0" w:noHBand="0" w:noVBand="1"/>
      </w:tblPr>
      <w:tblGrid>
        <w:gridCol w:w="2520"/>
        <w:gridCol w:w="860"/>
        <w:gridCol w:w="940"/>
        <w:gridCol w:w="1000"/>
        <w:gridCol w:w="860"/>
        <w:gridCol w:w="900"/>
        <w:gridCol w:w="900"/>
        <w:gridCol w:w="96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5"/>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5"/>
            </w:pPr>
            <w:r>
              <w:rPr>
                <w:b/>
                <w:color w:val="990000"/>
                <w:sz w:val="20"/>
              </w:rPr>
              <w:t>count</w:t>
            </w:r>
          </w:p>
        </w:tc>
        <w:tc>
          <w:tcPr>
            <w:tcW w:w="94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0"/>
            </w:pPr>
            <w:r>
              <w:rPr>
                <w:b/>
                <w:color w:val="990000"/>
                <w:sz w:val="20"/>
              </w:rPr>
              <w:t>mean</w:t>
            </w:r>
          </w:p>
        </w:tc>
        <w:tc>
          <w:tcPr>
            <w:tcW w:w="10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04"/>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5"/>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9"/>
            </w:pPr>
            <w:r>
              <w:rPr>
                <w:b/>
                <w:color w:val="990000"/>
                <w:sz w:val="20"/>
              </w:rPr>
              <w:t>25%</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9"/>
            </w:pPr>
            <w:r>
              <w:rPr>
                <w:b/>
                <w:color w:val="990000"/>
                <w:sz w:val="20"/>
              </w:rPr>
              <w:t>50%</w:t>
            </w:r>
          </w:p>
        </w:tc>
        <w:tc>
          <w:tcPr>
            <w:tcW w:w="96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04"/>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67"/>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5"/>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5"/>
            </w:pPr>
            <w:r>
              <w:rPr>
                <w:b/>
                <w:sz w:val="20"/>
              </w:rPr>
              <w:t>15</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10"/>
            </w:pPr>
            <w:r>
              <w:rPr>
                <w:b/>
                <w:sz w:val="20"/>
              </w:rPr>
              <w:t>23.00</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pPr>
            <w:r>
              <w:rPr>
                <w:b/>
                <w:sz w:val="20"/>
              </w:rPr>
              <w:t>5.91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ind w:left="5"/>
            </w:pPr>
            <w:r>
              <w:rPr>
                <w:b/>
                <w:sz w:val="20"/>
              </w:rPr>
              <w:t>10.00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5"/>
            </w:pPr>
            <w:r>
              <w:rPr>
                <w:b/>
                <w:sz w:val="20"/>
              </w:rPr>
              <w:t>20.00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5"/>
            </w:pPr>
            <w:r>
              <w:rPr>
                <w:b/>
                <w:sz w:val="20"/>
              </w:rPr>
              <w:t>25.00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pPr>
            <w:r>
              <w:rPr>
                <w:b/>
                <w:sz w:val="20"/>
              </w:rPr>
              <w:t>27.50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5"/>
            </w:pPr>
            <w:r>
              <w:rPr>
                <w:b/>
                <w:sz w:val="20"/>
              </w:rPr>
              <w:t>30.00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5"/>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5"/>
            </w:pPr>
            <w:r>
              <w:rPr>
                <w:b/>
                <w:sz w:val="20"/>
              </w:rPr>
              <w:t>27</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10"/>
            </w:pPr>
            <w:r>
              <w:rPr>
                <w:b/>
                <w:sz w:val="20"/>
              </w:rPr>
              <w:t>2.96</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pPr>
            <w:r>
              <w:rPr>
                <w:b/>
                <w:sz w:val="20"/>
              </w:rPr>
              <w:t>8.08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ind w:left="5"/>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5"/>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5"/>
            </w:pPr>
            <w:r>
              <w:rPr>
                <w:b/>
                <w:sz w:val="20"/>
              </w:rPr>
              <w:t>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pPr>
            <w:r>
              <w:rPr>
                <w:b/>
                <w:sz w:val="20"/>
              </w:rPr>
              <w:t>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5"/>
            </w:pPr>
            <w:r>
              <w:rPr>
                <w:b/>
                <w:sz w:val="20"/>
              </w:rPr>
              <w:t>30.00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5"/>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5"/>
            </w:pPr>
            <w:r>
              <w:rPr>
                <w:b/>
                <w:sz w:val="20"/>
              </w:rPr>
              <w:t>42</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10"/>
            </w:pPr>
            <w:r>
              <w:rPr>
                <w:b/>
                <w:sz w:val="20"/>
              </w:rPr>
              <w:t>16.16</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pPr>
            <w:r>
              <w:rPr>
                <w:b/>
                <w:sz w:val="20"/>
              </w:rPr>
              <w:t>7.82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ind w:left="5"/>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5"/>
            </w:pPr>
            <w:r>
              <w:rPr>
                <w:b/>
                <w:sz w:val="20"/>
              </w:rPr>
              <w:t>10.00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5"/>
            </w:pPr>
            <w:r>
              <w:rPr>
                <w:b/>
                <w:sz w:val="20"/>
              </w:rPr>
              <w:t>15.00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pPr>
            <w:r>
              <w:rPr>
                <w:b/>
                <w:sz w:val="20"/>
              </w:rPr>
              <w:t>23.75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5"/>
            </w:pPr>
            <w:r>
              <w:rPr>
                <w:b/>
                <w:sz w:val="20"/>
              </w:rPr>
              <w:t>30.00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5"/>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5"/>
            </w:pPr>
            <w:r>
              <w:rPr>
                <w:b/>
                <w:sz w:val="20"/>
              </w:rPr>
              <w:t>27</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10"/>
            </w:pPr>
            <w:r>
              <w:rPr>
                <w:b/>
                <w:sz w:val="20"/>
              </w:rPr>
              <w:t>15.44</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pPr>
            <w:r>
              <w:rPr>
                <w:b/>
                <w:sz w:val="20"/>
              </w:rPr>
              <w:t>8.55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ind w:left="5"/>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5"/>
            </w:pPr>
            <w:r>
              <w:rPr>
                <w:b/>
                <w:sz w:val="20"/>
              </w:rPr>
              <w:t>9.00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5"/>
            </w:pPr>
            <w:r>
              <w:rPr>
                <w:b/>
                <w:sz w:val="20"/>
              </w:rPr>
              <w:t>15.00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pPr>
            <w:r>
              <w:rPr>
                <w:b/>
                <w:sz w:val="20"/>
              </w:rPr>
              <w:t>20.00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5"/>
            </w:pPr>
            <w:r>
              <w:rPr>
                <w:b/>
                <w:sz w:val="20"/>
              </w:rPr>
              <w:t>30.00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5"/>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5"/>
            </w:pPr>
            <w:r>
              <w:rPr>
                <w:b/>
                <w:sz w:val="20"/>
              </w:rPr>
              <w:t>95</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10"/>
            </w:pPr>
            <w:r>
              <w:rPr>
                <w:b/>
                <w:sz w:val="20"/>
              </w:rPr>
              <w:t>28.29</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pPr>
            <w:r>
              <w:rPr>
                <w:b/>
                <w:sz w:val="20"/>
              </w:rPr>
              <w:t>17.62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ind w:left="5"/>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5"/>
            </w:pPr>
            <w:r>
              <w:rPr>
                <w:b/>
                <w:sz w:val="20"/>
              </w:rPr>
              <w:t>8.00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5"/>
            </w:pPr>
            <w:r>
              <w:rPr>
                <w:b/>
                <w:sz w:val="20"/>
              </w:rPr>
              <w:t>30.00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pPr>
            <w:r>
              <w:rPr>
                <w:b/>
                <w:sz w:val="20"/>
              </w:rPr>
              <w:t>40.00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5"/>
            </w:pPr>
            <w:r>
              <w:rPr>
                <w:b/>
                <w:sz w:val="20"/>
              </w:rPr>
              <w:t>60.00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5"/>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5"/>
            </w:pPr>
            <w:r>
              <w:rPr>
                <w:b/>
                <w:sz w:val="20"/>
              </w:rPr>
              <w:t>7</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10"/>
            </w:pPr>
            <w:r>
              <w:rPr>
                <w:b/>
                <w:sz w:val="20"/>
              </w:rPr>
              <w:t>11.42</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pPr>
            <w:r>
              <w:rPr>
                <w:b/>
                <w:sz w:val="20"/>
              </w:rPr>
              <w:t>11.28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ind w:left="5"/>
            </w:pPr>
            <w:r>
              <w:rPr>
                <w:b/>
                <w:sz w:val="20"/>
              </w:rPr>
              <w:t>2.00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5"/>
            </w:pPr>
            <w:r>
              <w:rPr>
                <w:b/>
                <w:sz w:val="20"/>
              </w:rPr>
              <w:t>2.00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5"/>
            </w:pPr>
            <w:r>
              <w:rPr>
                <w:b/>
                <w:sz w:val="20"/>
              </w:rPr>
              <w:t>4.00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pPr>
            <w:r>
              <w:rPr>
                <w:b/>
                <w:sz w:val="20"/>
              </w:rPr>
              <w:t>22.50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5"/>
            </w:pPr>
            <w:r>
              <w:rPr>
                <w:b/>
                <w:sz w:val="20"/>
              </w:rPr>
              <w:t>25.00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5"/>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5"/>
            </w:pPr>
            <w:r>
              <w:rPr>
                <w:b/>
                <w:sz w:val="20"/>
              </w:rPr>
              <w:t>6</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10"/>
            </w:pPr>
            <w:r>
              <w:rPr>
                <w:b/>
                <w:sz w:val="20"/>
              </w:rPr>
              <w:t>15.00</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pPr>
            <w:r>
              <w:rPr>
                <w:b/>
                <w:sz w:val="20"/>
              </w:rPr>
              <w:t>0</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ind w:left="5"/>
            </w:pPr>
            <w:r>
              <w:rPr>
                <w:b/>
                <w:sz w:val="20"/>
              </w:rPr>
              <w:t>15.00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5"/>
            </w:pPr>
            <w:r>
              <w:rPr>
                <w:b/>
                <w:sz w:val="20"/>
              </w:rPr>
              <w:t>15.00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5"/>
            </w:pPr>
            <w:r>
              <w:rPr>
                <w:b/>
                <w:sz w:val="20"/>
              </w:rPr>
              <w:t>15.00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pPr>
            <w:r>
              <w:rPr>
                <w:b/>
                <w:sz w:val="20"/>
              </w:rPr>
              <w:t>15.00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5"/>
            </w:pPr>
            <w:r>
              <w:rPr>
                <w:b/>
                <w:sz w:val="20"/>
              </w:rPr>
              <w:t>15.00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5"/>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5"/>
            </w:pPr>
            <w:r>
              <w:rPr>
                <w:b/>
                <w:sz w:val="20"/>
              </w:rPr>
              <w:t>28</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10"/>
            </w:pPr>
            <w:r>
              <w:rPr>
                <w:b/>
                <w:sz w:val="20"/>
              </w:rPr>
              <w:t>35.57</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pPr>
            <w:r>
              <w:rPr>
                <w:b/>
                <w:sz w:val="20"/>
              </w:rPr>
              <w:t>21.75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ind w:left="5"/>
            </w:pPr>
            <w:r>
              <w:rPr>
                <w:b/>
                <w:sz w:val="20"/>
              </w:rPr>
              <w:t>6.00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5"/>
            </w:pPr>
            <w:r>
              <w:rPr>
                <w:b/>
                <w:sz w:val="20"/>
              </w:rPr>
              <w:t>10.00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5"/>
            </w:pPr>
            <w:r>
              <w:rPr>
                <w:b/>
                <w:sz w:val="20"/>
              </w:rPr>
              <w:t>40.00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pPr>
            <w:r>
              <w:rPr>
                <w:b/>
                <w:sz w:val="20"/>
              </w:rPr>
              <w:t>50.00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5"/>
            </w:pPr>
            <w:r>
              <w:rPr>
                <w:b/>
                <w:sz w:val="20"/>
              </w:rPr>
              <w:t>70.00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5"/>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5"/>
            </w:pPr>
            <w:r>
              <w:rPr>
                <w:b/>
                <w:sz w:val="20"/>
              </w:rPr>
              <w:t>13</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10"/>
            </w:pPr>
            <w:r>
              <w:rPr>
                <w:b/>
                <w:sz w:val="20"/>
              </w:rPr>
              <w:t>6.00</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pPr>
            <w:r>
              <w:rPr>
                <w:b/>
                <w:sz w:val="20"/>
              </w:rPr>
              <w:t>4.54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ind w:left="5"/>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5"/>
            </w:pPr>
            <w:r>
              <w:rPr>
                <w:b/>
                <w:sz w:val="20"/>
              </w:rPr>
              <w:t>2.00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5"/>
            </w:pPr>
            <w:r>
              <w:rPr>
                <w:b/>
                <w:sz w:val="20"/>
              </w:rPr>
              <w:t>10.00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pPr>
            <w:r>
              <w:rPr>
                <w:b/>
                <w:sz w:val="20"/>
              </w:rPr>
              <w:t>10.00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5"/>
            </w:pPr>
            <w:r>
              <w:rPr>
                <w:b/>
                <w:sz w:val="20"/>
              </w:rPr>
              <w:t>10.00</w:t>
            </w:r>
          </w:p>
        </w:tc>
      </w:tr>
    </w:tbl>
    <w:p w:rsidR="00EE32DA" w:rsidRDefault="00000000">
      <w:pPr>
        <w:spacing w:after="64"/>
        <w:ind w:left="10" w:hanging="10"/>
      </w:pPr>
      <w:r>
        <w:rPr>
          <w:b/>
          <w:color w:val="A64D79"/>
        </w:rPr>
        <w:t>8.Sodium:</w:t>
      </w:r>
    </w:p>
    <w:p w:rsidR="00EE32DA" w:rsidRDefault="00000000">
      <w:pPr>
        <w:spacing w:after="765"/>
        <w:ind w:left="30" w:right="-21"/>
      </w:pPr>
      <w:r>
        <w:rPr>
          <w:noProof/>
        </w:rPr>
        <w:lastRenderedPageBreak/>
        <w:drawing>
          <wp:inline distT="0" distB="0" distL="0" distR="0">
            <wp:extent cx="5943600" cy="3419475"/>
            <wp:effectExtent l="0" t="0" r="0" b="0"/>
            <wp:docPr id="4456" name="Picture 4456"/>
            <wp:cNvGraphicFramePr/>
            <a:graphic xmlns:a="http://schemas.openxmlformats.org/drawingml/2006/main">
              <a:graphicData uri="http://schemas.openxmlformats.org/drawingml/2006/picture">
                <pic:pic xmlns:pic="http://schemas.openxmlformats.org/drawingml/2006/picture">
                  <pic:nvPicPr>
                    <pic:cNvPr id="4456" name="Picture 4456"/>
                    <pic:cNvPicPr/>
                  </pic:nvPicPr>
                  <pic:blipFill>
                    <a:blip r:embed="rId18"/>
                    <a:stretch>
                      <a:fillRect/>
                    </a:stretch>
                  </pic:blipFill>
                  <pic:spPr>
                    <a:xfrm>
                      <a:off x="0" y="0"/>
                      <a:ext cx="5943600" cy="3419475"/>
                    </a:xfrm>
                    <a:prstGeom prst="rect">
                      <a:avLst/>
                    </a:prstGeom>
                  </pic:spPr>
                </pic:pic>
              </a:graphicData>
            </a:graphic>
          </wp:inline>
        </w:drawing>
      </w:r>
    </w:p>
    <w:tbl>
      <w:tblPr>
        <w:tblStyle w:val="TableGrid"/>
        <w:tblW w:w="10140" w:type="dxa"/>
        <w:tblInd w:w="-5" w:type="dxa"/>
        <w:tblCellMar>
          <w:top w:w="93" w:type="dxa"/>
          <w:left w:w="95" w:type="dxa"/>
          <w:bottom w:w="0" w:type="dxa"/>
          <w:right w:w="115" w:type="dxa"/>
        </w:tblCellMar>
        <w:tblLook w:val="04A0" w:firstRow="1" w:lastRow="0" w:firstColumn="1" w:lastColumn="0" w:noHBand="0" w:noVBand="1"/>
      </w:tblPr>
      <w:tblGrid>
        <w:gridCol w:w="2520"/>
        <w:gridCol w:w="860"/>
        <w:gridCol w:w="940"/>
        <w:gridCol w:w="1000"/>
        <w:gridCol w:w="860"/>
        <w:gridCol w:w="900"/>
        <w:gridCol w:w="900"/>
        <w:gridCol w:w="96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5"/>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5"/>
            </w:pPr>
            <w:r>
              <w:rPr>
                <w:b/>
                <w:color w:val="990000"/>
                <w:sz w:val="20"/>
              </w:rPr>
              <w:t>count</w:t>
            </w:r>
          </w:p>
        </w:tc>
        <w:tc>
          <w:tcPr>
            <w:tcW w:w="94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990000"/>
                <w:sz w:val="20"/>
              </w:rPr>
              <w:t>mean</w:t>
            </w:r>
          </w:p>
        </w:tc>
        <w:tc>
          <w:tcPr>
            <w:tcW w:w="10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4"/>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25%</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50%</w:t>
            </w:r>
          </w:p>
        </w:tc>
        <w:tc>
          <w:tcPr>
            <w:tcW w:w="9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4"/>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67"/>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5"/>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5"/>
            </w:pPr>
            <w:r>
              <w:rPr>
                <w:b/>
                <w:sz w:val="20"/>
              </w:rPr>
              <w:t>15</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10"/>
            </w:pPr>
            <w:r>
              <w:rPr>
                <w:b/>
                <w:sz w:val="20"/>
              </w:rPr>
              <w:t>1020.6</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pPr>
            <w:r>
              <w:rPr>
                <w:b/>
                <w:sz w:val="20"/>
              </w:rPr>
              <w:t>267.7</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480.0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5"/>
            </w:pPr>
            <w:r>
              <w:rPr>
                <w:b/>
                <w:sz w:val="20"/>
              </w:rPr>
              <w:t>900.0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5"/>
            </w:pPr>
            <w:r>
              <w:rPr>
                <w:b/>
                <w:sz w:val="20"/>
              </w:rPr>
              <w:t>1030.0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pPr>
            <w:r>
              <w:rPr>
                <w:b/>
                <w:sz w:val="20"/>
              </w:rPr>
              <w:t>1145.0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5"/>
            </w:pPr>
            <w:r>
              <w:rPr>
                <w:b/>
                <w:sz w:val="20"/>
              </w:rPr>
              <w:t>1470.0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5"/>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5"/>
            </w:pPr>
            <w:r>
              <w:rPr>
                <w:b/>
                <w:sz w:val="20"/>
              </w:rPr>
              <w:t>27</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10"/>
            </w:pPr>
            <w:r>
              <w:rPr>
                <w:b/>
                <w:sz w:val="20"/>
              </w:rPr>
              <w:t>41.5</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pPr>
            <w:r>
              <w:rPr>
                <w:b/>
                <w:sz w:val="20"/>
              </w:rPr>
              <w:t>43.4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5"/>
            </w:pPr>
            <w:r>
              <w:rPr>
                <w:b/>
                <w:sz w:val="20"/>
              </w:rPr>
              <w:t>5.0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5"/>
            </w:pPr>
            <w:r>
              <w:rPr>
                <w:b/>
                <w:sz w:val="20"/>
              </w:rPr>
              <w:t>30.0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pPr>
            <w:r>
              <w:rPr>
                <w:b/>
                <w:sz w:val="20"/>
              </w:rPr>
              <w:t>62.5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5"/>
            </w:pPr>
            <w:r>
              <w:rPr>
                <w:b/>
                <w:sz w:val="20"/>
              </w:rPr>
              <w:t>140.0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5"/>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5"/>
            </w:pPr>
            <w:r>
              <w:rPr>
                <w:b/>
                <w:sz w:val="20"/>
              </w:rPr>
              <w:t>42</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10"/>
            </w:pPr>
            <w:r>
              <w:rPr>
                <w:b/>
                <w:sz w:val="20"/>
              </w:rPr>
              <w:t>1211.1</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pPr>
            <w:r>
              <w:rPr>
                <w:b/>
                <w:sz w:val="20"/>
              </w:rPr>
              <w:t>509.5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115.0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5"/>
            </w:pPr>
            <w:r>
              <w:rPr>
                <w:b/>
                <w:sz w:val="20"/>
              </w:rPr>
              <w:t>892.5</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5"/>
            </w:pPr>
            <w:r>
              <w:rPr>
                <w:b/>
                <w:sz w:val="20"/>
              </w:rPr>
              <w:t>1265.0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pPr>
            <w:r>
              <w:rPr>
                <w:b/>
                <w:sz w:val="20"/>
              </w:rPr>
              <w:t>1477.5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5"/>
            </w:pPr>
            <w:r>
              <w:rPr>
                <w:b/>
                <w:sz w:val="20"/>
              </w:rPr>
              <w:t>2290.0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5"/>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5"/>
            </w:pPr>
            <w:r>
              <w:rPr>
                <w:b/>
                <w:sz w:val="20"/>
              </w:rPr>
              <w:t>27</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10"/>
            </w:pPr>
            <w:r>
              <w:rPr>
                <w:b/>
                <w:sz w:val="20"/>
              </w:rPr>
              <w:t>1257.8</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pPr>
            <w:r>
              <w:rPr>
                <w:b/>
                <w:sz w:val="20"/>
              </w:rPr>
              <w:t>584.4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360.0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5"/>
            </w:pPr>
            <w:r>
              <w:rPr>
                <w:b/>
                <w:sz w:val="20"/>
              </w:rPr>
              <w:t>950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5"/>
            </w:pPr>
            <w:r>
              <w:rPr>
                <w:b/>
                <w:sz w:val="20"/>
              </w:rPr>
              <w:t>1260.0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pPr>
            <w:r>
              <w:rPr>
                <w:b/>
                <w:sz w:val="20"/>
              </w:rPr>
              <w:t>1405.0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5"/>
            </w:pPr>
            <w:r>
              <w:rPr>
                <w:b/>
                <w:sz w:val="20"/>
              </w:rPr>
              <w:t>3600.0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5"/>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5"/>
            </w:pPr>
            <w:r>
              <w:rPr>
                <w:b/>
                <w:sz w:val="20"/>
              </w:rPr>
              <w:t>95</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10"/>
            </w:pPr>
            <w:r>
              <w:rPr>
                <w:b/>
                <w:sz w:val="20"/>
              </w:rPr>
              <w:t>136.9</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pPr>
            <w:r>
              <w:rPr>
                <w:b/>
                <w:sz w:val="20"/>
              </w:rPr>
              <w:t>74.1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5"/>
            </w:pPr>
            <w:r>
              <w:rPr>
                <w:b/>
                <w:sz w:val="20"/>
              </w:rPr>
              <w:t>85</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5"/>
            </w:pPr>
            <w:r>
              <w:rPr>
                <w:b/>
                <w:sz w:val="20"/>
              </w:rPr>
              <w:t>140.0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pPr>
            <w:r>
              <w:rPr>
                <w:b/>
                <w:sz w:val="20"/>
              </w:rPr>
              <w:t>180.0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5"/>
            </w:pPr>
            <w:r>
              <w:rPr>
                <w:b/>
                <w:sz w:val="20"/>
              </w:rPr>
              <w:t>280.0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5"/>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5"/>
            </w:pPr>
            <w:r>
              <w:rPr>
                <w:b/>
                <w:sz w:val="20"/>
              </w:rPr>
              <w:t>7</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10"/>
            </w:pPr>
            <w:r>
              <w:rPr>
                <w:b/>
                <w:sz w:val="20"/>
              </w:rPr>
              <w:t>117.14</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pPr>
            <w:r>
              <w:rPr>
                <w:b/>
                <w:sz w:val="20"/>
              </w:rPr>
              <w:t>55.1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20.0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5"/>
            </w:pPr>
            <w:r>
              <w:rPr>
                <w:b/>
                <w:sz w:val="20"/>
              </w:rPr>
              <w:t>87.5</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5"/>
            </w:pPr>
            <w:r>
              <w:rPr>
                <w:b/>
                <w:sz w:val="20"/>
              </w:rPr>
              <w:t>135.0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pPr>
            <w:r>
              <w:rPr>
                <w:b/>
                <w:sz w:val="20"/>
              </w:rPr>
              <w:t>160.0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5"/>
            </w:pPr>
            <w:r>
              <w:rPr>
                <w:b/>
                <w:sz w:val="20"/>
              </w:rPr>
              <w:t>170.0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5"/>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5"/>
            </w:pPr>
            <w:r>
              <w:rPr>
                <w:b/>
                <w:sz w:val="20"/>
              </w:rPr>
              <w:t>6</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10"/>
            </w:pPr>
            <w:r>
              <w:rPr>
                <w:b/>
                <w:sz w:val="20"/>
              </w:rPr>
              <w:t>588.3</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pPr>
            <w:r>
              <w:rPr>
                <w:b/>
                <w:sz w:val="20"/>
              </w:rPr>
              <w:t>295.4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150.0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5"/>
            </w:pPr>
            <w:r>
              <w:rPr>
                <w:b/>
                <w:sz w:val="20"/>
              </w:rPr>
              <w:t>395.0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5"/>
            </w:pPr>
            <w:r>
              <w:rPr>
                <w:b/>
                <w:sz w:val="20"/>
              </w:rPr>
              <w:t>685.0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pPr>
            <w:r>
              <w:rPr>
                <w:b/>
                <w:sz w:val="20"/>
              </w:rPr>
              <w:t>810.0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5"/>
            </w:pPr>
            <w:r>
              <w:rPr>
                <w:b/>
                <w:sz w:val="20"/>
              </w:rPr>
              <w:t>860.0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5"/>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5"/>
            </w:pPr>
            <w:r>
              <w:rPr>
                <w:b/>
                <w:sz w:val="20"/>
              </w:rPr>
              <w:t>28</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10"/>
            </w:pPr>
            <w:r>
              <w:rPr>
                <w:b/>
                <w:sz w:val="20"/>
              </w:rPr>
              <w:t>183.6</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pPr>
            <w:r>
              <w:rPr>
                <w:b/>
                <w:sz w:val="20"/>
              </w:rPr>
              <w:t>110.9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40.0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5"/>
            </w:pPr>
            <w:r>
              <w:rPr>
                <w:b/>
                <w:sz w:val="20"/>
              </w:rPr>
              <w:t>63.8</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5"/>
            </w:pPr>
            <w:r>
              <w:rPr>
                <w:b/>
                <w:sz w:val="20"/>
              </w:rPr>
              <w:t>195.0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pPr>
            <w:r>
              <w:rPr>
                <w:b/>
                <w:sz w:val="20"/>
              </w:rPr>
              <w:t>260.0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5"/>
            </w:pPr>
            <w:r>
              <w:rPr>
                <w:b/>
                <w:sz w:val="20"/>
              </w:rPr>
              <w:t>400.0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5"/>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5"/>
            </w:pPr>
            <w:r>
              <w:rPr>
                <w:b/>
                <w:sz w:val="20"/>
              </w:rPr>
              <w:t>13</w:t>
            </w:r>
          </w:p>
        </w:tc>
        <w:tc>
          <w:tcPr>
            <w:tcW w:w="94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10"/>
            </w:pPr>
            <w:r>
              <w:rPr>
                <w:b/>
                <w:sz w:val="20"/>
              </w:rPr>
              <w:t>395.8</w:t>
            </w:r>
          </w:p>
        </w:tc>
        <w:tc>
          <w:tcPr>
            <w:tcW w:w="100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pPr>
            <w:r>
              <w:rPr>
                <w:b/>
                <w:sz w:val="20"/>
              </w:rPr>
              <w:t>334.0</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ind w:left="5"/>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5"/>
            </w:pPr>
            <w:r>
              <w:rPr>
                <w:b/>
                <w:sz w:val="20"/>
              </w:rPr>
              <w:t>70.0</w:t>
            </w:r>
          </w:p>
        </w:tc>
        <w:tc>
          <w:tcPr>
            <w:tcW w:w="90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5"/>
            </w:pPr>
            <w:r>
              <w:rPr>
                <w:b/>
                <w:sz w:val="20"/>
              </w:rPr>
              <w:t>290.0</w:t>
            </w:r>
          </w:p>
        </w:tc>
        <w:tc>
          <w:tcPr>
            <w:tcW w:w="96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pPr>
            <w:r>
              <w:rPr>
                <w:b/>
                <w:sz w:val="20"/>
              </w:rPr>
              <w:t>720.0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5"/>
            </w:pPr>
            <w:r>
              <w:rPr>
                <w:b/>
                <w:sz w:val="20"/>
              </w:rPr>
              <w:t>810.0</w:t>
            </w:r>
          </w:p>
        </w:tc>
      </w:tr>
    </w:tbl>
    <w:p w:rsidR="00EE32DA" w:rsidRDefault="00000000">
      <w:pPr>
        <w:spacing w:after="64"/>
        <w:ind w:left="10" w:hanging="10"/>
      </w:pPr>
      <w:r>
        <w:rPr>
          <w:b/>
          <w:color w:val="A64D79"/>
        </w:rPr>
        <w:t>9.Iron (% Daily Value):</w:t>
      </w:r>
    </w:p>
    <w:p w:rsidR="00EE32DA" w:rsidRDefault="00000000">
      <w:pPr>
        <w:spacing w:after="765"/>
        <w:ind w:left="45" w:right="-36"/>
      </w:pPr>
      <w:r>
        <w:rPr>
          <w:noProof/>
        </w:rPr>
        <w:lastRenderedPageBreak/>
        <w:drawing>
          <wp:inline distT="0" distB="0" distL="0" distR="0">
            <wp:extent cx="5943600" cy="3495675"/>
            <wp:effectExtent l="0" t="0" r="0" b="0"/>
            <wp:docPr id="4690" name="Picture 4690"/>
            <wp:cNvGraphicFramePr/>
            <a:graphic xmlns:a="http://schemas.openxmlformats.org/drawingml/2006/main">
              <a:graphicData uri="http://schemas.openxmlformats.org/drawingml/2006/picture">
                <pic:pic xmlns:pic="http://schemas.openxmlformats.org/drawingml/2006/picture">
                  <pic:nvPicPr>
                    <pic:cNvPr id="4690" name="Picture 4690"/>
                    <pic:cNvPicPr/>
                  </pic:nvPicPr>
                  <pic:blipFill>
                    <a:blip r:embed="rId19"/>
                    <a:stretch>
                      <a:fillRect/>
                    </a:stretch>
                  </pic:blipFill>
                  <pic:spPr>
                    <a:xfrm>
                      <a:off x="0" y="0"/>
                      <a:ext cx="5943600" cy="3495675"/>
                    </a:xfrm>
                    <a:prstGeom prst="rect">
                      <a:avLst/>
                    </a:prstGeom>
                  </pic:spPr>
                </pic:pic>
              </a:graphicData>
            </a:graphic>
          </wp:inline>
        </w:drawing>
      </w:r>
    </w:p>
    <w:tbl>
      <w:tblPr>
        <w:tblStyle w:val="TableGrid"/>
        <w:tblW w:w="10140" w:type="dxa"/>
        <w:tblInd w:w="15" w:type="dxa"/>
        <w:tblCellMar>
          <w:top w:w="93"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990000"/>
                <w:sz w:val="20"/>
              </w:rPr>
              <w:t>mean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23.33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5.88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15.00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20.00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27.50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35.00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0.30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1.54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17.14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7.92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2.00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15.00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16.37</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5.62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2.00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15.00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2.14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2.54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4.00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4.00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3.83</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6.00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7.00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10.33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3.83</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6.00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8.00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9.00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13.75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3.96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4.04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6.50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6.61</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3.68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4.00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8.00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10.00</w:t>
            </w:r>
          </w:p>
        </w:tc>
      </w:tr>
    </w:tbl>
    <w:p w:rsidR="00EE32DA" w:rsidRDefault="00000000">
      <w:pPr>
        <w:spacing w:after="64"/>
        <w:ind w:left="10" w:hanging="10"/>
      </w:pPr>
      <w:r>
        <w:rPr>
          <w:b/>
          <w:color w:val="A64D79"/>
        </w:rPr>
        <w:t>10.Total Fat:</w:t>
      </w:r>
    </w:p>
    <w:p w:rsidR="00EE32DA" w:rsidRDefault="00000000">
      <w:pPr>
        <w:spacing w:after="765"/>
        <w:ind w:left="45" w:right="-36"/>
      </w:pPr>
      <w:r>
        <w:rPr>
          <w:noProof/>
        </w:rPr>
        <w:lastRenderedPageBreak/>
        <w:drawing>
          <wp:inline distT="0" distB="0" distL="0" distR="0">
            <wp:extent cx="5943600" cy="3457575"/>
            <wp:effectExtent l="0" t="0" r="0" b="0"/>
            <wp:docPr id="4923" name="Picture 4923"/>
            <wp:cNvGraphicFramePr/>
            <a:graphic xmlns:a="http://schemas.openxmlformats.org/drawingml/2006/main">
              <a:graphicData uri="http://schemas.openxmlformats.org/drawingml/2006/picture">
                <pic:pic xmlns:pic="http://schemas.openxmlformats.org/drawingml/2006/picture">
                  <pic:nvPicPr>
                    <pic:cNvPr id="4923" name="Picture 4923"/>
                    <pic:cNvPicPr/>
                  </pic:nvPicPr>
                  <pic:blipFill>
                    <a:blip r:embed="rId20"/>
                    <a:stretch>
                      <a:fillRect/>
                    </a:stretch>
                  </pic:blipFill>
                  <pic:spPr>
                    <a:xfrm>
                      <a:off x="0" y="0"/>
                      <a:ext cx="5943600" cy="3457575"/>
                    </a:xfrm>
                    <a:prstGeom prst="rect">
                      <a:avLst/>
                    </a:prstGeom>
                  </pic:spPr>
                </pic:pic>
              </a:graphicData>
            </a:graphic>
          </wp:inline>
        </w:drawing>
      </w:r>
    </w:p>
    <w:tbl>
      <w:tblPr>
        <w:tblStyle w:val="TableGrid"/>
        <w:tblW w:w="10140" w:type="dxa"/>
        <w:tblInd w:w="15" w:type="dxa"/>
        <w:tblCellMar>
          <w:top w:w="93"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990000"/>
                <w:sz w:val="20"/>
              </w:rPr>
              <w:t>mean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24.86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9.25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8.00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21.50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26.00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28.00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43.00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0.09</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0.48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2.50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27.69</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13.34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4.00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20.25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26.00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32.75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60.00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26.96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20.86</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9.00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18.00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21.00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30.50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118.00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8.02</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7.44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7.00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13.00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31.00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7.35</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3.50</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1.5</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6.00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8.00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8.50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13.00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11.75</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7.67</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4.5</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7.25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8.00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17.75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22.00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14.13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10.37</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0.5</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16.00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23.00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33.00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10.54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7.56</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5.00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11.00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15.00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24.00</w:t>
            </w:r>
          </w:p>
        </w:tc>
      </w:tr>
    </w:tbl>
    <w:p w:rsidR="00EE32DA" w:rsidRDefault="00000000">
      <w:pPr>
        <w:spacing w:after="64"/>
        <w:ind w:left="10" w:hanging="10"/>
      </w:pPr>
      <w:r>
        <w:rPr>
          <w:b/>
          <w:color w:val="A64D79"/>
        </w:rPr>
        <w:t>12.Cholesterol:</w:t>
      </w:r>
    </w:p>
    <w:p w:rsidR="00EE32DA" w:rsidRDefault="00000000">
      <w:pPr>
        <w:spacing w:after="770"/>
        <w:ind w:left="45" w:right="-36"/>
      </w:pPr>
      <w:r>
        <w:rPr>
          <w:noProof/>
        </w:rPr>
        <w:lastRenderedPageBreak/>
        <w:drawing>
          <wp:inline distT="0" distB="0" distL="0" distR="0">
            <wp:extent cx="5943600" cy="3314700"/>
            <wp:effectExtent l="0" t="0" r="0" b="0"/>
            <wp:docPr id="5154" name="Picture 5154"/>
            <wp:cNvGraphicFramePr/>
            <a:graphic xmlns:a="http://schemas.openxmlformats.org/drawingml/2006/main">
              <a:graphicData uri="http://schemas.openxmlformats.org/drawingml/2006/picture">
                <pic:pic xmlns:pic="http://schemas.openxmlformats.org/drawingml/2006/picture">
                  <pic:nvPicPr>
                    <pic:cNvPr id="5154" name="Picture 5154"/>
                    <pic:cNvPicPr/>
                  </pic:nvPicPr>
                  <pic:blipFill>
                    <a:blip r:embed="rId21"/>
                    <a:stretch>
                      <a:fillRect/>
                    </a:stretch>
                  </pic:blipFill>
                  <pic:spPr>
                    <a:xfrm>
                      <a:off x="0" y="0"/>
                      <a:ext cx="5943600" cy="3314700"/>
                    </a:xfrm>
                    <a:prstGeom prst="rect">
                      <a:avLst/>
                    </a:prstGeom>
                  </pic:spPr>
                </pic:pic>
              </a:graphicData>
            </a:graphic>
          </wp:inline>
        </w:drawing>
      </w:r>
    </w:p>
    <w:tbl>
      <w:tblPr>
        <w:tblStyle w:val="TableGrid"/>
        <w:tblW w:w="10140" w:type="dxa"/>
        <w:tblInd w:w="15" w:type="dxa"/>
        <w:tblCellMar>
          <w:top w:w="88"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720"/>
        </w:trPr>
        <w:tc>
          <w:tcPr>
            <w:tcW w:w="25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5"/>
            </w:pPr>
            <w:r>
              <w:rPr>
                <w:b/>
                <w:color w:val="990000"/>
                <w:sz w:val="20"/>
              </w:rPr>
              <w:t>7mea0</w:t>
            </w:r>
          </w:p>
          <w:p w:rsidR="00EE32DA" w:rsidRDefault="00000000">
            <w:pPr>
              <w:spacing w:after="0"/>
              <w:ind w:left="5"/>
            </w:pPr>
            <w:r>
              <w:rPr>
                <w:b/>
                <w:color w:val="990000"/>
                <w:sz w:val="20"/>
              </w:rPr>
              <w:t>0n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87.33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29.75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30.00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77.50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85.00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100.00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160.00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0.56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2.12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10.00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152.86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171.48</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35.00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50.00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257.50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575.00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75.37</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45.91</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25.00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47.50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65.00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87.50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265.00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27.26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22.55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10.00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25.00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40.00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95.00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15.00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11.55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7.50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10.00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25.00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30.00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51.67</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29.09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10.00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31.25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60.00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70.00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85.00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45.00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32.29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5.00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5.00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52.50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75.00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90.00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tcPr>
          <w:p w:rsidR="00EE32DA" w:rsidRDefault="00000000">
            <w:pPr>
              <w:spacing w:after="0"/>
              <w:ind w:left="5"/>
            </w:pPr>
            <w:r>
              <w:rPr>
                <w:b/>
                <w:sz w:val="20"/>
              </w:rPr>
              <w:t>18.46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tcPr>
          <w:p w:rsidR="00EE32DA" w:rsidRDefault="00000000">
            <w:pPr>
              <w:spacing w:after="0"/>
              <w:ind w:left="15"/>
            </w:pPr>
            <w:r>
              <w:rPr>
                <w:b/>
                <w:sz w:val="20"/>
              </w:rPr>
              <w:t>20.35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tcPr>
          <w:p w:rsidR="00EE32DA" w:rsidRDefault="00000000">
            <w:pPr>
              <w:spacing w:after="0"/>
              <w:ind w:left="10"/>
            </w:pPr>
            <w:r>
              <w:rPr>
                <w:b/>
                <w:sz w:val="20"/>
              </w:rPr>
              <w:t>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tcPr>
          <w:p w:rsidR="00EE32DA" w:rsidRDefault="00000000">
            <w:pPr>
              <w:spacing w:after="0"/>
              <w:ind w:left="15"/>
            </w:pPr>
            <w:r>
              <w:rPr>
                <w:b/>
                <w:sz w:val="20"/>
              </w:rPr>
              <w:t>40.00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tcPr>
          <w:p w:rsidR="00EE32DA" w:rsidRDefault="00000000">
            <w:pPr>
              <w:spacing w:after="0"/>
              <w:ind w:left="10"/>
            </w:pPr>
            <w:r>
              <w:rPr>
                <w:b/>
                <w:sz w:val="20"/>
              </w:rPr>
              <w:t>45.00</w:t>
            </w:r>
          </w:p>
        </w:tc>
      </w:tr>
    </w:tbl>
    <w:p w:rsidR="00EE32DA" w:rsidRDefault="00000000">
      <w:pPr>
        <w:spacing w:after="64"/>
        <w:ind w:left="10" w:hanging="10"/>
      </w:pPr>
      <w:r>
        <w:rPr>
          <w:b/>
          <w:color w:val="A64D79"/>
        </w:rPr>
        <w:t>12.Sugars:</w:t>
      </w:r>
    </w:p>
    <w:p w:rsidR="00EE32DA" w:rsidRDefault="00000000">
      <w:pPr>
        <w:spacing w:after="755"/>
        <w:ind w:left="45" w:right="-36"/>
      </w:pPr>
      <w:r>
        <w:rPr>
          <w:noProof/>
        </w:rPr>
        <w:lastRenderedPageBreak/>
        <w:drawing>
          <wp:inline distT="0" distB="0" distL="0" distR="0">
            <wp:extent cx="5943600" cy="3248025"/>
            <wp:effectExtent l="0" t="0" r="0" b="0"/>
            <wp:docPr id="5408" name="Picture 5408"/>
            <wp:cNvGraphicFramePr/>
            <a:graphic xmlns:a="http://schemas.openxmlformats.org/drawingml/2006/main">
              <a:graphicData uri="http://schemas.openxmlformats.org/drawingml/2006/picture">
                <pic:pic xmlns:pic="http://schemas.openxmlformats.org/drawingml/2006/picture">
                  <pic:nvPicPr>
                    <pic:cNvPr id="5408" name="Picture 5408"/>
                    <pic:cNvPicPr/>
                  </pic:nvPicPr>
                  <pic:blipFill>
                    <a:blip r:embed="rId22"/>
                    <a:stretch>
                      <a:fillRect/>
                    </a:stretch>
                  </pic:blipFill>
                  <pic:spPr>
                    <a:xfrm>
                      <a:off x="0" y="0"/>
                      <a:ext cx="5943600" cy="3248025"/>
                    </a:xfrm>
                    <a:prstGeom prst="rect">
                      <a:avLst/>
                    </a:prstGeom>
                  </pic:spPr>
                </pic:pic>
              </a:graphicData>
            </a:graphic>
          </wp:inline>
        </w:drawing>
      </w:r>
    </w:p>
    <w:tbl>
      <w:tblPr>
        <w:tblStyle w:val="TableGrid"/>
        <w:tblW w:w="10140" w:type="dxa"/>
        <w:tblInd w:w="15" w:type="dxa"/>
        <w:tblCellMar>
          <w:top w:w="0" w:type="dxa"/>
          <w:left w:w="95" w:type="dxa"/>
          <w:bottom w:w="0" w:type="dxa"/>
          <w:right w:w="115" w:type="dxa"/>
        </w:tblCellMar>
        <w:tblLook w:val="04A0" w:firstRow="1" w:lastRow="0" w:firstColumn="1" w:lastColumn="0" w:noHBand="0" w:noVBand="1"/>
      </w:tblPr>
      <w:tblGrid>
        <w:gridCol w:w="2520"/>
        <w:gridCol w:w="860"/>
        <w:gridCol w:w="920"/>
        <w:gridCol w:w="1020"/>
        <w:gridCol w:w="860"/>
        <w:gridCol w:w="900"/>
        <w:gridCol w:w="880"/>
        <w:gridCol w:w="980"/>
        <w:gridCol w:w="1200"/>
      </w:tblGrid>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0"/>
            </w:pPr>
            <w:r>
              <w:rPr>
                <w:b/>
                <w:color w:val="741B47"/>
                <w:sz w:val="20"/>
              </w:rPr>
              <w:t>Category</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0"/>
            </w:pPr>
            <w:r>
              <w:rPr>
                <w:b/>
                <w:color w:val="990000"/>
                <w:sz w:val="20"/>
              </w:rPr>
              <w:t>count</w:t>
            </w:r>
          </w:p>
        </w:tc>
        <w:tc>
          <w:tcPr>
            <w:tcW w:w="9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5"/>
            </w:pPr>
            <w:r>
              <w:rPr>
                <w:b/>
                <w:color w:val="990000"/>
                <w:sz w:val="20"/>
              </w:rPr>
              <w:t>mean</w:t>
            </w:r>
          </w:p>
        </w:tc>
        <w:tc>
          <w:tcPr>
            <w:tcW w:w="102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9"/>
            </w:pPr>
            <w:r>
              <w:rPr>
                <w:b/>
                <w:color w:val="990000"/>
                <w:sz w:val="20"/>
              </w:rPr>
              <w:t>std</w:t>
            </w:r>
          </w:p>
        </w:tc>
        <w:tc>
          <w:tcPr>
            <w:tcW w:w="86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pPr>
            <w:r>
              <w:rPr>
                <w:b/>
                <w:color w:val="990000"/>
                <w:sz w:val="20"/>
              </w:rPr>
              <w:t>min</w:t>
            </w:r>
          </w:p>
        </w:tc>
        <w:tc>
          <w:tcPr>
            <w:tcW w:w="9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4"/>
            </w:pPr>
            <w:r>
              <w:rPr>
                <w:b/>
                <w:color w:val="990000"/>
                <w:sz w:val="20"/>
              </w:rPr>
              <w:t>25%</w:t>
            </w:r>
          </w:p>
        </w:tc>
        <w:tc>
          <w:tcPr>
            <w:tcW w:w="88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4"/>
            </w:pPr>
            <w:r>
              <w:rPr>
                <w:b/>
                <w:color w:val="990000"/>
                <w:sz w:val="20"/>
              </w:rPr>
              <w:t>50%</w:t>
            </w:r>
          </w:p>
        </w:tc>
        <w:tc>
          <w:tcPr>
            <w:tcW w:w="98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119"/>
            </w:pPr>
            <w:r>
              <w:rPr>
                <w:b/>
                <w:color w:val="990000"/>
                <w:sz w:val="20"/>
              </w:rPr>
              <w:t>75%</w:t>
            </w:r>
          </w:p>
        </w:tc>
        <w:tc>
          <w:tcPr>
            <w:tcW w:w="1200" w:type="dxa"/>
            <w:tcBorders>
              <w:top w:val="single" w:sz="16" w:space="0" w:color="333333"/>
              <w:left w:val="single" w:sz="16" w:space="0" w:color="333333"/>
              <w:bottom w:val="single" w:sz="16" w:space="0" w:color="333333"/>
              <w:right w:val="single" w:sz="16" w:space="0" w:color="333333"/>
            </w:tcBorders>
            <w:shd w:val="clear" w:color="auto" w:fill="FCE5CD"/>
            <w:vAlign w:val="center"/>
          </w:tcPr>
          <w:p w:rsidR="00EE32DA" w:rsidRDefault="00000000">
            <w:pPr>
              <w:spacing w:after="0"/>
              <w:ind w:left="62"/>
            </w:pPr>
            <w:r>
              <w:rPr>
                <w:b/>
                <w:color w:val="990000"/>
                <w:sz w:val="20"/>
              </w:rPr>
              <w:t>max</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Beef &amp; Pork</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15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8.80</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2.37</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6.00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7.00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9.00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10.00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14.00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Beverage</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27.85</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25.44</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27.00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45.00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76.00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proofErr w:type="spellStart"/>
            <w:r>
              <w:rPr>
                <w:b/>
                <w:color w:val="8C7252"/>
                <w:sz w:val="20"/>
              </w:rPr>
              <w:t>BreakFast</w:t>
            </w:r>
            <w:proofErr w:type="spellEnd"/>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42</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8.26</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7.99</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3.00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3.50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15.00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32.00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Chicken &amp; Fish</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27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7.33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4.43</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5.00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7.00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10.50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16.00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Coffee &amp; Tea</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95</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39.61</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22.35</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21.00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41.00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56.50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99.00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Dessert</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7</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26.14</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18.22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6.00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13.00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15.00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44.00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48.00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Salads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6</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6.83</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3.37</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4.00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4.25</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5.50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9.00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12.00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Smoothies &amp; Shakes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28</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77.89</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25.77</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43.00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55.50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74.50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97.75</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128.00</w:t>
            </w:r>
          </w:p>
        </w:tc>
      </w:tr>
      <w:tr w:rsidR="00EE32DA">
        <w:trPr>
          <w:trHeight w:val="480"/>
        </w:trPr>
        <w:tc>
          <w:tcPr>
            <w:tcW w:w="2520" w:type="dxa"/>
            <w:tcBorders>
              <w:top w:val="single" w:sz="16" w:space="0" w:color="333333"/>
              <w:left w:val="single" w:sz="16" w:space="0" w:color="333333"/>
              <w:bottom w:val="single" w:sz="16" w:space="0" w:color="333333"/>
              <w:right w:val="single" w:sz="16" w:space="0" w:color="333333"/>
            </w:tcBorders>
            <w:shd w:val="clear" w:color="auto" w:fill="EFEFEF"/>
            <w:vAlign w:val="center"/>
          </w:tcPr>
          <w:p w:rsidR="00EE32DA" w:rsidRDefault="00000000">
            <w:pPr>
              <w:spacing w:after="0"/>
              <w:ind w:left="10"/>
            </w:pPr>
            <w:r>
              <w:rPr>
                <w:b/>
                <w:color w:val="8C7252"/>
                <w:sz w:val="20"/>
              </w:rPr>
              <w:t>Snacks &amp; Slides</w:t>
            </w:r>
          </w:p>
        </w:tc>
        <w:tc>
          <w:tcPr>
            <w:tcW w:w="860" w:type="dxa"/>
            <w:tcBorders>
              <w:top w:val="single" w:sz="16" w:space="0" w:color="333333"/>
              <w:left w:val="single" w:sz="16" w:space="0" w:color="333333"/>
              <w:bottom w:val="single" w:sz="16" w:space="0" w:color="333333"/>
              <w:right w:val="single" w:sz="16" w:space="0" w:color="333333"/>
            </w:tcBorders>
            <w:shd w:val="clear" w:color="auto" w:fill="00FFFF"/>
            <w:vAlign w:val="center"/>
          </w:tcPr>
          <w:p w:rsidR="00EE32DA" w:rsidRDefault="00000000">
            <w:pPr>
              <w:spacing w:after="0"/>
              <w:ind w:left="10"/>
            </w:pPr>
            <w:r>
              <w:rPr>
                <w:b/>
                <w:sz w:val="20"/>
              </w:rPr>
              <w:t>13</w:t>
            </w:r>
          </w:p>
        </w:tc>
        <w:tc>
          <w:tcPr>
            <w:tcW w:w="920" w:type="dxa"/>
            <w:tcBorders>
              <w:top w:val="single" w:sz="16" w:space="0" w:color="333333"/>
              <w:left w:val="single" w:sz="16" w:space="0" w:color="333333"/>
              <w:bottom w:val="single" w:sz="16" w:space="0" w:color="333333"/>
              <w:right w:val="single" w:sz="16" w:space="0" w:color="333333"/>
            </w:tcBorders>
            <w:shd w:val="clear" w:color="auto" w:fill="FFA500"/>
            <w:vAlign w:val="center"/>
          </w:tcPr>
          <w:p w:rsidR="00EE32DA" w:rsidRDefault="00000000">
            <w:pPr>
              <w:spacing w:after="0"/>
              <w:ind w:left="5"/>
            </w:pPr>
            <w:r>
              <w:rPr>
                <w:b/>
                <w:sz w:val="20"/>
              </w:rPr>
              <w:t>4.07</w:t>
            </w:r>
          </w:p>
        </w:tc>
        <w:tc>
          <w:tcPr>
            <w:tcW w:w="1020" w:type="dxa"/>
            <w:tcBorders>
              <w:top w:val="single" w:sz="16" w:space="0" w:color="333333"/>
              <w:left w:val="single" w:sz="16" w:space="0" w:color="333333"/>
              <w:bottom w:val="single" w:sz="16" w:space="0" w:color="333333"/>
              <w:right w:val="single" w:sz="16" w:space="0" w:color="333333"/>
            </w:tcBorders>
            <w:shd w:val="clear" w:color="auto" w:fill="FFFF00"/>
            <w:vAlign w:val="center"/>
          </w:tcPr>
          <w:p w:rsidR="00EE32DA" w:rsidRDefault="00000000">
            <w:pPr>
              <w:spacing w:after="0"/>
              <w:ind w:left="15"/>
            </w:pPr>
            <w:r>
              <w:rPr>
                <w:b/>
                <w:sz w:val="20"/>
              </w:rPr>
              <w:t>6.22</w:t>
            </w:r>
          </w:p>
        </w:tc>
        <w:tc>
          <w:tcPr>
            <w:tcW w:w="860" w:type="dxa"/>
            <w:tcBorders>
              <w:top w:val="single" w:sz="16" w:space="0" w:color="333333"/>
              <w:left w:val="single" w:sz="16" w:space="0" w:color="333333"/>
              <w:bottom w:val="single" w:sz="16" w:space="0" w:color="333333"/>
              <w:right w:val="single" w:sz="16" w:space="0" w:color="333333"/>
            </w:tcBorders>
            <w:shd w:val="clear" w:color="auto" w:fill="32CD32"/>
            <w:vAlign w:val="center"/>
          </w:tcPr>
          <w:p w:rsidR="00EE32DA" w:rsidRDefault="00000000">
            <w:pPr>
              <w:spacing w:after="0"/>
            </w:pPr>
            <w:r>
              <w:rPr>
                <w:b/>
                <w:sz w:val="20"/>
              </w:rPr>
              <w:t>0</w:t>
            </w:r>
          </w:p>
        </w:tc>
        <w:tc>
          <w:tcPr>
            <w:tcW w:w="900" w:type="dxa"/>
            <w:tcBorders>
              <w:top w:val="single" w:sz="16" w:space="0" w:color="333333"/>
              <w:left w:val="single" w:sz="16" w:space="0" w:color="333333"/>
              <w:bottom w:val="single" w:sz="16" w:space="0" w:color="333333"/>
              <w:right w:val="single" w:sz="16" w:space="0" w:color="333333"/>
            </w:tcBorders>
            <w:shd w:val="clear" w:color="auto" w:fill="FF7F50"/>
            <w:vAlign w:val="center"/>
          </w:tcPr>
          <w:p w:rsidR="00EE32DA" w:rsidRDefault="00000000">
            <w:pPr>
              <w:spacing w:after="0"/>
              <w:ind w:left="10"/>
            </w:pPr>
            <w:r>
              <w:rPr>
                <w:b/>
                <w:sz w:val="20"/>
              </w:rPr>
              <w:t>0</w:t>
            </w:r>
          </w:p>
        </w:tc>
        <w:tc>
          <w:tcPr>
            <w:tcW w:w="880" w:type="dxa"/>
            <w:tcBorders>
              <w:top w:val="single" w:sz="16" w:space="0" w:color="333333"/>
              <w:left w:val="single" w:sz="16" w:space="0" w:color="333333"/>
              <w:bottom w:val="single" w:sz="16" w:space="0" w:color="333333"/>
              <w:right w:val="single" w:sz="16" w:space="0" w:color="333333"/>
            </w:tcBorders>
            <w:shd w:val="clear" w:color="auto" w:fill="00BFFF"/>
            <w:vAlign w:val="center"/>
          </w:tcPr>
          <w:p w:rsidR="00EE32DA" w:rsidRDefault="00000000">
            <w:pPr>
              <w:spacing w:after="0"/>
              <w:ind w:left="10"/>
            </w:pPr>
            <w:r>
              <w:rPr>
                <w:b/>
                <w:sz w:val="20"/>
              </w:rPr>
              <w:t>2.00</w:t>
            </w:r>
          </w:p>
        </w:tc>
        <w:tc>
          <w:tcPr>
            <w:tcW w:w="980" w:type="dxa"/>
            <w:tcBorders>
              <w:top w:val="single" w:sz="16" w:space="0" w:color="333333"/>
              <w:left w:val="single" w:sz="16" w:space="0" w:color="333333"/>
              <w:bottom w:val="single" w:sz="16" w:space="0" w:color="333333"/>
              <w:right w:val="single" w:sz="16" w:space="0" w:color="333333"/>
            </w:tcBorders>
            <w:shd w:val="clear" w:color="auto" w:fill="FF69B4"/>
            <w:vAlign w:val="center"/>
          </w:tcPr>
          <w:p w:rsidR="00EE32DA" w:rsidRDefault="00000000">
            <w:pPr>
              <w:spacing w:after="0"/>
              <w:ind w:left="15"/>
            </w:pPr>
            <w:r>
              <w:rPr>
                <w:b/>
                <w:sz w:val="20"/>
              </w:rPr>
              <w:t>3.00</w:t>
            </w:r>
          </w:p>
        </w:tc>
        <w:tc>
          <w:tcPr>
            <w:tcW w:w="1200" w:type="dxa"/>
            <w:tcBorders>
              <w:top w:val="single" w:sz="16" w:space="0" w:color="333333"/>
              <w:left w:val="single" w:sz="16" w:space="0" w:color="333333"/>
              <w:bottom w:val="single" w:sz="16" w:space="0" w:color="333333"/>
              <w:right w:val="single" w:sz="16" w:space="0" w:color="333333"/>
            </w:tcBorders>
            <w:shd w:val="clear" w:color="auto" w:fill="FF00FF"/>
            <w:vAlign w:val="center"/>
          </w:tcPr>
          <w:p w:rsidR="00EE32DA" w:rsidRDefault="00000000">
            <w:pPr>
              <w:spacing w:after="0"/>
              <w:ind w:left="10"/>
            </w:pPr>
            <w:r>
              <w:rPr>
                <w:b/>
                <w:sz w:val="20"/>
              </w:rPr>
              <w:t>23.00</w:t>
            </w:r>
          </w:p>
        </w:tc>
      </w:tr>
    </w:tbl>
    <w:p w:rsidR="00EE32DA" w:rsidRPr="005F044D" w:rsidRDefault="00000000">
      <w:pPr>
        <w:spacing w:after="0" w:line="356" w:lineRule="auto"/>
        <w:ind w:left="15"/>
        <w:rPr>
          <w:color w:val="323E4F" w:themeColor="text2" w:themeShade="BF"/>
        </w:rPr>
      </w:pPr>
      <w:r w:rsidRPr="005F044D">
        <w:rPr>
          <w:b/>
          <w:color w:val="323E4F" w:themeColor="text2" w:themeShade="BF"/>
          <w:sz w:val="24"/>
        </w:rPr>
        <w:t>The Box Plot and Table helps you understand all Food Category nutritional Values helps choose menu items wisely.</w:t>
      </w:r>
    </w:p>
    <w:p w:rsidR="00EE32DA" w:rsidRPr="005F044D" w:rsidRDefault="00000000">
      <w:pPr>
        <w:spacing w:after="552"/>
        <w:ind w:left="10" w:hanging="10"/>
        <w:rPr>
          <w:color w:val="833C0B" w:themeColor="accent2" w:themeShade="80"/>
        </w:rPr>
      </w:pPr>
      <w:r w:rsidRPr="005F044D">
        <w:rPr>
          <w:b/>
          <w:color w:val="833C0B" w:themeColor="accent2" w:themeShade="80"/>
          <w:sz w:val="34"/>
        </w:rPr>
        <w:t>Visualizations:</w:t>
      </w:r>
    </w:p>
    <w:p w:rsidR="00EE32DA" w:rsidRPr="005F044D" w:rsidRDefault="00000000">
      <w:pPr>
        <w:spacing w:after="107" w:line="402" w:lineRule="auto"/>
        <w:ind w:left="10" w:hanging="10"/>
        <w:rPr>
          <w:color w:val="C45911" w:themeColor="accent2" w:themeShade="BF"/>
        </w:rPr>
      </w:pPr>
      <w:r w:rsidRPr="005F044D">
        <w:rPr>
          <w:rFonts w:ascii="Arial" w:eastAsia="Arial" w:hAnsi="Arial" w:cs="Arial"/>
          <w:b/>
          <w:color w:val="323E4F" w:themeColor="text2" w:themeShade="BF"/>
          <w:sz w:val="34"/>
        </w:rPr>
        <w:lastRenderedPageBreak/>
        <w:t xml:space="preserve">Nutrition Navigator: Identifying Healthy and Less healthy </w:t>
      </w:r>
      <w:r w:rsidRPr="005F044D">
        <w:rPr>
          <w:rFonts w:ascii="Arial" w:eastAsia="Arial" w:hAnsi="Arial" w:cs="Arial"/>
          <w:b/>
          <w:color w:val="C45911" w:themeColor="accent2" w:themeShade="BF"/>
          <w:sz w:val="34"/>
        </w:rPr>
        <w:t>Food Categories options:</w:t>
      </w:r>
    </w:p>
    <w:p w:rsidR="00EE32DA" w:rsidRDefault="00000000">
      <w:pPr>
        <w:spacing w:after="20"/>
        <w:ind w:left="2627"/>
      </w:pPr>
      <w:r>
        <w:rPr>
          <w:b/>
          <w:color w:val="32CD32"/>
          <w:sz w:val="28"/>
        </w:rPr>
        <w:t>Healthy Nutrients</w:t>
      </w:r>
    </w:p>
    <w:p w:rsidR="00EE32DA" w:rsidRDefault="00000000">
      <w:pPr>
        <w:spacing w:after="0"/>
        <w:ind w:left="30" w:right="-21"/>
      </w:pPr>
      <w:r>
        <w:rPr>
          <w:noProof/>
        </w:rPr>
        <w:drawing>
          <wp:inline distT="0" distB="0" distL="0" distR="0">
            <wp:extent cx="5943600" cy="5448300"/>
            <wp:effectExtent l="0" t="0" r="0" b="0"/>
            <wp:docPr id="5442" name="Picture 5442"/>
            <wp:cNvGraphicFramePr/>
            <a:graphic xmlns:a="http://schemas.openxmlformats.org/drawingml/2006/main">
              <a:graphicData uri="http://schemas.openxmlformats.org/drawingml/2006/picture">
                <pic:pic xmlns:pic="http://schemas.openxmlformats.org/drawingml/2006/picture">
                  <pic:nvPicPr>
                    <pic:cNvPr id="5442" name="Picture 5442"/>
                    <pic:cNvPicPr/>
                  </pic:nvPicPr>
                  <pic:blipFill>
                    <a:blip r:embed="rId23"/>
                    <a:stretch>
                      <a:fillRect/>
                    </a:stretch>
                  </pic:blipFill>
                  <pic:spPr>
                    <a:xfrm>
                      <a:off x="0" y="0"/>
                      <a:ext cx="5943600" cy="5448300"/>
                    </a:xfrm>
                    <a:prstGeom prst="rect">
                      <a:avLst/>
                    </a:prstGeom>
                  </pic:spPr>
                </pic:pic>
              </a:graphicData>
            </a:graphic>
          </wp:inline>
        </w:drawing>
      </w:r>
    </w:p>
    <w:tbl>
      <w:tblPr>
        <w:tblStyle w:val="TableGrid"/>
        <w:tblW w:w="11320" w:type="dxa"/>
        <w:tblInd w:w="-935" w:type="dxa"/>
        <w:tblCellMar>
          <w:top w:w="88" w:type="dxa"/>
          <w:left w:w="98" w:type="dxa"/>
          <w:bottom w:w="0" w:type="dxa"/>
          <w:right w:w="115" w:type="dxa"/>
        </w:tblCellMar>
        <w:tblLook w:val="04A0" w:firstRow="1" w:lastRow="0" w:firstColumn="1" w:lastColumn="0" w:noHBand="0" w:noVBand="1"/>
      </w:tblPr>
      <w:tblGrid>
        <w:gridCol w:w="2096"/>
        <w:gridCol w:w="1042"/>
        <w:gridCol w:w="1778"/>
        <w:gridCol w:w="960"/>
        <w:gridCol w:w="960"/>
        <w:gridCol w:w="840"/>
        <w:gridCol w:w="840"/>
        <w:gridCol w:w="1023"/>
        <w:gridCol w:w="1018"/>
        <w:gridCol w:w="763"/>
      </w:tblGrid>
      <w:tr w:rsidR="00EE32DA">
        <w:trPr>
          <w:trHeight w:val="460"/>
        </w:trPr>
        <w:tc>
          <w:tcPr>
            <w:tcW w:w="2098"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ind w:left="13"/>
            </w:pPr>
            <w:r>
              <w:rPr>
                <w:b/>
                <w:color w:val="741B47"/>
                <w:sz w:val="20"/>
              </w:rPr>
              <w:t>Category</w:t>
            </w:r>
          </w:p>
        </w:tc>
        <w:tc>
          <w:tcPr>
            <w:tcW w:w="1043"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pPr>
            <w:r>
              <w:rPr>
                <w:b/>
                <w:sz w:val="20"/>
              </w:rPr>
              <w:t>calories</w:t>
            </w:r>
          </w:p>
        </w:tc>
        <w:tc>
          <w:tcPr>
            <w:tcW w:w="1778"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8"/>
            </w:pPr>
            <w:r>
              <w:rPr>
                <w:b/>
                <w:sz w:val="20"/>
              </w:rPr>
              <w:t>carbohydrates</w:t>
            </w:r>
          </w:p>
        </w:tc>
        <w:tc>
          <w:tcPr>
            <w:tcW w:w="96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pPr>
            <w:r>
              <w:rPr>
                <w:b/>
                <w:sz w:val="20"/>
              </w:rPr>
              <w:t>Fiber</w:t>
            </w:r>
          </w:p>
        </w:tc>
        <w:tc>
          <w:tcPr>
            <w:tcW w:w="960" w:type="dxa"/>
            <w:tcBorders>
              <w:top w:val="single" w:sz="8" w:space="0" w:color="000000"/>
              <w:left w:val="single" w:sz="8" w:space="0" w:color="000000"/>
              <w:bottom w:val="single" w:sz="8" w:space="0" w:color="000000"/>
              <w:right w:val="single" w:sz="8" w:space="0" w:color="000000"/>
            </w:tcBorders>
            <w:shd w:val="clear" w:color="auto" w:fill="BE5054"/>
          </w:tcPr>
          <w:p w:rsidR="00EE32DA" w:rsidRDefault="00000000">
            <w:pPr>
              <w:spacing w:after="0"/>
            </w:pPr>
            <w:r>
              <w:rPr>
                <w:b/>
                <w:sz w:val="20"/>
              </w:rPr>
              <w:t>protein</w:t>
            </w:r>
          </w:p>
        </w:tc>
        <w:tc>
          <w:tcPr>
            <w:tcW w:w="840" w:type="dxa"/>
            <w:tcBorders>
              <w:top w:val="single" w:sz="8" w:space="0" w:color="000000"/>
              <w:left w:val="single" w:sz="8" w:space="0" w:color="000000"/>
              <w:bottom w:val="single" w:sz="8" w:space="0" w:color="000000"/>
              <w:right w:val="single" w:sz="8" w:space="0" w:color="000000"/>
            </w:tcBorders>
            <w:shd w:val="clear" w:color="auto" w:fill="7E74B5"/>
          </w:tcPr>
          <w:p w:rsidR="00EE32DA" w:rsidRDefault="00000000">
            <w:pPr>
              <w:spacing w:after="0"/>
            </w:pPr>
            <w:r>
              <w:rPr>
                <w:b/>
                <w:sz w:val="20"/>
              </w:rPr>
              <w:t>Vit A</w:t>
            </w:r>
          </w:p>
        </w:tc>
        <w:tc>
          <w:tcPr>
            <w:tcW w:w="840" w:type="dxa"/>
            <w:tcBorders>
              <w:top w:val="single" w:sz="8" w:space="0" w:color="000000"/>
              <w:left w:val="single" w:sz="8" w:space="0" w:color="000000"/>
              <w:bottom w:val="single" w:sz="8" w:space="0" w:color="000000"/>
              <w:right w:val="single" w:sz="8" w:space="0" w:color="000000"/>
            </w:tcBorders>
            <w:shd w:val="clear" w:color="auto" w:fill="92775F"/>
          </w:tcPr>
          <w:p w:rsidR="00EE32DA" w:rsidRDefault="00000000">
            <w:pPr>
              <w:spacing w:after="0"/>
            </w:pPr>
            <w:r>
              <w:rPr>
                <w:b/>
                <w:sz w:val="20"/>
              </w:rPr>
              <w:t>Vit C</w:t>
            </w:r>
          </w:p>
        </w:tc>
        <w:tc>
          <w:tcPr>
            <w:tcW w:w="1023" w:type="dxa"/>
            <w:tcBorders>
              <w:top w:val="single" w:sz="8" w:space="0" w:color="000000"/>
              <w:left w:val="single" w:sz="8" w:space="0" w:color="000000"/>
              <w:bottom w:val="single" w:sz="8" w:space="0" w:color="000000"/>
              <w:right w:val="single" w:sz="8" w:space="0" w:color="000000"/>
            </w:tcBorders>
            <w:shd w:val="clear" w:color="auto" w:fill="D78DC6"/>
          </w:tcPr>
          <w:p w:rsidR="00EE32DA" w:rsidRDefault="00000000">
            <w:pPr>
              <w:spacing w:after="0"/>
            </w:pPr>
            <w:r>
              <w:rPr>
                <w:b/>
                <w:sz w:val="20"/>
              </w:rPr>
              <w:t>calcium</w:t>
            </w:r>
          </w:p>
        </w:tc>
        <w:tc>
          <w:tcPr>
            <w:tcW w:w="1018" w:type="dxa"/>
            <w:tcBorders>
              <w:top w:val="single" w:sz="8" w:space="0" w:color="000000"/>
              <w:left w:val="single" w:sz="8" w:space="0" w:color="000000"/>
              <w:bottom w:val="single" w:sz="8" w:space="0" w:color="000000"/>
              <w:right w:val="single" w:sz="8" w:space="0" w:color="000000"/>
            </w:tcBorders>
            <w:shd w:val="clear" w:color="auto" w:fill="8D8D8D"/>
          </w:tcPr>
          <w:p w:rsidR="00EE32DA" w:rsidRDefault="00000000">
            <w:pPr>
              <w:spacing w:after="0"/>
              <w:ind w:left="13"/>
            </w:pPr>
            <w:r>
              <w:rPr>
                <w:b/>
                <w:sz w:val="20"/>
              </w:rPr>
              <w:t>sodium</w:t>
            </w:r>
          </w:p>
        </w:tc>
        <w:tc>
          <w:tcPr>
            <w:tcW w:w="763" w:type="dxa"/>
            <w:tcBorders>
              <w:top w:val="single" w:sz="8" w:space="0" w:color="000000"/>
              <w:left w:val="single" w:sz="8" w:space="0" w:color="000000"/>
              <w:bottom w:val="single" w:sz="8" w:space="0" w:color="000000"/>
              <w:right w:val="single" w:sz="8" w:space="0" w:color="000000"/>
            </w:tcBorders>
            <w:shd w:val="clear" w:color="auto" w:fill="CEBD64"/>
          </w:tcPr>
          <w:p w:rsidR="00EE32DA" w:rsidRDefault="00000000">
            <w:pPr>
              <w:spacing w:after="0"/>
            </w:pPr>
            <w:r>
              <w:rPr>
                <w:b/>
                <w:sz w:val="20"/>
              </w:rPr>
              <w:t>iron</w:t>
            </w:r>
          </w:p>
        </w:tc>
      </w:tr>
      <w:tr w:rsidR="00EE32DA">
        <w:trPr>
          <w:trHeight w:val="460"/>
        </w:trPr>
        <w:tc>
          <w:tcPr>
            <w:tcW w:w="2098"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ind w:left="13"/>
            </w:pPr>
            <w:r>
              <w:rPr>
                <w:b/>
                <w:color w:val="8C7252"/>
                <w:sz w:val="20"/>
              </w:rPr>
              <w:t>Beef &amp; Pork</w:t>
            </w:r>
          </w:p>
        </w:tc>
        <w:tc>
          <w:tcPr>
            <w:tcW w:w="1043"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pPr>
            <w:r>
              <w:rPr>
                <w:b/>
                <w:sz w:val="20"/>
              </w:rPr>
              <w:t>500</w:t>
            </w:r>
          </w:p>
        </w:tc>
        <w:tc>
          <w:tcPr>
            <w:tcW w:w="1778"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475"/>
            </w:pPr>
            <w:r>
              <w:rPr>
                <w:b/>
                <w:sz w:val="20"/>
              </w:rPr>
              <w:t>41</w:t>
            </w:r>
          </w:p>
        </w:tc>
        <w:tc>
          <w:tcPr>
            <w:tcW w:w="96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pPr>
            <w:r>
              <w:rPr>
                <w:b/>
                <w:sz w:val="20"/>
              </w:rPr>
              <w:t>3.0</w:t>
            </w:r>
          </w:p>
        </w:tc>
        <w:tc>
          <w:tcPr>
            <w:tcW w:w="960" w:type="dxa"/>
            <w:tcBorders>
              <w:top w:val="single" w:sz="8" w:space="0" w:color="000000"/>
              <w:left w:val="single" w:sz="8" w:space="0" w:color="000000"/>
              <w:bottom w:val="single" w:sz="8" w:space="0" w:color="000000"/>
              <w:right w:val="single" w:sz="8" w:space="0" w:color="000000"/>
            </w:tcBorders>
            <w:shd w:val="clear" w:color="auto" w:fill="BE5054"/>
          </w:tcPr>
          <w:p w:rsidR="00EE32DA" w:rsidRDefault="00000000">
            <w:pPr>
              <w:spacing w:after="0"/>
            </w:pPr>
            <w:r>
              <w:rPr>
                <w:b/>
                <w:sz w:val="20"/>
              </w:rPr>
              <w:t>24.0</w:t>
            </w:r>
          </w:p>
        </w:tc>
        <w:tc>
          <w:tcPr>
            <w:tcW w:w="840" w:type="dxa"/>
            <w:tcBorders>
              <w:top w:val="single" w:sz="8" w:space="0" w:color="000000"/>
              <w:left w:val="single" w:sz="8" w:space="0" w:color="000000"/>
              <w:bottom w:val="single" w:sz="8" w:space="0" w:color="000000"/>
              <w:right w:val="single" w:sz="8" w:space="0" w:color="000000"/>
            </w:tcBorders>
            <w:shd w:val="clear" w:color="auto" w:fill="7E74B5"/>
          </w:tcPr>
          <w:p w:rsidR="00EE32DA" w:rsidRDefault="00000000">
            <w:pPr>
              <w:spacing w:after="0"/>
            </w:pPr>
            <w:r>
              <w:rPr>
                <w:b/>
                <w:sz w:val="20"/>
              </w:rPr>
              <w:t>6.0</w:t>
            </w:r>
          </w:p>
        </w:tc>
        <w:tc>
          <w:tcPr>
            <w:tcW w:w="840" w:type="dxa"/>
            <w:tcBorders>
              <w:top w:val="single" w:sz="8" w:space="0" w:color="000000"/>
              <w:left w:val="single" w:sz="8" w:space="0" w:color="000000"/>
              <w:bottom w:val="single" w:sz="8" w:space="0" w:color="000000"/>
              <w:right w:val="single" w:sz="8" w:space="0" w:color="000000"/>
            </w:tcBorders>
            <w:shd w:val="clear" w:color="auto" w:fill="92775F"/>
          </w:tcPr>
          <w:p w:rsidR="00EE32DA" w:rsidRDefault="00000000">
            <w:pPr>
              <w:spacing w:after="0"/>
            </w:pPr>
            <w:r>
              <w:rPr>
                <w:b/>
                <w:sz w:val="20"/>
              </w:rPr>
              <w:t>2.0</w:t>
            </w:r>
          </w:p>
        </w:tc>
        <w:tc>
          <w:tcPr>
            <w:tcW w:w="1023" w:type="dxa"/>
            <w:tcBorders>
              <w:top w:val="single" w:sz="8" w:space="0" w:color="000000"/>
              <w:left w:val="single" w:sz="8" w:space="0" w:color="000000"/>
              <w:bottom w:val="single" w:sz="8" w:space="0" w:color="000000"/>
              <w:right w:val="single" w:sz="8" w:space="0" w:color="000000"/>
            </w:tcBorders>
            <w:shd w:val="clear" w:color="auto" w:fill="D78DC6"/>
          </w:tcPr>
          <w:p w:rsidR="00EE32DA" w:rsidRDefault="00000000">
            <w:pPr>
              <w:spacing w:after="0"/>
            </w:pPr>
            <w:r>
              <w:rPr>
                <w:b/>
                <w:sz w:val="20"/>
              </w:rPr>
              <w:t>25.0</w:t>
            </w:r>
          </w:p>
        </w:tc>
        <w:tc>
          <w:tcPr>
            <w:tcW w:w="1018" w:type="dxa"/>
            <w:tcBorders>
              <w:top w:val="single" w:sz="8" w:space="0" w:color="000000"/>
              <w:left w:val="single" w:sz="8" w:space="0" w:color="000000"/>
              <w:bottom w:val="single" w:sz="8" w:space="0" w:color="000000"/>
              <w:right w:val="single" w:sz="8" w:space="0" w:color="000000"/>
            </w:tcBorders>
            <w:shd w:val="clear" w:color="auto" w:fill="8D8D8D"/>
          </w:tcPr>
          <w:p w:rsidR="00EE32DA" w:rsidRDefault="00000000">
            <w:pPr>
              <w:spacing w:after="0"/>
              <w:ind w:left="13"/>
            </w:pPr>
            <w:r>
              <w:rPr>
                <w:b/>
                <w:sz w:val="20"/>
              </w:rPr>
              <w:t>1030</w:t>
            </w:r>
          </w:p>
        </w:tc>
        <w:tc>
          <w:tcPr>
            <w:tcW w:w="763" w:type="dxa"/>
            <w:tcBorders>
              <w:top w:val="single" w:sz="8" w:space="0" w:color="000000"/>
              <w:left w:val="single" w:sz="8" w:space="0" w:color="000000"/>
              <w:bottom w:val="single" w:sz="8" w:space="0" w:color="000000"/>
              <w:right w:val="single" w:sz="8" w:space="0" w:color="000000"/>
            </w:tcBorders>
            <w:shd w:val="clear" w:color="auto" w:fill="CEBD64"/>
          </w:tcPr>
          <w:p w:rsidR="00EE32DA" w:rsidRDefault="00000000">
            <w:pPr>
              <w:spacing w:after="0"/>
            </w:pPr>
            <w:r>
              <w:rPr>
                <w:b/>
                <w:sz w:val="20"/>
              </w:rPr>
              <w:t>20.0</w:t>
            </w:r>
          </w:p>
        </w:tc>
      </w:tr>
      <w:tr w:rsidR="00EE32DA">
        <w:trPr>
          <w:trHeight w:val="480"/>
        </w:trPr>
        <w:tc>
          <w:tcPr>
            <w:tcW w:w="2098" w:type="dxa"/>
            <w:tcBorders>
              <w:top w:val="single" w:sz="8" w:space="0" w:color="000000"/>
              <w:left w:val="single" w:sz="8" w:space="0" w:color="000000"/>
              <w:bottom w:val="single" w:sz="8" w:space="0" w:color="000000"/>
              <w:right w:val="single" w:sz="8" w:space="0" w:color="000000"/>
            </w:tcBorders>
            <w:shd w:val="clear" w:color="auto" w:fill="EFEFEF"/>
            <w:vAlign w:val="center"/>
          </w:tcPr>
          <w:p w:rsidR="00EE32DA" w:rsidRDefault="00000000">
            <w:pPr>
              <w:spacing w:after="0"/>
              <w:ind w:left="13"/>
            </w:pPr>
            <w:r>
              <w:rPr>
                <w:b/>
                <w:color w:val="8C7252"/>
                <w:sz w:val="20"/>
              </w:rPr>
              <w:t>Beverage</w:t>
            </w:r>
          </w:p>
        </w:tc>
        <w:tc>
          <w:tcPr>
            <w:tcW w:w="1043" w:type="dxa"/>
            <w:tcBorders>
              <w:top w:val="single" w:sz="8" w:space="0" w:color="000000"/>
              <w:left w:val="single" w:sz="8" w:space="0" w:color="000000"/>
              <w:bottom w:val="single" w:sz="8" w:space="0" w:color="000000"/>
              <w:right w:val="single" w:sz="8" w:space="0" w:color="000000"/>
            </w:tcBorders>
            <w:shd w:val="clear" w:color="auto" w:fill="4F72B6"/>
            <w:vAlign w:val="center"/>
          </w:tcPr>
          <w:p w:rsidR="00EE32DA" w:rsidRDefault="00000000">
            <w:pPr>
              <w:spacing w:after="0"/>
            </w:pPr>
            <w:r>
              <w:rPr>
                <w:b/>
                <w:sz w:val="20"/>
              </w:rPr>
              <w:t>100</w:t>
            </w:r>
          </w:p>
        </w:tc>
        <w:tc>
          <w:tcPr>
            <w:tcW w:w="1778" w:type="dxa"/>
            <w:tcBorders>
              <w:top w:val="single" w:sz="8" w:space="0" w:color="000000"/>
              <w:left w:val="single" w:sz="8" w:space="0" w:color="000000"/>
              <w:bottom w:val="single" w:sz="8" w:space="0" w:color="000000"/>
              <w:right w:val="single" w:sz="8" w:space="0" w:color="000000"/>
            </w:tcBorders>
            <w:shd w:val="clear" w:color="auto" w:fill="E78046"/>
            <w:vAlign w:val="center"/>
          </w:tcPr>
          <w:p w:rsidR="00EE32DA" w:rsidRDefault="00000000">
            <w:pPr>
              <w:spacing w:after="0"/>
              <w:ind w:left="475"/>
            </w:pPr>
            <w:r>
              <w:rPr>
                <w:b/>
                <w:sz w:val="20"/>
              </w:rPr>
              <w:t>27</w:t>
            </w:r>
          </w:p>
        </w:tc>
        <w:tc>
          <w:tcPr>
            <w:tcW w:w="960" w:type="dxa"/>
            <w:tcBorders>
              <w:top w:val="single" w:sz="8" w:space="0" w:color="000000"/>
              <w:left w:val="single" w:sz="8" w:space="0" w:color="000000"/>
              <w:bottom w:val="single" w:sz="8" w:space="0" w:color="000000"/>
              <w:right w:val="single" w:sz="8" w:space="0" w:color="000000"/>
            </w:tcBorders>
            <w:shd w:val="clear" w:color="auto" w:fill="52AC65"/>
            <w:vAlign w:val="center"/>
          </w:tcPr>
          <w:p w:rsidR="00EE32DA" w:rsidRDefault="00000000">
            <w:pPr>
              <w:spacing w:after="0"/>
            </w:pPr>
            <w:r>
              <w:rPr>
                <w:b/>
                <w:sz w:val="20"/>
              </w:rPr>
              <w:t>0</w:t>
            </w:r>
          </w:p>
        </w:tc>
        <w:tc>
          <w:tcPr>
            <w:tcW w:w="960" w:type="dxa"/>
            <w:tcBorders>
              <w:top w:val="single" w:sz="8" w:space="0" w:color="000000"/>
              <w:left w:val="single" w:sz="8" w:space="0" w:color="000000"/>
              <w:bottom w:val="single" w:sz="8" w:space="0" w:color="000000"/>
              <w:right w:val="single" w:sz="8" w:space="0" w:color="000000"/>
            </w:tcBorders>
            <w:shd w:val="clear" w:color="auto" w:fill="BE5054"/>
            <w:vAlign w:val="center"/>
          </w:tcPr>
          <w:p w:rsidR="00EE32DA" w:rsidRDefault="00000000">
            <w:pPr>
              <w:spacing w:after="0"/>
            </w:pPr>
            <w:r>
              <w:rPr>
                <w:b/>
                <w:sz w:val="20"/>
              </w:rPr>
              <w:t>0</w:t>
            </w:r>
          </w:p>
        </w:tc>
        <w:tc>
          <w:tcPr>
            <w:tcW w:w="840" w:type="dxa"/>
            <w:tcBorders>
              <w:top w:val="single" w:sz="8" w:space="0" w:color="000000"/>
              <w:left w:val="single" w:sz="8" w:space="0" w:color="000000"/>
              <w:bottom w:val="single" w:sz="8" w:space="0" w:color="000000"/>
              <w:right w:val="single" w:sz="8" w:space="0" w:color="000000"/>
            </w:tcBorders>
            <w:shd w:val="clear" w:color="auto" w:fill="7E74B5"/>
            <w:vAlign w:val="center"/>
          </w:tcPr>
          <w:p w:rsidR="00EE32DA" w:rsidRDefault="00000000">
            <w:pPr>
              <w:spacing w:after="0"/>
            </w:pPr>
            <w:r>
              <w:rPr>
                <w:b/>
                <w:sz w:val="20"/>
              </w:rPr>
              <w:t>0</w:t>
            </w:r>
          </w:p>
        </w:tc>
        <w:tc>
          <w:tcPr>
            <w:tcW w:w="840" w:type="dxa"/>
            <w:tcBorders>
              <w:top w:val="single" w:sz="8" w:space="0" w:color="000000"/>
              <w:left w:val="single" w:sz="8" w:space="0" w:color="000000"/>
              <w:bottom w:val="single" w:sz="8" w:space="0" w:color="000000"/>
              <w:right w:val="single" w:sz="8" w:space="0" w:color="000000"/>
            </w:tcBorders>
            <w:shd w:val="clear" w:color="auto" w:fill="92775F"/>
            <w:vAlign w:val="center"/>
          </w:tcPr>
          <w:p w:rsidR="00EE32DA" w:rsidRDefault="00000000">
            <w:pPr>
              <w:spacing w:after="0"/>
            </w:pPr>
            <w:r>
              <w:rPr>
                <w:b/>
                <w:sz w:val="20"/>
              </w:rPr>
              <w:t>0</w:t>
            </w:r>
          </w:p>
        </w:tc>
        <w:tc>
          <w:tcPr>
            <w:tcW w:w="1023" w:type="dxa"/>
            <w:tcBorders>
              <w:top w:val="single" w:sz="8" w:space="0" w:color="000000"/>
              <w:left w:val="single" w:sz="8" w:space="0" w:color="000000"/>
              <w:bottom w:val="single" w:sz="8" w:space="0" w:color="000000"/>
              <w:right w:val="single" w:sz="8" w:space="0" w:color="000000"/>
            </w:tcBorders>
            <w:shd w:val="clear" w:color="auto" w:fill="D78DC6"/>
            <w:vAlign w:val="center"/>
          </w:tcPr>
          <w:p w:rsidR="00EE32DA" w:rsidRDefault="00000000">
            <w:pPr>
              <w:spacing w:after="0"/>
            </w:pPr>
            <w:r>
              <w:rPr>
                <w:b/>
                <w:sz w:val="20"/>
              </w:rPr>
              <w:t>0</w:t>
            </w:r>
          </w:p>
        </w:tc>
        <w:tc>
          <w:tcPr>
            <w:tcW w:w="1018" w:type="dxa"/>
            <w:tcBorders>
              <w:top w:val="single" w:sz="8" w:space="0" w:color="000000"/>
              <w:left w:val="single" w:sz="8" w:space="0" w:color="000000"/>
              <w:bottom w:val="single" w:sz="8" w:space="0" w:color="000000"/>
              <w:right w:val="single" w:sz="8" w:space="0" w:color="000000"/>
            </w:tcBorders>
            <w:shd w:val="clear" w:color="auto" w:fill="8D8D8D"/>
            <w:vAlign w:val="center"/>
          </w:tcPr>
          <w:p w:rsidR="00EE32DA" w:rsidRDefault="00000000">
            <w:pPr>
              <w:spacing w:after="0"/>
              <w:ind w:left="13"/>
            </w:pPr>
            <w:r>
              <w:rPr>
                <w:b/>
                <w:sz w:val="20"/>
              </w:rPr>
              <w:t>30</w:t>
            </w:r>
          </w:p>
        </w:tc>
        <w:tc>
          <w:tcPr>
            <w:tcW w:w="763" w:type="dxa"/>
            <w:tcBorders>
              <w:top w:val="single" w:sz="8" w:space="0" w:color="000000"/>
              <w:left w:val="single" w:sz="8" w:space="0" w:color="000000"/>
              <w:bottom w:val="single" w:sz="8" w:space="0" w:color="000000"/>
              <w:right w:val="single" w:sz="8" w:space="0" w:color="000000"/>
            </w:tcBorders>
            <w:shd w:val="clear" w:color="auto" w:fill="CEBD64"/>
            <w:vAlign w:val="center"/>
          </w:tcPr>
          <w:p w:rsidR="00EE32DA" w:rsidRDefault="00000000">
            <w:pPr>
              <w:spacing w:after="0"/>
            </w:pPr>
            <w:r>
              <w:rPr>
                <w:b/>
                <w:sz w:val="20"/>
              </w:rPr>
              <w:t>0</w:t>
            </w:r>
          </w:p>
        </w:tc>
      </w:tr>
      <w:tr w:rsidR="00EE32DA">
        <w:trPr>
          <w:trHeight w:val="460"/>
        </w:trPr>
        <w:tc>
          <w:tcPr>
            <w:tcW w:w="2098"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ind w:left="13"/>
            </w:pPr>
            <w:proofErr w:type="spellStart"/>
            <w:r>
              <w:rPr>
                <w:b/>
                <w:color w:val="8C7252"/>
                <w:sz w:val="20"/>
              </w:rPr>
              <w:t>BreakFast</w:t>
            </w:r>
            <w:proofErr w:type="spellEnd"/>
          </w:p>
        </w:tc>
        <w:tc>
          <w:tcPr>
            <w:tcW w:w="1043"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pPr>
            <w:r>
              <w:rPr>
                <w:b/>
                <w:sz w:val="20"/>
              </w:rPr>
              <w:t>470</w:t>
            </w:r>
          </w:p>
        </w:tc>
        <w:tc>
          <w:tcPr>
            <w:tcW w:w="1778"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475"/>
            </w:pPr>
            <w:r>
              <w:rPr>
                <w:b/>
                <w:sz w:val="20"/>
              </w:rPr>
              <w:t>45</w:t>
            </w:r>
          </w:p>
        </w:tc>
        <w:tc>
          <w:tcPr>
            <w:tcW w:w="96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pPr>
            <w:r>
              <w:rPr>
                <w:b/>
                <w:sz w:val="20"/>
              </w:rPr>
              <w:t>3.0</w:t>
            </w:r>
          </w:p>
        </w:tc>
        <w:tc>
          <w:tcPr>
            <w:tcW w:w="960" w:type="dxa"/>
            <w:tcBorders>
              <w:top w:val="single" w:sz="8" w:space="0" w:color="000000"/>
              <w:left w:val="single" w:sz="8" w:space="0" w:color="000000"/>
              <w:bottom w:val="single" w:sz="8" w:space="0" w:color="000000"/>
              <w:right w:val="single" w:sz="8" w:space="0" w:color="000000"/>
            </w:tcBorders>
            <w:shd w:val="clear" w:color="auto" w:fill="BE5054"/>
          </w:tcPr>
          <w:p w:rsidR="00EE32DA" w:rsidRDefault="00000000">
            <w:pPr>
              <w:spacing w:after="0"/>
            </w:pPr>
            <w:r>
              <w:rPr>
                <w:b/>
                <w:sz w:val="20"/>
              </w:rPr>
              <w:t>19.0</w:t>
            </w:r>
          </w:p>
        </w:tc>
        <w:tc>
          <w:tcPr>
            <w:tcW w:w="840" w:type="dxa"/>
            <w:tcBorders>
              <w:top w:val="single" w:sz="8" w:space="0" w:color="000000"/>
              <w:left w:val="single" w:sz="8" w:space="0" w:color="000000"/>
              <w:bottom w:val="single" w:sz="8" w:space="0" w:color="000000"/>
              <w:right w:val="single" w:sz="8" w:space="0" w:color="000000"/>
            </w:tcBorders>
            <w:shd w:val="clear" w:color="auto" w:fill="7E74B5"/>
          </w:tcPr>
          <w:p w:rsidR="00EE32DA" w:rsidRDefault="00000000">
            <w:pPr>
              <w:spacing w:after="0"/>
            </w:pPr>
            <w:r>
              <w:rPr>
                <w:b/>
                <w:sz w:val="20"/>
              </w:rPr>
              <w:t>6.0</w:t>
            </w:r>
          </w:p>
        </w:tc>
        <w:tc>
          <w:tcPr>
            <w:tcW w:w="840" w:type="dxa"/>
            <w:tcBorders>
              <w:top w:val="single" w:sz="8" w:space="0" w:color="000000"/>
              <w:left w:val="single" w:sz="8" w:space="0" w:color="000000"/>
              <w:bottom w:val="single" w:sz="8" w:space="0" w:color="000000"/>
              <w:right w:val="single" w:sz="8" w:space="0" w:color="000000"/>
            </w:tcBorders>
            <w:shd w:val="clear" w:color="auto" w:fill="92775F"/>
          </w:tcPr>
          <w:p w:rsidR="00EE32DA" w:rsidRDefault="00000000">
            <w:pPr>
              <w:spacing w:after="0"/>
            </w:pPr>
            <w:r>
              <w:rPr>
                <w:b/>
                <w:sz w:val="20"/>
              </w:rPr>
              <w:t>2.0</w:t>
            </w:r>
          </w:p>
        </w:tc>
        <w:tc>
          <w:tcPr>
            <w:tcW w:w="1023" w:type="dxa"/>
            <w:tcBorders>
              <w:top w:val="single" w:sz="8" w:space="0" w:color="000000"/>
              <w:left w:val="single" w:sz="8" w:space="0" w:color="000000"/>
              <w:bottom w:val="single" w:sz="8" w:space="0" w:color="000000"/>
              <w:right w:val="single" w:sz="8" w:space="0" w:color="000000"/>
            </w:tcBorders>
            <w:shd w:val="clear" w:color="auto" w:fill="D78DC6"/>
          </w:tcPr>
          <w:p w:rsidR="00EE32DA" w:rsidRDefault="00000000">
            <w:pPr>
              <w:spacing w:after="0"/>
            </w:pPr>
            <w:r>
              <w:rPr>
                <w:b/>
                <w:sz w:val="20"/>
              </w:rPr>
              <w:t>15.0</w:t>
            </w:r>
          </w:p>
        </w:tc>
        <w:tc>
          <w:tcPr>
            <w:tcW w:w="1018" w:type="dxa"/>
            <w:tcBorders>
              <w:top w:val="single" w:sz="8" w:space="0" w:color="000000"/>
              <w:left w:val="single" w:sz="8" w:space="0" w:color="000000"/>
              <w:bottom w:val="single" w:sz="8" w:space="0" w:color="000000"/>
              <w:right w:val="single" w:sz="8" w:space="0" w:color="000000"/>
            </w:tcBorders>
            <w:shd w:val="clear" w:color="auto" w:fill="8D8D8D"/>
          </w:tcPr>
          <w:p w:rsidR="00EE32DA" w:rsidRDefault="00000000">
            <w:pPr>
              <w:spacing w:after="0"/>
              <w:ind w:left="13"/>
            </w:pPr>
            <w:r>
              <w:rPr>
                <w:b/>
                <w:sz w:val="20"/>
              </w:rPr>
              <w:t>1265</w:t>
            </w:r>
          </w:p>
        </w:tc>
        <w:tc>
          <w:tcPr>
            <w:tcW w:w="763" w:type="dxa"/>
            <w:tcBorders>
              <w:top w:val="single" w:sz="8" w:space="0" w:color="000000"/>
              <w:left w:val="single" w:sz="8" w:space="0" w:color="000000"/>
              <w:bottom w:val="single" w:sz="8" w:space="0" w:color="000000"/>
              <w:right w:val="single" w:sz="8" w:space="0" w:color="000000"/>
            </w:tcBorders>
            <w:shd w:val="clear" w:color="auto" w:fill="CEBD64"/>
          </w:tcPr>
          <w:p w:rsidR="00EE32DA" w:rsidRDefault="00000000">
            <w:pPr>
              <w:spacing w:after="0"/>
            </w:pPr>
            <w:r>
              <w:rPr>
                <w:b/>
                <w:sz w:val="20"/>
              </w:rPr>
              <w:t>15.0</w:t>
            </w:r>
          </w:p>
        </w:tc>
      </w:tr>
      <w:tr w:rsidR="00EE32DA">
        <w:trPr>
          <w:trHeight w:val="460"/>
        </w:trPr>
        <w:tc>
          <w:tcPr>
            <w:tcW w:w="2098"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ind w:left="13"/>
            </w:pPr>
            <w:r>
              <w:rPr>
                <w:b/>
                <w:color w:val="8C7252"/>
                <w:sz w:val="20"/>
              </w:rPr>
              <w:lastRenderedPageBreak/>
              <w:t>Chicken &amp; Fish</w:t>
            </w:r>
          </w:p>
        </w:tc>
        <w:tc>
          <w:tcPr>
            <w:tcW w:w="1043"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pPr>
            <w:r>
              <w:rPr>
                <w:b/>
                <w:sz w:val="20"/>
              </w:rPr>
              <w:t>480</w:t>
            </w:r>
          </w:p>
        </w:tc>
        <w:tc>
          <w:tcPr>
            <w:tcW w:w="1778"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475"/>
            </w:pPr>
            <w:r>
              <w:rPr>
                <w:b/>
                <w:sz w:val="20"/>
              </w:rPr>
              <w:t>44</w:t>
            </w:r>
          </w:p>
        </w:tc>
        <w:tc>
          <w:tcPr>
            <w:tcW w:w="96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pPr>
            <w:r>
              <w:rPr>
                <w:b/>
                <w:sz w:val="20"/>
              </w:rPr>
              <w:t>3.0</w:t>
            </w:r>
          </w:p>
        </w:tc>
        <w:tc>
          <w:tcPr>
            <w:tcW w:w="960" w:type="dxa"/>
            <w:tcBorders>
              <w:top w:val="single" w:sz="8" w:space="0" w:color="000000"/>
              <w:left w:val="single" w:sz="8" w:space="0" w:color="000000"/>
              <w:bottom w:val="single" w:sz="8" w:space="0" w:color="000000"/>
              <w:right w:val="single" w:sz="8" w:space="0" w:color="000000"/>
            </w:tcBorders>
            <w:shd w:val="clear" w:color="auto" w:fill="BE5054"/>
          </w:tcPr>
          <w:p w:rsidR="00EE32DA" w:rsidRDefault="00000000">
            <w:pPr>
              <w:spacing w:after="0"/>
            </w:pPr>
            <w:r>
              <w:rPr>
                <w:b/>
                <w:sz w:val="20"/>
              </w:rPr>
              <w:t>27.0</w:t>
            </w:r>
          </w:p>
        </w:tc>
        <w:tc>
          <w:tcPr>
            <w:tcW w:w="840" w:type="dxa"/>
            <w:tcBorders>
              <w:top w:val="single" w:sz="8" w:space="0" w:color="000000"/>
              <w:left w:val="single" w:sz="8" w:space="0" w:color="000000"/>
              <w:bottom w:val="single" w:sz="8" w:space="0" w:color="000000"/>
              <w:right w:val="single" w:sz="8" w:space="0" w:color="000000"/>
            </w:tcBorders>
            <w:shd w:val="clear" w:color="auto" w:fill="7E74B5"/>
          </w:tcPr>
          <w:p w:rsidR="00EE32DA" w:rsidRDefault="00000000">
            <w:pPr>
              <w:spacing w:after="0"/>
            </w:pPr>
            <w:r>
              <w:rPr>
                <w:b/>
                <w:sz w:val="20"/>
              </w:rPr>
              <w:t>4.0</w:t>
            </w:r>
          </w:p>
        </w:tc>
        <w:tc>
          <w:tcPr>
            <w:tcW w:w="840" w:type="dxa"/>
            <w:tcBorders>
              <w:top w:val="single" w:sz="8" w:space="0" w:color="000000"/>
              <w:left w:val="single" w:sz="8" w:space="0" w:color="000000"/>
              <w:bottom w:val="single" w:sz="8" w:space="0" w:color="000000"/>
              <w:right w:val="single" w:sz="8" w:space="0" w:color="000000"/>
            </w:tcBorders>
            <w:shd w:val="clear" w:color="auto" w:fill="92775F"/>
          </w:tcPr>
          <w:p w:rsidR="00EE32DA" w:rsidRDefault="00000000">
            <w:pPr>
              <w:spacing w:after="0"/>
            </w:pPr>
            <w:r>
              <w:rPr>
                <w:b/>
                <w:sz w:val="20"/>
              </w:rPr>
              <w:t>15.0</w:t>
            </w:r>
          </w:p>
        </w:tc>
        <w:tc>
          <w:tcPr>
            <w:tcW w:w="1023" w:type="dxa"/>
            <w:tcBorders>
              <w:top w:val="single" w:sz="8" w:space="0" w:color="000000"/>
              <w:left w:val="single" w:sz="8" w:space="0" w:color="000000"/>
              <w:bottom w:val="single" w:sz="8" w:space="0" w:color="000000"/>
              <w:right w:val="single" w:sz="8" w:space="0" w:color="000000"/>
            </w:tcBorders>
            <w:shd w:val="clear" w:color="auto" w:fill="D78DC6"/>
          </w:tcPr>
          <w:p w:rsidR="00EE32DA" w:rsidRDefault="00000000">
            <w:pPr>
              <w:spacing w:after="0"/>
            </w:pPr>
            <w:r>
              <w:rPr>
                <w:b/>
                <w:sz w:val="20"/>
              </w:rPr>
              <w:t>15.0</w:t>
            </w:r>
          </w:p>
        </w:tc>
        <w:tc>
          <w:tcPr>
            <w:tcW w:w="1018" w:type="dxa"/>
            <w:tcBorders>
              <w:top w:val="single" w:sz="8" w:space="0" w:color="000000"/>
              <w:left w:val="single" w:sz="8" w:space="0" w:color="000000"/>
              <w:bottom w:val="single" w:sz="8" w:space="0" w:color="000000"/>
              <w:right w:val="single" w:sz="8" w:space="0" w:color="000000"/>
            </w:tcBorders>
            <w:shd w:val="clear" w:color="auto" w:fill="8D8D8D"/>
          </w:tcPr>
          <w:p w:rsidR="00EE32DA" w:rsidRDefault="00000000">
            <w:pPr>
              <w:spacing w:after="0"/>
              <w:ind w:left="13"/>
            </w:pPr>
            <w:r>
              <w:rPr>
                <w:b/>
                <w:sz w:val="20"/>
              </w:rPr>
              <w:t>1260</w:t>
            </w:r>
          </w:p>
        </w:tc>
        <w:tc>
          <w:tcPr>
            <w:tcW w:w="763" w:type="dxa"/>
            <w:tcBorders>
              <w:top w:val="single" w:sz="8" w:space="0" w:color="000000"/>
              <w:left w:val="single" w:sz="8" w:space="0" w:color="000000"/>
              <w:bottom w:val="single" w:sz="8" w:space="0" w:color="000000"/>
              <w:right w:val="single" w:sz="8" w:space="0" w:color="000000"/>
            </w:tcBorders>
            <w:shd w:val="clear" w:color="auto" w:fill="CEBD64"/>
          </w:tcPr>
          <w:p w:rsidR="00EE32DA" w:rsidRDefault="00000000">
            <w:pPr>
              <w:spacing w:after="0"/>
            </w:pPr>
            <w:r>
              <w:rPr>
                <w:b/>
                <w:sz w:val="20"/>
              </w:rPr>
              <w:t>20.0</w:t>
            </w:r>
          </w:p>
        </w:tc>
      </w:tr>
      <w:tr w:rsidR="00EE32DA">
        <w:trPr>
          <w:trHeight w:val="460"/>
        </w:trPr>
        <w:tc>
          <w:tcPr>
            <w:tcW w:w="2098"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ind w:left="13"/>
            </w:pPr>
            <w:r>
              <w:rPr>
                <w:b/>
                <w:color w:val="8C7252"/>
                <w:sz w:val="20"/>
              </w:rPr>
              <w:t>Coffee &amp; Tea</w:t>
            </w:r>
          </w:p>
        </w:tc>
        <w:tc>
          <w:tcPr>
            <w:tcW w:w="1043"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pPr>
            <w:r>
              <w:rPr>
                <w:b/>
                <w:sz w:val="20"/>
              </w:rPr>
              <w:t>270</w:t>
            </w:r>
          </w:p>
        </w:tc>
        <w:tc>
          <w:tcPr>
            <w:tcW w:w="1778"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475"/>
            </w:pPr>
            <w:r>
              <w:rPr>
                <w:b/>
                <w:sz w:val="20"/>
              </w:rPr>
              <w:t>45</w:t>
            </w:r>
          </w:p>
        </w:tc>
        <w:tc>
          <w:tcPr>
            <w:tcW w:w="96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pPr>
            <w:r>
              <w:rPr>
                <w:b/>
                <w:sz w:val="20"/>
              </w:rPr>
              <w:t>1.0</w:t>
            </w:r>
          </w:p>
        </w:tc>
        <w:tc>
          <w:tcPr>
            <w:tcW w:w="960" w:type="dxa"/>
            <w:tcBorders>
              <w:top w:val="single" w:sz="8" w:space="0" w:color="000000"/>
              <w:left w:val="single" w:sz="8" w:space="0" w:color="000000"/>
              <w:bottom w:val="single" w:sz="8" w:space="0" w:color="000000"/>
              <w:right w:val="single" w:sz="8" w:space="0" w:color="000000"/>
            </w:tcBorders>
            <w:shd w:val="clear" w:color="auto" w:fill="BE5054"/>
          </w:tcPr>
          <w:p w:rsidR="00EE32DA" w:rsidRDefault="00000000">
            <w:pPr>
              <w:spacing w:after="0"/>
            </w:pPr>
            <w:r>
              <w:rPr>
                <w:b/>
                <w:sz w:val="20"/>
              </w:rPr>
              <w:t>10.0</w:t>
            </w:r>
          </w:p>
        </w:tc>
        <w:tc>
          <w:tcPr>
            <w:tcW w:w="840" w:type="dxa"/>
            <w:tcBorders>
              <w:top w:val="single" w:sz="8" w:space="0" w:color="000000"/>
              <w:left w:val="single" w:sz="8" w:space="0" w:color="000000"/>
              <w:bottom w:val="single" w:sz="8" w:space="0" w:color="000000"/>
              <w:right w:val="single" w:sz="8" w:space="0" w:color="000000"/>
            </w:tcBorders>
            <w:shd w:val="clear" w:color="auto" w:fill="7E74B5"/>
          </w:tcPr>
          <w:p w:rsidR="00EE32DA" w:rsidRDefault="00000000">
            <w:pPr>
              <w:spacing w:after="0"/>
            </w:pPr>
            <w:r>
              <w:rPr>
                <w:b/>
                <w:sz w:val="20"/>
              </w:rPr>
              <w:t>10.0</w:t>
            </w:r>
          </w:p>
        </w:tc>
        <w:tc>
          <w:tcPr>
            <w:tcW w:w="840" w:type="dxa"/>
            <w:tcBorders>
              <w:top w:val="single" w:sz="8" w:space="0" w:color="000000"/>
              <w:left w:val="single" w:sz="8" w:space="0" w:color="000000"/>
              <w:bottom w:val="single" w:sz="8" w:space="0" w:color="000000"/>
              <w:right w:val="single" w:sz="8" w:space="0" w:color="000000"/>
            </w:tcBorders>
            <w:shd w:val="clear" w:color="auto" w:fill="92775F"/>
          </w:tcPr>
          <w:p w:rsidR="00EE32DA" w:rsidRDefault="00000000">
            <w:pPr>
              <w:spacing w:after="0"/>
            </w:pPr>
            <w:r>
              <w:rPr>
                <w:b/>
                <w:sz w:val="20"/>
              </w:rPr>
              <w:t>0</w:t>
            </w:r>
          </w:p>
        </w:tc>
        <w:tc>
          <w:tcPr>
            <w:tcW w:w="1023" w:type="dxa"/>
            <w:tcBorders>
              <w:top w:val="single" w:sz="8" w:space="0" w:color="000000"/>
              <w:left w:val="single" w:sz="8" w:space="0" w:color="000000"/>
              <w:bottom w:val="single" w:sz="8" w:space="0" w:color="000000"/>
              <w:right w:val="single" w:sz="8" w:space="0" w:color="000000"/>
            </w:tcBorders>
            <w:shd w:val="clear" w:color="auto" w:fill="D78DC6"/>
          </w:tcPr>
          <w:p w:rsidR="00EE32DA" w:rsidRDefault="00000000">
            <w:pPr>
              <w:spacing w:after="0"/>
            </w:pPr>
            <w:r>
              <w:rPr>
                <w:b/>
                <w:sz w:val="20"/>
              </w:rPr>
              <w:t>30.0</w:t>
            </w:r>
          </w:p>
        </w:tc>
        <w:tc>
          <w:tcPr>
            <w:tcW w:w="1018" w:type="dxa"/>
            <w:tcBorders>
              <w:top w:val="single" w:sz="8" w:space="0" w:color="000000"/>
              <w:left w:val="single" w:sz="8" w:space="0" w:color="000000"/>
              <w:bottom w:val="single" w:sz="8" w:space="0" w:color="000000"/>
              <w:right w:val="single" w:sz="8" w:space="0" w:color="000000"/>
            </w:tcBorders>
            <w:shd w:val="clear" w:color="auto" w:fill="8D8D8D"/>
          </w:tcPr>
          <w:p w:rsidR="00EE32DA" w:rsidRDefault="00000000">
            <w:pPr>
              <w:spacing w:after="0"/>
              <w:ind w:left="13"/>
            </w:pPr>
            <w:r>
              <w:rPr>
                <w:b/>
                <w:sz w:val="20"/>
              </w:rPr>
              <w:t>140</w:t>
            </w:r>
          </w:p>
        </w:tc>
        <w:tc>
          <w:tcPr>
            <w:tcW w:w="763" w:type="dxa"/>
            <w:tcBorders>
              <w:top w:val="single" w:sz="8" w:space="0" w:color="000000"/>
              <w:left w:val="single" w:sz="8" w:space="0" w:color="000000"/>
              <w:bottom w:val="single" w:sz="8" w:space="0" w:color="000000"/>
              <w:right w:val="single" w:sz="8" w:space="0" w:color="000000"/>
            </w:tcBorders>
            <w:shd w:val="clear" w:color="auto" w:fill="CEBD64"/>
          </w:tcPr>
          <w:p w:rsidR="00EE32DA" w:rsidRDefault="00000000">
            <w:pPr>
              <w:spacing w:after="0"/>
            </w:pPr>
            <w:r>
              <w:rPr>
                <w:b/>
                <w:sz w:val="20"/>
              </w:rPr>
              <w:t>2.0</w:t>
            </w:r>
          </w:p>
        </w:tc>
      </w:tr>
      <w:tr w:rsidR="00EE32DA">
        <w:trPr>
          <w:trHeight w:val="480"/>
        </w:trPr>
        <w:tc>
          <w:tcPr>
            <w:tcW w:w="2098" w:type="dxa"/>
            <w:tcBorders>
              <w:top w:val="single" w:sz="8" w:space="0" w:color="000000"/>
              <w:left w:val="single" w:sz="8" w:space="0" w:color="000000"/>
              <w:bottom w:val="single" w:sz="8" w:space="0" w:color="000000"/>
              <w:right w:val="single" w:sz="8" w:space="0" w:color="000000"/>
            </w:tcBorders>
            <w:shd w:val="clear" w:color="auto" w:fill="EFEFEF"/>
            <w:vAlign w:val="center"/>
          </w:tcPr>
          <w:p w:rsidR="00EE32DA" w:rsidRDefault="00000000">
            <w:pPr>
              <w:spacing w:after="0"/>
              <w:ind w:left="13"/>
            </w:pPr>
            <w:r>
              <w:rPr>
                <w:b/>
                <w:color w:val="8C7252"/>
                <w:sz w:val="20"/>
              </w:rPr>
              <w:t>Dessert</w:t>
            </w:r>
          </w:p>
        </w:tc>
        <w:tc>
          <w:tcPr>
            <w:tcW w:w="1043" w:type="dxa"/>
            <w:tcBorders>
              <w:top w:val="single" w:sz="8" w:space="0" w:color="000000"/>
              <w:left w:val="single" w:sz="8" w:space="0" w:color="000000"/>
              <w:bottom w:val="single" w:sz="8" w:space="0" w:color="000000"/>
              <w:right w:val="single" w:sz="8" w:space="0" w:color="000000"/>
            </w:tcBorders>
            <w:shd w:val="clear" w:color="auto" w:fill="4F72B6"/>
            <w:vAlign w:val="center"/>
          </w:tcPr>
          <w:p w:rsidR="00EE32DA" w:rsidRDefault="00000000">
            <w:pPr>
              <w:spacing w:after="0"/>
            </w:pPr>
            <w:r>
              <w:rPr>
                <w:b/>
                <w:sz w:val="20"/>
              </w:rPr>
              <w:t>250</w:t>
            </w:r>
          </w:p>
        </w:tc>
        <w:tc>
          <w:tcPr>
            <w:tcW w:w="1778" w:type="dxa"/>
            <w:tcBorders>
              <w:top w:val="single" w:sz="8" w:space="0" w:color="000000"/>
              <w:left w:val="single" w:sz="8" w:space="0" w:color="000000"/>
              <w:bottom w:val="single" w:sz="8" w:space="0" w:color="000000"/>
              <w:right w:val="single" w:sz="8" w:space="0" w:color="000000"/>
            </w:tcBorders>
            <w:shd w:val="clear" w:color="auto" w:fill="E78046"/>
            <w:vAlign w:val="center"/>
          </w:tcPr>
          <w:p w:rsidR="00EE32DA" w:rsidRDefault="00000000">
            <w:pPr>
              <w:spacing w:after="0"/>
              <w:ind w:left="475"/>
            </w:pPr>
            <w:r>
              <w:rPr>
                <w:b/>
                <w:sz w:val="20"/>
              </w:rPr>
              <w:t>32</w:t>
            </w:r>
          </w:p>
        </w:tc>
        <w:tc>
          <w:tcPr>
            <w:tcW w:w="960" w:type="dxa"/>
            <w:tcBorders>
              <w:top w:val="single" w:sz="8" w:space="0" w:color="000000"/>
              <w:left w:val="single" w:sz="8" w:space="0" w:color="000000"/>
              <w:bottom w:val="single" w:sz="8" w:space="0" w:color="000000"/>
              <w:right w:val="single" w:sz="8" w:space="0" w:color="000000"/>
            </w:tcBorders>
            <w:shd w:val="clear" w:color="auto" w:fill="52AC65"/>
            <w:vAlign w:val="center"/>
          </w:tcPr>
          <w:p w:rsidR="00EE32DA" w:rsidRDefault="00000000">
            <w:pPr>
              <w:spacing w:after="0"/>
            </w:pPr>
            <w:r>
              <w:rPr>
                <w:b/>
                <w:sz w:val="20"/>
              </w:rPr>
              <w:t>1.0</w:t>
            </w:r>
          </w:p>
        </w:tc>
        <w:tc>
          <w:tcPr>
            <w:tcW w:w="960" w:type="dxa"/>
            <w:tcBorders>
              <w:top w:val="single" w:sz="8" w:space="0" w:color="000000"/>
              <w:left w:val="single" w:sz="8" w:space="0" w:color="000000"/>
              <w:bottom w:val="single" w:sz="8" w:space="0" w:color="000000"/>
              <w:right w:val="single" w:sz="8" w:space="0" w:color="000000"/>
            </w:tcBorders>
            <w:shd w:val="clear" w:color="auto" w:fill="BE5054"/>
            <w:vAlign w:val="center"/>
          </w:tcPr>
          <w:p w:rsidR="00EE32DA" w:rsidRDefault="00000000">
            <w:pPr>
              <w:spacing w:after="0"/>
              <w:ind w:left="104"/>
            </w:pPr>
            <w:r>
              <w:rPr>
                <w:b/>
                <w:sz w:val="20"/>
              </w:rPr>
              <w:t>2.0</w:t>
            </w:r>
          </w:p>
        </w:tc>
        <w:tc>
          <w:tcPr>
            <w:tcW w:w="840" w:type="dxa"/>
            <w:tcBorders>
              <w:top w:val="single" w:sz="8" w:space="0" w:color="000000"/>
              <w:left w:val="single" w:sz="8" w:space="0" w:color="000000"/>
              <w:bottom w:val="single" w:sz="8" w:space="0" w:color="000000"/>
              <w:right w:val="single" w:sz="8" w:space="0" w:color="000000"/>
            </w:tcBorders>
            <w:shd w:val="clear" w:color="auto" w:fill="7E74B5"/>
            <w:vAlign w:val="center"/>
          </w:tcPr>
          <w:p w:rsidR="00EE32DA" w:rsidRDefault="00000000">
            <w:pPr>
              <w:spacing w:after="0"/>
            </w:pPr>
            <w:r>
              <w:rPr>
                <w:b/>
                <w:sz w:val="20"/>
              </w:rPr>
              <w:t>4.0</w:t>
            </w:r>
          </w:p>
        </w:tc>
        <w:tc>
          <w:tcPr>
            <w:tcW w:w="840" w:type="dxa"/>
            <w:tcBorders>
              <w:top w:val="single" w:sz="8" w:space="0" w:color="000000"/>
              <w:left w:val="single" w:sz="8" w:space="0" w:color="000000"/>
              <w:bottom w:val="single" w:sz="8" w:space="0" w:color="000000"/>
              <w:right w:val="single" w:sz="8" w:space="0" w:color="000000"/>
            </w:tcBorders>
            <w:shd w:val="clear" w:color="auto" w:fill="92775F"/>
            <w:vAlign w:val="center"/>
          </w:tcPr>
          <w:p w:rsidR="00EE32DA" w:rsidRDefault="00000000">
            <w:pPr>
              <w:spacing w:after="0"/>
            </w:pPr>
            <w:r>
              <w:rPr>
                <w:b/>
                <w:sz w:val="20"/>
              </w:rPr>
              <w:t>0</w:t>
            </w:r>
          </w:p>
        </w:tc>
        <w:tc>
          <w:tcPr>
            <w:tcW w:w="1023" w:type="dxa"/>
            <w:tcBorders>
              <w:top w:val="single" w:sz="8" w:space="0" w:color="000000"/>
              <w:left w:val="single" w:sz="8" w:space="0" w:color="000000"/>
              <w:bottom w:val="single" w:sz="8" w:space="0" w:color="000000"/>
              <w:right w:val="single" w:sz="8" w:space="0" w:color="000000"/>
            </w:tcBorders>
            <w:shd w:val="clear" w:color="auto" w:fill="D78DC6"/>
            <w:vAlign w:val="center"/>
          </w:tcPr>
          <w:p w:rsidR="00EE32DA" w:rsidRDefault="00000000">
            <w:pPr>
              <w:spacing w:after="0"/>
            </w:pPr>
            <w:r>
              <w:rPr>
                <w:b/>
                <w:sz w:val="20"/>
              </w:rPr>
              <w:t>4.0</w:t>
            </w:r>
          </w:p>
        </w:tc>
        <w:tc>
          <w:tcPr>
            <w:tcW w:w="1018" w:type="dxa"/>
            <w:tcBorders>
              <w:top w:val="single" w:sz="8" w:space="0" w:color="000000"/>
              <w:left w:val="single" w:sz="8" w:space="0" w:color="000000"/>
              <w:bottom w:val="single" w:sz="8" w:space="0" w:color="000000"/>
              <w:right w:val="single" w:sz="8" w:space="0" w:color="000000"/>
            </w:tcBorders>
            <w:shd w:val="clear" w:color="auto" w:fill="8D8D8D"/>
            <w:vAlign w:val="center"/>
          </w:tcPr>
          <w:p w:rsidR="00EE32DA" w:rsidRDefault="00000000">
            <w:pPr>
              <w:spacing w:after="0"/>
              <w:ind w:left="13"/>
            </w:pPr>
            <w:r>
              <w:rPr>
                <w:b/>
                <w:sz w:val="20"/>
              </w:rPr>
              <w:t>135</w:t>
            </w:r>
          </w:p>
        </w:tc>
        <w:tc>
          <w:tcPr>
            <w:tcW w:w="763" w:type="dxa"/>
            <w:tcBorders>
              <w:top w:val="single" w:sz="8" w:space="0" w:color="000000"/>
              <w:left w:val="single" w:sz="8" w:space="0" w:color="000000"/>
              <w:bottom w:val="single" w:sz="8" w:space="0" w:color="000000"/>
              <w:right w:val="single" w:sz="8" w:space="0" w:color="000000"/>
            </w:tcBorders>
            <w:shd w:val="clear" w:color="auto" w:fill="CEBD64"/>
            <w:vAlign w:val="center"/>
          </w:tcPr>
          <w:p w:rsidR="00EE32DA" w:rsidRDefault="00000000">
            <w:pPr>
              <w:spacing w:after="0"/>
            </w:pPr>
            <w:r>
              <w:rPr>
                <w:b/>
                <w:sz w:val="20"/>
              </w:rPr>
              <w:t>6.0</w:t>
            </w:r>
          </w:p>
        </w:tc>
      </w:tr>
      <w:tr w:rsidR="00EE32DA">
        <w:trPr>
          <w:trHeight w:val="460"/>
        </w:trPr>
        <w:tc>
          <w:tcPr>
            <w:tcW w:w="2098"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ind w:left="13"/>
            </w:pPr>
            <w:r>
              <w:rPr>
                <w:b/>
                <w:color w:val="8C7252"/>
                <w:sz w:val="20"/>
              </w:rPr>
              <w:t>Salads</w:t>
            </w:r>
          </w:p>
        </w:tc>
        <w:tc>
          <w:tcPr>
            <w:tcW w:w="1043"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pPr>
            <w:r>
              <w:rPr>
                <w:b/>
                <w:sz w:val="20"/>
              </w:rPr>
              <w:t>255</w:t>
            </w:r>
          </w:p>
        </w:tc>
        <w:tc>
          <w:tcPr>
            <w:tcW w:w="1778"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475"/>
            </w:pPr>
            <w:r>
              <w:rPr>
                <w:b/>
                <w:sz w:val="20"/>
              </w:rPr>
              <w:t>21</w:t>
            </w:r>
          </w:p>
        </w:tc>
        <w:tc>
          <w:tcPr>
            <w:tcW w:w="96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pPr>
            <w:r>
              <w:rPr>
                <w:b/>
                <w:sz w:val="20"/>
              </w:rPr>
              <w:t>4.5</w:t>
            </w:r>
          </w:p>
        </w:tc>
        <w:tc>
          <w:tcPr>
            <w:tcW w:w="960" w:type="dxa"/>
            <w:tcBorders>
              <w:top w:val="single" w:sz="8" w:space="0" w:color="000000"/>
              <w:left w:val="single" w:sz="8" w:space="0" w:color="000000"/>
              <w:bottom w:val="single" w:sz="8" w:space="0" w:color="000000"/>
              <w:right w:val="single" w:sz="8" w:space="0" w:color="000000"/>
            </w:tcBorders>
            <w:shd w:val="clear" w:color="auto" w:fill="BE5054"/>
          </w:tcPr>
          <w:p w:rsidR="00EE32DA" w:rsidRDefault="00000000">
            <w:pPr>
              <w:spacing w:after="0"/>
            </w:pPr>
            <w:r>
              <w:rPr>
                <w:b/>
                <w:sz w:val="20"/>
              </w:rPr>
              <w:t>24.0</w:t>
            </w:r>
          </w:p>
        </w:tc>
        <w:tc>
          <w:tcPr>
            <w:tcW w:w="840" w:type="dxa"/>
            <w:tcBorders>
              <w:top w:val="single" w:sz="8" w:space="0" w:color="000000"/>
              <w:left w:val="single" w:sz="8" w:space="0" w:color="000000"/>
              <w:bottom w:val="single" w:sz="8" w:space="0" w:color="000000"/>
              <w:right w:val="single" w:sz="8" w:space="0" w:color="000000"/>
            </w:tcBorders>
            <w:shd w:val="clear" w:color="auto" w:fill="7E74B5"/>
          </w:tcPr>
          <w:p w:rsidR="00EE32DA" w:rsidRDefault="00000000">
            <w:pPr>
              <w:spacing w:after="0"/>
            </w:pPr>
            <w:r>
              <w:rPr>
                <w:b/>
                <w:sz w:val="20"/>
              </w:rPr>
              <w:t>165.0</w:t>
            </w:r>
          </w:p>
        </w:tc>
        <w:tc>
          <w:tcPr>
            <w:tcW w:w="840" w:type="dxa"/>
            <w:tcBorders>
              <w:top w:val="single" w:sz="8" w:space="0" w:color="000000"/>
              <w:left w:val="single" w:sz="8" w:space="0" w:color="000000"/>
              <w:bottom w:val="single" w:sz="8" w:space="0" w:color="000000"/>
              <w:right w:val="single" w:sz="8" w:space="0" w:color="000000"/>
            </w:tcBorders>
            <w:shd w:val="clear" w:color="auto" w:fill="92775F"/>
          </w:tcPr>
          <w:p w:rsidR="00EE32DA" w:rsidRDefault="00000000">
            <w:pPr>
              <w:spacing w:after="0"/>
            </w:pPr>
            <w:r>
              <w:rPr>
                <w:b/>
                <w:sz w:val="20"/>
              </w:rPr>
              <w:t>30.0</w:t>
            </w:r>
          </w:p>
        </w:tc>
        <w:tc>
          <w:tcPr>
            <w:tcW w:w="1023" w:type="dxa"/>
            <w:tcBorders>
              <w:top w:val="single" w:sz="8" w:space="0" w:color="000000"/>
              <w:left w:val="single" w:sz="8" w:space="0" w:color="000000"/>
              <w:bottom w:val="single" w:sz="8" w:space="0" w:color="000000"/>
              <w:right w:val="single" w:sz="8" w:space="0" w:color="000000"/>
            </w:tcBorders>
            <w:shd w:val="clear" w:color="auto" w:fill="D78DC6"/>
          </w:tcPr>
          <w:p w:rsidR="00EE32DA" w:rsidRDefault="00000000">
            <w:pPr>
              <w:spacing w:after="0"/>
            </w:pPr>
            <w:r>
              <w:rPr>
                <w:b/>
                <w:sz w:val="20"/>
              </w:rPr>
              <w:t>15.0</w:t>
            </w:r>
          </w:p>
        </w:tc>
        <w:tc>
          <w:tcPr>
            <w:tcW w:w="1018" w:type="dxa"/>
            <w:tcBorders>
              <w:top w:val="single" w:sz="8" w:space="0" w:color="000000"/>
              <w:left w:val="single" w:sz="8" w:space="0" w:color="000000"/>
              <w:bottom w:val="single" w:sz="8" w:space="0" w:color="000000"/>
              <w:right w:val="single" w:sz="8" w:space="0" w:color="000000"/>
            </w:tcBorders>
            <w:shd w:val="clear" w:color="auto" w:fill="8D8D8D"/>
          </w:tcPr>
          <w:p w:rsidR="00EE32DA" w:rsidRDefault="00000000">
            <w:pPr>
              <w:spacing w:after="0"/>
              <w:ind w:left="13"/>
            </w:pPr>
            <w:r>
              <w:rPr>
                <w:b/>
                <w:sz w:val="20"/>
              </w:rPr>
              <w:t>685</w:t>
            </w:r>
          </w:p>
        </w:tc>
        <w:tc>
          <w:tcPr>
            <w:tcW w:w="763" w:type="dxa"/>
            <w:tcBorders>
              <w:top w:val="single" w:sz="8" w:space="0" w:color="000000"/>
              <w:left w:val="single" w:sz="8" w:space="0" w:color="000000"/>
              <w:bottom w:val="single" w:sz="8" w:space="0" w:color="000000"/>
              <w:right w:val="single" w:sz="8" w:space="0" w:color="000000"/>
            </w:tcBorders>
            <w:shd w:val="clear" w:color="auto" w:fill="CEBD64"/>
          </w:tcPr>
          <w:p w:rsidR="00EE32DA" w:rsidRDefault="00000000">
            <w:pPr>
              <w:spacing w:after="0"/>
            </w:pPr>
            <w:r>
              <w:rPr>
                <w:b/>
                <w:sz w:val="20"/>
              </w:rPr>
              <w:t>9.0</w:t>
            </w:r>
          </w:p>
        </w:tc>
      </w:tr>
      <w:tr w:rsidR="00EE32DA">
        <w:trPr>
          <w:trHeight w:val="700"/>
        </w:trPr>
        <w:tc>
          <w:tcPr>
            <w:tcW w:w="2098"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ind w:left="13"/>
            </w:pPr>
            <w:r>
              <w:rPr>
                <w:b/>
                <w:color w:val="8C7252"/>
                <w:sz w:val="20"/>
              </w:rPr>
              <w:t>Smoothies &amp; Shakes</w:t>
            </w:r>
          </w:p>
        </w:tc>
        <w:tc>
          <w:tcPr>
            <w:tcW w:w="1043"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pPr>
            <w:r>
              <w:rPr>
                <w:b/>
                <w:sz w:val="20"/>
              </w:rPr>
              <w:t>540</w:t>
            </w:r>
          </w:p>
        </w:tc>
        <w:tc>
          <w:tcPr>
            <w:tcW w:w="1778"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475"/>
            </w:pPr>
            <w:r>
              <w:rPr>
                <w:b/>
                <w:sz w:val="20"/>
              </w:rPr>
              <w:t>88</w:t>
            </w:r>
          </w:p>
        </w:tc>
        <w:tc>
          <w:tcPr>
            <w:tcW w:w="96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pPr>
            <w:r>
              <w:rPr>
                <w:b/>
                <w:sz w:val="20"/>
              </w:rPr>
              <w:t>1.0</w:t>
            </w:r>
          </w:p>
        </w:tc>
        <w:tc>
          <w:tcPr>
            <w:tcW w:w="960" w:type="dxa"/>
            <w:tcBorders>
              <w:top w:val="single" w:sz="8" w:space="0" w:color="000000"/>
              <w:left w:val="single" w:sz="8" w:space="0" w:color="000000"/>
              <w:bottom w:val="single" w:sz="8" w:space="0" w:color="000000"/>
              <w:right w:val="single" w:sz="8" w:space="0" w:color="000000"/>
            </w:tcBorders>
            <w:shd w:val="clear" w:color="auto" w:fill="BE5054"/>
          </w:tcPr>
          <w:p w:rsidR="00EE32DA" w:rsidRDefault="00000000">
            <w:pPr>
              <w:spacing w:after="0"/>
            </w:pPr>
            <w:r>
              <w:rPr>
                <w:b/>
                <w:sz w:val="20"/>
              </w:rPr>
              <w:t>12.0</w:t>
            </w:r>
          </w:p>
        </w:tc>
        <w:tc>
          <w:tcPr>
            <w:tcW w:w="840" w:type="dxa"/>
            <w:tcBorders>
              <w:top w:val="single" w:sz="8" w:space="0" w:color="000000"/>
              <w:left w:val="single" w:sz="8" w:space="0" w:color="000000"/>
              <w:bottom w:val="single" w:sz="8" w:space="0" w:color="000000"/>
              <w:right w:val="single" w:sz="8" w:space="0" w:color="000000"/>
            </w:tcBorders>
            <w:shd w:val="clear" w:color="auto" w:fill="7E74B5"/>
          </w:tcPr>
          <w:p w:rsidR="00EE32DA" w:rsidRDefault="00000000">
            <w:pPr>
              <w:spacing w:after="0"/>
            </w:pPr>
            <w:r>
              <w:rPr>
                <w:b/>
                <w:sz w:val="20"/>
              </w:rPr>
              <w:t>20.0</w:t>
            </w:r>
          </w:p>
        </w:tc>
        <w:tc>
          <w:tcPr>
            <w:tcW w:w="840" w:type="dxa"/>
            <w:tcBorders>
              <w:top w:val="single" w:sz="8" w:space="0" w:color="000000"/>
              <w:left w:val="single" w:sz="8" w:space="0" w:color="000000"/>
              <w:bottom w:val="single" w:sz="8" w:space="0" w:color="000000"/>
              <w:right w:val="single" w:sz="8" w:space="0" w:color="000000"/>
            </w:tcBorders>
            <w:shd w:val="clear" w:color="auto" w:fill="92775F"/>
          </w:tcPr>
          <w:p w:rsidR="00EE32DA" w:rsidRDefault="00000000">
            <w:pPr>
              <w:spacing w:after="0"/>
            </w:pPr>
            <w:r>
              <w:rPr>
                <w:b/>
                <w:sz w:val="20"/>
              </w:rPr>
              <w:t>0</w:t>
            </w:r>
          </w:p>
        </w:tc>
        <w:tc>
          <w:tcPr>
            <w:tcW w:w="1023" w:type="dxa"/>
            <w:tcBorders>
              <w:top w:val="single" w:sz="8" w:space="0" w:color="000000"/>
              <w:left w:val="single" w:sz="8" w:space="0" w:color="000000"/>
              <w:bottom w:val="single" w:sz="8" w:space="0" w:color="000000"/>
              <w:right w:val="single" w:sz="8" w:space="0" w:color="000000"/>
            </w:tcBorders>
            <w:shd w:val="clear" w:color="auto" w:fill="D78DC6"/>
          </w:tcPr>
          <w:p w:rsidR="00EE32DA" w:rsidRDefault="00000000">
            <w:pPr>
              <w:spacing w:after="0"/>
            </w:pPr>
            <w:r>
              <w:rPr>
                <w:b/>
                <w:sz w:val="20"/>
              </w:rPr>
              <w:t>40.0</w:t>
            </w:r>
          </w:p>
        </w:tc>
        <w:tc>
          <w:tcPr>
            <w:tcW w:w="1018" w:type="dxa"/>
            <w:tcBorders>
              <w:top w:val="single" w:sz="8" w:space="0" w:color="000000"/>
              <w:left w:val="single" w:sz="8" w:space="0" w:color="000000"/>
              <w:bottom w:val="single" w:sz="8" w:space="0" w:color="000000"/>
              <w:right w:val="single" w:sz="8" w:space="0" w:color="000000"/>
            </w:tcBorders>
            <w:shd w:val="clear" w:color="auto" w:fill="8D8D8D"/>
          </w:tcPr>
          <w:p w:rsidR="00EE32DA" w:rsidRDefault="00000000">
            <w:pPr>
              <w:spacing w:after="0"/>
              <w:ind w:left="13"/>
            </w:pPr>
            <w:r>
              <w:rPr>
                <w:b/>
                <w:sz w:val="20"/>
              </w:rPr>
              <w:t>195</w:t>
            </w:r>
          </w:p>
        </w:tc>
        <w:tc>
          <w:tcPr>
            <w:tcW w:w="763" w:type="dxa"/>
            <w:tcBorders>
              <w:top w:val="single" w:sz="8" w:space="0" w:color="000000"/>
              <w:left w:val="single" w:sz="8" w:space="0" w:color="000000"/>
              <w:bottom w:val="single" w:sz="8" w:space="0" w:color="000000"/>
              <w:right w:val="single" w:sz="8" w:space="0" w:color="000000"/>
            </w:tcBorders>
            <w:shd w:val="clear" w:color="auto" w:fill="CEBD64"/>
          </w:tcPr>
          <w:p w:rsidR="00EE32DA" w:rsidRDefault="00000000">
            <w:pPr>
              <w:spacing w:after="0"/>
            </w:pPr>
            <w:r>
              <w:rPr>
                <w:b/>
                <w:sz w:val="20"/>
              </w:rPr>
              <w:t>2.0</w:t>
            </w:r>
          </w:p>
        </w:tc>
      </w:tr>
      <w:tr w:rsidR="00EE32DA">
        <w:trPr>
          <w:trHeight w:val="460"/>
        </w:trPr>
        <w:tc>
          <w:tcPr>
            <w:tcW w:w="2098"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ind w:left="13"/>
            </w:pPr>
            <w:r>
              <w:rPr>
                <w:b/>
                <w:color w:val="8C7252"/>
                <w:sz w:val="20"/>
              </w:rPr>
              <w:t>Snacks &amp; Slides</w:t>
            </w:r>
          </w:p>
        </w:tc>
        <w:tc>
          <w:tcPr>
            <w:tcW w:w="1043"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pPr>
            <w:r>
              <w:rPr>
                <w:b/>
                <w:sz w:val="20"/>
              </w:rPr>
              <w:t>260</w:t>
            </w:r>
          </w:p>
        </w:tc>
        <w:tc>
          <w:tcPr>
            <w:tcW w:w="1778"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475"/>
            </w:pPr>
            <w:r>
              <w:rPr>
                <w:b/>
                <w:sz w:val="20"/>
              </w:rPr>
              <w:t>30</w:t>
            </w:r>
          </w:p>
        </w:tc>
        <w:tc>
          <w:tcPr>
            <w:tcW w:w="96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pPr>
            <w:r>
              <w:rPr>
                <w:b/>
                <w:sz w:val="20"/>
              </w:rPr>
              <w:t>1.0</w:t>
            </w:r>
          </w:p>
        </w:tc>
        <w:tc>
          <w:tcPr>
            <w:tcW w:w="960" w:type="dxa"/>
            <w:tcBorders>
              <w:top w:val="single" w:sz="8" w:space="0" w:color="000000"/>
              <w:left w:val="single" w:sz="8" w:space="0" w:color="000000"/>
              <w:bottom w:val="single" w:sz="8" w:space="0" w:color="000000"/>
              <w:right w:val="single" w:sz="8" w:space="0" w:color="000000"/>
            </w:tcBorders>
            <w:shd w:val="clear" w:color="auto" w:fill="BE5054"/>
          </w:tcPr>
          <w:p w:rsidR="00EE32DA" w:rsidRDefault="00000000">
            <w:pPr>
              <w:spacing w:after="0"/>
              <w:ind w:left="104"/>
            </w:pPr>
            <w:r>
              <w:rPr>
                <w:b/>
                <w:sz w:val="20"/>
              </w:rPr>
              <w:t>6.0</w:t>
            </w:r>
          </w:p>
        </w:tc>
        <w:tc>
          <w:tcPr>
            <w:tcW w:w="840" w:type="dxa"/>
            <w:tcBorders>
              <w:top w:val="single" w:sz="8" w:space="0" w:color="000000"/>
              <w:left w:val="single" w:sz="8" w:space="0" w:color="000000"/>
              <w:bottom w:val="single" w:sz="8" w:space="0" w:color="000000"/>
              <w:right w:val="single" w:sz="8" w:space="0" w:color="000000"/>
            </w:tcBorders>
            <w:shd w:val="clear" w:color="auto" w:fill="7E74B5"/>
          </w:tcPr>
          <w:p w:rsidR="00EE32DA" w:rsidRDefault="00000000">
            <w:pPr>
              <w:spacing w:after="0"/>
            </w:pPr>
            <w:r>
              <w:rPr>
                <w:b/>
                <w:sz w:val="20"/>
              </w:rPr>
              <w:t>2.0</w:t>
            </w:r>
          </w:p>
        </w:tc>
        <w:tc>
          <w:tcPr>
            <w:tcW w:w="840" w:type="dxa"/>
            <w:tcBorders>
              <w:top w:val="single" w:sz="8" w:space="0" w:color="000000"/>
              <w:left w:val="single" w:sz="8" w:space="0" w:color="000000"/>
              <w:bottom w:val="single" w:sz="8" w:space="0" w:color="000000"/>
              <w:right w:val="single" w:sz="8" w:space="0" w:color="000000"/>
            </w:tcBorders>
            <w:shd w:val="clear" w:color="auto" w:fill="92775F"/>
          </w:tcPr>
          <w:p w:rsidR="00EE32DA" w:rsidRDefault="00000000">
            <w:pPr>
              <w:spacing w:after="0"/>
            </w:pPr>
            <w:r>
              <w:rPr>
                <w:b/>
                <w:sz w:val="20"/>
              </w:rPr>
              <w:t>15.0</w:t>
            </w:r>
          </w:p>
        </w:tc>
        <w:tc>
          <w:tcPr>
            <w:tcW w:w="1023" w:type="dxa"/>
            <w:tcBorders>
              <w:top w:val="single" w:sz="8" w:space="0" w:color="000000"/>
              <w:left w:val="single" w:sz="8" w:space="0" w:color="000000"/>
              <w:bottom w:val="single" w:sz="8" w:space="0" w:color="000000"/>
              <w:right w:val="single" w:sz="8" w:space="0" w:color="000000"/>
            </w:tcBorders>
            <w:shd w:val="clear" w:color="auto" w:fill="D78DC6"/>
          </w:tcPr>
          <w:p w:rsidR="00EE32DA" w:rsidRDefault="00000000">
            <w:pPr>
              <w:spacing w:after="0"/>
            </w:pPr>
            <w:r>
              <w:rPr>
                <w:b/>
                <w:sz w:val="20"/>
              </w:rPr>
              <w:t>10.0</w:t>
            </w:r>
          </w:p>
        </w:tc>
        <w:tc>
          <w:tcPr>
            <w:tcW w:w="1018" w:type="dxa"/>
            <w:tcBorders>
              <w:top w:val="single" w:sz="8" w:space="0" w:color="000000"/>
              <w:left w:val="single" w:sz="8" w:space="0" w:color="000000"/>
              <w:bottom w:val="single" w:sz="8" w:space="0" w:color="000000"/>
              <w:right w:val="single" w:sz="8" w:space="0" w:color="000000"/>
            </w:tcBorders>
            <w:shd w:val="clear" w:color="auto" w:fill="8D8D8D"/>
          </w:tcPr>
          <w:p w:rsidR="00EE32DA" w:rsidRDefault="00000000">
            <w:pPr>
              <w:spacing w:after="0"/>
              <w:ind w:left="13"/>
            </w:pPr>
            <w:r>
              <w:rPr>
                <w:b/>
                <w:sz w:val="20"/>
              </w:rPr>
              <w:t>290</w:t>
            </w:r>
          </w:p>
        </w:tc>
        <w:tc>
          <w:tcPr>
            <w:tcW w:w="763" w:type="dxa"/>
            <w:tcBorders>
              <w:top w:val="single" w:sz="8" w:space="0" w:color="000000"/>
              <w:left w:val="single" w:sz="8" w:space="0" w:color="000000"/>
              <w:bottom w:val="single" w:sz="8" w:space="0" w:color="000000"/>
              <w:right w:val="single" w:sz="8" w:space="0" w:color="000000"/>
            </w:tcBorders>
            <w:shd w:val="clear" w:color="auto" w:fill="CEBD64"/>
          </w:tcPr>
          <w:p w:rsidR="00EE32DA" w:rsidRDefault="00000000">
            <w:pPr>
              <w:spacing w:after="0"/>
            </w:pPr>
            <w:r>
              <w:rPr>
                <w:b/>
                <w:sz w:val="20"/>
              </w:rPr>
              <w:t>8.0</w:t>
            </w:r>
          </w:p>
        </w:tc>
      </w:tr>
    </w:tbl>
    <w:p w:rsidR="00EE32DA" w:rsidRDefault="00000000">
      <w:pPr>
        <w:spacing w:after="15"/>
        <w:ind w:left="3068"/>
      </w:pPr>
      <w:r>
        <w:rPr>
          <w:b/>
          <w:color w:val="A64D79"/>
          <w:sz w:val="28"/>
        </w:rPr>
        <w:t>Less healthy Nutrients</w:t>
      </w:r>
    </w:p>
    <w:p w:rsidR="00EE32DA" w:rsidRDefault="00000000">
      <w:pPr>
        <w:spacing w:after="0"/>
        <w:ind w:left="45"/>
      </w:pPr>
      <w:r>
        <w:rPr>
          <w:noProof/>
        </w:rPr>
        <w:drawing>
          <wp:inline distT="0" distB="0" distL="0" distR="0">
            <wp:extent cx="5857875" cy="3914775"/>
            <wp:effectExtent l="0" t="0" r="0" b="0"/>
            <wp:docPr id="5689" name="Picture 5689"/>
            <wp:cNvGraphicFramePr/>
            <a:graphic xmlns:a="http://schemas.openxmlformats.org/drawingml/2006/main">
              <a:graphicData uri="http://schemas.openxmlformats.org/drawingml/2006/picture">
                <pic:pic xmlns:pic="http://schemas.openxmlformats.org/drawingml/2006/picture">
                  <pic:nvPicPr>
                    <pic:cNvPr id="5689" name="Picture 5689"/>
                    <pic:cNvPicPr/>
                  </pic:nvPicPr>
                  <pic:blipFill>
                    <a:blip r:embed="rId24"/>
                    <a:stretch>
                      <a:fillRect/>
                    </a:stretch>
                  </pic:blipFill>
                  <pic:spPr>
                    <a:xfrm>
                      <a:off x="0" y="0"/>
                      <a:ext cx="5857875" cy="3914775"/>
                    </a:xfrm>
                    <a:prstGeom prst="rect">
                      <a:avLst/>
                    </a:prstGeom>
                  </pic:spPr>
                </pic:pic>
              </a:graphicData>
            </a:graphic>
          </wp:inline>
        </w:drawing>
      </w:r>
    </w:p>
    <w:tbl>
      <w:tblPr>
        <w:tblStyle w:val="TableGrid"/>
        <w:tblW w:w="9360" w:type="dxa"/>
        <w:tblInd w:w="23" w:type="dxa"/>
        <w:tblCellMar>
          <w:top w:w="86" w:type="dxa"/>
          <w:left w:w="98" w:type="dxa"/>
          <w:bottom w:w="0" w:type="dxa"/>
          <w:right w:w="115" w:type="dxa"/>
        </w:tblCellMar>
        <w:tblLook w:val="04A0" w:firstRow="1" w:lastRow="0" w:firstColumn="1" w:lastColumn="0" w:noHBand="0" w:noVBand="1"/>
      </w:tblPr>
      <w:tblGrid>
        <w:gridCol w:w="2340"/>
        <w:gridCol w:w="2340"/>
        <w:gridCol w:w="2340"/>
        <w:gridCol w:w="2340"/>
      </w:tblGrid>
      <w:tr w:rsidR="00EE32DA">
        <w:trPr>
          <w:trHeight w:val="498"/>
        </w:trPr>
        <w:tc>
          <w:tcPr>
            <w:tcW w:w="2340" w:type="dxa"/>
            <w:tcBorders>
              <w:top w:val="single" w:sz="8" w:space="0" w:color="000000"/>
              <w:left w:val="single" w:sz="8" w:space="0" w:color="000000"/>
              <w:bottom w:val="single" w:sz="8" w:space="0" w:color="000000"/>
              <w:right w:val="single" w:sz="8" w:space="0" w:color="000000"/>
            </w:tcBorders>
            <w:shd w:val="clear" w:color="auto" w:fill="FCE5CD"/>
          </w:tcPr>
          <w:p w:rsidR="00EE32DA" w:rsidRDefault="00000000">
            <w:pPr>
              <w:spacing w:after="0"/>
            </w:pPr>
            <w:r>
              <w:rPr>
                <w:b/>
                <w:color w:val="741B47"/>
                <w:sz w:val="20"/>
              </w:rPr>
              <w:t>Category</w:t>
            </w:r>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286"/>
            </w:pPr>
            <w:r>
              <w:rPr>
                <w:b/>
              </w:rPr>
              <w:t>Total Fat</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228"/>
            </w:pPr>
            <w:r>
              <w:rPr>
                <w:b/>
              </w:rPr>
              <w:t>Cholesterol</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left="457"/>
            </w:pPr>
            <w:r>
              <w:rPr>
                <w:b/>
              </w:rPr>
              <w:t>Sugars</w:t>
            </w:r>
          </w:p>
        </w:tc>
      </w:tr>
      <w:tr w:rsidR="00EE32DA">
        <w:trPr>
          <w:trHeight w:val="483"/>
        </w:trPr>
        <w:tc>
          <w:tcPr>
            <w:tcW w:w="2340"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pPr>
            <w:r>
              <w:rPr>
                <w:b/>
                <w:color w:val="8C7252"/>
                <w:sz w:val="20"/>
              </w:rPr>
              <w:t>Beef &amp; Pork</w:t>
            </w:r>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571"/>
            </w:pPr>
            <w:r>
              <w:rPr>
                <w:b/>
              </w:rPr>
              <w:t>26.0</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571"/>
            </w:pPr>
            <w:r>
              <w:rPr>
                <w:b/>
              </w:rPr>
              <w:t>85.0</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left="685"/>
            </w:pPr>
            <w:r>
              <w:rPr>
                <w:b/>
              </w:rPr>
              <w:t>9.0</w:t>
            </w:r>
          </w:p>
        </w:tc>
      </w:tr>
      <w:tr w:rsidR="00EE32DA">
        <w:trPr>
          <w:trHeight w:val="500"/>
        </w:trPr>
        <w:tc>
          <w:tcPr>
            <w:tcW w:w="2340" w:type="dxa"/>
            <w:tcBorders>
              <w:top w:val="single" w:sz="8" w:space="0" w:color="000000"/>
              <w:left w:val="single" w:sz="8" w:space="0" w:color="000000"/>
              <w:bottom w:val="single" w:sz="8" w:space="0" w:color="000000"/>
              <w:right w:val="single" w:sz="8" w:space="0" w:color="000000"/>
            </w:tcBorders>
            <w:shd w:val="clear" w:color="auto" w:fill="EFEFEF"/>
            <w:vAlign w:val="center"/>
          </w:tcPr>
          <w:p w:rsidR="00EE32DA" w:rsidRDefault="00000000">
            <w:pPr>
              <w:spacing w:after="0"/>
            </w:pPr>
            <w:r>
              <w:rPr>
                <w:b/>
                <w:color w:val="8C7252"/>
                <w:sz w:val="20"/>
              </w:rPr>
              <w:t>Beverage</w:t>
            </w:r>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742"/>
            </w:pPr>
            <w:r>
              <w:rPr>
                <w:b/>
              </w:rPr>
              <w:t>0</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685"/>
            </w:pPr>
            <w:r>
              <w:rPr>
                <w:b/>
              </w:rPr>
              <w:t>0</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left="571"/>
            </w:pPr>
            <w:r>
              <w:rPr>
                <w:b/>
              </w:rPr>
              <w:t>27.0</w:t>
            </w:r>
          </w:p>
        </w:tc>
      </w:tr>
      <w:tr w:rsidR="00EE32DA">
        <w:trPr>
          <w:trHeight w:val="500"/>
        </w:trPr>
        <w:tc>
          <w:tcPr>
            <w:tcW w:w="2340"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pPr>
            <w:proofErr w:type="spellStart"/>
            <w:r>
              <w:rPr>
                <w:b/>
                <w:color w:val="8C7252"/>
                <w:sz w:val="20"/>
              </w:rPr>
              <w:t>BreakFast</w:t>
            </w:r>
            <w:proofErr w:type="spellEnd"/>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571"/>
            </w:pPr>
            <w:r>
              <w:rPr>
                <w:b/>
              </w:rPr>
              <w:t>26.0</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571"/>
            </w:pPr>
            <w:r>
              <w:rPr>
                <w:b/>
              </w:rPr>
              <w:t>50.0</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left="685"/>
            </w:pPr>
            <w:r>
              <w:rPr>
                <w:b/>
              </w:rPr>
              <w:t>3.5</w:t>
            </w:r>
          </w:p>
        </w:tc>
      </w:tr>
      <w:tr w:rsidR="00EE32DA">
        <w:trPr>
          <w:trHeight w:val="500"/>
        </w:trPr>
        <w:tc>
          <w:tcPr>
            <w:tcW w:w="2340"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pPr>
            <w:r>
              <w:rPr>
                <w:b/>
                <w:color w:val="8C7252"/>
                <w:sz w:val="20"/>
              </w:rPr>
              <w:lastRenderedPageBreak/>
              <w:t>Chicken &amp; Fish</w:t>
            </w:r>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571"/>
            </w:pPr>
            <w:r>
              <w:rPr>
                <w:b/>
              </w:rPr>
              <w:t>21.0</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571"/>
            </w:pPr>
            <w:r>
              <w:rPr>
                <w:b/>
              </w:rPr>
              <w:t>65.0</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left="685"/>
            </w:pPr>
            <w:r>
              <w:rPr>
                <w:b/>
              </w:rPr>
              <w:t>7.0</w:t>
            </w:r>
          </w:p>
        </w:tc>
      </w:tr>
      <w:tr w:rsidR="00EE32DA">
        <w:trPr>
          <w:trHeight w:val="480"/>
        </w:trPr>
        <w:tc>
          <w:tcPr>
            <w:tcW w:w="2340"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pPr>
            <w:r>
              <w:rPr>
                <w:b/>
                <w:color w:val="8C7252"/>
                <w:sz w:val="20"/>
              </w:rPr>
              <w:t>Coffee &amp; Tea</w:t>
            </w:r>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685"/>
            </w:pPr>
            <w:r>
              <w:rPr>
                <w:b/>
              </w:rPr>
              <w:t>7.0</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571"/>
            </w:pPr>
            <w:r>
              <w:rPr>
                <w:b/>
              </w:rPr>
              <w:t>25.0</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left="628"/>
            </w:pPr>
            <w:r>
              <w:rPr>
                <w:b/>
              </w:rPr>
              <w:t>41.0</w:t>
            </w:r>
          </w:p>
        </w:tc>
      </w:tr>
      <w:tr w:rsidR="00EE32DA">
        <w:trPr>
          <w:trHeight w:val="500"/>
        </w:trPr>
        <w:tc>
          <w:tcPr>
            <w:tcW w:w="2340" w:type="dxa"/>
            <w:tcBorders>
              <w:top w:val="single" w:sz="8" w:space="0" w:color="000000"/>
              <w:left w:val="single" w:sz="8" w:space="0" w:color="000000"/>
              <w:bottom w:val="single" w:sz="8" w:space="0" w:color="000000"/>
              <w:right w:val="single" w:sz="8" w:space="0" w:color="000000"/>
            </w:tcBorders>
            <w:shd w:val="clear" w:color="auto" w:fill="EFEFEF"/>
            <w:vAlign w:val="center"/>
          </w:tcPr>
          <w:p w:rsidR="00EE32DA" w:rsidRDefault="00000000">
            <w:pPr>
              <w:spacing w:after="0"/>
            </w:pPr>
            <w:r>
              <w:rPr>
                <w:b/>
                <w:color w:val="8C7252"/>
                <w:sz w:val="20"/>
              </w:rPr>
              <w:t>Dessert</w:t>
            </w:r>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685"/>
            </w:pPr>
            <w:r>
              <w:rPr>
                <w:b/>
              </w:rPr>
              <w:t>8.0</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571"/>
            </w:pPr>
            <w:r>
              <w:rPr>
                <w:b/>
              </w:rPr>
              <w:t>10.0</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left="628"/>
            </w:pPr>
            <w:r>
              <w:rPr>
                <w:b/>
              </w:rPr>
              <w:t>15.0</w:t>
            </w:r>
          </w:p>
        </w:tc>
      </w:tr>
      <w:tr w:rsidR="00EE32DA">
        <w:trPr>
          <w:trHeight w:val="500"/>
        </w:trPr>
        <w:tc>
          <w:tcPr>
            <w:tcW w:w="2340"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pPr>
            <w:r>
              <w:rPr>
                <w:b/>
                <w:color w:val="8C7252"/>
                <w:sz w:val="20"/>
              </w:rPr>
              <w:t>Salads</w:t>
            </w:r>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685"/>
            </w:pPr>
            <w:r>
              <w:rPr>
                <w:b/>
              </w:rPr>
              <w:t>8.0</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571"/>
            </w:pPr>
            <w:r>
              <w:rPr>
                <w:b/>
              </w:rPr>
              <w:t>60.0</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left="742"/>
            </w:pPr>
            <w:r>
              <w:rPr>
                <w:b/>
              </w:rPr>
              <w:t>5.5</w:t>
            </w:r>
          </w:p>
        </w:tc>
      </w:tr>
      <w:tr w:rsidR="00EE32DA">
        <w:trPr>
          <w:trHeight w:val="500"/>
        </w:trPr>
        <w:tc>
          <w:tcPr>
            <w:tcW w:w="2340"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pPr>
            <w:r>
              <w:rPr>
                <w:b/>
                <w:color w:val="8C7252"/>
                <w:sz w:val="20"/>
              </w:rPr>
              <w:t>Smoothies &amp; Shakes</w:t>
            </w:r>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571"/>
            </w:pPr>
            <w:r>
              <w:rPr>
                <w:b/>
              </w:rPr>
              <w:t>16.0</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571"/>
            </w:pPr>
            <w:r>
              <w:rPr>
                <w:b/>
              </w:rPr>
              <w:t>52.0</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left="685"/>
            </w:pPr>
            <w:r>
              <w:rPr>
                <w:b/>
              </w:rPr>
              <w:t>74.5</w:t>
            </w:r>
          </w:p>
        </w:tc>
      </w:tr>
      <w:tr w:rsidR="00EE32DA">
        <w:trPr>
          <w:trHeight w:val="480"/>
        </w:trPr>
        <w:tc>
          <w:tcPr>
            <w:tcW w:w="2340" w:type="dxa"/>
            <w:tcBorders>
              <w:top w:val="single" w:sz="8" w:space="0" w:color="000000"/>
              <w:left w:val="single" w:sz="8" w:space="0" w:color="000000"/>
              <w:bottom w:val="single" w:sz="8" w:space="0" w:color="000000"/>
              <w:right w:val="single" w:sz="8" w:space="0" w:color="000000"/>
            </w:tcBorders>
            <w:shd w:val="clear" w:color="auto" w:fill="EFEFEF"/>
          </w:tcPr>
          <w:p w:rsidR="00EE32DA" w:rsidRDefault="00000000">
            <w:pPr>
              <w:spacing w:after="0"/>
            </w:pPr>
            <w:r>
              <w:rPr>
                <w:b/>
                <w:color w:val="8C7252"/>
                <w:sz w:val="20"/>
              </w:rPr>
              <w:t>Snacks &amp; Slides</w:t>
            </w:r>
          </w:p>
        </w:tc>
        <w:tc>
          <w:tcPr>
            <w:tcW w:w="2340" w:type="dxa"/>
            <w:tcBorders>
              <w:top w:val="single" w:sz="8" w:space="0" w:color="000000"/>
              <w:left w:val="single" w:sz="8" w:space="0" w:color="000000"/>
              <w:bottom w:val="single" w:sz="8" w:space="0" w:color="000000"/>
              <w:right w:val="single" w:sz="8" w:space="0" w:color="000000"/>
            </w:tcBorders>
            <w:shd w:val="clear" w:color="auto" w:fill="4F72B6"/>
          </w:tcPr>
          <w:p w:rsidR="00EE32DA" w:rsidRDefault="00000000">
            <w:pPr>
              <w:spacing w:after="0"/>
              <w:ind w:left="571"/>
            </w:pPr>
            <w:r>
              <w:rPr>
                <w:b/>
              </w:rPr>
              <w:t>11.0</w:t>
            </w:r>
          </w:p>
        </w:tc>
        <w:tc>
          <w:tcPr>
            <w:tcW w:w="2340" w:type="dxa"/>
            <w:tcBorders>
              <w:top w:val="single" w:sz="8" w:space="0" w:color="000000"/>
              <w:left w:val="single" w:sz="8" w:space="0" w:color="000000"/>
              <w:bottom w:val="single" w:sz="8" w:space="0" w:color="000000"/>
              <w:right w:val="single" w:sz="8" w:space="0" w:color="000000"/>
            </w:tcBorders>
            <w:shd w:val="clear" w:color="auto" w:fill="E78046"/>
          </w:tcPr>
          <w:p w:rsidR="00EE32DA" w:rsidRDefault="00000000">
            <w:pPr>
              <w:spacing w:after="0"/>
              <w:ind w:left="742"/>
            </w:pPr>
            <w:r>
              <w:rPr>
                <w:b/>
              </w:rPr>
              <w:t>5.0</w:t>
            </w:r>
          </w:p>
        </w:tc>
        <w:tc>
          <w:tcPr>
            <w:tcW w:w="2340" w:type="dxa"/>
            <w:tcBorders>
              <w:top w:val="single" w:sz="8" w:space="0" w:color="000000"/>
              <w:left w:val="single" w:sz="8" w:space="0" w:color="000000"/>
              <w:bottom w:val="single" w:sz="8" w:space="0" w:color="000000"/>
              <w:right w:val="single" w:sz="8" w:space="0" w:color="000000"/>
            </w:tcBorders>
            <w:shd w:val="clear" w:color="auto" w:fill="52AC65"/>
          </w:tcPr>
          <w:p w:rsidR="00EE32DA" w:rsidRDefault="00000000">
            <w:pPr>
              <w:spacing w:after="0"/>
              <w:ind w:right="214"/>
              <w:jc w:val="center"/>
            </w:pPr>
            <w:r>
              <w:rPr>
                <w:b/>
              </w:rPr>
              <w:t>2.0</w:t>
            </w:r>
          </w:p>
        </w:tc>
      </w:tr>
    </w:tbl>
    <w:p w:rsidR="00EE32DA" w:rsidRPr="005F044D" w:rsidRDefault="00000000">
      <w:pPr>
        <w:spacing w:after="0" w:line="352" w:lineRule="auto"/>
        <w:ind w:left="15" w:right="32"/>
        <w:rPr>
          <w:color w:val="44546A" w:themeColor="text2"/>
        </w:rPr>
      </w:pPr>
      <w:r w:rsidRPr="005F044D">
        <w:rPr>
          <w:b/>
          <w:color w:val="44546A" w:themeColor="text2"/>
          <w:sz w:val="26"/>
        </w:rPr>
        <w:t xml:space="preserve">The stacked bar charts and accompanying tables offer a detailed comparison of both healthy and unhealthy nutrients across various food categories, helping consumers make informed dietary choices. For healthy nutrients, categories like Salads and Chicken &amp; Fish stand out for their high protein, vitamins, and minerals such as Vitamin A, Vitamin C, and iron, while Smoothies &amp; Shakes provide a boost of calcium. On the other hand, unhealthy nutrients like total fat, cholesterol, and sugars are notably higher in categories such as Beef &amp; Pork, Smoothies &amp; Shakes, and Beverages, </w:t>
      </w:r>
      <w:proofErr w:type="spellStart"/>
      <w:r w:rsidRPr="005F044D">
        <w:rPr>
          <w:b/>
          <w:color w:val="44546A" w:themeColor="text2"/>
          <w:sz w:val="26"/>
        </w:rPr>
        <w:t>signaling</w:t>
      </w:r>
      <w:proofErr w:type="spellEnd"/>
      <w:r w:rsidRPr="005F044D">
        <w:rPr>
          <w:b/>
          <w:color w:val="44546A" w:themeColor="text2"/>
          <w:sz w:val="26"/>
        </w:rPr>
        <w:t xml:space="preserve"> that these options should be consumed with caution due to their higher fat, cholesterol, and sugar content. This insight empowers individuals to balance their nutritional intake based on their health goals.</w:t>
      </w:r>
    </w:p>
    <w:p w:rsidR="00EE32DA" w:rsidRPr="005F044D" w:rsidRDefault="00000000">
      <w:pPr>
        <w:spacing w:after="0" w:line="393" w:lineRule="auto"/>
        <w:ind w:left="10" w:hanging="10"/>
        <w:rPr>
          <w:color w:val="666F23"/>
        </w:rPr>
      </w:pPr>
      <w:r w:rsidRPr="005F044D">
        <w:rPr>
          <w:rFonts w:ascii="Arial" w:eastAsia="Arial" w:hAnsi="Arial" w:cs="Arial"/>
          <w:b/>
          <w:color w:val="666F23"/>
          <w:sz w:val="34"/>
        </w:rPr>
        <w:t>Determining the average nutritional content of popular menu categories.</w:t>
      </w:r>
    </w:p>
    <w:p w:rsidR="00EE32DA" w:rsidRDefault="00000000">
      <w:pPr>
        <w:spacing w:after="811"/>
        <w:ind w:left="30" w:right="-246"/>
      </w:pPr>
      <w:r>
        <w:rPr>
          <w:noProof/>
        </w:rPr>
        <w:lastRenderedPageBreak/>
        <w:drawing>
          <wp:inline distT="0" distB="0" distL="0" distR="0">
            <wp:extent cx="6086475" cy="6134101"/>
            <wp:effectExtent l="0" t="0" r="0" b="0"/>
            <wp:docPr id="5971" name="Picture 5971"/>
            <wp:cNvGraphicFramePr/>
            <a:graphic xmlns:a="http://schemas.openxmlformats.org/drawingml/2006/main">
              <a:graphicData uri="http://schemas.openxmlformats.org/drawingml/2006/picture">
                <pic:pic xmlns:pic="http://schemas.openxmlformats.org/drawingml/2006/picture">
                  <pic:nvPicPr>
                    <pic:cNvPr id="5971" name="Picture 5971"/>
                    <pic:cNvPicPr/>
                  </pic:nvPicPr>
                  <pic:blipFill>
                    <a:blip r:embed="rId25"/>
                    <a:stretch>
                      <a:fillRect/>
                    </a:stretch>
                  </pic:blipFill>
                  <pic:spPr>
                    <a:xfrm>
                      <a:off x="0" y="0"/>
                      <a:ext cx="6086475" cy="6134101"/>
                    </a:xfrm>
                    <a:prstGeom prst="rect">
                      <a:avLst/>
                    </a:prstGeom>
                  </pic:spPr>
                </pic:pic>
              </a:graphicData>
            </a:graphic>
          </wp:inline>
        </w:drawing>
      </w:r>
    </w:p>
    <w:p w:rsidR="00EE32DA" w:rsidRDefault="00000000">
      <w:pPr>
        <w:spacing w:after="0"/>
        <w:ind w:left="15"/>
      </w:pPr>
      <w:r>
        <w:rPr>
          <w:rFonts w:ascii="Arial" w:eastAsia="Arial" w:hAnsi="Arial" w:cs="Arial"/>
          <w:b/>
          <w:i/>
          <w:color w:val="92775F"/>
          <w:sz w:val="20"/>
        </w:rPr>
        <w:t>The value shown in pie chart gives which food having good nutritional content</w:t>
      </w:r>
    </w:p>
    <w:p w:rsidR="00EE32DA" w:rsidRDefault="00000000">
      <w:pPr>
        <w:spacing w:after="0" w:line="570" w:lineRule="auto"/>
        <w:ind w:left="25" w:hanging="10"/>
      </w:pPr>
      <w:r w:rsidRPr="005F044D">
        <w:rPr>
          <w:rFonts w:ascii="Arial" w:eastAsia="Arial" w:hAnsi="Arial" w:cs="Arial"/>
          <w:b/>
          <w:color w:val="C45911" w:themeColor="accent2" w:themeShade="BF"/>
          <w:sz w:val="30"/>
        </w:rPr>
        <w:t xml:space="preserve">Nutritional Overview of Popular Menu Categories at McDonald's </w:t>
      </w:r>
      <w:r w:rsidRPr="005F044D">
        <w:rPr>
          <w:rFonts w:ascii="Arial" w:eastAsia="Arial" w:hAnsi="Arial" w:cs="Arial"/>
          <w:b/>
          <w:color w:val="323E4F" w:themeColor="text2" w:themeShade="BF"/>
          <w:sz w:val="28"/>
        </w:rPr>
        <w:t>Breakfast:</w:t>
      </w:r>
    </w:p>
    <w:p w:rsidR="00EE32DA" w:rsidRDefault="00000000">
      <w:pPr>
        <w:spacing w:after="289" w:line="398" w:lineRule="auto"/>
        <w:ind w:left="25" w:right="11" w:hanging="10"/>
      </w:pPr>
      <w:r>
        <w:rPr>
          <w:rFonts w:ascii="Arial" w:eastAsia="Arial" w:hAnsi="Arial" w:cs="Arial"/>
          <w:b/>
          <w:color w:val="8C7252"/>
          <w:sz w:val="21"/>
        </w:rPr>
        <w:lastRenderedPageBreak/>
        <w:t xml:space="preserve">The Breakfast category is a </w:t>
      </w:r>
      <w:proofErr w:type="spellStart"/>
      <w:r>
        <w:rPr>
          <w:rFonts w:ascii="Arial" w:eastAsia="Arial" w:hAnsi="Arial" w:cs="Arial"/>
          <w:b/>
          <w:color w:val="8C7252"/>
          <w:sz w:val="21"/>
        </w:rPr>
        <w:t>favorite</w:t>
      </w:r>
      <w:proofErr w:type="spellEnd"/>
      <w:r>
        <w:rPr>
          <w:rFonts w:ascii="Arial" w:eastAsia="Arial" w:hAnsi="Arial" w:cs="Arial"/>
          <w:b/>
          <w:color w:val="8C7252"/>
          <w:sz w:val="21"/>
        </w:rPr>
        <w:t xml:space="preserve"> among McDonald's customers, offering a balanced meal to start the day. It provides essential nutrients like protein, carbohydrates, and vitamins to fuel the morning. Many customers often pair breakfast with Coffee &amp; Tea, which complements the meal, making it a perfect combination to kickstart the day.</w:t>
      </w:r>
    </w:p>
    <w:p w:rsidR="00EE32DA" w:rsidRPr="005F044D" w:rsidRDefault="00000000">
      <w:pPr>
        <w:spacing w:after="354"/>
        <w:ind w:left="15"/>
        <w:rPr>
          <w:rFonts w:ascii="Arial" w:eastAsia="Arial" w:hAnsi="Arial" w:cs="Arial"/>
          <w:b/>
          <w:color w:val="323E4F" w:themeColor="text2" w:themeShade="BF"/>
          <w:sz w:val="28"/>
        </w:rPr>
      </w:pPr>
      <w:r w:rsidRPr="005F044D">
        <w:rPr>
          <w:rFonts w:ascii="Arial" w:eastAsia="Arial" w:hAnsi="Arial" w:cs="Arial"/>
          <w:b/>
          <w:color w:val="323E4F" w:themeColor="text2" w:themeShade="BF"/>
          <w:sz w:val="28"/>
        </w:rPr>
        <w:t>Lunch:</w:t>
      </w:r>
    </w:p>
    <w:p w:rsidR="00EE32DA" w:rsidRDefault="00000000">
      <w:pPr>
        <w:spacing w:after="289" w:line="398" w:lineRule="auto"/>
        <w:ind w:left="25" w:right="11" w:hanging="10"/>
      </w:pPr>
      <w:r>
        <w:rPr>
          <w:rFonts w:ascii="Arial" w:eastAsia="Arial" w:hAnsi="Arial" w:cs="Arial"/>
          <w:b/>
          <w:color w:val="8C7252"/>
          <w:sz w:val="21"/>
        </w:rPr>
        <w:t>The Chicken &amp; Fish category is a popular lunch choice, packed with calories, carbohydrates, and essential vitamins. This menu option, rich in sodium and protein, can be enhanced when combined with items from the Salads and Smoothies &amp; Shakes categories, offering a well-rounded and nutritious meal.</w:t>
      </w:r>
    </w:p>
    <w:p w:rsidR="00EE32DA" w:rsidRPr="005F044D" w:rsidRDefault="00000000">
      <w:pPr>
        <w:spacing w:after="354"/>
        <w:ind w:left="15"/>
        <w:rPr>
          <w:rFonts w:ascii="Arial" w:eastAsia="Arial" w:hAnsi="Arial" w:cs="Arial"/>
          <w:b/>
          <w:color w:val="323E4F" w:themeColor="text2" w:themeShade="BF"/>
          <w:sz w:val="28"/>
        </w:rPr>
      </w:pPr>
      <w:r w:rsidRPr="005F044D">
        <w:rPr>
          <w:rFonts w:ascii="Arial" w:eastAsia="Arial" w:hAnsi="Arial" w:cs="Arial"/>
          <w:b/>
          <w:color w:val="323E4F" w:themeColor="text2" w:themeShade="BF"/>
          <w:sz w:val="28"/>
        </w:rPr>
        <w:t>Dinner:</w:t>
      </w:r>
    </w:p>
    <w:p w:rsidR="00EE32DA" w:rsidRDefault="00000000">
      <w:pPr>
        <w:spacing w:after="496" w:line="398" w:lineRule="auto"/>
        <w:ind w:left="25" w:right="11" w:hanging="10"/>
      </w:pPr>
      <w:r>
        <w:rPr>
          <w:rFonts w:ascii="Arial" w:eastAsia="Arial" w:hAnsi="Arial" w:cs="Arial"/>
          <w:b/>
          <w:color w:val="8C7252"/>
          <w:sz w:val="21"/>
        </w:rPr>
        <w:t>The Beef &amp; Pork category is a top choice for dinner, featuring nutrient-dense items like burgers and wraps. Many customers pair these hearty meals with Beverages, Desserts, and Snacks &amp; Sides. However, while delicious, this combination can be high in fat, cholesterol, and sugar, which may require moderation for those aiming for a balanced and healthy diet.</w:t>
      </w:r>
    </w:p>
    <w:p w:rsidR="00EE32DA" w:rsidRPr="005F044D" w:rsidRDefault="00000000">
      <w:pPr>
        <w:spacing w:after="233"/>
        <w:ind w:left="130" w:hanging="10"/>
        <w:rPr>
          <w:color w:val="3B3838" w:themeColor="background2" w:themeShade="40"/>
        </w:rPr>
      </w:pPr>
      <w:r w:rsidRPr="005F044D">
        <w:rPr>
          <w:rFonts w:ascii="Arial" w:eastAsia="Arial" w:hAnsi="Arial" w:cs="Arial"/>
          <w:b/>
          <w:color w:val="3B3838" w:themeColor="background2" w:themeShade="40"/>
          <w:sz w:val="34"/>
        </w:rPr>
        <w:t>Benefits of Nutritional Analysis for McDonald's</w:t>
      </w:r>
    </w:p>
    <w:p w:rsidR="00EE32DA" w:rsidRPr="005F044D" w:rsidRDefault="00000000" w:rsidP="005F044D">
      <w:pPr>
        <w:spacing w:after="354"/>
        <w:ind w:left="15"/>
        <w:rPr>
          <w:color w:val="3B3838" w:themeColor="background2" w:themeShade="40"/>
        </w:rPr>
      </w:pPr>
      <w:r w:rsidRPr="005F044D">
        <w:rPr>
          <w:rFonts w:ascii="Arial" w:eastAsia="Arial" w:hAnsi="Arial" w:cs="Arial"/>
          <w:b/>
          <w:color w:val="3B3838" w:themeColor="background2" w:themeShade="40"/>
          <w:sz w:val="34"/>
        </w:rPr>
        <w:t>Customers and Organization</w:t>
      </w:r>
    </w:p>
    <w:p w:rsidR="00EE32DA" w:rsidRPr="005F044D" w:rsidRDefault="00000000">
      <w:pPr>
        <w:pStyle w:val="Heading1"/>
        <w:ind w:left="130"/>
        <w:rPr>
          <w:color w:val="FF0000"/>
        </w:rPr>
      </w:pPr>
      <w:r w:rsidRPr="005F044D">
        <w:rPr>
          <w:color w:val="FF0000"/>
        </w:rPr>
        <w:t>For McDonald's Customers</w:t>
      </w:r>
    </w:p>
    <w:p w:rsidR="00EE32DA" w:rsidRDefault="00000000">
      <w:pPr>
        <w:spacing w:after="279" w:line="408" w:lineRule="auto"/>
        <w:ind w:left="15"/>
      </w:pPr>
      <w:r>
        <w:rPr>
          <w:rFonts w:ascii="Arial" w:eastAsia="Arial" w:hAnsi="Arial" w:cs="Arial"/>
          <w:b/>
          <w:color w:val="92775F"/>
          <w:sz w:val="21"/>
        </w:rPr>
        <w:t>Conducting a detailed nutritional analysis can significantly benefit McDonald's customers in several ways:</w:t>
      </w:r>
    </w:p>
    <w:p w:rsidR="00EE32DA" w:rsidRDefault="00000000">
      <w:pPr>
        <w:numPr>
          <w:ilvl w:val="0"/>
          <w:numId w:val="4"/>
        </w:numPr>
        <w:spacing w:after="47" w:line="408" w:lineRule="auto"/>
        <w:ind w:hanging="360"/>
      </w:pPr>
      <w:r w:rsidRPr="005F044D">
        <w:rPr>
          <w:rFonts w:ascii="Arial" w:eastAsia="Arial" w:hAnsi="Arial" w:cs="Arial"/>
          <w:b/>
          <w:color w:val="CCCC00"/>
          <w:sz w:val="25"/>
        </w:rPr>
        <w:t xml:space="preserve">Informed Choices: </w:t>
      </w:r>
      <w:r>
        <w:rPr>
          <w:rFonts w:ascii="Arial" w:eastAsia="Arial" w:hAnsi="Arial" w:cs="Arial"/>
          <w:b/>
          <w:color w:val="92775F"/>
          <w:sz w:val="21"/>
        </w:rPr>
        <w:t>Customers can make more informed decisions about their meals by understanding the calorie count and nutritional content of different items.</w:t>
      </w:r>
    </w:p>
    <w:p w:rsidR="00EE32DA" w:rsidRDefault="00000000">
      <w:pPr>
        <w:spacing w:after="47" w:line="408" w:lineRule="auto"/>
        <w:ind w:left="735"/>
      </w:pPr>
      <w:r>
        <w:rPr>
          <w:rFonts w:ascii="Arial" w:eastAsia="Arial" w:hAnsi="Arial" w:cs="Arial"/>
          <w:b/>
          <w:color w:val="92775F"/>
          <w:sz w:val="21"/>
        </w:rPr>
        <w:t xml:space="preserve">This helps them select meals that align with their dietary goals, whether </w:t>
      </w:r>
      <w:proofErr w:type="gramStart"/>
      <w:r>
        <w:rPr>
          <w:rFonts w:ascii="Arial" w:eastAsia="Arial" w:hAnsi="Arial" w:cs="Arial"/>
          <w:b/>
          <w:color w:val="92775F"/>
          <w:sz w:val="21"/>
        </w:rPr>
        <w:t>they're</w:t>
      </w:r>
      <w:proofErr w:type="gramEnd"/>
      <w:r>
        <w:rPr>
          <w:rFonts w:ascii="Arial" w:eastAsia="Arial" w:hAnsi="Arial" w:cs="Arial"/>
          <w:b/>
          <w:color w:val="92775F"/>
          <w:sz w:val="21"/>
        </w:rPr>
        <w:t xml:space="preserve"> looking for low-calorie, high-protein, or balanced meals.</w:t>
      </w:r>
    </w:p>
    <w:p w:rsidR="00EE32DA" w:rsidRDefault="00000000">
      <w:pPr>
        <w:numPr>
          <w:ilvl w:val="0"/>
          <w:numId w:val="4"/>
        </w:numPr>
        <w:spacing w:after="47" w:line="408" w:lineRule="auto"/>
        <w:ind w:hanging="360"/>
      </w:pPr>
      <w:r w:rsidRPr="005F044D">
        <w:rPr>
          <w:rFonts w:ascii="Arial" w:eastAsia="Arial" w:hAnsi="Arial" w:cs="Arial"/>
          <w:b/>
          <w:color w:val="CCCC00"/>
          <w:sz w:val="25"/>
        </w:rPr>
        <w:lastRenderedPageBreak/>
        <w:t xml:space="preserve">Healthier Eating Habits: </w:t>
      </w:r>
      <w:r>
        <w:rPr>
          <w:rFonts w:ascii="Arial" w:eastAsia="Arial" w:hAnsi="Arial" w:cs="Arial"/>
          <w:b/>
          <w:color w:val="92775F"/>
          <w:sz w:val="21"/>
        </w:rPr>
        <w:t>By identifying which food categories offer the highest levels of beneficial nutrients like Protein, Dietary Fiber, and Vitamins, customers can plan their meals to include more nutritious items, promoting healthier eating habits.</w:t>
      </w:r>
    </w:p>
    <w:p w:rsidR="00EE32DA" w:rsidRDefault="00000000">
      <w:pPr>
        <w:numPr>
          <w:ilvl w:val="0"/>
          <w:numId w:val="4"/>
        </w:numPr>
        <w:spacing w:after="47" w:line="408" w:lineRule="auto"/>
        <w:ind w:hanging="360"/>
      </w:pPr>
      <w:r w:rsidRPr="005F044D">
        <w:rPr>
          <w:rFonts w:ascii="Arial" w:eastAsia="Arial" w:hAnsi="Arial" w:cs="Arial"/>
          <w:b/>
          <w:color w:val="CCCC00"/>
          <w:sz w:val="25"/>
        </w:rPr>
        <w:t>Customization:</w:t>
      </w:r>
      <w:r>
        <w:rPr>
          <w:rFonts w:ascii="Arial" w:eastAsia="Arial" w:hAnsi="Arial" w:cs="Arial"/>
          <w:b/>
          <w:color w:val="FF4500"/>
          <w:sz w:val="25"/>
        </w:rPr>
        <w:t xml:space="preserve"> </w:t>
      </w:r>
      <w:r>
        <w:rPr>
          <w:rFonts w:ascii="Arial" w:eastAsia="Arial" w:hAnsi="Arial" w:cs="Arial"/>
          <w:b/>
          <w:color w:val="92775F"/>
          <w:sz w:val="21"/>
        </w:rPr>
        <w:t>The analysis highlights specific menu items that may contain excessive fat, sodium, or sugar. This can guide customers who need to manage their intake of these nutrients due to medical conditions, such as hypertension or diabetes, enabling them to customize their meals to suit their health requirements.</w:t>
      </w:r>
    </w:p>
    <w:p w:rsidR="00EE32DA" w:rsidRDefault="00000000">
      <w:pPr>
        <w:numPr>
          <w:ilvl w:val="0"/>
          <w:numId w:val="4"/>
        </w:numPr>
        <w:spacing w:after="368" w:line="408" w:lineRule="auto"/>
        <w:ind w:hanging="360"/>
      </w:pPr>
      <w:r w:rsidRPr="005F044D">
        <w:rPr>
          <w:rFonts w:ascii="Arial" w:eastAsia="Arial" w:hAnsi="Arial" w:cs="Arial"/>
          <w:b/>
          <w:color w:val="CCCC00"/>
          <w:sz w:val="25"/>
        </w:rPr>
        <w:t>Dietary Preferences:</w:t>
      </w:r>
      <w:r>
        <w:rPr>
          <w:rFonts w:ascii="Arial" w:eastAsia="Arial" w:hAnsi="Arial" w:cs="Arial"/>
          <w:b/>
          <w:color w:val="FF4500"/>
          <w:sz w:val="25"/>
        </w:rPr>
        <w:t xml:space="preserve"> </w:t>
      </w:r>
      <w:r>
        <w:rPr>
          <w:rFonts w:ascii="Arial" w:eastAsia="Arial" w:hAnsi="Arial" w:cs="Arial"/>
          <w:b/>
          <w:color w:val="92775F"/>
          <w:sz w:val="21"/>
        </w:rPr>
        <w:t>Customers can easily find menu options that cater to specific dietary preferences or restrictions. For instance, identifying high-protein items like Chicken &amp; Fish or low-calorie beverages can help those focused on weight management or muscle gain.</w:t>
      </w:r>
    </w:p>
    <w:p w:rsidR="00EE32DA" w:rsidRPr="00F703BE" w:rsidRDefault="00000000">
      <w:pPr>
        <w:pStyle w:val="Heading1"/>
        <w:ind w:left="130"/>
        <w:rPr>
          <w:color w:val="44546A" w:themeColor="text2"/>
        </w:rPr>
      </w:pPr>
      <w:r w:rsidRPr="00F703BE">
        <w:rPr>
          <w:color w:val="44546A" w:themeColor="text2"/>
        </w:rPr>
        <w:t>For McDonald's Organization</w:t>
      </w:r>
    </w:p>
    <w:p w:rsidR="00EE32DA" w:rsidRDefault="00000000">
      <w:pPr>
        <w:spacing w:after="278" w:line="408" w:lineRule="auto"/>
        <w:ind w:left="15"/>
      </w:pPr>
      <w:r>
        <w:rPr>
          <w:rFonts w:ascii="Arial" w:eastAsia="Arial" w:hAnsi="Arial" w:cs="Arial"/>
          <w:b/>
          <w:color w:val="92775F"/>
          <w:sz w:val="21"/>
        </w:rPr>
        <w:t>McDonald's can leverage this nutritional analysis to drive both customer satisfaction and business growth:</w:t>
      </w:r>
    </w:p>
    <w:p w:rsidR="00EE32DA" w:rsidRDefault="00000000">
      <w:pPr>
        <w:numPr>
          <w:ilvl w:val="0"/>
          <w:numId w:val="5"/>
        </w:numPr>
        <w:spacing w:after="47" w:line="408" w:lineRule="auto"/>
        <w:ind w:hanging="360"/>
      </w:pPr>
      <w:r w:rsidRPr="00F703BE">
        <w:rPr>
          <w:rFonts w:ascii="Arial" w:eastAsia="Arial" w:hAnsi="Arial" w:cs="Arial"/>
          <w:b/>
          <w:color w:val="5B9BD5" w:themeColor="accent5"/>
          <w:sz w:val="25"/>
        </w:rPr>
        <w:t xml:space="preserve">Menu Optimization: </w:t>
      </w:r>
      <w:r>
        <w:rPr>
          <w:rFonts w:ascii="Arial" w:eastAsia="Arial" w:hAnsi="Arial" w:cs="Arial"/>
          <w:b/>
          <w:color w:val="92775F"/>
          <w:sz w:val="21"/>
        </w:rPr>
        <w:t>By understanding the nutritional distribution across their menu, McDonald's can optimize their offerings. They can adjust portion sizes, ingredient combinations, or create new items that meet customer demand for healthier options without compromising on taste.</w:t>
      </w:r>
    </w:p>
    <w:p w:rsidR="00EE32DA" w:rsidRDefault="00000000">
      <w:pPr>
        <w:numPr>
          <w:ilvl w:val="0"/>
          <w:numId w:val="5"/>
        </w:numPr>
        <w:spacing w:after="47" w:line="408" w:lineRule="auto"/>
        <w:ind w:hanging="360"/>
      </w:pPr>
      <w:r w:rsidRPr="00F703BE">
        <w:rPr>
          <w:rFonts w:ascii="Arial" w:eastAsia="Arial" w:hAnsi="Arial" w:cs="Arial"/>
          <w:b/>
          <w:color w:val="5B9BD5" w:themeColor="accent5"/>
          <w:sz w:val="25"/>
        </w:rPr>
        <w:t>Targeted Marketing:</w:t>
      </w:r>
      <w:r>
        <w:rPr>
          <w:rFonts w:ascii="Arial" w:eastAsia="Arial" w:hAnsi="Arial" w:cs="Arial"/>
          <w:b/>
          <w:color w:val="FF4500"/>
          <w:sz w:val="25"/>
        </w:rPr>
        <w:t xml:space="preserve"> </w:t>
      </w:r>
      <w:r>
        <w:rPr>
          <w:rFonts w:ascii="Arial" w:eastAsia="Arial" w:hAnsi="Arial" w:cs="Arial"/>
          <w:b/>
          <w:color w:val="92775F"/>
          <w:sz w:val="21"/>
        </w:rPr>
        <w:t>Nutritional insights provide valuable data for targeted marketing campaigns. McDonald's can highlight healthy options such as Salads, Smoothies &amp; Shakes, or low-calorie beverages to appeal to health-conscious customers, creating personalized promotions that resonate with different consumer segments.</w:t>
      </w:r>
    </w:p>
    <w:p w:rsidR="00EE32DA" w:rsidRDefault="00000000">
      <w:pPr>
        <w:numPr>
          <w:ilvl w:val="0"/>
          <w:numId w:val="5"/>
        </w:numPr>
        <w:spacing w:after="47" w:line="408" w:lineRule="auto"/>
        <w:ind w:hanging="360"/>
      </w:pPr>
      <w:r w:rsidRPr="00F703BE">
        <w:rPr>
          <w:rFonts w:ascii="Arial" w:eastAsia="Arial" w:hAnsi="Arial" w:cs="Arial"/>
          <w:b/>
          <w:color w:val="5B9BD5" w:themeColor="accent5"/>
          <w:sz w:val="25"/>
        </w:rPr>
        <w:t>Improved Customer Loyalty:</w:t>
      </w:r>
      <w:r>
        <w:rPr>
          <w:rFonts w:ascii="Arial" w:eastAsia="Arial" w:hAnsi="Arial" w:cs="Arial"/>
          <w:b/>
          <w:color w:val="FF4500"/>
          <w:sz w:val="25"/>
        </w:rPr>
        <w:t xml:space="preserve"> </w:t>
      </w:r>
      <w:r>
        <w:rPr>
          <w:rFonts w:ascii="Arial" w:eastAsia="Arial" w:hAnsi="Arial" w:cs="Arial"/>
          <w:b/>
          <w:color w:val="92775F"/>
          <w:sz w:val="21"/>
        </w:rPr>
        <w:t>Offering transparent nutritional information fosters trust and strengthens the brand's relationship with its customers. By empowering customers to make informed decisions, McDonald's can build long-term loyalty, especially among health-conscious consumers.</w:t>
      </w:r>
    </w:p>
    <w:p w:rsidR="00EE32DA" w:rsidRDefault="00000000">
      <w:pPr>
        <w:numPr>
          <w:ilvl w:val="0"/>
          <w:numId w:val="5"/>
        </w:numPr>
        <w:spacing w:after="87" w:line="408" w:lineRule="auto"/>
        <w:ind w:hanging="360"/>
      </w:pPr>
      <w:r w:rsidRPr="00F703BE">
        <w:rPr>
          <w:rFonts w:ascii="Arial" w:eastAsia="Arial" w:hAnsi="Arial" w:cs="Arial"/>
          <w:b/>
          <w:color w:val="5B9BD5" w:themeColor="accent5"/>
          <w:sz w:val="25"/>
        </w:rPr>
        <w:lastRenderedPageBreak/>
        <w:t>Compliance with Regulations:</w:t>
      </w:r>
      <w:r>
        <w:rPr>
          <w:rFonts w:ascii="Arial" w:eastAsia="Arial" w:hAnsi="Arial" w:cs="Arial"/>
          <w:b/>
          <w:color w:val="FF4500"/>
          <w:sz w:val="25"/>
        </w:rPr>
        <w:t xml:space="preserve"> </w:t>
      </w:r>
      <w:r>
        <w:rPr>
          <w:rFonts w:ascii="Arial" w:eastAsia="Arial" w:hAnsi="Arial" w:cs="Arial"/>
          <w:b/>
          <w:color w:val="92775F"/>
          <w:sz w:val="21"/>
        </w:rPr>
        <w:t>In many regions, regulations require businesses to provide detailed nutritional information to consumers. This analysis ensures McDonald's remains compliant with local laws and industry standards, avoiding legal penalties while maintaining transparency.</w:t>
      </w:r>
    </w:p>
    <w:p w:rsidR="00EE32DA" w:rsidRDefault="00000000">
      <w:pPr>
        <w:numPr>
          <w:ilvl w:val="0"/>
          <w:numId w:val="5"/>
        </w:numPr>
        <w:spacing w:after="214" w:line="408" w:lineRule="auto"/>
        <w:ind w:hanging="360"/>
      </w:pPr>
      <w:r w:rsidRPr="00F703BE">
        <w:rPr>
          <w:rFonts w:ascii="Arial" w:eastAsia="Arial" w:hAnsi="Arial" w:cs="Arial"/>
          <w:b/>
          <w:color w:val="5B9BD5" w:themeColor="accent5"/>
          <w:sz w:val="25"/>
        </w:rPr>
        <w:t>New Product Development:</w:t>
      </w:r>
      <w:r>
        <w:rPr>
          <w:rFonts w:ascii="Arial" w:eastAsia="Arial" w:hAnsi="Arial" w:cs="Arial"/>
          <w:b/>
          <w:color w:val="FF4500"/>
          <w:sz w:val="25"/>
        </w:rPr>
        <w:t xml:space="preserve"> </w:t>
      </w:r>
      <w:r>
        <w:rPr>
          <w:rFonts w:ascii="Arial" w:eastAsia="Arial" w:hAnsi="Arial" w:cs="Arial"/>
          <w:b/>
          <w:color w:val="92775F"/>
          <w:sz w:val="21"/>
        </w:rPr>
        <w:t>Insights from the analysis can help McDonald's innovate new products that cater to the growing demand for healthier fast food. This can attract a broader audience, including those who previously avoided fast food due to health concerns.</w:t>
      </w:r>
    </w:p>
    <w:p w:rsidR="00EE32DA" w:rsidRPr="00F703BE" w:rsidRDefault="00000000">
      <w:pPr>
        <w:spacing w:after="241" w:line="398" w:lineRule="auto"/>
        <w:ind w:left="15" w:right="29"/>
        <w:rPr>
          <w:color w:val="FF0000"/>
        </w:rPr>
      </w:pPr>
      <w:r w:rsidRPr="00F703BE">
        <w:rPr>
          <w:rFonts w:ascii="Arial" w:eastAsia="Arial" w:hAnsi="Arial" w:cs="Arial"/>
          <w:b/>
          <w:color w:val="FF0000"/>
          <w:sz w:val="21"/>
        </w:rPr>
        <w:t>Overall, the nutritional analysis not only enhances customer satisfaction by promoting healthier choices but also offers McDonald's the opportunity to innovate, optimize their menu, and maintain a competitive edge in the fast-food industry.</w:t>
      </w:r>
    </w:p>
    <w:p w:rsidR="00EE32DA" w:rsidRPr="00F703BE" w:rsidRDefault="00000000">
      <w:pPr>
        <w:pStyle w:val="Heading1"/>
        <w:spacing w:after="125" w:line="402" w:lineRule="auto"/>
        <w:ind w:left="15" w:firstLine="0"/>
        <w:rPr>
          <w:color w:val="404040" w:themeColor="text1" w:themeTint="BF"/>
        </w:rPr>
      </w:pPr>
      <w:r w:rsidRPr="00F703BE">
        <w:rPr>
          <w:color w:val="404040" w:themeColor="text1" w:themeTint="BF"/>
          <w:sz w:val="34"/>
        </w:rPr>
        <w:t>Recommendations on how McDonald's could improve the nutritional profile of their menu</w:t>
      </w:r>
    </w:p>
    <w:p w:rsidR="00EE32DA" w:rsidRPr="00F703BE" w:rsidRDefault="00000000">
      <w:pPr>
        <w:spacing w:after="235" w:line="399" w:lineRule="auto"/>
        <w:ind w:left="15"/>
        <w:rPr>
          <w:color w:val="FFC000"/>
        </w:rPr>
      </w:pPr>
      <w:r w:rsidRPr="00F703BE">
        <w:rPr>
          <w:rFonts w:ascii="Arial" w:eastAsia="Arial" w:hAnsi="Arial" w:cs="Arial"/>
          <w:b/>
          <w:color w:val="FFC000"/>
          <w:sz w:val="24"/>
        </w:rPr>
        <w:t>McDonald's can improve the nutritional profile of their menu by implementing the following recommendations:</w:t>
      </w:r>
    </w:p>
    <w:p w:rsidR="00EE32DA" w:rsidRDefault="00000000">
      <w:pPr>
        <w:numPr>
          <w:ilvl w:val="0"/>
          <w:numId w:val="6"/>
        </w:numPr>
        <w:spacing w:after="152" w:line="265" w:lineRule="auto"/>
        <w:ind w:hanging="360"/>
      </w:pPr>
      <w:r>
        <w:rPr>
          <w:rFonts w:ascii="Arial" w:eastAsia="Arial" w:hAnsi="Arial" w:cs="Arial"/>
          <w:b/>
          <w:color w:val="8C7252"/>
          <w:sz w:val="23"/>
        </w:rPr>
        <w:t>Reduce sodium, saturated fat, and added sugars in popular items to promote</w:t>
      </w:r>
    </w:p>
    <w:p w:rsidR="00EE32DA" w:rsidRDefault="00000000">
      <w:pPr>
        <w:spacing w:after="152" w:line="265" w:lineRule="auto"/>
        <w:ind w:left="745" w:hanging="10"/>
      </w:pPr>
      <w:r>
        <w:rPr>
          <w:rFonts w:ascii="Arial" w:eastAsia="Arial" w:hAnsi="Arial" w:cs="Arial"/>
          <w:b/>
          <w:color w:val="8C7252"/>
          <w:sz w:val="23"/>
        </w:rPr>
        <w:t>healthier options.</w:t>
      </w:r>
    </w:p>
    <w:p w:rsidR="00EE32DA" w:rsidRDefault="00000000">
      <w:pPr>
        <w:numPr>
          <w:ilvl w:val="0"/>
          <w:numId w:val="6"/>
        </w:numPr>
        <w:spacing w:after="152" w:line="265" w:lineRule="auto"/>
        <w:ind w:hanging="360"/>
      </w:pPr>
      <w:r>
        <w:rPr>
          <w:rFonts w:ascii="Arial" w:eastAsia="Arial" w:hAnsi="Arial" w:cs="Arial"/>
          <w:b/>
          <w:color w:val="8C7252"/>
          <w:sz w:val="23"/>
        </w:rPr>
        <w:t>Incorporate leaner protein sources like grilled chicken or plant-based</w:t>
      </w:r>
    </w:p>
    <w:p w:rsidR="00EE32DA" w:rsidRDefault="00000000">
      <w:pPr>
        <w:spacing w:after="152" w:line="265" w:lineRule="auto"/>
        <w:ind w:left="745" w:hanging="10"/>
      </w:pPr>
      <w:r>
        <w:rPr>
          <w:rFonts w:ascii="Arial" w:eastAsia="Arial" w:hAnsi="Arial" w:cs="Arial"/>
          <w:b/>
          <w:color w:val="8C7252"/>
          <w:sz w:val="23"/>
        </w:rPr>
        <w:t>alternatives to offer more balanced meals.</w:t>
      </w:r>
    </w:p>
    <w:p w:rsidR="00EE32DA" w:rsidRDefault="00000000">
      <w:pPr>
        <w:numPr>
          <w:ilvl w:val="0"/>
          <w:numId w:val="6"/>
        </w:numPr>
        <w:spacing w:after="152" w:line="265" w:lineRule="auto"/>
        <w:ind w:hanging="360"/>
      </w:pPr>
      <w:r>
        <w:rPr>
          <w:rFonts w:ascii="Arial" w:eastAsia="Arial" w:hAnsi="Arial" w:cs="Arial"/>
          <w:b/>
          <w:color w:val="8C7252"/>
          <w:sz w:val="23"/>
        </w:rPr>
        <w:t>Increase the availability of fresh vegetables and whole grains to enhance the</w:t>
      </w:r>
    </w:p>
    <w:p w:rsidR="00EE32DA" w:rsidRDefault="00000000">
      <w:pPr>
        <w:spacing w:after="152" w:line="265" w:lineRule="auto"/>
        <w:ind w:left="745" w:hanging="10"/>
      </w:pPr>
      <w:r>
        <w:rPr>
          <w:rFonts w:ascii="Arial" w:eastAsia="Arial" w:hAnsi="Arial" w:cs="Arial"/>
          <w:b/>
          <w:color w:val="8C7252"/>
          <w:sz w:val="23"/>
        </w:rPr>
        <w:t>nutritional value of meals.</w:t>
      </w:r>
    </w:p>
    <w:p w:rsidR="00EE32DA" w:rsidRDefault="00000000">
      <w:pPr>
        <w:numPr>
          <w:ilvl w:val="0"/>
          <w:numId w:val="6"/>
        </w:numPr>
        <w:spacing w:after="152" w:line="265" w:lineRule="auto"/>
        <w:ind w:hanging="360"/>
      </w:pPr>
      <w:r>
        <w:rPr>
          <w:rFonts w:ascii="Arial" w:eastAsia="Arial" w:hAnsi="Arial" w:cs="Arial"/>
          <w:b/>
          <w:color w:val="8C7252"/>
          <w:sz w:val="23"/>
        </w:rPr>
        <w:t>Offer smaller portion sizes to help customers manage calorie intake more</w:t>
      </w:r>
    </w:p>
    <w:p w:rsidR="00EE32DA" w:rsidRDefault="00000000">
      <w:pPr>
        <w:spacing w:after="152" w:line="265" w:lineRule="auto"/>
        <w:ind w:left="745" w:hanging="10"/>
      </w:pPr>
      <w:r>
        <w:rPr>
          <w:rFonts w:ascii="Arial" w:eastAsia="Arial" w:hAnsi="Arial" w:cs="Arial"/>
          <w:b/>
          <w:color w:val="8C7252"/>
          <w:sz w:val="23"/>
        </w:rPr>
        <w:t>easily.</w:t>
      </w:r>
    </w:p>
    <w:p w:rsidR="00EE32DA" w:rsidRDefault="00000000">
      <w:pPr>
        <w:numPr>
          <w:ilvl w:val="0"/>
          <w:numId w:val="6"/>
        </w:numPr>
        <w:spacing w:after="152" w:line="265" w:lineRule="auto"/>
        <w:ind w:hanging="360"/>
      </w:pPr>
      <w:r>
        <w:rPr>
          <w:rFonts w:ascii="Arial" w:eastAsia="Arial" w:hAnsi="Arial" w:cs="Arial"/>
          <w:b/>
          <w:color w:val="8C7252"/>
          <w:sz w:val="23"/>
        </w:rPr>
        <w:t>Provide greater transparency on ingredients to allow customers to make</w:t>
      </w:r>
    </w:p>
    <w:p w:rsidR="00EE32DA" w:rsidRDefault="00000000">
      <w:pPr>
        <w:spacing w:after="152" w:line="265" w:lineRule="auto"/>
        <w:ind w:left="745" w:hanging="10"/>
      </w:pPr>
      <w:r>
        <w:rPr>
          <w:rFonts w:ascii="Arial" w:eastAsia="Arial" w:hAnsi="Arial" w:cs="Arial"/>
          <w:b/>
          <w:color w:val="8C7252"/>
          <w:sz w:val="23"/>
        </w:rPr>
        <w:t>informed, health-conscious choices.</w:t>
      </w:r>
    </w:p>
    <w:p w:rsidR="00EE32DA" w:rsidRDefault="00000000">
      <w:pPr>
        <w:numPr>
          <w:ilvl w:val="0"/>
          <w:numId w:val="6"/>
        </w:numPr>
        <w:spacing w:after="152" w:line="265" w:lineRule="auto"/>
        <w:ind w:hanging="360"/>
      </w:pPr>
      <w:r>
        <w:rPr>
          <w:rFonts w:ascii="Arial" w:eastAsia="Arial" w:hAnsi="Arial" w:cs="Arial"/>
          <w:b/>
          <w:color w:val="8C7252"/>
          <w:sz w:val="23"/>
        </w:rPr>
        <w:t>Adopt healthier cooking methods, such as baking instead of frying, to reduce</w:t>
      </w:r>
    </w:p>
    <w:p w:rsidR="00EE32DA" w:rsidRDefault="00000000">
      <w:pPr>
        <w:spacing w:after="396" w:line="265" w:lineRule="auto"/>
        <w:ind w:left="745" w:hanging="10"/>
      </w:pPr>
      <w:r>
        <w:rPr>
          <w:rFonts w:ascii="Arial" w:eastAsia="Arial" w:hAnsi="Arial" w:cs="Arial"/>
          <w:b/>
          <w:color w:val="8C7252"/>
          <w:sz w:val="23"/>
        </w:rPr>
        <w:lastRenderedPageBreak/>
        <w:t>overall fat content in certain menu items.</w:t>
      </w:r>
    </w:p>
    <w:p w:rsidR="00EE32DA" w:rsidRPr="007608BC" w:rsidRDefault="00000000">
      <w:pPr>
        <w:spacing w:after="162"/>
        <w:ind w:left="10" w:hanging="10"/>
        <w:rPr>
          <w:color w:val="C45911" w:themeColor="accent2" w:themeShade="BF"/>
        </w:rPr>
      </w:pPr>
      <w:r w:rsidRPr="007608BC">
        <w:rPr>
          <w:rFonts w:ascii="Arial" w:eastAsia="Arial" w:hAnsi="Arial" w:cs="Arial"/>
          <w:b/>
          <w:color w:val="C45911" w:themeColor="accent2" w:themeShade="BF"/>
          <w:sz w:val="23"/>
        </w:rPr>
        <w:t>These changes would not only support healthier eating habits but also align</w:t>
      </w:r>
    </w:p>
    <w:p w:rsidR="00EE32DA" w:rsidRPr="007608BC" w:rsidRDefault="00000000">
      <w:pPr>
        <w:spacing w:after="162"/>
        <w:ind w:left="10" w:hanging="10"/>
        <w:rPr>
          <w:color w:val="C45911" w:themeColor="accent2" w:themeShade="BF"/>
        </w:rPr>
      </w:pPr>
      <w:r w:rsidRPr="007608BC">
        <w:rPr>
          <w:rFonts w:ascii="Arial" w:eastAsia="Arial" w:hAnsi="Arial" w:cs="Arial"/>
          <w:b/>
          <w:color w:val="C45911" w:themeColor="accent2" w:themeShade="BF"/>
          <w:sz w:val="23"/>
        </w:rPr>
        <w:t>McDonald's with evolving consumer preferences for nutritious and balanced meals.</w:t>
      </w:r>
    </w:p>
    <w:p w:rsidR="00EE32DA" w:rsidRPr="007608BC" w:rsidRDefault="00000000">
      <w:pPr>
        <w:spacing w:after="367"/>
        <w:ind w:left="15"/>
        <w:rPr>
          <w:color w:val="3B3838" w:themeColor="background2" w:themeShade="40"/>
        </w:rPr>
      </w:pPr>
      <w:r w:rsidRPr="007608BC">
        <w:rPr>
          <w:rFonts w:ascii="Arial" w:eastAsia="Arial" w:hAnsi="Arial" w:cs="Arial"/>
          <w:b/>
          <w:color w:val="3B3838" w:themeColor="background2" w:themeShade="40"/>
          <w:sz w:val="32"/>
        </w:rPr>
        <w:t>Conclusion:</w:t>
      </w:r>
    </w:p>
    <w:p w:rsidR="00EE32DA" w:rsidRDefault="00000000">
      <w:pPr>
        <w:spacing w:after="346" w:line="402" w:lineRule="auto"/>
        <w:ind w:left="15" w:right="19"/>
      </w:pPr>
      <w:r>
        <w:rPr>
          <w:rFonts w:ascii="Arial" w:eastAsia="Arial" w:hAnsi="Arial" w:cs="Arial"/>
          <w:b/>
          <w:color w:val="8C7252"/>
          <w:sz w:val="24"/>
        </w:rPr>
        <w:t>This analysis provides valuable insights into the nutritional content across various food categories at McDonald's, helping customers make more informed choices based on their dietary preferences. While categories like Chicken &amp; Fish and Salads offer a balanced combination of proteins, vitamins, and minerals, others such as Beef &amp; Pork and Smoothies &amp; Shakes are higher in fat, cholesterol, and sugars, which may require careful moderation. By understanding the nutritional profiles of these menu items, consumers can tailor their meals to fit their nutritional goals, promoting healthier eating habits.</w:t>
      </w:r>
    </w:p>
    <w:p w:rsidR="00EE32DA" w:rsidRPr="007608BC" w:rsidRDefault="00000000">
      <w:pPr>
        <w:spacing w:after="191" w:line="402" w:lineRule="auto"/>
        <w:ind w:left="15"/>
        <w:rPr>
          <w:color w:val="FFC000"/>
        </w:rPr>
      </w:pPr>
      <w:r w:rsidRPr="007608BC">
        <w:rPr>
          <w:rFonts w:ascii="Arial" w:eastAsia="Arial" w:hAnsi="Arial" w:cs="Arial"/>
          <w:b/>
          <w:color w:val="FFC000"/>
          <w:sz w:val="34"/>
        </w:rPr>
        <w:t xml:space="preserve">For Source code used for data preprocessing, analysis, and visualization visit </w:t>
      </w:r>
      <w:proofErr w:type="spellStart"/>
      <w:r w:rsidRPr="007608BC">
        <w:rPr>
          <w:rFonts w:ascii="Arial" w:eastAsia="Arial" w:hAnsi="Arial" w:cs="Arial"/>
          <w:b/>
          <w:color w:val="FFC000"/>
          <w:sz w:val="34"/>
        </w:rPr>
        <w:t>Github</w:t>
      </w:r>
      <w:proofErr w:type="spellEnd"/>
      <w:r w:rsidRPr="007608BC">
        <w:rPr>
          <w:rFonts w:ascii="Arial" w:eastAsia="Arial" w:hAnsi="Arial" w:cs="Arial"/>
          <w:b/>
          <w:color w:val="FFC000"/>
          <w:sz w:val="34"/>
        </w:rPr>
        <w:t xml:space="preserve"> repository:</w:t>
      </w:r>
    </w:p>
    <w:sectPr w:rsidR="00EE32DA" w:rsidRPr="007608BC">
      <w:headerReference w:type="even" r:id="rId26"/>
      <w:headerReference w:type="default" r:id="rId27"/>
      <w:footerReference w:type="even" r:id="rId28"/>
      <w:footerReference w:type="default" r:id="rId29"/>
      <w:headerReference w:type="first" r:id="rId30"/>
      <w:footerReference w:type="first" r:id="rId31"/>
      <w:pgSz w:w="12240" w:h="15840"/>
      <w:pgMar w:top="1418" w:right="1446" w:bottom="1570" w:left="1425" w:header="720" w:footer="8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44007" w:rsidRDefault="00444007">
      <w:pPr>
        <w:spacing w:after="0" w:line="240" w:lineRule="auto"/>
      </w:pPr>
      <w:r>
        <w:separator/>
      </w:r>
    </w:p>
  </w:endnote>
  <w:endnote w:type="continuationSeparator" w:id="0">
    <w:p w:rsidR="00444007" w:rsidRDefault="00444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E32DA" w:rsidRDefault="00000000">
    <w:pPr>
      <w:spacing w:after="0"/>
      <w:ind w:left="90"/>
    </w:pPr>
    <w:r>
      <w:rPr>
        <w:noProof/>
      </w:rPr>
      <w:drawing>
        <wp:anchor distT="0" distB="0" distL="114300" distR="114300" simplePos="0" relativeHeight="251660288" behindDoc="0" locked="0" layoutInCell="1" allowOverlap="0">
          <wp:simplePos x="0" y="0"/>
          <wp:positionH relativeFrom="page">
            <wp:posOffset>923925</wp:posOffset>
          </wp:positionH>
          <wp:positionV relativeFrom="page">
            <wp:posOffset>9316213</wp:posOffset>
          </wp:positionV>
          <wp:extent cx="5943600" cy="28575"/>
          <wp:effectExtent l="0" t="0" r="0" b="0"/>
          <wp:wrapSquare wrapText="bothSides"/>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E32DA" w:rsidRDefault="00000000">
    <w:pPr>
      <w:spacing w:after="0"/>
      <w:ind w:left="90"/>
    </w:pPr>
    <w:r>
      <w:rPr>
        <w:noProof/>
      </w:rPr>
      <w:drawing>
        <wp:anchor distT="0" distB="0" distL="114300" distR="114300" simplePos="0" relativeHeight="251661312" behindDoc="0" locked="0" layoutInCell="1" allowOverlap="0">
          <wp:simplePos x="0" y="0"/>
          <wp:positionH relativeFrom="page">
            <wp:posOffset>923925</wp:posOffset>
          </wp:positionH>
          <wp:positionV relativeFrom="page">
            <wp:posOffset>9316213</wp:posOffset>
          </wp:positionV>
          <wp:extent cx="5943600" cy="28575"/>
          <wp:effectExtent l="0" t="0" r="0" b="0"/>
          <wp:wrapSquare wrapText="bothSides"/>
          <wp:docPr id="1435321916" name="Picture 1435321916"/>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E32DA" w:rsidRDefault="00000000">
    <w:pPr>
      <w:spacing w:after="0"/>
      <w:ind w:left="-1425" w:right="10794"/>
    </w:pPr>
    <w:r>
      <w:rPr>
        <w:noProof/>
      </w:rPr>
      <w:drawing>
        <wp:anchor distT="0" distB="0" distL="114300" distR="114300" simplePos="0" relativeHeight="251662336" behindDoc="0" locked="0" layoutInCell="1" allowOverlap="0">
          <wp:simplePos x="0" y="0"/>
          <wp:positionH relativeFrom="page">
            <wp:posOffset>923925</wp:posOffset>
          </wp:positionH>
          <wp:positionV relativeFrom="page">
            <wp:posOffset>9316212</wp:posOffset>
          </wp:positionV>
          <wp:extent cx="5943600" cy="28575"/>
          <wp:effectExtent l="0" t="0" r="0" b="0"/>
          <wp:wrapSquare wrapText="bothSides"/>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1"/>
                  <a:stretch>
                    <a:fillRect/>
                  </a:stretch>
                </pic:blipFill>
                <pic:spPr>
                  <a:xfrm>
                    <a:off x="0" y="0"/>
                    <a:ext cx="5943600" cy="285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44007" w:rsidRDefault="00444007">
      <w:pPr>
        <w:spacing w:after="0" w:line="240" w:lineRule="auto"/>
      </w:pPr>
      <w:r>
        <w:separator/>
      </w:r>
    </w:p>
  </w:footnote>
  <w:footnote w:type="continuationSeparator" w:id="0">
    <w:p w:rsidR="00444007" w:rsidRDefault="00444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E32DA" w:rsidRDefault="00000000">
    <w:pPr>
      <w:spacing w:after="0"/>
      <w:ind w:left="-1425" w:right="10794"/>
    </w:pPr>
    <w:r>
      <w:rPr>
        <w:noProof/>
      </w:rPr>
      <w:drawing>
        <wp:anchor distT="0" distB="0" distL="114300" distR="114300" simplePos="0" relativeHeight="251658240" behindDoc="0" locked="0" layoutInCell="1" allowOverlap="0">
          <wp:simplePos x="0" y="0"/>
          <wp:positionH relativeFrom="page">
            <wp:posOffset>923925</wp:posOffset>
          </wp:positionH>
          <wp:positionV relativeFrom="page">
            <wp:posOffset>762761</wp:posOffset>
          </wp:positionV>
          <wp:extent cx="5943600" cy="28575"/>
          <wp:effectExtent l="0" t="0" r="0" b="0"/>
          <wp:wrapSquare wrapText="bothSides"/>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
                  <a:stretch>
                    <a:fillRect/>
                  </a:stretch>
                </pic:blipFill>
                <pic:spPr>
                  <a:xfrm>
                    <a:off x="0" y="0"/>
                    <a:ext cx="5943600" cy="28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E32DA" w:rsidRDefault="00000000">
    <w:pPr>
      <w:spacing w:after="0"/>
      <w:ind w:left="-1425" w:right="10794"/>
    </w:pPr>
    <w:r>
      <w:rPr>
        <w:noProof/>
      </w:rPr>
      <w:drawing>
        <wp:anchor distT="0" distB="0" distL="114300" distR="114300" simplePos="0" relativeHeight="251659264" behindDoc="0" locked="0" layoutInCell="1" allowOverlap="0">
          <wp:simplePos x="0" y="0"/>
          <wp:positionH relativeFrom="page">
            <wp:posOffset>923925</wp:posOffset>
          </wp:positionH>
          <wp:positionV relativeFrom="page">
            <wp:posOffset>762761</wp:posOffset>
          </wp:positionV>
          <wp:extent cx="5943600" cy="28575"/>
          <wp:effectExtent l="0" t="0" r="0" b="0"/>
          <wp:wrapSquare wrapText="bothSides"/>
          <wp:docPr id="350372090" name="Picture 350372090"/>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1"/>
                  <a:stretch>
                    <a:fillRect/>
                  </a:stretch>
                </pic:blipFill>
                <pic:spPr>
                  <a:xfrm>
                    <a:off x="0" y="0"/>
                    <a:ext cx="5943600" cy="285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E32DA" w:rsidRDefault="00EE32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635B7D"/>
    <w:multiLevelType w:val="hybridMultilevel"/>
    <w:tmpl w:val="2C68F6D8"/>
    <w:lvl w:ilvl="0" w:tplc="45F2D064">
      <w:start w:val="1"/>
      <w:numFmt w:val="decimal"/>
      <w:lvlText w:val="%1."/>
      <w:lvlJc w:val="left"/>
      <w:pPr>
        <w:ind w:left="548"/>
      </w:pPr>
      <w:rPr>
        <w:rFonts w:ascii="Calibri" w:eastAsia="Calibri" w:hAnsi="Calibri" w:cs="Calibri"/>
        <w:b/>
        <w:bCs/>
        <w:i w:val="0"/>
        <w:strike w:val="0"/>
        <w:dstrike w:val="0"/>
        <w:color w:val="A64D79"/>
        <w:sz w:val="22"/>
        <w:szCs w:val="22"/>
        <w:u w:val="none" w:color="000000"/>
        <w:bdr w:val="none" w:sz="0" w:space="0" w:color="auto"/>
        <w:shd w:val="clear" w:color="auto" w:fill="auto"/>
        <w:vertAlign w:val="baseline"/>
      </w:rPr>
    </w:lvl>
    <w:lvl w:ilvl="1" w:tplc="3400647C">
      <w:start w:val="1"/>
      <w:numFmt w:val="lowerLetter"/>
      <w:lvlText w:val="%2"/>
      <w:lvlJc w:val="left"/>
      <w:pPr>
        <w:ind w:left="1268"/>
      </w:pPr>
      <w:rPr>
        <w:rFonts w:ascii="Calibri" w:eastAsia="Calibri" w:hAnsi="Calibri" w:cs="Calibri"/>
        <w:b/>
        <w:bCs/>
        <w:i w:val="0"/>
        <w:strike w:val="0"/>
        <w:dstrike w:val="0"/>
        <w:color w:val="A64D79"/>
        <w:sz w:val="22"/>
        <w:szCs w:val="22"/>
        <w:u w:val="none" w:color="000000"/>
        <w:bdr w:val="none" w:sz="0" w:space="0" w:color="auto"/>
        <w:shd w:val="clear" w:color="auto" w:fill="auto"/>
        <w:vertAlign w:val="baseline"/>
      </w:rPr>
    </w:lvl>
    <w:lvl w:ilvl="2" w:tplc="47169ACE">
      <w:start w:val="1"/>
      <w:numFmt w:val="lowerRoman"/>
      <w:lvlText w:val="%3"/>
      <w:lvlJc w:val="left"/>
      <w:pPr>
        <w:ind w:left="1988"/>
      </w:pPr>
      <w:rPr>
        <w:rFonts w:ascii="Calibri" w:eastAsia="Calibri" w:hAnsi="Calibri" w:cs="Calibri"/>
        <w:b/>
        <w:bCs/>
        <w:i w:val="0"/>
        <w:strike w:val="0"/>
        <w:dstrike w:val="0"/>
        <w:color w:val="A64D79"/>
        <w:sz w:val="22"/>
        <w:szCs w:val="22"/>
        <w:u w:val="none" w:color="000000"/>
        <w:bdr w:val="none" w:sz="0" w:space="0" w:color="auto"/>
        <w:shd w:val="clear" w:color="auto" w:fill="auto"/>
        <w:vertAlign w:val="baseline"/>
      </w:rPr>
    </w:lvl>
    <w:lvl w:ilvl="3" w:tplc="3CC26ED8">
      <w:start w:val="1"/>
      <w:numFmt w:val="decimal"/>
      <w:lvlText w:val="%4"/>
      <w:lvlJc w:val="left"/>
      <w:pPr>
        <w:ind w:left="2708"/>
      </w:pPr>
      <w:rPr>
        <w:rFonts w:ascii="Calibri" w:eastAsia="Calibri" w:hAnsi="Calibri" w:cs="Calibri"/>
        <w:b/>
        <w:bCs/>
        <w:i w:val="0"/>
        <w:strike w:val="0"/>
        <w:dstrike w:val="0"/>
        <w:color w:val="A64D79"/>
        <w:sz w:val="22"/>
        <w:szCs w:val="22"/>
        <w:u w:val="none" w:color="000000"/>
        <w:bdr w:val="none" w:sz="0" w:space="0" w:color="auto"/>
        <w:shd w:val="clear" w:color="auto" w:fill="auto"/>
        <w:vertAlign w:val="baseline"/>
      </w:rPr>
    </w:lvl>
    <w:lvl w:ilvl="4" w:tplc="DD12ACEC">
      <w:start w:val="1"/>
      <w:numFmt w:val="lowerLetter"/>
      <w:lvlText w:val="%5"/>
      <w:lvlJc w:val="left"/>
      <w:pPr>
        <w:ind w:left="3428"/>
      </w:pPr>
      <w:rPr>
        <w:rFonts w:ascii="Calibri" w:eastAsia="Calibri" w:hAnsi="Calibri" w:cs="Calibri"/>
        <w:b/>
        <w:bCs/>
        <w:i w:val="0"/>
        <w:strike w:val="0"/>
        <w:dstrike w:val="0"/>
        <w:color w:val="A64D79"/>
        <w:sz w:val="22"/>
        <w:szCs w:val="22"/>
        <w:u w:val="none" w:color="000000"/>
        <w:bdr w:val="none" w:sz="0" w:space="0" w:color="auto"/>
        <w:shd w:val="clear" w:color="auto" w:fill="auto"/>
        <w:vertAlign w:val="baseline"/>
      </w:rPr>
    </w:lvl>
    <w:lvl w:ilvl="5" w:tplc="59069874">
      <w:start w:val="1"/>
      <w:numFmt w:val="lowerRoman"/>
      <w:lvlText w:val="%6"/>
      <w:lvlJc w:val="left"/>
      <w:pPr>
        <w:ind w:left="4148"/>
      </w:pPr>
      <w:rPr>
        <w:rFonts w:ascii="Calibri" w:eastAsia="Calibri" w:hAnsi="Calibri" w:cs="Calibri"/>
        <w:b/>
        <w:bCs/>
        <w:i w:val="0"/>
        <w:strike w:val="0"/>
        <w:dstrike w:val="0"/>
        <w:color w:val="A64D79"/>
        <w:sz w:val="22"/>
        <w:szCs w:val="22"/>
        <w:u w:val="none" w:color="000000"/>
        <w:bdr w:val="none" w:sz="0" w:space="0" w:color="auto"/>
        <w:shd w:val="clear" w:color="auto" w:fill="auto"/>
        <w:vertAlign w:val="baseline"/>
      </w:rPr>
    </w:lvl>
    <w:lvl w:ilvl="6" w:tplc="1206E8D4">
      <w:start w:val="1"/>
      <w:numFmt w:val="decimal"/>
      <w:lvlText w:val="%7"/>
      <w:lvlJc w:val="left"/>
      <w:pPr>
        <w:ind w:left="4868"/>
      </w:pPr>
      <w:rPr>
        <w:rFonts w:ascii="Calibri" w:eastAsia="Calibri" w:hAnsi="Calibri" w:cs="Calibri"/>
        <w:b/>
        <w:bCs/>
        <w:i w:val="0"/>
        <w:strike w:val="0"/>
        <w:dstrike w:val="0"/>
        <w:color w:val="A64D79"/>
        <w:sz w:val="22"/>
        <w:szCs w:val="22"/>
        <w:u w:val="none" w:color="000000"/>
        <w:bdr w:val="none" w:sz="0" w:space="0" w:color="auto"/>
        <w:shd w:val="clear" w:color="auto" w:fill="auto"/>
        <w:vertAlign w:val="baseline"/>
      </w:rPr>
    </w:lvl>
    <w:lvl w:ilvl="7" w:tplc="A1E0972E">
      <w:start w:val="1"/>
      <w:numFmt w:val="lowerLetter"/>
      <w:lvlText w:val="%8"/>
      <w:lvlJc w:val="left"/>
      <w:pPr>
        <w:ind w:left="5588"/>
      </w:pPr>
      <w:rPr>
        <w:rFonts w:ascii="Calibri" w:eastAsia="Calibri" w:hAnsi="Calibri" w:cs="Calibri"/>
        <w:b/>
        <w:bCs/>
        <w:i w:val="0"/>
        <w:strike w:val="0"/>
        <w:dstrike w:val="0"/>
        <w:color w:val="A64D79"/>
        <w:sz w:val="22"/>
        <w:szCs w:val="22"/>
        <w:u w:val="none" w:color="000000"/>
        <w:bdr w:val="none" w:sz="0" w:space="0" w:color="auto"/>
        <w:shd w:val="clear" w:color="auto" w:fill="auto"/>
        <w:vertAlign w:val="baseline"/>
      </w:rPr>
    </w:lvl>
    <w:lvl w:ilvl="8" w:tplc="3B4668A2">
      <w:start w:val="1"/>
      <w:numFmt w:val="lowerRoman"/>
      <w:lvlText w:val="%9"/>
      <w:lvlJc w:val="left"/>
      <w:pPr>
        <w:ind w:left="6308"/>
      </w:pPr>
      <w:rPr>
        <w:rFonts w:ascii="Calibri" w:eastAsia="Calibri" w:hAnsi="Calibri" w:cs="Calibri"/>
        <w:b/>
        <w:bCs/>
        <w:i w:val="0"/>
        <w:strike w:val="0"/>
        <w:dstrike w:val="0"/>
        <w:color w:val="A64D79"/>
        <w:sz w:val="22"/>
        <w:szCs w:val="22"/>
        <w:u w:val="none" w:color="000000"/>
        <w:bdr w:val="none" w:sz="0" w:space="0" w:color="auto"/>
        <w:shd w:val="clear" w:color="auto" w:fill="auto"/>
        <w:vertAlign w:val="baseline"/>
      </w:rPr>
    </w:lvl>
  </w:abstractNum>
  <w:abstractNum w:abstractNumId="1" w15:restartNumberingAfterBreak="0">
    <w:nsid w:val="563E4B6B"/>
    <w:multiLevelType w:val="hybridMultilevel"/>
    <w:tmpl w:val="F3B27AA2"/>
    <w:lvl w:ilvl="0" w:tplc="02E8B792">
      <w:start w:val="1"/>
      <w:numFmt w:val="decimal"/>
      <w:lvlText w:val="%1."/>
      <w:lvlJc w:val="left"/>
      <w:pPr>
        <w:ind w:left="344"/>
      </w:pPr>
      <w:rPr>
        <w:rFonts w:ascii="Calibri" w:eastAsia="Calibri" w:hAnsi="Calibri" w:cs="Calibri"/>
        <w:b/>
        <w:bCs/>
        <w:i w:val="0"/>
        <w:strike w:val="0"/>
        <w:dstrike w:val="0"/>
        <w:color w:val="8C7252"/>
        <w:sz w:val="25"/>
        <w:szCs w:val="25"/>
        <w:u w:val="none" w:color="000000"/>
        <w:bdr w:val="none" w:sz="0" w:space="0" w:color="auto"/>
        <w:shd w:val="clear" w:color="auto" w:fill="auto"/>
        <w:vertAlign w:val="baseline"/>
      </w:rPr>
    </w:lvl>
    <w:lvl w:ilvl="1" w:tplc="EC10CBAA">
      <w:start w:val="1"/>
      <w:numFmt w:val="bullet"/>
      <w:lvlText w:val="●"/>
      <w:lvlJc w:val="left"/>
      <w:pPr>
        <w:ind w:left="735"/>
      </w:pPr>
      <w:rPr>
        <w:rFonts w:ascii="Arial" w:eastAsia="Arial" w:hAnsi="Arial" w:cs="Arial"/>
        <w:b w:val="0"/>
        <w:i w:val="0"/>
        <w:strike w:val="0"/>
        <w:dstrike w:val="0"/>
        <w:color w:val="8C7252"/>
        <w:sz w:val="21"/>
        <w:szCs w:val="21"/>
        <w:u w:val="none" w:color="000000"/>
        <w:bdr w:val="none" w:sz="0" w:space="0" w:color="auto"/>
        <w:shd w:val="clear" w:color="auto" w:fill="auto"/>
        <w:vertAlign w:val="baseline"/>
      </w:rPr>
    </w:lvl>
    <w:lvl w:ilvl="2" w:tplc="C310C902">
      <w:start w:val="1"/>
      <w:numFmt w:val="bullet"/>
      <w:lvlText w:val="▪"/>
      <w:lvlJc w:val="left"/>
      <w:pPr>
        <w:ind w:left="1440"/>
      </w:pPr>
      <w:rPr>
        <w:rFonts w:ascii="Arial" w:eastAsia="Arial" w:hAnsi="Arial" w:cs="Arial"/>
        <w:b w:val="0"/>
        <w:i w:val="0"/>
        <w:strike w:val="0"/>
        <w:dstrike w:val="0"/>
        <w:color w:val="8C7252"/>
        <w:sz w:val="21"/>
        <w:szCs w:val="21"/>
        <w:u w:val="none" w:color="000000"/>
        <w:bdr w:val="none" w:sz="0" w:space="0" w:color="auto"/>
        <w:shd w:val="clear" w:color="auto" w:fill="auto"/>
        <w:vertAlign w:val="baseline"/>
      </w:rPr>
    </w:lvl>
    <w:lvl w:ilvl="3" w:tplc="DFF07FDE">
      <w:start w:val="1"/>
      <w:numFmt w:val="bullet"/>
      <w:lvlText w:val="•"/>
      <w:lvlJc w:val="left"/>
      <w:pPr>
        <w:ind w:left="2160"/>
      </w:pPr>
      <w:rPr>
        <w:rFonts w:ascii="Arial" w:eastAsia="Arial" w:hAnsi="Arial" w:cs="Arial"/>
        <w:b w:val="0"/>
        <w:i w:val="0"/>
        <w:strike w:val="0"/>
        <w:dstrike w:val="0"/>
        <w:color w:val="8C7252"/>
        <w:sz w:val="21"/>
        <w:szCs w:val="21"/>
        <w:u w:val="none" w:color="000000"/>
        <w:bdr w:val="none" w:sz="0" w:space="0" w:color="auto"/>
        <w:shd w:val="clear" w:color="auto" w:fill="auto"/>
        <w:vertAlign w:val="baseline"/>
      </w:rPr>
    </w:lvl>
    <w:lvl w:ilvl="4" w:tplc="EE1A0036">
      <w:start w:val="1"/>
      <w:numFmt w:val="bullet"/>
      <w:lvlText w:val="o"/>
      <w:lvlJc w:val="left"/>
      <w:pPr>
        <w:ind w:left="2880"/>
      </w:pPr>
      <w:rPr>
        <w:rFonts w:ascii="Arial" w:eastAsia="Arial" w:hAnsi="Arial" w:cs="Arial"/>
        <w:b w:val="0"/>
        <w:i w:val="0"/>
        <w:strike w:val="0"/>
        <w:dstrike w:val="0"/>
        <w:color w:val="8C7252"/>
        <w:sz w:val="21"/>
        <w:szCs w:val="21"/>
        <w:u w:val="none" w:color="000000"/>
        <w:bdr w:val="none" w:sz="0" w:space="0" w:color="auto"/>
        <w:shd w:val="clear" w:color="auto" w:fill="auto"/>
        <w:vertAlign w:val="baseline"/>
      </w:rPr>
    </w:lvl>
    <w:lvl w:ilvl="5" w:tplc="882438EC">
      <w:start w:val="1"/>
      <w:numFmt w:val="bullet"/>
      <w:lvlText w:val="▪"/>
      <w:lvlJc w:val="left"/>
      <w:pPr>
        <w:ind w:left="3600"/>
      </w:pPr>
      <w:rPr>
        <w:rFonts w:ascii="Arial" w:eastAsia="Arial" w:hAnsi="Arial" w:cs="Arial"/>
        <w:b w:val="0"/>
        <w:i w:val="0"/>
        <w:strike w:val="0"/>
        <w:dstrike w:val="0"/>
        <w:color w:val="8C7252"/>
        <w:sz w:val="21"/>
        <w:szCs w:val="21"/>
        <w:u w:val="none" w:color="000000"/>
        <w:bdr w:val="none" w:sz="0" w:space="0" w:color="auto"/>
        <w:shd w:val="clear" w:color="auto" w:fill="auto"/>
        <w:vertAlign w:val="baseline"/>
      </w:rPr>
    </w:lvl>
    <w:lvl w:ilvl="6" w:tplc="0B5C220E">
      <w:start w:val="1"/>
      <w:numFmt w:val="bullet"/>
      <w:lvlText w:val="•"/>
      <w:lvlJc w:val="left"/>
      <w:pPr>
        <w:ind w:left="4320"/>
      </w:pPr>
      <w:rPr>
        <w:rFonts w:ascii="Arial" w:eastAsia="Arial" w:hAnsi="Arial" w:cs="Arial"/>
        <w:b w:val="0"/>
        <w:i w:val="0"/>
        <w:strike w:val="0"/>
        <w:dstrike w:val="0"/>
        <w:color w:val="8C7252"/>
        <w:sz w:val="21"/>
        <w:szCs w:val="21"/>
        <w:u w:val="none" w:color="000000"/>
        <w:bdr w:val="none" w:sz="0" w:space="0" w:color="auto"/>
        <w:shd w:val="clear" w:color="auto" w:fill="auto"/>
        <w:vertAlign w:val="baseline"/>
      </w:rPr>
    </w:lvl>
    <w:lvl w:ilvl="7" w:tplc="B66A78DC">
      <w:start w:val="1"/>
      <w:numFmt w:val="bullet"/>
      <w:lvlText w:val="o"/>
      <w:lvlJc w:val="left"/>
      <w:pPr>
        <w:ind w:left="5040"/>
      </w:pPr>
      <w:rPr>
        <w:rFonts w:ascii="Arial" w:eastAsia="Arial" w:hAnsi="Arial" w:cs="Arial"/>
        <w:b w:val="0"/>
        <w:i w:val="0"/>
        <w:strike w:val="0"/>
        <w:dstrike w:val="0"/>
        <w:color w:val="8C7252"/>
        <w:sz w:val="21"/>
        <w:szCs w:val="21"/>
        <w:u w:val="none" w:color="000000"/>
        <w:bdr w:val="none" w:sz="0" w:space="0" w:color="auto"/>
        <w:shd w:val="clear" w:color="auto" w:fill="auto"/>
        <w:vertAlign w:val="baseline"/>
      </w:rPr>
    </w:lvl>
    <w:lvl w:ilvl="8" w:tplc="ED54520A">
      <w:start w:val="1"/>
      <w:numFmt w:val="bullet"/>
      <w:lvlText w:val="▪"/>
      <w:lvlJc w:val="left"/>
      <w:pPr>
        <w:ind w:left="5760"/>
      </w:pPr>
      <w:rPr>
        <w:rFonts w:ascii="Arial" w:eastAsia="Arial" w:hAnsi="Arial" w:cs="Arial"/>
        <w:b w:val="0"/>
        <w:i w:val="0"/>
        <w:strike w:val="0"/>
        <w:dstrike w:val="0"/>
        <w:color w:val="8C7252"/>
        <w:sz w:val="21"/>
        <w:szCs w:val="21"/>
        <w:u w:val="none" w:color="000000"/>
        <w:bdr w:val="none" w:sz="0" w:space="0" w:color="auto"/>
        <w:shd w:val="clear" w:color="auto" w:fill="auto"/>
        <w:vertAlign w:val="baseline"/>
      </w:rPr>
    </w:lvl>
  </w:abstractNum>
  <w:abstractNum w:abstractNumId="2" w15:restartNumberingAfterBreak="0">
    <w:nsid w:val="5BD710FF"/>
    <w:multiLevelType w:val="hybridMultilevel"/>
    <w:tmpl w:val="7B981AA8"/>
    <w:lvl w:ilvl="0" w:tplc="2158A962">
      <w:start w:val="1"/>
      <w:numFmt w:val="bullet"/>
      <w:lvlText w:val="●"/>
      <w:lvlJc w:val="left"/>
      <w:pPr>
        <w:ind w:left="829"/>
      </w:pPr>
      <w:rPr>
        <w:rFonts w:ascii="Arial" w:eastAsia="Arial" w:hAnsi="Arial" w:cs="Arial"/>
        <w:b w:val="0"/>
        <w:i w:val="0"/>
        <w:strike w:val="0"/>
        <w:dstrike w:val="0"/>
        <w:color w:val="333333"/>
        <w:sz w:val="21"/>
        <w:szCs w:val="21"/>
        <w:u w:val="none" w:color="000000"/>
        <w:bdr w:val="none" w:sz="0" w:space="0" w:color="auto"/>
        <w:shd w:val="clear" w:color="auto" w:fill="auto"/>
        <w:vertAlign w:val="baseline"/>
      </w:rPr>
    </w:lvl>
    <w:lvl w:ilvl="1" w:tplc="89BED302">
      <w:start w:val="1"/>
      <w:numFmt w:val="bullet"/>
      <w:lvlText w:val="o"/>
      <w:lvlJc w:val="left"/>
      <w:pPr>
        <w:ind w:left="1455"/>
      </w:pPr>
      <w:rPr>
        <w:rFonts w:ascii="Arial" w:eastAsia="Arial" w:hAnsi="Arial" w:cs="Arial"/>
        <w:b w:val="0"/>
        <w:i w:val="0"/>
        <w:strike w:val="0"/>
        <w:dstrike w:val="0"/>
        <w:color w:val="333333"/>
        <w:sz w:val="21"/>
        <w:szCs w:val="21"/>
        <w:u w:val="none" w:color="000000"/>
        <w:bdr w:val="none" w:sz="0" w:space="0" w:color="auto"/>
        <w:shd w:val="clear" w:color="auto" w:fill="auto"/>
        <w:vertAlign w:val="baseline"/>
      </w:rPr>
    </w:lvl>
    <w:lvl w:ilvl="2" w:tplc="7A28EDA2">
      <w:start w:val="1"/>
      <w:numFmt w:val="bullet"/>
      <w:lvlText w:val="▪"/>
      <w:lvlJc w:val="left"/>
      <w:pPr>
        <w:ind w:left="2175"/>
      </w:pPr>
      <w:rPr>
        <w:rFonts w:ascii="Arial" w:eastAsia="Arial" w:hAnsi="Arial" w:cs="Arial"/>
        <w:b w:val="0"/>
        <w:i w:val="0"/>
        <w:strike w:val="0"/>
        <w:dstrike w:val="0"/>
        <w:color w:val="333333"/>
        <w:sz w:val="21"/>
        <w:szCs w:val="21"/>
        <w:u w:val="none" w:color="000000"/>
        <w:bdr w:val="none" w:sz="0" w:space="0" w:color="auto"/>
        <w:shd w:val="clear" w:color="auto" w:fill="auto"/>
        <w:vertAlign w:val="baseline"/>
      </w:rPr>
    </w:lvl>
    <w:lvl w:ilvl="3" w:tplc="E1AAB0EE">
      <w:start w:val="1"/>
      <w:numFmt w:val="bullet"/>
      <w:lvlText w:val="•"/>
      <w:lvlJc w:val="left"/>
      <w:pPr>
        <w:ind w:left="2895"/>
      </w:pPr>
      <w:rPr>
        <w:rFonts w:ascii="Arial" w:eastAsia="Arial" w:hAnsi="Arial" w:cs="Arial"/>
        <w:b w:val="0"/>
        <w:i w:val="0"/>
        <w:strike w:val="0"/>
        <w:dstrike w:val="0"/>
        <w:color w:val="333333"/>
        <w:sz w:val="21"/>
        <w:szCs w:val="21"/>
        <w:u w:val="none" w:color="000000"/>
        <w:bdr w:val="none" w:sz="0" w:space="0" w:color="auto"/>
        <w:shd w:val="clear" w:color="auto" w:fill="auto"/>
        <w:vertAlign w:val="baseline"/>
      </w:rPr>
    </w:lvl>
    <w:lvl w:ilvl="4" w:tplc="4A44AADA">
      <w:start w:val="1"/>
      <w:numFmt w:val="bullet"/>
      <w:lvlText w:val="o"/>
      <w:lvlJc w:val="left"/>
      <w:pPr>
        <w:ind w:left="3615"/>
      </w:pPr>
      <w:rPr>
        <w:rFonts w:ascii="Arial" w:eastAsia="Arial" w:hAnsi="Arial" w:cs="Arial"/>
        <w:b w:val="0"/>
        <w:i w:val="0"/>
        <w:strike w:val="0"/>
        <w:dstrike w:val="0"/>
        <w:color w:val="333333"/>
        <w:sz w:val="21"/>
        <w:szCs w:val="21"/>
        <w:u w:val="none" w:color="000000"/>
        <w:bdr w:val="none" w:sz="0" w:space="0" w:color="auto"/>
        <w:shd w:val="clear" w:color="auto" w:fill="auto"/>
        <w:vertAlign w:val="baseline"/>
      </w:rPr>
    </w:lvl>
    <w:lvl w:ilvl="5" w:tplc="0B087484">
      <w:start w:val="1"/>
      <w:numFmt w:val="bullet"/>
      <w:lvlText w:val="▪"/>
      <w:lvlJc w:val="left"/>
      <w:pPr>
        <w:ind w:left="4335"/>
      </w:pPr>
      <w:rPr>
        <w:rFonts w:ascii="Arial" w:eastAsia="Arial" w:hAnsi="Arial" w:cs="Arial"/>
        <w:b w:val="0"/>
        <w:i w:val="0"/>
        <w:strike w:val="0"/>
        <w:dstrike w:val="0"/>
        <w:color w:val="333333"/>
        <w:sz w:val="21"/>
        <w:szCs w:val="21"/>
        <w:u w:val="none" w:color="000000"/>
        <w:bdr w:val="none" w:sz="0" w:space="0" w:color="auto"/>
        <w:shd w:val="clear" w:color="auto" w:fill="auto"/>
        <w:vertAlign w:val="baseline"/>
      </w:rPr>
    </w:lvl>
    <w:lvl w:ilvl="6" w:tplc="60A04AAA">
      <w:start w:val="1"/>
      <w:numFmt w:val="bullet"/>
      <w:lvlText w:val="•"/>
      <w:lvlJc w:val="left"/>
      <w:pPr>
        <w:ind w:left="5055"/>
      </w:pPr>
      <w:rPr>
        <w:rFonts w:ascii="Arial" w:eastAsia="Arial" w:hAnsi="Arial" w:cs="Arial"/>
        <w:b w:val="0"/>
        <w:i w:val="0"/>
        <w:strike w:val="0"/>
        <w:dstrike w:val="0"/>
        <w:color w:val="333333"/>
        <w:sz w:val="21"/>
        <w:szCs w:val="21"/>
        <w:u w:val="none" w:color="000000"/>
        <w:bdr w:val="none" w:sz="0" w:space="0" w:color="auto"/>
        <w:shd w:val="clear" w:color="auto" w:fill="auto"/>
        <w:vertAlign w:val="baseline"/>
      </w:rPr>
    </w:lvl>
    <w:lvl w:ilvl="7" w:tplc="CF5C9EA4">
      <w:start w:val="1"/>
      <w:numFmt w:val="bullet"/>
      <w:lvlText w:val="o"/>
      <w:lvlJc w:val="left"/>
      <w:pPr>
        <w:ind w:left="5775"/>
      </w:pPr>
      <w:rPr>
        <w:rFonts w:ascii="Arial" w:eastAsia="Arial" w:hAnsi="Arial" w:cs="Arial"/>
        <w:b w:val="0"/>
        <w:i w:val="0"/>
        <w:strike w:val="0"/>
        <w:dstrike w:val="0"/>
        <w:color w:val="333333"/>
        <w:sz w:val="21"/>
        <w:szCs w:val="21"/>
        <w:u w:val="none" w:color="000000"/>
        <w:bdr w:val="none" w:sz="0" w:space="0" w:color="auto"/>
        <w:shd w:val="clear" w:color="auto" w:fill="auto"/>
        <w:vertAlign w:val="baseline"/>
      </w:rPr>
    </w:lvl>
    <w:lvl w:ilvl="8" w:tplc="746027DC">
      <w:start w:val="1"/>
      <w:numFmt w:val="bullet"/>
      <w:lvlText w:val="▪"/>
      <w:lvlJc w:val="left"/>
      <w:pPr>
        <w:ind w:left="6495"/>
      </w:pPr>
      <w:rPr>
        <w:rFonts w:ascii="Arial" w:eastAsia="Arial" w:hAnsi="Arial" w:cs="Arial"/>
        <w:b w:val="0"/>
        <w:i w:val="0"/>
        <w:strike w:val="0"/>
        <w:dstrike w:val="0"/>
        <w:color w:val="333333"/>
        <w:sz w:val="21"/>
        <w:szCs w:val="21"/>
        <w:u w:val="none" w:color="000000"/>
        <w:bdr w:val="none" w:sz="0" w:space="0" w:color="auto"/>
        <w:shd w:val="clear" w:color="auto" w:fill="auto"/>
        <w:vertAlign w:val="baseline"/>
      </w:rPr>
    </w:lvl>
  </w:abstractNum>
  <w:abstractNum w:abstractNumId="3" w15:restartNumberingAfterBreak="0">
    <w:nsid w:val="66324D4E"/>
    <w:multiLevelType w:val="hybridMultilevel"/>
    <w:tmpl w:val="B9A68B4E"/>
    <w:lvl w:ilvl="0" w:tplc="D67CF4DA">
      <w:start w:val="1"/>
      <w:numFmt w:val="bullet"/>
      <w:lvlText w:val="●"/>
      <w:lvlJc w:val="left"/>
      <w:pPr>
        <w:ind w:left="72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1" w:tplc="180859D6">
      <w:start w:val="1"/>
      <w:numFmt w:val="bullet"/>
      <w:lvlText w:val="o"/>
      <w:lvlJc w:val="left"/>
      <w:pPr>
        <w:ind w:left="144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2" w:tplc="F82EB2CA">
      <w:start w:val="1"/>
      <w:numFmt w:val="bullet"/>
      <w:lvlText w:val="▪"/>
      <w:lvlJc w:val="left"/>
      <w:pPr>
        <w:ind w:left="216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3" w:tplc="5ED8E442">
      <w:start w:val="1"/>
      <w:numFmt w:val="bullet"/>
      <w:lvlText w:val="•"/>
      <w:lvlJc w:val="left"/>
      <w:pPr>
        <w:ind w:left="288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4" w:tplc="6DFE1506">
      <w:start w:val="1"/>
      <w:numFmt w:val="bullet"/>
      <w:lvlText w:val="o"/>
      <w:lvlJc w:val="left"/>
      <w:pPr>
        <w:ind w:left="360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5" w:tplc="F1D2B014">
      <w:start w:val="1"/>
      <w:numFmt w:val="bullet"/>
      <w:lvlText w:val="▪"/>
      <w:lvlJc w:val="left"/>
      <w:pPr>
        <w:ind w:left="432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6" w:tplc="624ECF2A">
      <w:start w:val="1"/>
      <w:numFmt w:val="bullet"/>
      <w:lvlText w:val="•"/>
      <w:lvlJc w:val="left"/>
      <w:pPr>
        <w:ind w:left="504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7" w:tplc="F3E6775A">
      <w:start w:val="1"/>
      <w:numFmt w:val="bullet"/>
      <w:lvlText w:val="o"/>
      <w:lvlJc w:val="left"/>
      <w:pPr>
        <w:ind w:left="576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8" w:tplc="1FE278A8">
      <w:start w:val="1"/>
      <w:numFmt w:val="bullet"/>
      <w:lvlText w:val="▪"/>
      <w:lvlJc w:val="left"/>
      <w:pPr>
        <w:ind w:left="648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abstractNum>
  <w:abstractNum w:abstractNumId="4" w15:restartNumberingAfterBreak="0">
    <w:nsid w:val="72282B58"/>
    <w:multiLevelType w:val="hybridMultilevel"/>
    <w:tmpl w:val="FE384A8E"/>
    <w:lvl w:ilvl="0" w:tplc="B250496E">
      <w:start w:val="1"/>
      <w:numFmt w:val="bullet"/>
      <w:lvlText w:val="●"/>
      <w:lvlJc w:val="left"/>
      <w:pPr>
        <w:ind w:left="720"/>
      </w:pPr>
      <w:rPr>
        <w:rFonts w:ascii="Arial" w:eastAsia="Arial" w:hAnsi="Arial" w:cs="Arial"/>
        <w:b/>
        <w:bCs/>
        <w:i w:val="0"/>
        <w:strike w:val="0"/>
        <w:dstrike w:val="0"/>
        <w:color w:val="8C7252"/>
        <w:sz w:val="23"/>
        <w:szCs w:val="23"/>
        <w:u w:val="none" w:color="000000"/>
        <w:bdr w:val="none" w:sz="0" w:space="0" w:color="auto"/>
        <w:shd w:val="clear" w:color="auto" w:fill="auto"/>
        <w:vertAlign w:val="baseline"/>
      </w:rPr>
    </w:lvl>
    <w:lvl w:ilvl="1" w:tplc="87AE80E6">
      <w:start w:val="1"/>
      <w:numFmt w:val="bullet"/>
      <w:lvlText w:val="o"/>
      <w:lvlJc w:val="left"/>
      <w:pPr>
        <w:ind w:left="1440"/>
      </w:pPr>
      <w:rPr>
        <w:rFonts w:ascii="Arial" w:eastAsia="Arial" w:hAnsi="Arial" w:cs="Arial"/>
        <w:b/>
        <w:bCs/>
        <w:i w:val="0"/>
        <w:strike w:val="0"/>
        <w:dstrike w:val="0"/>
        <w:color w:val="8C7252"/>
        <w:sz w:val="23"/>
        <w:szCs w:val="23"/>
        <w:u w:val="none" w:color="000000"/>
        <w:bdr w:val="none" w:sz="0" w:space="0" w:color="auto"/>
        <w:shd w:val="clear" w:color="auto" w:fill="auto"/>
        <w:vertAlign w:val="baseline"/>
      </w:rPr>
    </w:lvl>
    <w:lvl w:ilvl="2" w:tplc="6C1C0A20">
      <w:start w:val="1"/>
      <w:numFmt w:val="bullet"/>
      <w:lvlText w:val="▪"/>
      <w:lvlJc w:val="left"/>
      <w:pPr>
        <w:ind w:left="2160"/>
      </w:pPr>
      <w:rPr>
        <w:rFonts w:ascii="Arial" w:eastAsia="Arial" w:hAnsi="Arial" w:cs="Arial"/>
        <w:b/>
        <w:bCs/>
        <w:i w:val="0"/>
        <w:strike w:val="0"/>
        <w:dstrike w:val="0"/>
        <w:color w:val="8C7252"/>
        <w:sz w:val="23"/>
        <w:szCs w:val="23"/>
        <w:u w:val="none" w:color="000000"/>
        <w:bdr w:val="none" w:sz="0" w:space="0" w:color="auto"/>
        <w:shd w:val="clear" w:color="auto" w:fill="auto"/>
        <w:vertAlign w:val="baseline"/>
      </w:rPr>
    </w:lvl>
    <w:lvl w:ilvl="3" w:tplc="B4387692">
      <w:start w:val="1"/>
      <w:numFmt w:val="bullet"/>
      <w:lvlText w:val="•"/>
      <w:lvlJc w:val="left"/>
      <w:pPr>
        <w:ind w:left="2880"/>
      </w:pPr>
      <w:rPr>
        <w:rFonts w:ascii="Arial" w:eastAsia="Arial" w:hAnsi="Arial" w:cs="Arial"/>
        <w:b/>
        <w:bCs/>
        <w:i w:val="0"/>
        <w:strike w:val="0"/>
        <w:dstrike w:val="0"/>
        <w:color w:val="8C7252"/>
        <w:sz w:val="23"/>
        <w:szCs w:val="23"/>
        <w:u w:val="none" w:color="000000"/>
        <w:bdr w:val="none" w:sz="0" w:space="0" w:color="auto"/>
        <w:shd w:val="clear" w:color="auto" w:fill="auto"/>
        <w:vertAlign w:val="baseline"/>
      </w:rPr>
    </w:lvl>
    <w:lvl w:ilvl="4" w:tplc="21FAD60C">
      <w:start w:val="1"/>
      <w:numFmt w:val="bullet"/>
      <w:lvlText w:val="o"/>
      <w:lvlJc w:val="left"/>
      <w:pPr>
        <w:ind w:left="3600"/>
      </w:pPr>
      <w:rPr>
        <w:rFonts w:ascii="Arial" w:eastAsia="Arial" w:hAnsi="Arial" w:cs="Arial"/>
        <w:b/>
        <w:bCs/>
        <w:i w:val="0"/>
        <w:strike w:val="0"/>
        <w:dstrike w:val="0"/>
        <w:color w:val="8C7252"/>
        <w:sz w:val="23"/>
        <w:szCs w:val="23"/>
        <w:u w:val="none" w:color="000000"/>
        <w:bdr w:val="none" w:sz="0" w:space="0" w:color="auto"/>
        <w:shd w:val="clear" w:color="auto" w:fill="auto"/>
        <w:vertAlign w:val="baseline"/>
      </w:rPr>
    </w:lvl>
    <w:lvl w:ilvl="5" w:tplc="176282BE">
      <w:start w:val="1"/>
      <w:numFmt w:val="bullet"/>
      <w:lvlText w:val="▪"/>
      <w:lvlJc w:val="left"/>
      <w:pPr>
        <w:ind w:left="4320"/>
      </w:pPr>
      <w:rPr>
        <w:rFonts w:ascii="Arial" w:eastAsia="Arial" w:hAnsi="Arial" w:cs="Arial"/>
        <w:b/>
        <w:bCs/>
        <w:i w:val="0"/>
        <w:strike w:val="0"/>
        <w:dstrike w:val="0"/>
        <w:color w:val="8C7252"/>
        <w:sz w:val="23"/>
        <w:szCs w:val="23"/>
        <w:u w:val="none" w:color="000000"/>
        <w:bdr w:val="none" w:sz="0" w:space="0" w:color="auto"/>
        <w:shd w:val="clear" w:color="auto" w:fill="auto"/>
        <w:vertAlign w:val="baseline"/>
      </w:rPr>
    </w:lvl>
    <w:lvl w:ilvl="6" w:tplc="58A4E93E">
      <w:start w:val="1"/>
      <w:numFmt w:val="bullet"/>
      <w:lvlText w:val="•"/>
      <w:lvlJc w:val="left"/>
      <w:pPr>
        <w:ind w:left="5040"/>
      </w:pPr>
      <w:rPr>
        <w:rFonts w:ascii="Arial" w:eastAsia="Arial" w:hAnsi="Arial" w:cs="Arial"/>
        <w:b/>
        <w:bCs/>
        <w:i w:val="0"/>
        <w:strike w:val="0"/>
        <w:dstrike w:val="0"/>
        <w:color w:val="8C7252"/>
        <w:sz w:val="23"/>
        <w:szCs w:val="23"/>
        <w:u w:val="none" w:color="000000"/>
        <w:bdr w:val="none" w:sz="0" w:space="0" w:color="auto"/>
        <w:shd w:val="clear" w:color="auto" w:fill="auto"/>
        <w:vertAlign w:val="baseline"/>
      </w:rPr>
    </w:lvl>
    <w:lvl w:ilvl="7" w:tplc="AB28AD48">
      <w:start w:val="1"/>
      <w:numFmt w:val="bullet"/>
      <w:lvlText w:val="o"/>
      <w:lvlJc w:val="left"/>
      <w:pPr>
        <w:ind w:left="5760"/>
      </w:pPr>
      <w:rPr>
        <w:rFonts w:ascii="Arial" w:eastAsia="Arial" w:hAnsi="Arial" w:cs="Arial"/>
        <w:b/>
        <w:bCs/>
        <w:i w:val="0"/>
        <w:strike w:val="0"/>
        <w:dstrike w:val="0"/>
        <w:color w:val="8C7252"/>
        <w:sz w:val="23"/>
        <w:szCs w:val="23"/>
        <w:u w:val="none" w:color="000000"/>
        <w:bdr w:val="none" w:sz="0" w:space="0" w:color="auto"/>
        <w:shd w:val="clear" w:color="auto" w:fill="auto"/>
        <w:vertAlign w:val="baseline"/>
      </w:rPr>
    </w:lvl>
    <w:lvl w:ilvl="8" w:tplc="4D1464EC">
      <w:start w:val="1"/>
      <w:numFmt w:val="bullet"/>
      <w:lvlText w:val="▪"/>
      <w:lvlJc w:val="left"/>
      <w:pPr>
        <w:ind w:left="6480"/>
      </w:pPr>
      <w:rPr>
        <w:rFonts w:ascii="Arial" w:eastAsia="Arial" w:hAnsi="Arial" w:cs="Arial"/>
        <w:b/>
        <w:bCs/>
        <w:i w:val="0"/>
        <w:strike w:val="0"/>
        <w:dstrike w:val="0"/>
        <w:color w:val="8C7252"/>
        <w:sz w:val="23"/>
        <w:szCs w:val="23"/>
        <w:u w:val="none" w:color="000000"/>
        <w:bdr w:val="none" w:sz="0" w:space="0" w:color="auto"/>
        <w:shd w:val="clear" w:color="auto" w:fill="auto"/>
        <w:vertAlign w:val="baseline"/>
      </w:rPr>
    </w:lvl>
  </w:abstractNum>
  <w:abstractNum w:abstractNumId="5" w15:restartNumberingAfterBreak="0">
    <w:nsid w:val="737364E8"/>
    <w:multiLevelType w:val="hybridMultilevel"/>
    <w:tmpl w:val="DEA2A5A4"/>
    <w:lvl w:ilvl="0" w:tplc="F730B668">
      <w:start w:val="1"/>
      <w:numFmt w:val="bullet"/>
      <w:lvlText w:val="●"/>
      <w:lvlJc w:val="left"/>
      <w:pPr>
        <w:ind w:left="72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1" w:tplc="59546060">
      <w:start w:val="1"/>
      <w:numFmt w:val="bullet"/>
      <w:lvlText w:val="o"/>
      <w:lvlJc w:val="left"/>
      <w:pPr>
        <w:ind w:left="144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2" w:tplc="95F68DDE">
      <w:start w:val="1"/>
      <w:numFmt w:val="bullet"/>
      <w:lvlText w:val="▪"/>
      <w:lvlJc w:val="left"/>
      <w:pPr>
        <w:ind w:left="216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3" w:tplc="1FDA4A02">
      <w:start w:val="1"/>
      <w:numFmt w:val="bullet"/>
      <w:lvlText w:val="•"/>
      <w:lvlJc w:val="left"/>
      <w:pPr>
        <w:ind w:left="288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4" w:tplc="BE60DFB8">
      <w:start w:val="1"/>
      <w:numFmt w:val="bullet"/>
      <w:lvlText w:val="o"/>
      <w:lvlJc w:val="left"/>
      <w:pPr>
        <w:ind w:left="360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5" w:tplc="42B475AE">
      <w:start w:val="1"/>
      <w:numFmt w:val="bullet"/>
      <w:lvlText w:val="▪"/>
      <w:lvlJc w:val="left"/>
      <w:pPr>
        <w:ind w:left="432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6" w:tplc="F4121434">
      <w:start w:val="1"/>
      <w:numFmt w:val="bullet"/>
      <w:lvlText w:val="•"/>
      <w:lvlJc w:val="left"/>
      <w:pPr>
        <w:ind w:left="504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7" w:tplc="7E04C452">
      <w:start w:val="1"/>
      <w:numFmt w:val="bullet"/>
      <w:lvlText w:val="o"/>
      <w:lvlJc w:val="left"/>
      <w:pPr>
        <w:ind w:left="576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lvl w:ilvl="8" w:tplc="EF08A386">
      <w:start w:val="1"/>
      <w:numFmt w:val="bullet"/>
      <w:lvlText w:val="▪"/>
      <w:lvlJc w:val="left"/>
      <w:pPr>
        <w:ind w:left="6480"/>
      </w:pPr>
      <w:rPr>
        <w:rFonts w:ascii="Arial" w:eastAsia="Arial" w:hAnsi="Arial" w:cs="Arial"/>
        <w:b/>
        <w:bCs/>
        <w:i w:val="0"/>
        <w:strike w:val="0"/>
        <w:dstrike w:val="0"/>
        <w:color w:val="333333"/>
        <w:sz w:val="21"/>
        <w:szCs w:val="21"/>
        <w:u w:val="none" w:color="000000"/>
        <w:bdr w:val="none" w:sz="0" w:space="0" w:color="auto"/>
        <w:shd w:val="clear" w:color="auto" w:fill="auto"/>
        <w:vertAlign w:val="baseline"/>
      </w:rPr>
    </w:lvl>
  </w:abstractNum>
  <w:num w:numId="1" w16cid:durableId="887452498">
    <w:abstractNumId w:val="2"/>
  </w:num>
  <w:num w:numId="2" w16cid:durableId="1177577959">
    <w:abstractNumId w:val="1"/>
  </w:num>
  <w:num w:numId="3" w16cid:durableId="1628702607">
    <w:abstractNumId w:val="0"/>
  </w:num>
  <w:num w:numId="4" w16cid:durableId="217784236">
    <w:abstractNumId w:val="3"/>
  </w:num>
  <w:num w:numId="5" w16cid:durableId="1553151707">
    <w:abstractNumId w:val="5"/>
  </w:num>
  <w:num w:numId="6" w16cid:durableId="895433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2DA"/>
    <w:rsid w:val="002429C8"/>
    <w:rsid w:val="00337D11"/>
    <w:rsid w:val="0035273E"/>
    <w:rsid w:val="003B2799"/>
    <w:rsid w:val="0042082C"/>
    <w:rsid w:val="00444007"/>
    <w:rsid w:val="00461BC4"/>
    <w:rsid w:val="005F044D"/>
    <w:rsid w:val="007608BC"/>
    <w:rsid w:val="007F42B2"/>
    <w:rsid w:val="0083007E"/>
    <w:rsid w:val="00873BCA"/>
    <w:rsid w:val="00A725AB"/>
    <w:rsid w:val="00CC460B"/>
    <w:rsid w:val="00D30B6B"/>
    <w:rsid w:val="00E8219B"/>
    <w:rsid w:val="00E9164B"/>
    <w:rsid w:val="00EB0AD0"/>
    <w:rsid w:val="00EE32DA"/>
    <w:rsid w:val="00EE7CEA"/>
    <w:rsid w:val="00F14279"/>
    <w:rsid w:val="00F703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2DB72"/>
  <w15:docId w15:val="{83ECE4EA-0AC3-4F6E-A0D4-6AA089947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89"/>
      <w:ind w:left="25" w:hanging="10"/>
      <w:outlineLvl w:val="0"/>
    </w:pPr>
    <w:rPr>
      <w:rFonts w:ascii="Arial" w:eastAsia="Arial" w:hAnsi="Arial" w:cs="Arial"/>
      <w:b/>
      <w:color w:val="339966"/>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339966"/>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0.jpg"/></Relationships>
</file>

<file path=word/_rels/footer2.xml.rels><?xml version="1.0" encoding="UTF-8" standalone="yes"?>
<Relationships xmlns="http://schemas.openxmlformats.org/package/2006/relationships"><Relationship Id="rId1" Type="http://schemas.openxmlformats.org/officeDocument/2006/relationships/image" Target="media/image20.jpg"/></Relationships>
</file>

<file path=word/_rels/footer3.xml.rels><?xml version="1.0" encoding="UTF-8" standalone="yes"?>
<Relationships xmlns="http://schemas.openxmlformats.org/package/2006/relationships"><Relationship Id="rId1" Type="http://schemas.openxmlformats.org/officeDocument/2006/relationships/image" Target="media/image20.jpg"/></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29</Pages>
  <Words>3923</Words>
  <Characters>22366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26237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veena b ramanagoudr</dc:creator>
  <cp:keywords/>
  <cp:lastModifiedBy>veena b ramanagoudr</cp:lastModifiedBy>
  <cp:revision>20</cp:revision>
  <dcterms:created xsi:type="dcterms:W3CDTF">2024-10-24T02:37:00Z</dcterms:created>
  <dcterms:modified xsi:type="dcterms:W3CDTF">2024-10-24T07:12:00Z</dcterms:modified>
</cp:coreProperties>
</file>