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Pre</w:t>
      </w:r>
      <w:bookmarkStart w:id="0" w:name="_GoBack"/>
      <w:bookmarkEnd w:id="0"/>
      <w:r>
        <w:rPr>
          <w:rFonts w:hint="default"/>
          <w:b/>
          <w:bCs/>
          <w:sz w:val="28"/>
          <w:szCs w:val="28"/>
        </w:rPr>
        <w:t>pare a model for glass classification using KNN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 Description: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RI : refractive index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Na: Sodium (unit measurement: weight percent in corresponding oxide, as are attributes 4-10)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Mg: Magnesium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AI: Aluminum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Si: Silicon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K:Potassium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Ca: Calcium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Ba: Barium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Fe: Iron</w:t>
      </w:r>
    </w:p>
    <w:p>
      <w:pPr>
        <w:ind w:firstLine="422" w:firstLineChars="15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Type: Type of glass: (class attribute)</w:t>
      </w:r>
    </w:p>
    <w:p>
      <w:pPr>
        <w:ind w:firstLine="703" w:firstLineChars="25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1 -- building_windows_float_processed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        </w:t>
      </w:r>
      <w:r>
        <w:rPr>
          <w:rFonts w:hint="default"/>
          <w:b/>
          <w:bCs/>
          <w:sz w:val="28"/>
          <w:szCs w:val="28"/>
        </w:rPr>
        <w:t>2 --building_windows_non_float_processed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        </w:t>
      </w:r>
      <w:r>
        <w:rPr>
          <w:rFonts w:hint="default"/>
          <w:b/>
          <w:bCs/>
          <w:sz w:val="28"/>
          <w:szCs w:val="28"/>
        </w:rPr>
        <w:t>3 --vehicle_windows_float_processed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       </w:t>
      </w:r>
      <w:r>
        <w:rPr>
          <w:rFonts w:hint="default"/>
          <w:b/>
          <w:bCs/>
          <w:sz w:val="28"/>
          <w:szCs w:val="28"/>
        </w:rPr>
        <w:t>4 --vehicle_windows_non_float_processed (none in this database)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       </w:t>
      </w:r>
      <w:r>
        <w:rPr>
          <w:rFonts w:hint="default"/>
          <w:b/>
          <w:bCs/>
          <w:sz w:val="28"/>
          <w:szCs w:val="28"/>
        </w:rPr>
        <w:t>5 --containers</w:t>
      </w:r>
    </w:p>
    <w:p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6 --tableware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      </w:t>
      </w:r>
      <w:r>
        <w:rPr>
          <w:rFonts w:hint="default"/>
          <w:b/>
          <w:bCs/>
          <w:sz w:val="28"/>
          <w:szCs w:val="28"/>
        </w:rPr>
        <w:t>7 --headlamps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Soln. 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</w:pPr>
      <w:r>
        <w:rPr>
          <w:rFonts w:hint="default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t>Data exploration and visualizaion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81400" cy="2466975"/>
            <wp:effectExtent l="0" t="0" r="0" b="9525"/>
            <wp:docPr id="1" name="Picture 1" descr="Screenshot (1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We can notice that Ca and K values don't affect Type that much.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Also Ca and RI are highly correlated, this means using only RI is enough.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So we can go ahead and drop Ca, and also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19525" cy="2619375"/>
            <wp:effectExtent l="0" t="0" r="9525" b="9525"/>
            <wp:docPr id="2" name="Picture 2" descr="Screenshot 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Suppose we consider only RI, and Na values for classification for glass type.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From the above plot, We first calculate the nearest neighbors from the new data point to be calculated.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If the majority of nearest neighbors belong to a particular class, say type 4, then we classify the data point as type 4.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But there are a lot more than two features based on which we can classify. So let us take a look at pairwise plot to capture all the features.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4924425" cy="4648200"/>
            <wp:effectExtent l="0" t="0" r="9525" b="0"/>
            <wp:docPr id="4" name="Picture 4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pair</w:t>
      </w: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plot shows that the data is not linear and KNN can be applied to get nearest neighbors and classify the glass types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Feature Scaling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Scaling is necessary for distance-based algorithms such as KNN. This is to avoid higher weightage being assigned to data with a higher magnitude.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Using standard scaler we can scale down to unit variance.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t>Apply KNN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With this setup, We found the accuracy to be 73.84%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Finding the best K value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 can do this either -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by plotting Accuracy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or by plotting the error rate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4095750" cy="5086350"/>
            <wp:effectExtent l="0" t="0" r="0" b="0"/>
            <wp:docPr id="5" name="Picture 5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 can see that k=4 produces the most accurate results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hd w:val="clear" w:fill="FFFFFF"/>
        </w:rPr>
        <w:t>Findings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Manhattan distance produced better results (improved accuracy - more than 5%)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Applying feature scaling improved accuracy by almost 5%.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best k value was found to be 4.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Dropping ‘Ca’ produced better results by a bit, ‘K’ feature did not affect results in any way.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420" w:leftChars="0" w:right="0" w:hanging="420" w:firstLineChars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Also, we noticed that RI and Ca are highly correlated, this makes sense as it was found that the Refractive index of glass was found to increase with the increase in Cao</w:t>
      </w:r>
      <w:r>
        <w:rPr>
          <w:rFonts w:hint="default" w:ascii="Calibri" w:hAnsi="Calibri" w:eastAsia="var(--jp-content-font-family)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t xml:space="preserve">Implement a KNN model to classify the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tab/>
        <w:t>animals in to categorie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t>Soln. 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Data exploration and visualizaion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962400" cy="2914650"/>
            <wp:effectExtent l="0" t="0" r="0" b="0"/>
            <wp:docPr id="6" name="Picture 6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Plotting scatter matrix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4886325" cy="4410075"/>
            <wp:effectExtent l="0" t="0" r="9525" b="9525"/>
            <wp:docPr id="7" name="Picture 7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Visualizing has hair or not ?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4000500" cy="3257550"/>
            <wp:effectExtent l="0" t="0" r="0" b="0"/>
            <wp:docPr id="8" name="Picture 8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KNN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Train Test Split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5266690" cy="3397250"/>
            <wp:effectExtent l="0" t="0" r="10160" b="12700"/>
            <wp:docPr id="9" name="Picture 9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30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Visualizing Eggs and Hair on Scatter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4886325" cy="4619625"/>
            <wp:effectExtent l="0" t="0" r="9525" b="9525"/>
            <wp:docPr id="10" name="Picture 10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3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Linear Regression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257550" cy="2324100"/>
            <wp:effectExtent l="0" t="0" r="0" b="0"/>
            <wp:docPr id="11" name="Picture 11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3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bdr w:val="none" w:color="auto" w:sz="0" w:space="0"/>
          <w:shd w:val="clear" w:fill="FFFFFF"/>
        </w:rPr>
        <w:t>Ridge Score:  0.930239727992853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bdr w:val="none" w:color="auto" w:sz="0" w:space="0"/>
          <w:shd w:val="clear" w:fill="FFFFFF"/>
        </w:rPr>
        <w:t>Lasso score:  0.9999970989932222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2790825" cy="1952625"/>
            <wp:effectExtent l="0" t="0" r="9525" b="9525"/>
            <wp:docPr id="12" name="Picture 12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3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Logistic Regression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933825" cy="2686050"/>
            <wp:effectExtent l="0" t="0" r="9525" b="0"/>
            <wp:docPr id="13" name="Picture 13" descr="Screenshot (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134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Support Vector Machine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800475" cy="2590800"/>
            <wp:effectExtent l="0" t="0" r="9525" b="0"/>
            <wp:docPr id="14" name="Picture 14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135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K-Means Clustering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724275" cy="2533650"/>
            <wp:effectExtent l="0" t="0" r="9525" b="0"/>
            <wp:docPr id="15" name="Picture 15" descr="Screenshot (1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136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Inertia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895725" cy="2571750"/>
            <wp:effectExtent l="0" t="0" r="9525" b="0"/>
            <wp:docPr id="16" name="Picture 16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13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Dendogram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724275" cy="2524125"/>
            <wp:effectExtent l="0" t="0" r="9525" b="9525"/>
            <wp:docPr id="17" name="Picture 17" descr="Screenshot (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138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t-distributed Stochastic Neighbor Embedding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810000" cy="2590800"/>
            <wp:effectExtent l="0" t="0" r="0" b="0"/>
            <wp:docPr id="18" name="Picture 18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139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PCA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676650" cy="2466975"/>
            <wp:effectExtent l="0" t="0" r="0" b="9525"/>
            <wp:docPr id="19" name="Picture 19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140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drawing>
          <wp:inline distT="0" distB="0" distL="114300" distR="114300">
            <wp:extent cx="3648075" cy="2447925"/>
            <wp:effectExtent l="0" t="0" r="9525" b="9525"/>
            <wp:docPr id="20" name="Picture 20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14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6EBC3"/>
    <w:multiLevelType w:val="singleLevel"/>
    <w:tmpl w:val="EAB6EBC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4194C9"/>
    <w:multiLevelType w:val="singleLevel"/>
    <w:tmpl w:val="074194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C18F73C"/>
    <w:multiLevelType w:val="singleLevel"/>
    <w:tmpl w:val="0C18F73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66AFD"/>
    <w:rsid w:val="3B6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2022-01-18T16:16:00Z</dcterms:created>
  <dc:creator>prashant</dc:creator>
  <cp:lastModifiedBy>prashant</cp:lastModifiedBy>
  <dcterms:modified xsi:type="dcterms:W3CDTF">2022-01-18T17:12:29Z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10D2AA7AFB3540F5A6AB0EC926B39E85</vt:lpwstr>
  </property>
</Properties>
</file>