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1) Pr</w:t>
      </w:r>
      <w:bookmarkStart w:id="0" w:name="_GoBack"/>
      <w:bookmarkEnd w:id="0"/>
      <w:r>
        <w:rPr>
          <w:rFonts w:hint="default"/>
        </w:rPr>
        <w:t xml:space="preserve">epare a classification model using Naive Bayes </w:t>
      </w:r>
    </w:p>
    <w:p>
      <w:pPr>
        <w:rPr>
          <w:rFonts w:hint="default"/>
        </w:rPr>
      </w:pPr>
      <w:r>
        <w:rPr>
          <w:rFonts w:hint="default"/>
        </w:rPr>
        <w:t xml:space="preserve">for salary data </w:t>
      </w:r>
    </w:p>
    <w:p>
      <w:pPr>
        <w:rPr>
          <w:rFonts w:hint="default"/>
        </w:rPr>
      </w:pPr>
      <w:r>
        <w:rPr>
          <w:rFonts w:hint="default"/>
        </w:rPr>
        <w:t>Data Description:</w:t>
      </w:r>
    </w:p>
    <w:p>
      <w:pPr>
        <w:rPr>
          <w:rFonts w:hint="default"/>
        </w:rPr>
      </w:pPr>
      <w:r>
        <w:rPr>
          <w:rFonts w:hint="default"/>
        </w:rPr>
        <w:t>age -- age of a person</w:t>
      </w:r>
    </w:p>
    <w:p>
      <w:pPr>
        <w:rPr>
          <w:rFonts w:hint="default"/>
        </w:rPr>
      </w:pPr>
      <w:r>
        <w:rPr>
          <w:rFonts w:hint="default"/>
        </w:rPr>
        <w:t>workclass</w:t>
      </w:r>
      <w:r>
        <w:rPr>
          <w:rFonts w:hint="default"/>
        </w:rPr>
        <w:tab/>
      </w:r>
      <w:r>
        <w:rPr>
          <w:rFonts w:hint="default"/>
        </w:rPr>
        <w:t xml:space="preserve">-- A work class is a grouping of work </w:t>
      </w:r>
    </w:p>
    <w:p>
      <w:pPr>
        <w:rPr>
          <w:rFonts w:hint="default"/>
        </w:rPr>
      </w:pPr>
      <w:r>
        <w:rPr>
          <w:rFonts w:hint="default"/>
        </w:rPr>
        <w:t>education</w:t>
      </w:r>
      <w:r>
        <w:rPr>
          <w:rFonts w:hint="default"/>
        </w:rPr>
        <w:tab/>
      </w:r>
      <w:r>
        <w:rPr>
          <w:rFonts w:hint="default"/>
        </w:rPr>
        <w:t>-- Education of an individuals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maritalstatus -- Marital status of an individulas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occupation</w:t>
      </w:r>
      <w:r>
        <w:rPr>
          <w:rFonts w:hint="default"/>
        </w:rPr>
        <w:tab/>
      </w:r>
      <w:r>
        <w:rPr>
          <w:rFonts w:hint="default"/>
        </w:rPr>
        <w:t xml:space="preserve"> -- occupation of an individuals</w:t>
      </w:r>
    </w:p>
    <w:p>
      <w:pPr>
        <w:rPr>
          <w:rFonts w:hint="default"/>
        </w:rPr>
      </w:pPr>
      <w:r>
        <w:rPr>
          <w:rFonts w:hint="default"/>
        </w:rPr>
        <w:t xml:space="preserve">relationship --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race --  Race of an Individual</w:t>
      </w:r>
    </w:p>
    <w:p>
      <w:pPr>
        <w:rPr>
          <w:rFonts w:hint="default"/>
        </w:rPr>
      </w:pPr>
      <w:r>
        <w:rPr>
          <w:rFonts w:hint="default"/>
        </w:rPr>
        <w:t>sex --  Gender of an Individual</w:t>
      </w:r>
    </w:p>
    <w:p>
      <w:pPr>
        <w:rPr>
          <w:rFonts w:hint="default"/>
        </w:rPr>
      </w:pPr>
      <w:r>
        <w:rPr>
          <w:rFonts w:hint="default"/>
        </w:rPr>
        <w:t>capitalgain --  profit received from the sale of an investment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capitalloss</w:t>
      </w:r>
      <w:r>
        <w:rPr>
          <w:rFonts w:hint="default"/>
        </w:rPr>
        <w:tab/>
      </w:r>
      <w:r>
        <w:rPr>
          <w:rFonts w:hint="default"/>
        </w:rPr>
        <w:t>-- A decrease in the value of a capital asset</w:t>
      </w:r>
    </w:p>
    <w:p>
      <w:pPr>
        <w:rPr>
          <w:rFonts w:hint="default"/>
        </w:rPr>
      </w:pPr>
      <w:r>
        <w:rPr>
          <w:rFonts w:hint="default"/>
        </w:rPr>
        <w:t>hoursperweek -- number of hours work per week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native -- Native of an individual</w:t>
      </w:r>
    </w:p>
    <w:p>
      <w:pPr>
        <w:rPr>
          <w:rFonts w:hint="default"/>
        </w:rPr>
      </w:pPr>
      <w:r>
        <w:rPr>
          <w:rFonts w:hint="default"/>
        </w:rPr>
        <w:t>Salary -- salary of an individual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Soln/Inference: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Exploratory data analysis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We can see that there are 30161 instances and 14 attributes in the training data set.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We can see that there are 15060 instances and 14 attributes in the test data set.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Explore categorical variables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210" w:afterAutospacing="0"/>
        <w:ind w:left="420" w:leftChars="0" w:right="0" w:hanging="420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There are 9 categorical variables.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210" w:afterAutospacing="0"/>
        <w:ind w:left="420" w:leftChars="0" w:right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The categorical variables are given by workclass, education, maritalstatus, occupation, relationship, race, sex, native and Salary.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05" w:afterAutospacing="0"/>
        <w:ind w:left="420" w:leftChars="0" w:right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Salary is the target variable.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Explore Numerical Variables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210" w:afterAutospacing="0"/>
        <w:ind w:left="420" w:leftChars="0" w:right="0" w:hanging="420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Summary of numerical variables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210" w:afterAutospacing="0"/>
        <w:ind w:left="420" w:leftChars="0" w:right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There are 5 numerical variables.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05" w:afterAutospacing="0"/>
        <w:ind w:left="420" w:leftChars="0" w:right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These are given by age, educationno, capitalgain, capitalloss and hoursperweek. All of the numerical variables are of discrete data type.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Encode categorical variables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We can see that from the initial 14 columns, we now have 102 columns.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We now have training and testing set ready for model building. Before that, we should map all the feature variables onto the same scale. It is called feature scaling.</w:t>
      </w: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Segoe UI" w:hAnsi="Segoe UI" w:cs="Segoe UI"/>
          <w:i w:val="0"/>
          <w:iCs w:val="0"/>
          <w:caps w:val="0"/>
          <w:color w:val="000000"/>
          <w:spacing w:val="0"/>
          <w:shd w:val="clear" w:fill="FFFFFF"/>
        </w:rPr>
      </w:pPr>
      <w:r>
        <w:rPr>
          <w:rFonts w:hint="default" w:ascii="Segoe UI" w:hAnsi="Segoe UI" w:cs="Segoe UI"/>
          <w:i w:val="0"/>
          <w:iCs w:val="0"/>
          <w:caps w:val="0"/>
          <w:color w:val="000000"/>
          <w:spacing w:val="0"/>
          <w:shd w:val="clear" w:fill="FFFFFF"/>
        </w:rPr>
        <w:t>Feature Scaling</w:t>
      </w:r>
    </w:p>
    <w:p>
      <w:pPr>
        <w:rPr>
          <w:rFonts w:hint="default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06" w:afterAutospacing="0"/>
        <w:ind w:left="420" w:leftChars="0" w:right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Segoe UI" w:hAnsi="Segoe UI" w:eastAsia="var(--jp-content-font-family)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We now have X_train dataset ready to be fed into the Gaussian Naive Bayes classifier.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Check accuracy score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420" w:leftChars="0" w:right="0" w:hanging="420" w:firstLineChars="0"/>
        <w:jc w:val="left"/>
        <w:rPr>
          <w:rFonts w:hint="default" w:ascii="Segoe UI" w:hAnsi="Segoe UI" w:cs="Segoe UI"/>
        </w:rPr>
      </w:pPr>
      <w:r>
        <w:rPr>
          <w:rFonts w:hint="default" w:ascii="Segoe UI" w:hAnsi="Segoe UI" w:cs="Segoe UI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Model accuracy score: 0.7995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06" w:afterAutospacing="0"/>
        <w:ind w:left="420" w:leftChars="0" w:right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Segoe UI" w:hAnsi="Segoe UI" w:eastAsia="var(--jp-content-font-family)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Here, y_test are the true class labels and y_pred are the predicted class labels in the test-set.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Check for overfitting and underfitting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420" w:leftChars="0" w:right="0" w:hanging="420" w:firstLineChars="0"/>
        <w:jc w:val="left"/>
        <w:rPr>
          <w:rFonts w:hint="default" w:ascii="Segoe UI" w:hAnsi="Segoe UI" w:cs="Segoe UI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rFonts w:hint="default" w:ascii="Segoe UI" w:hAnsi="Segoe UI" w:cs="Segoe UI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Training set score: 0.8023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420" w:leftChars="0" w:right="0" w:hanging="420" w:firstLineChars="0"/>
        <w:jc w:val="left"/>
        <w:rPr>
          <w:rFonts w:hint="default" w:ascii="Segoe UI" w:hAnsi="Segoe UI" w:cs="Segoe UI"/>
        </w:rPr>
      </w:pPr>
      <w:r>
        <w:rPr>
          <w:rFonts w:hint="default" w:ascii="Segoe UI" w:hAnsi="Segoe UI" w:cs="Segoe UI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Test set score: 0.7995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06" w:afterAutospacing="0"/>
        <w:ind w:left="420" w:leftChars="0" w:right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Segoe UI" w:hAnsi="Segoe UI" w:eastAsia="var(--jp-content-font-family)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The training-set accuracy score is 0.8023 while the test-set accuracy to be 0.7995. These two values are quite comparable. So, there is no sign of overfitting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Compare model accuracy with null accuracy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before="76" w:beforeAutospacing="0" w:after="0" w:afterAutospacing="0" w:line="244" w:lineRule="atLeast"/>
        <w:ind w:left="420" w:leftChars="0" w:right="0" w:rightChars="0" w:hanging="420" w:firstLineChars="0"/>
        <w:jc w:val="left"/>
        <w:rPr>
          <w:rFonts w:hint="default" w:ascii="Segoe UI" w:hAnsi="Segoe UI" w:cs="Segoe UI"/>
        </w:rPr>
      </w:pPr>
      <w:r>
        <w:rPr>
          <w:rFonts w:hint="default" w:ascii="Segoe UI" w:hAnsi="Segoe UI" w:cs="Segoe UI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Null accuracy score: 0.7582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0" w:after="106" w:afterAutospacing="0"/>
        <w:ind w:left="420" w:leftChars="0" w:right="0" w:rightChars="0" w:hanging="420" w:firstLineChars="0"/>
        <w:jc w:val="left"/>
        <w:rPr>
          <w:rFonts w:hint="default" w:ascii="Segoe UI" w:hAnsi="Segoe UI" w:cs="Segoe UI"/>
        </w:rPr>
      </w:pPr>
      <w:r>
        <w:rPr>
          <w:rFonts w:hint="default" w:ascii="Segoe UI" w:hAnsi="Segoe UI" w:eastAsia="var(--jp-content-font-family)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We can see that our model accuracy score is 0.8023 but null accuracy score is 0.7582.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0" w:after="106" w:afterAutospacing="0"/>
        <w:ind w:left="420" w:leftChars="0" w:right="0" w:righ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Segoe UI" w:hAnsi="Segoe UI" w:eastAsia="var(--jp-content-font-family)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So, we can conclude that our Gaussian Naive Bayes Classification model is doing a very good job in predicting the class labels.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Confusion matrix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420" w:leftChars="0" w:right="0" w:hanging="420" w:firstLineChars="0"/>
        <w:jc w:val="left"/>
        <w:rPr>
          <w:rFonts w:hint="default" w:ascii="Segoe UI" w:hAnsi="Segoe UI" w:cs="Segoe UI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 w:ascii="Segoe UI" w:hAnsi="Segoe UI" w:cs="Segoe UI"/>
          <w:i w:val="0"/>
          <w:iCs w:val="0"/>
          <w:caps w:val="0"/>
          <w:spacing w:val="0"/>
          <w:bdr w:val="none" w:color="auto" w:sz="0" w:space="0"/>
          <w:shd w:val="clear" w:fill="FFFFFF"/>
        </w:rPr>
        <w:t>True Positives(TP) =  5422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420" w:leftChars="0" w:right="0" w:hanging="420" w:firstLineChars="0"/>
        <w:jc w:val="left"/>
        <w:rPr>
          <w:rFonts w:hint="default" w:ascii="Segoe UI" w:hAnsi="Segoe UI" w:cs="Segoe UI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 w:ascii="Segoe UI" w:hAnsi="Segoe UI" w:cs="Segoe UI"/>
          <w:i w:val="0"/>
          <w:iCs w:val="0"/>
          <w:caps w:val="0"/>
          <w:spacing w:val="0"/>
          <w:bdr w:val="none" w:color="auto" w:sz="0" w:space="0"/>
          <w:shd w:val="clear" w:fill="FFFFFF"/>
        </w:rPr>
        <w:t>True Negatives(TN) =  1813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420" w:leftChars="0" w:right="0" w:hanging="420" w:firstLineChars="0"/>
        <w:jc w:val="left"/>
        <w:rPr>
          <w:rFonts w:hint="default" w:ascii="Segoe UI" w:hAnsi="Segoe UI" w:cs="Segoe UI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 w:ascii="Segoe UI" w:hAnsi="Segoe UI" w:cs="Segoe UI"/>
          <w:i w:val="0"/>
          <w:iCs w:val="0"/>
          <w:caps w:val="0"/>
          <w:spacing w:val="0"/>
          <w:bdr w:val="none" w:color="auto" w:sz="0" w:space="0"/>
          <w:shd w:val="clear" w:fill="FFFFFF"/>
        </w:rPr>
        <w:t>False Positives(FP) =  1376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420" w:leftChars="0" w:right="0" w:hanging="420" w:firstLineChars="0"/>
        <w:jc w:val="left"/>
        <w:rPr>
          <w:rFonts w:hint="default" w:ascii="Segoe UI" w:hAnsi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cs="Segoe UI"/>
          <w:i w:val="0"/>
          <w:iCs w:val="0"/>
          <w:caps w:val="0"/>
          <w:spacing w:val="0"/>
          <w:bdr w:val="none" w:color="auto" w:sz="0" w:space="0"/>
          <w:shd w:val="clear" w:fill="FFFFFF"/>
        </w:rPr>
        <w:t>False Negatives(FN) =  438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3914775" cy="2695575"/>
            <wp:effectExtent l="0" t="0" r="9525" b="9525"/>
            <wp:docPr id="1" name="Picture 1" descr="Screenshot (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Calculate class probabilities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10" w:afterAutospacing="0"/>
        <w:ind w:left="420" w:leftChars="0" w:right="0" w:hanging="420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Observations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hanging="420" w:firstLineChars="0"/>
        <w:jc w:val="left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In each row, the numbers sum to 1.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hanging="420" w:firstLineChars="0"/>
        <w:jc w:val="left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There are 2 columns which correspond to 2 classes - &lt;=50K and &gt;50K.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right="0" w:firstLine="0"/>
        <w:jc w:val="left"/>
        <w:textAlignment w:val="auto"/>
        <w:rPr>
          <w:rStyle w:val="5"/>
          <w:rFonts w:hint="default" w:ascii="Segoe UI" w:hAnsi="Segoe UI" w:eastAsia="var(--jp-code-font-family)" w:cs="Segoe UI"/>
          <w:i w:val="0"/>
          <w:iCs w:val="0"/>
          <w:caps w:val="0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Segoe UI" w:hAnsi="Segoe UI" w:eastAsia="var(--jp-code-font-family)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lang w:val="en-US"/>
        </w:rPr>
        <w:tab/>
      </w:r>
      <w:r>
        <w:rPr>
          <w:rStyle w:val="5"/>
          <w:rFonts w:hint="default" w:ascii="Segoe UI" w:hAnsi="Segoe UI" w:eastAsia="var(--jp-code-font-family)" w:cs="Segoe UI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* Class 0 =&gt; &lt;=50K - Class that a person makes less than equal to 50K.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="0" w:right="0" w:firstLine="0"/>
        <w:jc w:val="left"/>
        <w:textAlignment w:val="auto"/>
        <w:rPr>
          <w:rFonts w:hint="default" w:ascii="Segoe UI" w:hAnsi="Segoe UI" w:eastAsia="var(--jp-code-font-family)" w:cs="Segoe UI"/>
          <w:i w:val="0"/>
          <w:iCs w:val="0"/>
          <w:caps w:val="0"/>
          <w:spacing w:val="0"/>
          <w:sz w:val="21"/>
          <w:szCs w:val="21"/>
        </w:rPr>
      </w:pPr>
      <w:r>
        <w:rPr>
          <w:rStyle w:val="5"/>
          <w:rFonts w:hint="default" w:ascii="Segoe UI" w:hAnsi="Segoe UI" w:eastAsia="var(--jp-code-font-family)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lang w:val="en-US"/>
        </w:rPr>
        <w:tab/>
      </w:r>
      <w:r>
        <w:rPr>
          <w:rStyle w:val="5"/>
          <w:rFonts w:hint="default" w:ascii="Segoe UI" w:hAnsi="Segoe UI" w:eastAsia="var(--jp-code-font-family)" w:cs="Segoe UI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* Class 1 =&gt; &gt;50K - Class that a person makes more than 50K.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hanging="420" w:firstLineChars="0"/>
        <w:jc w:val="left"/>
        <w:textAlignment w:val="auto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Importance of predicted probabilities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840" w:leftChars="0" w:hanging="420" w:firstLineChars="0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We can rank the observations by probability of whether a person makes less than or equal to 50K or more than 50K.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hanging="420" w:firstLineChars="0"/>
        <w:jc w:val="left"/>
        <w:textAlignment w:val="auto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predict_proba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t>billity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process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hanging="420" w:firstLineChars="0"/>
        <w:jc w:val="left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Predicts the probabilities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hanging="420" w:firstLineChars="0"/>
        <w:jc w:val="left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Choose the class with the highest probability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hanging="420" w:firstLineChars="0"/>
        <w:jc w:val="left"/>
        <w:textAlignment w:val="auto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Classification threshold level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hanging="420" w:firstLineChars="0"/>
        <w:jc w:val="left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There is a classification threshold level of 0.5.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hanging="420" w:firstLineChars="0"/>
        <w:jc w:val="left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Class 0 =&gt; &lt;=50K - probability of salary less than or equal to 50K is predicted if probability &lt; 0.5.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hanging="420" w:firstLineChars="0"/>
        <w:jc w:val="left"/>
        <w:textAlignment w:val="auto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Class 1 =&gt; &gt;50K - probability of salary more than 50K is predicted if probability &gt; 0.5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4429125" cy="2771775"/>
            <wp:effectExtent l="0" t="0" r="9525" b="9525"/>
            <wp:docPr id="2" name="Picture 2" descr="Screenshot (1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0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ROC - AUC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4924425" cy="2686050"/>
            <wp:effectExtent l="0" t="0" r="9525" b="0"/>
            <wp:docPr id="3" name="Picture 3" descr="Screenshot (1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0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420" w:leftChars="0" w:right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Segoe UI" w:hAnsi="Segoe UI" w:cs="Segoe UI"/>
          <w:i w:val="0"/>
          <w:iCs w:val="0"/>
          <w:caps w:val="0"/>
          <w:spacing w:val="0"/>
          <w:bdr w:val="none" w:color="auto" w:sz="0" w:space="0"/>
          <w:shd w:val="clear" w:fill="FFFFFF"/>
        </w:rPr>
        <w:t>ROC AUC : 0.8902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Interpretation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420" w:leftChars="0" w:right="0" w:hanging="420" w:firstLineChars="0"/>
        <w:jc w:val="left"/>
        <w:rPr>
          <w:rFonts w:hint="default" w:ascii="Segoe UI" w:hAnsi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cs="Segoe UI"/>
          <w:i w:val="0"/>
          <w:iCs w:val="0"/>
          <w:caps w:val="0"/>
          <w:spacing w:val="0"/>
          <w:bdr w:val="none" w:color="auto" w:sz="0" w:space="0"/>
          <w:shd w:val="clear" w:fill="FFFFFF"/>
        </w:rPr>
        <w:t>Cross validated ROC AUC : 0.8923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k-Fold Cross Validation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420" w:leftChars="0" w:right="0" w:hanging="420" w:firstLineChars="0"/>
        <w:jc w:val="left"/>
        <w:rPr>
          <w:i w:val="0"/>
          <w:iCs w:val="0"/>
          <w:caps w:val="0"/>
          <w:spacing w:val="0"/>
        </w:rPr>
      </w:pPr>
      <w:r>
        <w:rPr>
          <w:rFonts w:hint="default" w:ascii="Segoe UI" w:hAnsi="Segoe UI" w:cs="Segoe UI"/>
          <w:i w:val="0"/>
          <w:iCs w:val="0"/>
          <w:caps w:val="0"/>
          <w:spacing w:val="0"/>
          <w:bdr w:val="none" w:color="auto" w:sz="0" w:space="0"/>
          <w:shd w:val="clear" w:fill="FFFFFF"/>
        </w:rPr>
        <w:t>Average cross-validation score: 0.8018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jp-cell-promp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jp-conten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12956F"/>
    <w:multiLevelType w:val="singleLevel"/>
    <w:tmpl w:val="9D12956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5A56102"/>
    <w:multiLevelType w:val="singleLevel"/>
    <w:tmpl w:val="A5A56102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B06985B1"/>
    <w:multiLevelType w:val="singleLevel"/>
    <w:tmpl w:val="B06985B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7B98748"/>
    <w:multiLevelType w:val="singleLevel"/>
    <w:tmpl w:val="27B987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63CB199"/>
    <w:multiLevelType w:val="singleLevel"/>
    <w:tmpl w:val="363CB1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DE49241"/>
    <w:multiLevelType w:val="singleLevel"/>
    <w:tmpl w:val="4DE49241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644ABD85"/>
    <w:multiLevelType w:val="singleLevel"/>
    <w:tmpl w:val="644ABD85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6C53B2DB"/>
    <w:multiLevelType w:val="singleLevel"/>
    <w:tmpl w:val="6C53B2D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D525906"/>
    <w:multiLevelType w:val="singleLevel"/>
    <w:tmpl w:val="6D5259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CB84F1C"/>
    <w:multiLevelType w:val="singleLevel"/>
    <w:tmpl w:val="7CB84F1C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02C93"/>
    <w:rsid w:val="4DB0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2022-01-17T16:35:00Z</dcterms:created>
  <dc:creator>prashant</dc:creator>
  <cp:lastModifiedBy>prashant</cp:lastModifiedBy>
  <dcterms:modified xsi:type="dcterms:W3CDTF">2022-01-17T17:17:34Z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06FE77505EF1465EBA429F81A035BCC3</vt:lpwstr>
  </property>
</Properties>
</file>