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i w:val="0"/>
          <w:color w:val="1E3A5F"/>
          <w:sz w:val="48"/>
        </w:rPr>
        <w:t>FixIt CLI — Technical Project Documentation</w:t>
      </w:r>
    </w:p>
    <w:p>
      <w:pPr>
        <w:spacing w:after="280"/>
      </w:pPr>
      <w:r>
        <w:rPr>
          <w:rFonts w:ascii="Calibri" w:hAnsi="Calibri"/>
          <w:b w:val="0"/>
          <w:i/>
          <w:color w:val="7F8C8D"/>
          <w:sz w:val="26"/>
        </w:rPr>
        <w:t>An AI-Powered Command Line Error Diagnosis &amp; Automated Remediation System</w:t>
      </w:r>
    </w:p>
    <w:tbl>
      <w:tblPr>
        <w:tblW w:type="auto" w:w="0"/>
        <w:jc w:val="center"/>
        <w:tblLook w:firstColumn="1" w:firstRow="1" w:lastColumn="0" w:lastRow="0" w:noHBand="0" w:noVBand="1" w:val="04A0"/>
      </w:tblPr>
      <w:tblGrid>
        <w:gridCol w:w="4680"/>
        <w:gridCol w:w="4680"/>
      </w:tblGrid>
      <w:tr>
        <w:tc>
          <w:tcPr>
            <w:tcW w:type="dxa" w:w="2880"/>
            <w:shd w:fill="F4F6F9"/>
          </w:tcPr>
          <w:p>
            <w:pPr>
              <w:spacing w:before="60" w:after="60"/>
            </w:pPr>
            <w:r>
              <w:rPr>
                <w:rFonts w:ascii="Calibri" w:hAnsi="Calibri"/>
                <w:b/>
                <w:i w:val="0"/>
                <w:color w:val="1E3A5F"/>
                <w:sz w:val="20"/>
              </w:rPr>
              <w:t>Developer / Author:</w:t>
            </w:r>
          </w:p>
        </w:tc>
        <w:tc>
          <w:tcPr>
            <w:tcW w:type="dxa" w:w="6480"/>
            <w:shd w:fill="F4F6F9"/>
          </w:tcPr>
          <w:p>
            <w:pPr>
              <w:spacing w:before="60" w:after="60"/>
            </w:pPr>
            <w:r>
              <w:rPr>
                <w:rFonts w:ascii="Calibri" w:hAnsi="Calibri"/>
                <w:b w:val="0"/>
                <w:i w:val="0"/>
                <w:color w:val="2C3E50"/>
                <w:sz w:val="20"/>
              </w:rPr>
              <w:t>Prashant (Prashant4-hash)</w:t>
            </w:r>
          </w:p>
        </w:tc>
      </w:tr>
      <w:tr>
        <w:tc>
          <w:tcPr>
            <w:tcW w:type="dxa" w:w="2880"/>
            <w:shd w:fill="F4F6F9"/>
          </w:tcPr>
          <w:p>
            <w:pPr>
              <w:spacing w:before="60" w:after="60"/>
            </w:pPr>
            <w:r>
              <w:rPr>
                <w:rFonts w:ascii="Calibri" w:hAnsi="Calibri"/>
                <w:b/>
                <w:i w:val="0"/>
                <w:color w:val="1E3A5F"/>
                <w:sz w:val="20"/>
              </w:rPr>
              <w:t>Repository URL:</w:t>
            </w:r>
          </w:p>
        </w:tc>
        <w:tc>
          <w:tcPr>
            <w:tcW w:type="dxa" w:w="6480"/>
            <w:shd w:fill="F4F6F9"/>
          </w:tcPr>
          <w:p>
            <w:pPr>
              <w:spacing w:before="60" w:after="60"/>
            </w:pPr>
            <w:r>
              <w:rPr>
                <w:rFonts w:ascii="Calibri" w:hAnsi="Calibri"/>
                <w:b w:val="0"/>
                <w:i w:val="0"/>
                <w:color w:val="2C3E50"/>
                <w:sz w:val="20"/>
              </w:rPr>
              <w:t>https://github.com/Prashant4-hash/fixit</w:t>
            </w:r>
          </w:p>
        </w:tc>
      </w:tr>
      <w:tr>
        <w:tc>
          <w:tcPr>
            <w:tcW w:type="dxa" w:w="2880"/>
            <w:shd w:fill="F4F6F9"/>
          </w:tcPr>
          <w:p>
            <w:pPr>
              <w:spacing w:before="60" w:after="60"/>
            </w:pPr>
            <w:r>
              <w:rPr>
                <w:rFonts w:ascii="Calibri" w:hAnsi="Calibri"/>
                <w:b/>
                <w:i w:val="0"/>
                <w:color w:val="1E3A5F"/>
                <w:sz w:val="20"/>
              </w:rPr>
              <w:t>Core Tech Stack:</w:t>
            </w:r>
          </w:p>
        </w:tc>
        <w:tc>
          <w:tcPr>
            <w:tcW w:type="dxa" w:w="6480"/>
            <w:shd w:fill="F4F6F9"/>
          </w:tcPr>
          <w:p>
            <w:pPr>
              <w:spacing w:before="60" w:after="60"/>
            </w:pPr>
            <w:r>
              <w:rPr>
                <w:rFonts w:ascii="Calibri" w:hAnsi="Calibri"/>
                <w:b w:val="0"/>
                <w:i w:val="0"/>
                <w:color w:val="2C3E50"/>
                <w:sz w:val="20"/>
              </w:rPr>
              <w:t>Python 3.x, PowerShell Core / Windows PowerShell, OpenRouter API</w:t>
            </w:r>
          </w:p>
        </w:tc>
      </w:tr>
      <w:tr>
        <w:tc>
          <w:tcPr>
            <w:tcW w:type="dxa" w:w="2880"/>
            <w:shd w:fill="F4F6F9"/>
          </w:tcPr>
          <w:p>
            <w:pPr>
              <w:spacing w:before="60" w:after="60"/>
            </w:pPr>
            <w:r>
              <w:rPr>
                <w:rFonts w:ascii="Calibri" w:hAnsi="Calibri"/>
                <w:b/>
                <w:i w:val="0"/>
                <w:color w:val="1E3A5F"/>
                <w:sz w:val="20"/>
              </w:rPr>
              <w:t>Document Version:</w:t>
            </w:r>
          </w:p>
        </w:tc>
        <w:tc>
          <w:tcPr>
            <w:tcW w:type="dxa" w:w="6480"/>
            <w:shd w:fill="F4F6F9"/>
          </w:tcPr>
          <w:p>
            <w:pPr>
              <w:spacing w:before="60" w:after="60"/>
            </w:pPr>
            <w:r>
              <w:rPr>
                <w:rFonts w:ascii="Calibri" w:hAnsi="Calibri"/>
                <w:b w:val="0"/>
                <w:i w:val="0"/>
                <w:color w:val="2C3E50"/>
                <w:sz w:val="20"/>
              </w:rPr>
              <w:t>1.0.0 (Production Release)</w:t>
            </w:r>
          </w:p>
        </w:tc>
      </w:tr>
    </w:tbl>
    <w:p>
      <w:pPr>
        <w:spacing w:after="200"/>
      </w:pPr>
    </w:p>
    <w:p>
      <w:pPr>
        <w:keepNext/>
        <w:spacing w:before="360" w:after="120"/>
        <w:pBdr>
          <w:bottom w:val="single" w:sz="12" w:space="4" w:color="1E3A5F"/>
        </w:pBdr>
      </w:pPr>
      <w:r>
        <w:rPr>
          <w:rFonts w:ascii="Calibri" w:hAnsi="Calibri"/>
          <w:b/>
          <w:i w:val="0"/>
          <w:color w:val="1E3A5F"/>
          <w:sz w:val="36"/>
        </w:rPr>
        <w:t>1. Executive Summary</w:t>
      </w:r>
    </w:p>
    <w:p>
      <w:pPr>
        <w:spacing w:after="120" w:line="276" w:lineRule="auto"/>
      </w:pPr>
      <w:r>
        <w:rPr>
          <w:rFonts w:ascii="Calibri" w:hAnsi="Calibri"/>
          <w:b w:val="0"/>
          <w:i w:val="0"/>
          <w:color w:val="2C3E50"/>
          <w:sz w:val="22"/>
        </w:rPr>
        <w:t>FixIt CLI is a zero-dependency, lightweight command-line tool designed to dramatically reduce debugging friction for software developers and sysadmins. By combining native PowerShell pipeline routing with Python standard library calls to OpenRouter LLMs, FixIt captures execution error streams or manual prompt entries, provides clear context-aware explanations, and offers single-click command execution to resolve errors directly inside the shell.</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E3A5F"/>
              <w:bottom w:val="none"/>
              <w:right w:val="none"/>
            </w:tcBorders>
            <w:tcMar>
              <w:top w:w="140" w:type="dxa"/>
              <w:bottom w:w="140" w:type="dxa"/>
              <w:left w:w="200" w:type="dxa"/>
              <w:right w:w="200" w:type="dxa"/>
            </w:tcMar>
          </w:tcPr>
          <w:p>
            <w:pPr>
              <w:spacing w:before="40" w:after="40"/>
            </w:pPr>
            <w:r>
              <w:rPr>
                <w:rFonts w:ascii="Calibri" w:hAnsi="Calibri"/>
                <w:b/>
                <w:i w:val="0"/>
                <w:color w:val="1E3A5F"/>
                <w:sz w:val="22"/>
              </w:rPr>
              <w:t>📌 Core Value Proposition</w:t>
              <w:br/>
            </w:r>
            <w:r>
              <w:rPr>
                <w:rFonts w:ascii="Calibri" w:hAnsi="Calibri"/>
                <w:b w:val="0"/>
                <w:i/>
                <w:color w:val="2C3E50"/>
                <w:sz w:val="21"/>
              </w:rPr>
              <w:t>FixIt eliminates context switching between terminal sessions and internet browsers by diagnosing broken terminal commands directly in place, reducing mean-time-to-resolution (MTTR) for common syntax and environmental issues.</w:t>
            </w:r>
          </w:p>
        </w:tc>
      </w:tr>
    </w:tbl>
    <w:p>
      <w:pPr>
        <w:spacing w:after="80"/>
      </w:pPr>
    </w:p>
    <w:p>
      <w:pPr>
        <w:keepNext/>
        <w:spacing w:before="360" w:after="120"/>
        <w:pBdr>
          <w:bottom w:val="single" w:sz="12" w:space="4" w:color="1E3A5F"/>
        </w:pBdr>
      </w:pPr>
      <w:r>
        <w:rPr>
          <w:rFonts w:ascii="Calibri" w:hAnsi="Calibri"/>
          <w:b/>
          <w:i w:val="0"/>
          <w:color w:val="1E3A5F"/>
          <w:sz w:val="36"/>
        </w:rPr>
        <w:t>2. System Architecture &amp; Components</w:t>
      </w:r>
    </w:p>
    <w:p>
      <w:pPr>
        <w:keepNext/>
        <w:spacing w:before="280" w:after="80"/>
      </w:pPr>
      <w:r>
        <w:rPr>
          <w:rFonts w:ascii="Calibri" w:hAnsi="Calibri"/>
          <w:b/>
          <w:i w:val="0"/>
          <w:color w:val="4A6572"/>
          <w:sz w:val="28"/>
        </w:rPr>
        <w:t>2.1 Component Overview</w:t>
      </w:r>
    </w:p>
    <w:p>
      <w:pPr>
        <w:pStyle w:val="ListBullet"/>
        <w:spacing w:before="40" w:after="60" w:line="276" w:lineRule="auto"/>
      </w:pPr>
      <w:r>
        <w:rPr>
          <w:rFonts w:ascii="Calibri" w:hAnsi="Calibri"/>
          <w:b/>
          <w:i w:val="0"/>
          <w:color w:val="2C3E50"/>
          <w:sz w:val="22"/>
        </w:rPr>
        <w:t xml:space="preserve">Python AI Engine (main.py): </w:t>
      </w:r>
      <w:r>
        <w:rPr>
          <w:rFonts w:ascii="Calibri" w:hAnsi="Calibri"/>
          <w:b w:val="0"/>
          <w:i w:val="0"/>
          <w:color w:val="2C3E50"/>
          <w:sz w:val="22"/>
        </w:rPr>
        <w:t>Pure Python script utilizing standard HTTP libraries (urllib.request, json) to maintain zero third-party module overhead while communicating with OpenRouter APIs.</w:t>
      </w:r>
    </w:p>
    <w:p>
      <w:pPr>
        <w:pStyle w:val="ListBullet"/>
        <w:spacing w:before="40" w:after="60" w:line="276" w:lineRule="auto"/>
      </w:pPr>
      <w:r>
        <w:rPr>
          <w:rFonts w:ascii="Calibri" w:hAnsi="Calibri"/>
          <w:b/>
          <w:i w:val="0"/>
          <w:color w:val="2C3E50"/>
          <w:sz w:val="22"/>
        </w:rPr>
        <w:t xml:space="preserve">API Key Management (key.txt): </w:t>
      </w:r>
      <w:r>
        <w:rPr>
          <w:rFonts w:ascii="Calibri" w:hAnsi="Calibri"/>
          <w:b w:val="0"/>
          <w:i w:val="0"/>
          <w:color w:val="2C3E50"/>
          <w:sz w:val="22"/>
        </w:rPr>
        <w:t>Decoupled authentication mechanism isolated via .gitignore to guarantee zero credential leakage into version control systems.</w:t>
      </w:r>
    </w:p>
    <w:p>
      <w:pPr>
        <w:pStyle w:val="ListBullet"/>
        <w:spacing w:before="40" w:after="60" w:line="276" w:lineRule="auto"/>
      </w:pPr>
      <w:r>
        <w:rPr>
          <w:rFonts w:ascii="Calibri" w:hAnsi="Calibri"/>
          <w:b/>
          <w:i w:val="0"/>
          <w:color w:val="2C3E50"/>
          <w:sz w:val="22"/>
        </w:rPr>
        <w:t xml:space="preserve">Shell Integration Function (PowerShell $PROFILE): </w:t>
      </w:r>
      <w:r>
        <w:rPr>
          <w:rFonts w:ascii="Calibri" w:hAnsi="Calibri"/>
          <w:b w:val="0"/>
          <w:i w:val="0"/>
          <w:color w:val="2C3E50"/>
          <w:sz w:val="22"/>
        </w:rPr>
        <w:t>Custom cmdlet wrapper that accepts dual input channels: standard string arguments and stdout/stderr pipeline streams.</w:t>
      </w:r>
    </w:p>
    <w:p>
      <w:pPr>
        <w:pStyle w:val="ListBullet"/>
        <w:spacing w:before="40" w:after="60" w:line="276" w:lineRule="auto"/>
      </w:pPr>
      <w:r>
        <w:rPr>
          <w:rFonts w:ascii="Calibri" w:hAnsi="Calibri"/>
          <w:b/>
          <w:i w:val="0"/>
          <w:color w:val="2C3E50"/>
          <w:sz w:val="22"/>
        </w:rPr>
        <w:t xml:space="preserve">Remote Repository (GitHub): </w:t>
      </w:r>
      <w:r>
        <w:rPr>
          <w:rFonts w:ascii="Calibri" w:hAnsi="Calibri"/>
          <w:b w:val="0"/>
          <w:i w:val="0"/>
          <w:color w:val="2C3E50"/>
          <w:sz w:val="22"/>
        </w:rPr>
        <w:t>Public version-controlled repository configured for tracking and collaboration under Prashant4-hash/fixit.</w:t>
      </w:r>
    </w:p>
    <w:p>
      <w:pPr>
        <w:keepNext/>
        <w:spacing w:before="280" w:after="80"/>
      </w:pPr>
      <w:r>
        <w:rPr>
          <w:rFonts w:ascii="Calibri" w:hAnsi="Calibri"/>
          <w:b/>
          <w:i w:val="0"/>
          <w:color w:val="4A6572"/>
          <w:sz w:val="28"/>
        </w:rPr>
        <w:t>2.2 Technical Flow Diagram (Textual Representation)</w:t>
      </w:r>
    </w:p>
    <w:tbl>
      <w:tblPr>
        <w:tblW w:type="auto" w:w="0"/>
        <w:jc w:val="center"/>
        <w:tblLayout w:type="fixed"/>
        <w:tblLook w:firstColumn="1" w:firstRow="1" w:lastColumn="0" w:lastRow="0" w:noHBand="0" w:noVBand="1" w:val="04A0"/>
      </w:tblPr>
      <w:tblGrid>
        <w:gridCol w:w="9360"/>
      </w:tblGrid>
      <w:tr>
        <w:tc>
          <w:tcPr>
            <w:tcW w:type="dxa" w:w="9360"/>
            <w:shd w:fill="272822"/>
            <w:tcBorders>
              <w:top w:val="single" w:sz="4" w:space="0" w:color="1E3A5F"/>
              <w:left w:val="single" w:sz="18" w:space="0" w:color="1E3A5F"/>
              <w:bottom w:val="single" w:sz="4" w:space="0" w:color="1E3A5F"/>
              <w:right w:val="single" w:sz="4" w:space="0" w:color="1E3A5F"/>
            </w:tcBorders>
            <w:tcMar>
              <w:top w:w="120" w:type="dxa"/>
              <w:bottom w:w="120" w:type="dxa"/>
              <w:left w:w="180" w:type="dxa"/>
              <w:right w:w="180" w:type="dxa"/>
            </w:tcMar>
          </w:tcPr>
          <w:p>
            <w:pPr>
              <w:spacing w:before="80" w:after="80" w:line="252" w:lineRule="auto"/>
            </w:pPr>
            <w:r>
              <w:rPr>
                <w:rFonts w:ascii="Consolas" w:hAnsi="Consolas"/>
                <w:b w:val="0"/>
                <w:i w:val="0"/>
                <w:color w:val="F8F8F2"/>
                <w:sz w:val="19"/>
              </w:rPr>
              <w:t xml:space="preserve">[ Terminal Input ] </w:t>
              <w:br/>
            </w:r>
            <w:r>
              <w:rPr>
                <w:rFonts w:ascii="Consolas" w:hAnsi="Consolas"/>
                <w:b w:val="0"/>
                <w:i w:val="0"/>
                <w:color w:val="F8F8F2"/>
                <w:sz w:val="19"/>
              </w:rPr>
              <w:t xml:space="preserve">       │</w:t>
              <w:br/>
            </w:r>
            <w:r>
              <w:rPr>
                <w:rFonts w:ascii="Consolas" w:hAnsi="Consolas"/>
                <w:b w:val="0"/>
                <w:i w:val="0"/>
                <w:color w:val="F8F8F2"/>
                <w:sz w:val="19"/>
              </w:rPr>
              <w:t xml:space="preserve">       ├─────&gt; Direct String Entry  ──────&gt; `fixit "git comit"`</w:t>
              <w:br/>
            </w:r>
            <w:r>
              <w:rPr>
                <w:rFonts w:ascii="Consolas" w:hAnsi="Consolas"/>
                <w:b w:val="0"/>
                <w:i w:val="0"/>
                <w:color w:val="F8F8F2"/>
                <w:sz w:val="19"/>
              </w:rPr>
              <w:t xml:space="preserve">       │                                           │</w:t>
              <w:br/>
            </w:r>
            <w:r>
              <w:rPr>
                <w:rFonts w:ascii="Consolas" w:hAnsi="Consolas"/>
                <w:b w:val="0"/>
                <w:i w:val="0"/>
                <w:color w:val="F8F8F2"/>
                <w:sz w:val="19"/>
              </w:rPr>
              <w:t xml:space="preserve">       └─────&gt; Piped Error Stream   ──────&gt; `python script.py 2&gt;&amp;1 | fixit`</w:t>
              <w:br/>
            </w:r>
            <w:r>
              <w:rPr>
                <w:rFonts w:ascii="Consolas" w:hAnsi="Consolas"/>
                <w:b w:val="0"/>
                <w:i w:val="0"/>
                <w:color w:val="F8F8F2"/>
                <w:sz w:val="19"/>
              </w:rPr>
              <w:t xml:space="preserve">                                                   │</w:t>
              <w:br/>
            </w:r>
            <w:r>
              <w:rPr>
                <w:rFonts w:ascii="Consolas" w:hAnsi="Consolas"/>
                <w:b w:val="0"/>
                <w:i w:val="0"/>
                <w:color w:val="F8F8F2"/>
                <w:sz w:val="19"/>
              </w:rPr>
              <w:t xml:space="preserve">                                                   ▼</w:t>
              <w:br/>
            </w:r>
            <w:r>
              <w:rPr>
                <w:rFonts w:ascii="Consolas" w:hAnsi="Consolas"/>
                <w:b w:val="0"/>
                <w:i w:val="0"/>
                <w:color w:val="F8F8F2"/>
                <w:sz w:val="19"/>
              </w:rPr>
              <w:t xml:space="preserve">                                      [ PowerShell $PROFILE Function ]</w:t>
              <w:br/>
            </w:r>
            <w:r>
              <w:rPr>
                <w:rFonts w:ascii="Consolas" w:hAnsi="Consolas"/>
                <w:b w:val="0"/>
                <w:i w:val="0"/>
                <w:color w:val="F8F8F2"/>
                <w:sz w:val="19"/>
              </w:rPr>
              <w:t xml:space="preserve">                                                   │</w:t>
              <w:br/>
            </w:r>
            <w:r>
              <w:rPr>
                <w:rFonts w:ascii="Consolas" w:hAnsi="Consolas"/>
                <w:b w:val="0"/>
                <w:i w:val="0"/>
                <w:color w:val="F8F8F2"/>
                <w:sz w:val="19"/>
              </w:rPr>
              <w:t xml:space="preserve">                                                   ▼</w:t>
              <w:br/>
            </w:r>
            <w:r>
              <w:rPr>
                <w:rFonts w:ascii="Consolas" w:hAnsi="Consolas"/>
                <w:b w:val="0"/>
                <w:i w:val="0"/>
                <w:color w:val="F8F8F2"/>
                <w:sz w:val="19"/>
              </w:rPr>
              <w:t xml:space="preserve">                                        [ Python Engine: main.py ]</w:t>
              <w:br/>
            </w:r>
            <w:r>
              <w:rPr>
                <w:rFonts w:ascii="Consolas" w:hAnsi="Consolas"/>
                <w:b w:val="0"/>
                <w:i w:val="0"/>
                <w:color w:val="F8F8F2"/>
                <w:sz w:val="19"/>
              </w:rPr>
              <w:t xml:space="preserve">                                                   │</w:t>
              <w:br/>
            </w:r>
            <w:r>
              <w:rPr>
                <w:rFonts w:ascii="Consolas" w:hAnsi="Consolas"/>
                <w:b w:val="0"/>
                <w:i w:val="0"/>
                <w:color w:val="F8F8F2"/>
                <w:sz w:val="19"/>
              </w:rPr>
              <w:t xml:space="preserve">                                    (Reads key.txt &amp; constructs payload)</w:t>
              <w:br/>
            </w:r>
            <w:r>
              <w:rPr>
                <w:rFonts w:ascii="Consolas" w:hAnsi="Consolas"/>
                <w:b w:val="0"/>
                <w:i w:val="0"/>
                <w:color w:val="F8F8F2"/>
                <w:sz w:val="19"/>
              </w:rPr>
              <w:t xml:space="preserve">                                                   │</w:t>
              <w:br/>
            </w:r>
            <w:r>
              <w:rPr>
                <w:rFonts w:ascii="Consolas" w:hAnsi="Consolas"/>
                <w:b w:val="0"/>
                <w:i w:val="0"/>
                <w:color w:val="F8F8F2"/>
                <w:sz w:val="19"/>
              </w:rPr>
              <w:t xml:space="preserve">                                                   ▼</w:t>
              <w:br/>
            </w:r>
            <w:r>
              <w:rPr>
                <w:rFonts w:ascii="Consolas" w:hAnsi="Consolas"/>
                <w:b w:val="0"/>
                <w:i w:val="0"/>
                <w:color w:val="F8F8F2"/>
                <w:sz w:val="19"/>
              </w:rPr>
              <w:t xml:space="preserve">                                       [ OpenRouter LLM API Call ]</w:t>
              <w:br/>
            </w:r>
            <w:r>
              <w:rPr>
                <w:rFonts w:ascii="Consolas" w:hAnsi="Consolas"/>
                <w:b w:val="0"/>
                <w:i w:val="0"/>
                <w:color w:val="F8F8F2"/>
                <w:sz w:val="19"/>
              </w:rPr>
              <w:t xml:space="preserve">                                                   │</w:t>
              <w:br/>
            </w:r>
            <w:r>
              <w:rPr>
                <w:rFonts w:ascii="Consolas" w:hAnsi="Consolas"/>
                <w:b w:val="0"/>
                <w:i w:val="0"/>
                <w:color w:val="F8F8F2"/>
                <w:sz w:val="19"/>
              </w:rPr>
              <w:t xml:space="preserve">                                                   ▼</w:t>
              <w:br/>
            </w:r>
            <w:r>
              <w:rPr>
                <w:rFonts w:ascii="Consolas" w:hAnsi="Consolas"/>
                <w:b w:val="0"/>
                <w:i w:val="0"/>
                <w:color w:val="F8F8F2"/>
                <w:sz w:val="19"/>
              </w:rPr>
              <w:t xml:space="preserve">                                   [ Parsed Fix &amp; Explanation ]</w:t>
              <w:br/>
            </w:r>
            <w:r>
              <w:rPr>
                <w:rFonts w:ascii="Consolas" w:hAnsi="Consolas"/>
                <w:b w:val="0"/>
                <w:i w:val="0"/>
                <w:color w:val="F8F8F2"/>
                <w:sz w:val="19"/>
              </w:rPr>
              <w:t xml:space="preserve">                                                   │</w:t>
              <w:br/>
            </w:r>
            <w:r>
              <w:rPr>
                <w:rFonts w:ascii="Consolas" w:hAnsi="Consolas"/>
                <w:b w:val="0"/>
                <w:i w:val="0"/>
                <w:color w:val="F8F8F2"/>
                <w:sz w:val="19"/>
              </w:rPr>
              <w:t xml:space="preserve">                                                   ▼</w:t>
              <w:br/>
            </w:r>
            <w:r>
              <w:rPr>
                <w:rFonts w:ascii="Consolas" w:hAnsi="Consolas"/>
                <w:b w:val="0"/>
                <w:i w:val="0"/>
                <w:color w:val="F8F8F2"/>
                <w:sz w:val="19"/>
              </w:rPr>
              <w:t xml:space="preserve">                                    [ Interactive Confirmation (y/n) ]</w:t>
              <w:br/>
            </w:r>
            <w:r>
              <w:rPr>
                <w:rFonts w:ascii="Consolas" w:hAnsi="Consolas"/>
                <w:b w:val="0"/>
                <w:i w:val="0"/>
                <w:color w:val="F8F8F2"/>
                <w:sz w:val="19"/>
              </w:rPr>
              <w:t xml:space="preserve">                                                   │</w:t>
              <w:br/>
            </w:r>
            <w:r>
              <w:rPr>
                <w:rFonts w:ascii="Consolas" w:hAnsi="Consolas"/>
                <w:b w:val="0"/>
                <w:i w:val="0"/>
                <w:color w:val="F8F8F2"/>
                <w:sz w:val="19"/>
              </w:rPr>
              <w:t xml:space="preserve">                                   ┌───────────────┴───────────────┐</w:t>
              <w:br/>
            </w:r>
            <w:r>
              <w:rPr>
                <w:rFonts w:ascii="Consolas" w:hAnsi="Consolas"/>
                <w:b w:val="0"/>
                <w:i w:val="0"/>
                <w:color w:val="F8F8F2"/>
                <w:sz w:val="19"/>
              </w:rPr>
              <w:t xml:space="preserve">                                   ▼                               ▼</w:t>
              <w:br/>
            </w:r>
            <w:r>
              <w:rPr>
                <w:rFonts w:ascii="Consolas" w:hAnsi="Consolas"/>
                <w:b w:val="0"/>
                <w:i w:val="0"/>
                <w:color w:val="F8F8F2"/>
                <w:sz w:val="19"/>
              </w:rPr>
              <w:t xml:space="preserve">                              (User: 'y')                     (User: 'n')</w:t>
              <w:br/>
            </w:r>
            <w:r>
              <w:rPr>
                <w:rFonts w:ascii="Consolas" w:hAnsi="Consolas"/>
                <w:b w:val="0"/>
                <w:i w:val="0"/>
                <w:color w:val="F8F8F2"/>
                <w:sz w:val="19"/>
              </w:rPr>
              <w:t xml:space="preserve">                           [ Execute Command ]            [ Abort &amp; Return ]</w:t>
            </w:r>
          </w:p>
        </w:tc>
      </w:tr>
    </w:tbl>
    <w:p>
      <w:pPr>
        <w:spacing w:after="80"/>
      </w:pPr>
    </w:p>
    <w:p>
      <w:pPr>
        <w:keepNext/>
        <w:spacing w:before="360" w:after="120"/>
        <w:pBdr>
          <w:bottom w:val="single" w:sz="12" w:space="4" w:color="1E3A5F"/>
        </w:pBdr>
      </w:pPr>
      <w:r>
        <w:rPr>
          <w:rFonts w:ascii="Calibri" w:hAnsi="Calibri"/>
          <w:b/>
          <w:i w:val="0"/>
          <w:color w:val="1E3A5F"/>
          <w:sz w:val="36"/>
        </w:rPr>
        <w:t>3. Implementation &amp; Code Specifications</w:t>
      </w:r>
    </w:p>
    <w:p>
      <w:pPr>
        <w:keepNext/>
        <w:spacing w:before="280" w:after="80"/>
      </w:pPr>
      <w:r>
        <w:rPr>
          <w:rFonts w:ascii="Calibri" w:hAnsi="Calibri"/>
          <w:b/>
          <w:i w:val="0"/>
          <w:color w:val="4A6572"/>
          <w:sz w:val="28"/>
        </w:rPr>
        <w:t>3.1 PowerShell Wrapper Function</w:t>
      </w:r>
    </w:p>
    <w:p>
      <w:r>
        <w:rPr>
          <w:rFonts w:ascii="Calibri" w:hAnsi="Calibri"/>
          <w:b w:val="0"/>
          <w:i w:val="0"/>
          <w:color w:val="2C3E50"/>
          <w:sz w:val="22"/>
        </w:rPr>
        <w:t>The following PowerShell function is embedded in $PROFILE to handle pipeline execution alongside positional string arguments:</w:t>
      </w:r>
    </w:p>
    <w:tbl>
      <w:tblPr>
        <w:tblW w:type="auto" w:w="0"/>
        <w:jc w:val="center"/>
        <w:tblLayout w:type="fixed"/>
        <w:tblLook w:firstColumn="1" w:firstRow="1" w:lastColumn="0" w:lastRow="0" w:noHBand="0" w:noVBand="1" w:val="04A0"/>
      </w:tblPr>
      <w:tblGrid>
        <w:gridCol w:w="9360"/>
      </w:tblGrid>
      <w:tr>
        <w:tc>
          <w:tcPr>
            <w:tcW w:type="dxa" w:w="9360"/>
            <w:shd w:fill="272822"/>
            <w:tcBorders>
              <w:top w:val="single" w:sz="4" w:space="0" w:color="1E3A5F"/>
              <w:left w:val="single" w:sz="18" w:space="0" w:color="1E3A5F"/>
              <w:bottom w:val="single" w:sz="4" w:space="0" w:color="1E3A5F"/>
              <w:right w:val="single" w:sz="4" w:space="0" w:color="1E3A5F"/>
            </w:tcBorders>
            <w:tcMar>
              <w:top w:w="120" w:type="dxa"/>
              <w:bottom w:w="120" w:type="dxa"/>
              <w:left w:w="180" w:type="dxa"/>
              <w:right w:w="180" w:type="dxa"/>
            </w:tcMar>
          </w:tcPr>
          <w:p>
            <w:pPr>
              <w:spacing w:before="80" w:after="80" w:line="252" w:lineRule="auto"/>
            </w:pPr>
            <w:r>
              <w:rPr>
                <w:rFonts w:ascii="Consolas" w:hAnsi="Consolas"/>
                <w:b w:val="0"/>
                <w:i w:val="0"/>
                <w:color w:val="F8F8F2"/>
                <w:sz w:val="19"/>
              </w:rPr>
              <w:t>function fixit {</w:t>
              <w:br/>
            </w:r>
            <w:r>
              <w:rPr>
                <w:rFonts w:ascii="Consolas" w:hAnsi="Consolas"/>
                <w:b w:val="0"/>
                <w:i w:val="0"/>
                <w:color w:val="F8F8F2"/>
                <w:sz w:val="19"/>
              </w:rPr>
              <w:t xml:space="preserve">    [CmdletBinding()]</w:t>
              <w:br/>
            </w:r>
            <w:r>
              <w:rPr>
                <w:rFonts w:ascii="Consolas" w:hAnsi="Consolas"/>
                <w:b w:val="0"/>
                <w:i w:val="0"/>
                <w:color w:val="F8F8F2"/>
                <w:sz w:val="19"/>
              </w:rPr>
              <w:t xml:space="preserve">    param([Parameter(ValueFromPipeline=$true)][string]$err)</w:t>
              <w:br/>
            </w:r>
            <w:r>
              <w:rPr>
                <w:rFonts w:ascii="Consolas" w:hAnsi="Consolas"/>
                <w:b w:val="0"/>
                <w:i w:val="0"/>
                <w:color w:val="F8F8F2"/>
                <w:sz w:val="19"/>
              </w:rPr>
              <w:t xml:space="preserve">    begin { $pipeInput = "" }</w:t>
              <w:br/>
            </w:r>
            <w:r>
              <w:rPr>
                <w:rFonts w:ascii="Consolas" w:hAnsi="Consolas"/>
                <w:b w:val="0"/>
                <w:i w:val="0"/>
                <w:color w:val="F8F8F2"/>
                <w:sz w:val="19"/>
              </w:rPr>
              <w:t xml:space="preserve">    process { if ($err) { $pipeInput += "$err`n" } }</w:t>
              <w:br/>
            </w:r>
            <w:r>
              <w:rPr>
                <w:rFonts w:ascii="Consolas" w:hAnsi="Consolas"/>
                <w:b w:val="0"/>
                <w:i w:val="0"/>
                <w:color w:val="F8F8F2"/>
                <w:sz w:val="19"/>
              </w:rPr>
              <w:t xml:space="preserve">    end {</w:t>
              <w:br/>
            </w:r>
            <w:r>
              <w:rPr>
                <w:rFonts w:ascii="Consolas" w:hAnsi="Consolas"/>
                <w:b w:val="0"/>
                <w:i w:val="0"/>
                <w:color w:val="F8F8F2"/>
                <w:sz w:val="19"/>
              </w:rPr>
              <w:t xml:space="preserve">        if ($pipeInput) {</w:t>
              <w:br/>
            </w:r>
            <w:r>
              <w:rPr>
                <w:rFonts w:ascii="Consolas" w:hAnsi="Consolas"/>
                <w:b w:val="0"/>
                <w:i w:val="0"/>
                <w:color w:val="F8F8F2"/>
                <w:sz w:val="19"/>
              </w:rPr>
              <w:t xml:space="preserve">            $argToPass = $pipeInput.Trim()</w:t>
              <w:br/>
            </w:r>
            <w:r>
              <w:rPr>
                <w:rFonts w:ascii="Consolas" w:hAnsi="Consolas"/>
                <w:b w:val="0"/>
                <w:i w:val="0"/>
                <w:color w:val="F8F8F2"/>
                <w:sz w:val="19"/>
              </w:rPr>
              <w:t xml:space="preserve">        } else {</w:t>
              <w:br/>
            </w:r>
            <w:r>
              <w:rPr>
                <w:rFonts w:ascii="Consolas" w:hAnsi="Consolas"/>
                <w:b w:val="0"/>
                <w:i w:val="0"/>
                <w:color w:val="F8F8F2"/>
                <w:sz w:val="19"/>
              </w:rPr>
              <w:t xml:space="preserve">            $argToPass = $MyInvocation.UnboundArguments -join " "</w:t>
              <w:br/>
            </w:r>
            <w:r>
              <w:rPr>
                <w:rFonts w:ascii="Consolas" w:hAnsi="Consolas"/>
                <w:b w:val="0"/>
                <w:i w:val="0"/>
                <w:color w:val="F8F8F2"/>
                <w:sz w:val="19"/>
              </w:rPr>
              <w:t xml:space="preserve">        }</w:t>
              <w:br/>
            </w:r>
            <w:r>
              <w:rPr>
                <w:rFonts w:ascii="Consolas" w:hAnsi="Consolas"/>
                <w:b w:val="0"/>
                <w:i w:val="0"/>
                <w:color w:val="F8F8F2"/>
                <w:sz w:val="19"/>
              </w:rPr>
              <w:t xml:space="preserve">        py C:\Users\hp\Desktop\fixit\main.py "$argToPass"</w:t>
              <w:br/>
            </w:r>
            <w:r>
              <w:rPr>
                <w:rFonts w:ascii="Consolas" w:hAnsi="Consolas"/>
                <w:b w:val="0"/>
                <w:i w:val="0"/>
                <w:color w:val="F8F8F2"/>
                <w:sz w:val="19"/>
              </w:rPr>
              <w:t xml:space="preserve">    }</w:t>
              <w:br/>
            </w:r>
            <w:r>
              <w:rPr>
                <w:rFonts w:ascii="Consolas" w:hAnsi="Consolas"/>
                <w:b w:val="0"/>
                <w:i w:val="0"/>
                <w:color w:val="F8F8F2"/>
                <w:sz w:val="19"/>
              </w:rPr>
              <w:t>}</w:t>
            </w:r>
          </w:p>
        </w:tc>
      </w:tr>
    </w:tbl>
    <w:p>
      <w:pPr>
        <w:spacing w:after="80"/>
      </w:pPr>
    </w:p>
    <w:p>
      <w:pPr>
        <w:keepNext/>
        <w:spacing w:before="280" w:after="80"/>
      </w:pPr>
      <w:r>
        <w:rPr>
          <w:rFonts w:ascii="Calibri" w:hAnsi="Calibri"/>
          <w:b/>
          <w:i w:val="0"/>
          <w:color w:val="4A6572"/>
          <w:sz w:val="28"/>
        </w:rPr>
        <w:t>3.2 Version Control &amp; Security Configuration</w:t>
      </w:r>
    </w:p>
    <w:p>
      <w:pPr>
        <w:pStyle w:val="ListBullet"/>
        <w:spacing w:before="40" w:after="60" w:line="276" w:lineRule="auto"/>
      </w:pPr>
      <w:r>
        <w:rPr>
          <w:rFonts w:ascii="Calibri" w:hAnsi="Calibri"/>
          <w:b/>
          <w:i w:val="0"/>
          <w:color w:val="2C3E50"/>
          <w:sz w:val="22"/>
        </w:rPr>
        <w:t xml:space="preserve">.gitignore Protection: </w:t>
      </w:r>
      <w:r>
        <w:rPr>
          <w:rFonts w:ascii="Calibri" w:hAnsi="Calibri"/>
          <w:b w:val="0"/>
          <w:i w:val="0"/>
          <w:color w:val="2C3E50"/>
          <w:sz w:val="22"/>
        </w:rPr>
        <w:t>Prevents key.txt and virtual environments from leaking into public Git commits.</w:t>
      </w:r>
    </w:p>
    <w:p>
      <w:pPr>
        <w:pStyle w:val="ListBullet"/>
        <w:spacing w:before="40" w:after="60" w:line="276" w:lineRule="auto"/>
      </w:pPr>
      <w:r>
        <w:rPr>
          <w:rFonts w:ascii="Calibri" w:hAnsi="Calibri"/>
          <w:b/>
          <w:i w:val="0"/>
          <w:color w:val="2C3E50"/>
          <w:sz w:val="22"/>
        </w:rPr>
        <w:t xml:space="preserve">Git Commit History: </w:t>
      </w:r>
      <w:r>
        <w:rPr>
          <w:rFonts w:ascii="Calibri" w:hAnsi="Calibri"/>
          <w:b w:val="0"/>
          <w:i w:val="0"/>
          <w:color w:val="2C3E50"/>
          <w:sz w:val="22"/>
        </w:rPr>
        <w:t>Initial repository setup initialized with clean commit message: Feat: Complete FixIt CLI tool with pipeline support.</w:t>
      </w:r>
    </w:p>
    <w:p>
      <w:pPr>
        <w:keepNext/>
        <w:spacing w:before="360" w:after="120"/>
        <w:pBdr>
          <w:bottom w:val="single" w:sz="12" w:space="4" w:color="1E3A5F"/>
        </w:pBdr>
      </w:pPr>
      <w:r>
        <w:rPr>
          <w:rFonts w:ascii="Calibri" w:hAnsi="Calibri"/>
          <w:b/>
          <w:i w:val="0"/>
          <w:color w:val="1E3A5F"/>
          <w:sz w:val="36"/>
        </w:rPr>
        <w:t>4. Verification &amp; Testing Matrix</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5F"/>
          </w:tcPr>
          <w:p>
            <w:pPr>
              <w:spacing w:before="80" w:after="80"/>
              <w:jc w:val="center"/>
            </w:pPr>
            <w:r>
              <w:rPr>
                <w:rFonts w:ascii="Calibri" w:hAnsi="Calibri"/>
                <w:b/>
                <w:i w:val="0"/>
                <w:color w:val="FFFFFF"/>
                <w:sz w:val="20"/>
              </w:rPr>
              <w:t>Test Scenario</w:t>
            </w:r>
          </w:p>
        </w:tc>
        <w:tc>
          <w:tcPr>
            <w:tcW w:type="dxa" w:w="2880"/>
            <w:shd w:fill="1E3A5F"/>
          </w:tcPr>
          <w:p>
            <w:pPr>
              <w:spacing w:before="80" w:after="80"/>
              <w:jc w:val="center"/>
            </w:pPr>
            <w:r>
              <w:rPr>
                <w:rFonts w:ascii="Calibri" w:hAnsi="Calibri"/>
                <w:b/>
                <w:i w:val="0"/>
                <w:color w:val="FFFFFF"/>
                <w:sz w:val="20"/>
              </w:rPr>
              <w:t>Input Command</w:t>
            </w:r>
          </w:p>
        </w:tc>
        <w:tc>
          <w:tcPr>
            <w:tcW w:type="dxa" w:w="2880"/>
            <w:shd w:fill="1E3A5F"/>
          </w:tcPr>
          <w:p>
            <w:pPr>
              <w:spacing w:before="80" w:after="80"/>
              <w:jc w:val="center"/>
            </w:pPr>
            <w:r>
              <w:rPr>
                <w:rFonts w:ascii="Calibri" w:hAnsi="Calibri"/>
                <w:b/>
                <w:i w:val="0"/>
                <w:color w:val="FFFFFF"/>
                <w:sz w:val="20"/>
              </w:rPr>
              <w:t>LLM Solution Offered</w:t>
            </w:r>
          </w:p>
        </w:tc>
        <w:tc>
          <w:tcPr>
            <w:tcW w:type="dxa" w:w="1440"/>
            <w:shd w:fill="1E3A5F"/>
          </w:tcPr>
          <w:p>
            <w:pPr>
              <w:spacing w:before="80" w:after="80"/>
              <w:jc w:val="center"/>
            </w:pPr>
            <w:r>
              <w:rPr>
                <w:rFonts w:ascii="Calibri" w:hAnsi="Calibri"/>
                <w:b/>
                <w:i w:val="0"/>
                <w:color w:val="FFFFFF"/>
                <w:sz w:val="20"/>
              </w:rPr>
              <w:t>Result Status</w:t>
            </w:r>
          </w:p>
        </w:tc>
      </w:tr>
      <w:tr>
        <w:tc>
          <w:tcPr>
            <w:tcW w:type="dxa" w:w="2160"/>
            <w:shd w:fill="FFFFFF"/>
            <w:tcBorders>
              <w:bottom w:val="single" w:sz="4" w:space="0" w:color="D1D5DB"/>
            </w:tcBorders>
          </w:tcPr>
          <w:p>
            <w:pPr>
              <w:spacing w:before="60" w:after="60"/>
            </w:pPr>
            <w:r>
              <w:rPr>
                <w:rFonts w:ascii="Calibri" w:hAnsi="Calibri"/>
                <w:b w:val="0"/>
                <w:i w:val="0"/>
                <w:color w:val="2C3E50"/>
                <w:sz w:val="19"/>
              </w:rPr>
              <w:t>Git Typo Correction</w:t>
            </w:r>
          </w:p>
        </w:tc>
        <w:tc>
          <w:tcPr>
            <w:tcW w:type="dxa" w:w="2880"/>
            <w:shd w:fill="FFFFFF"/>
            <w:tcBorders>
              <w:bottom w:val="single" w:sz="4" w:space="0" w:color="D1D5DB"/>
            </w:tcBorders>
          </w:tcPr>
          <w:p>
            <w:pPr>
              <w:spacing w:before="60" w:after="60"/>
            </w:pPr>
            <w:r>
              <w:rPr>
                <w:rFonts w:ascii="Consolas" w:hAnsi="Consolas"/>
                <w:b w:val="0"/>
                <w:i w:val="0"/>
                <w:color w:val="2C3E50"/>
                <w:sz w:val="19"/>
              </w:rPr>
              <w:t>fixit "git comit"</w:t>
            </w:r>
          </w:p>
        </w:tc>
        <w:tc>
          <w:tcPr>
            <w:tcW w:type="dxa" w:w="2880"/>
            <w:shd w:fill="FFFFFF"/>
            <w:tcBorders>
              <w:bottom w:val="single" w:sz="4" w:space="0" w:color="D1D5DB"/>
            </w:tcBorders>
          </w:tcPr>
          <w:p>
            <w:pPr>
              <w:spacing w:before="60" w:after="60"/>
            </w:pPr>
            <w:r>
              <w:rPr>
                <w:rFonts w:ascii="Calibri" w:hAnsi="Calibri"/>
                <w:b w:val="0"/>
                <w:i w:val="0"/>
                <w:color w:val="2C3E50"/>
                <w:sz w:val="19"/>
              </w:rPr>
              <w:t>git commit</w:t>
            </w:r>
          </w:p>
        </w:tc>
        <w:tc>
          <w:tcPr>
            <w:tcW w:type="dxa" w:w="1440"/>
            <w:shd w:fill="FFFFFF"/>
            <w:tcBorders>
              <w:bottom w:val="single" w:sz="4" w:space="0" w:color="D1D5DB"/>
            </w:tcBorders>
          </w:tcPr>
          <w:p>
            <w:pPr>
              <w:spacing w:before="60" w:after="60"/>
              <w:jc w:val="center"/>
            </w:pPr>
            <w:r>
              <w:rPr>
                <w:rFonts w:ascii="Calibri" w:hAnsi="Calibri"/>
                <w:b/>
                <w:i w:val="0"/>
                <w:color w:val="2E7D32"/>
                <w:sz w:val="19"/>
              </w:rPr>
              <w:t>PASSED</w:t>
            </w:r>
          </w:p>
        </w:tc>
      </w:tr>
      <w:tr>
        <w:tc>
          <w:tcPr>
            <w:tcW w:type="dxa" w:w="2160"/>
            <w:shd w:fill="F4F6F9"/>
            <w:tcBorders>
              <w:bottom w:val="single" w:sz="4" w:space="0" w:color="D1D5DB"/>
            </w:tcBorders>
          </w:tcPr>
          <w:p>
            <w:pPr>
              <w:spacing w:before="60" w:after="60"/>
            </w:pPr>
            <w:r>
              <w:rPr>
                <w:rFonts w:ascii="Calibri" w:hAnsi="Calibri"/>
                <w:b w:val="0"/>
                <w:i w:val="0"/>
                <w:color w:val="2C3E50"/>
                <w:sz w:val="19"/>
              </w:rPr>
              <w:t>Missing Python Script</w:t>
            </w:r>
          </w:p>
        </w:tc>
        <w:tc>
          <w:tcPr>
            <w:tcW w:type="dxa" w:w="2880"/>
            <w:shd w:fill="F4F6F9"/>
            <w:tcBorders>
              <w:bottom w:val="single" w:sz="4" w:space="0" w:color="D1D5DB"/>
            </w:tcBorders>
          </w:tcPr>
          <w:p>
            <w:pPr>
              <w:spacing w:before="60" w:after="60"/>
            </w:pPr>
            <w:r>
              <w:rPr>
                <w:rFonts w:ascii="Consolas" w:hAnsi="Consolas"/>
                <w:b w:val="0"/>
                <w:i w:val="0"/>
                <w:color w:val="2C3E50"/>
                <w:sz w:val="19"/>
              </w:rPr>
              <w:t>python invalid.py 2&gt;&amp;1 | fixit</w:t>
            </w:r>
          </w:p>
        </w:tc>
        <w:tc>
          <w:tcPr>
            <w:tcW w:type="dxa" w:w="2880"/>
            <w:shd w:fill="F4F6F9"/>
            <w:tcBorders>
              <w:bottom w:val="single" w:sz="4" w:space="0" w:color="D1D5DB"/>
            </w:tcBorders>
          </w:tcPr>
          <w:p>
            <w:pPr>
              <w:spacing w:before="60" w:after="60"/>
            </w:pPr>
            <w:r>
              <w:rPr>
                <w:rFonts w:ascii="Calibri" w:hAnsi="Calibri"/>
                <w:b w:val="0"/>
                <w:i w:val="0"/>
                <w:color w:val="2C3E50"/>
                <w:sz w:val="19"/>
              </w:rPr>
              <w:t>type nul &gt; "invalid.py"</w:t>
            </w:r>
          </w:p>
        </w:tc>
        <w:tc>
          <w:tcPr>
            <w:tcW w:type="dxa" w:w="1440"/>
            <w:shd w:fill="F4F6F9"/>
            <w:tcBorders>
              <w:bottom w:val="single" w:sz="4" w:space="0" w:color="D1D5DB"/>
            </w:tcBorders>
          </w:tcPr>
          <w:p>
            <w:pPr>
              <w:spacing w:before="60" w:after="60"/>
              <w:jc w:val="center"/>
            </w:pPr>
            <w:r>
              <w:rPr>
                <w:rFonts w:ascii="Calibri" w:hAnsi="Calibri"/>
                <w:b/>
                <w:i w:val="0"/>
                <w:color w:val="2E7D32"/>
                <w:sz w:val="19"/>
              </w:rPr>
              <w:t>PASSED</w:t>
            </w:r>
          </w:p>
        </w:tc>
      </w:tr>
      <w:tr>
        <w:tc>
          <w:tcPr>
            <w:tcW w:type="dxa" w:w="2160"/>
            <w:shd w:fill="FFFFFF"/>
            <w:tcBorders>
              <w:bottom w:val="single" w:sz="4" w:space="0" w:color="D1D5DB"/>
            </w:tcBorders>
          </w:tcPr>
          <w:p>
            <w:pPr>
              <w:spacing w:before="60" w:after="60"/>
            </w:pPr>
            <w:r>
              <w:rPr>
                <w:rFonts w:ascii="Calibri" w:hAnsi="Calibri"/>
                <w:b w:val="0"/>
                <w:i w:val="0"/>
                <w:color w:val="2C3E50"/>
                <w:sz w:val="19"/>
              </w:rPr>
              <w:t>Missing Module Import</w:t>
            </w:r>
          </w:p>
        </w:tc>
        <w:tc>
          <w:tcPr>
            <w:tcW w:type="dxa" w:w="2880"/>
            <w:shd w:fill="FFFFFF"/>
            <w:tcBorders>
              <w:bottom w:val="single" w:sz="4" w:space="0" w:color="D1D5DB"/>
            </w:tcBorders>
          </w:tcPr>
          <w:p>
            <w:pPr>
              <w:spacing w:before="60" w:after="60"/>
            </w:pPr>
            <w:r>
              <w:rPr>
                <w:rFonts w:ascii="Consolas" w:hAnsi="Consolas"/>
                <w:b w:val="0"/>
                <w:i w:val="0"/>
                <w:color w:val="2C3E50"/>
                <w:sz w:val="19"/>
              </w:rPr>
              <w:t>python -c "import fake" 2&gt;&amp;1 | fixit</w:t>
            </w:r>
          </w:p>
        </w:tc>
        <w:tc>
          <w:tcPr>
            <w:tcW w:type="dxa" w:w="2880"/>
            <w:shd w:fill="FFFFFF"/>
            <w:tcBorders>
              <w:bottom w:val="single" w:sz="4" w:space="0" w:color="D1D5DB"/>
            </w:tcBorders>
          </w:tcPr>
          <w:p>
            <w:pPr>
              <w:spacing w:before="60" w:after="60"/>
            </w:pPr>
            <w:r>
              <w:rPr>
                <w:rFonts w:ascii="Calibri" w:hAnsi="Calibri"/>
                <w:b w:val="0"/>
                <w:i w:val="0"/>
                <w:color w:val="2C3E50"/>
                <w:sz w:val="19"/>
              </w:rPr>
              <w:t>pip install fake</w:t>
            </w:r>
          </w:p>
        </w:tc>
        <w:tc>
          <w:tcPr>
            <w:tcW w:type="dxa" w:w="1440"/>
            <w:shd w:fill="FFFFFF"/>
            <w:tcBorders>
              <w:bottom w:val="single" w:sz="4" w:space="0" w:color="D1D5DB"/>
            </w:tcBorders>
          </w:tcPr>
          <w:p>
            <w:pPr>
              <w:spacing w:before="60" w:after="60"/>
              <w:jc w:val="center"/>
            </w:pPr>
            <w:r>
              <w:rPr>
                <w:rFonts w:ascii="Calibri" w:hAnsi="Calibri"/>
                <w:b/>
                <w:i w:val="0"/>
                <w:color w:val="2E7D32"/>
                <w:sz w:val="19"/>
              </w:rPr>
              <w:t>PASSED</w:t>
            </w:r>
          </w:p>
        </w:tc>
      </w:tr>
      <w:tr>
        <w:tc>
          <w:tcPr>
            <w:tcW w:type="dxa" w:w="2160"/>
            <w:shd w:fill="F4F6F9"/>
            <w:tcBorders>
              <w:bottom w:val="single" w:sz="4" w:space="0" w:color="D1D5DB"/>
            </w:tcBorders>
          </w:tcPr>
          <w:p>
            <w:pPr>
              <w:spacing w:before="60" w:after="60"/>
            </w:pPr>
            <w:r>
              <w:rPr>
                <w:rFonts w:ascii="Calibri" w:hAnsi="Calibri"/>
                <w:b w:val="0"/>
                <w:i w:val="0"/>
                <w:color w:val="2C3E50"/>
                <w:sz w:val="19"/>
              </w:rPr>
              <w:t>Invalid Git Flag</w:t>
            </w:r>
          </w:p>
        </w:tc>
        <w:tc>
          <w:tcPr>
            <w:tcW w:type="dxa" w:w="2880"/>
            <w:shd w:fill="F4F6F9"/>
            <w:tcBorders>
              <w:bottom w:val="single" w:sz="4" w:space="0" w:color="D1D5DB"/>
            </w:tcBorders>
          </w:tcPr>
          <w:p>
            <w:pPr>
              <w:spacing w:before="60" w:after="60"/>
            </w:pPr>
            <w:r>
              <w:rPr>
                <w:rFonts w:ascii="Consolas" w:hAnsi="Consolas"/>
                <w:b w:val="0"/>
                <w:i w:val="0"/>
                <w:color w:val="2C3E50"/>
                <w:sz w:val="19"/>
              </w:rPr>
              <w:t>git status --invalid 2&gt;&amp;1 | fixit</w:t>
            </w:r>
          </w:p>
        </w:tc>
        <w:tc>
          <w:tcPr>
            <w:tcW w:type="dxa" w:w="2880"/>
            <w:shd w:fill="F4F6F9"/>
            <w:tcBorders>
              <w:bottom w:val="single" w:sz="4" w:space="0" w:color="D1D5DB"/>
            </w:tcBorders>
          </w:tcPr>
          <w:p>
            <w:pPr>
              <w:spacing w:before="60" w:after="60"/>
            </w:pPr>
            <w:r>
              <w:rPr>
                <w:rFonts w:ascii="Calibri" w:hAnsi="Calibri"/>
                <w:b w:val="0"/>
                <w:i w:val="0"/>
                <w:color w:val="2C3E50"/>
                <w:sz w:val="19"/>
              </w:rPr>
              <w:t>git status</w:t>
            </w:r>
          </w:p>
        </w:tc>
        <w:tc>
          <w:tcPr>
            <w:tcW w:type="dxa" w:w="1440"/>
            <w:shd w:fill="F4F6F9"/>
            <w:tcBorders>
              <w:bottom w:val="single" w:sz="4" w:space="0" w:color="D1D5DB"/>
            </w:tcBorders>
          </w:tcPr>
          <w:p>
            <w:pPr>
              <w:spacing w:before="60" w:after="60"/>
              <w:jc w:val="center"/>
            </w:pPr>
            <w:r>
              <w:rPr>
                <w:rFonts w:ascii="Calibri" w:hAnsi="Calibri"/>
                <w:b/>
                <w:i w:val="0"/>
                <w:color w:val="2E7D32"/>
                <w:sz w:val="19"/>
              </w:rPr>
              <w:t>PASSED</w:t>
            </w:r>
          </w:p>
        </w:tc>
      </w:tr>
    </w:tbl>
    <w:p>
      <w:pPr>
        <w:spacing w:after="160"/>
      </w:pPr>
    </w:p>
    <w:p>
      <w:pPr>
        <w:keepNext/>
        <w:spacing w:before="360" w:after="120"/>
        <w:pBdr>
          <w:bottom w:val="single" w:sz="12" w:space="4" w:color="1E3A5F"/>
        </w:pBdr>
      </w:pPr>
      <w:r>
        <w:rPr>
          <w:rFonts w:ascii="Calibri" w:hAnsi="Calibri"/>
          <w:b/>
          <w:i w:val="0"/>
          <w:color w:val="1E3A5F"/>
          <w:sz w:val="36"/>
        </w:rPr>
        <w:t>5. Deployment &amp; User Setup Guide</w:t>
      </w:r>
    </w:p>
    <w:p>
      <w:pPr>
        <w:spacing w:after="80" w:line="276" w:lineRule="auto"/>
      </w:pPr>
      <w:r>
        <w:rPr>
          <w:rFonts w:ascii="Calibri" w:hAnsi="Calibri"/>
          <w:b w:val="0"/>
          <w:i w:val="0"/>
          <w:color w:val="2C3E50"/>
          <w:sz w:val="22"/>
        </w:rPr>
        <w:t>To install FixIt CLI on any new machine, follow these standard setup steps:</w:t>
      </w:r>
    </w:p>
    <w:p>
      <w:pPr>
        <w:pStyle w:val="ListBullet"/>
        <w:spacing w:before="40" w:after="60" w:line="276" w:lineRule="auto"/>
      </w:pPr>
      <w:r>
        <w:rPr>
          <w:rFonts w:ascii="Calibri" w:hAnsi="Calibri"/>
          <w:b/>
          <w:i w:val="0"/>
          <w:color w:val="2C3E50"/>
          <w:sz w:val="22"/>
        </w:rPr>
        <w:t xml:space="preserve">Step 1 - Clone Repository: </w:t>
      </w:r>
      <w:r>
        <w:rPr>
          <w:rFonts w:ascii="Calibri" w:hAnsi="Calibri"/>
          <w:b w:val="0"/>
          <w:i w:val="0"/>
          <w:color w:val="2C3E50"/>
          <w:sz w:val="22"/>
        </w:rPr>
        <w:t>git clone https://github.com/Prashant4-hash/fixit.git</w:t>
      </w:r>
    </w:p>
    <w:p>
      <w:pPr>
        <w:pStyle w:val="ListBullet"/>
        <w:spacing w:before="40" w:after="60" w:line="276" w:lineRule="auto"/>
      </w:pPr>
      <w:r>
        <w:rPr>
          <w:rFonts w:ascii="Calibri" w:hAnsi="Calibri"/>
          <w:b/>
          <w:i w:val="0"/>
          <w:color w:val="2C3E50"/>
          <w:sz w:val="22"/>
        </w:rPr>
        <w:t xml:space="preserve">Step 2 - Store API Credentials: </w:t>
      </w:r>
      <w:r>
        <w:rPr>
          <w:rFonts w:ascii="Calibri" w:hAnsi="Calibri"/>
          <w:b w:val="0"/>
          <w:i w:val="0"/>
          <w:color w:val="2C3E50"/>
          <w:sz w:val="22"/>
        </w:rPr>
        <w:t>Create key.txt inside the project folder and paste an OpenRouter API key.</w:t>
      </w:r>
    </w:p>
    <w:p>
      <w:pPr>
        <w:pStyle w:val="ListBullet"/>
        <w:spacing w:before="40" w:after="60" w:line="276" w:lineRule="auto"/>
      </w:pPr>
      <w:r>
        <w:rPr>
          <w:rFonts w:ascii="Calibri" w:hAnsi="Calibri"/>
          <w:b/>
          <w:i w:val="0"/>
          <w:color w:val="2C3E50"/>
          <w:sz w:val="22"/>
        </w:rPr>
        <w:t xml:space="preserve">Step 3 - Register PowerShell Function: </w:t>
      </w:r>
      <w:r>
        <w:rPr>
          <w:rFonts w:ascii="Calibri" w:hAnsi="Calibri"/>
          <w:b w:val="0"/>
          <w:i w:val="0"/>
          <w:color w:val="2C3E50"/>
          <w:sz w:val="22"/>
        </w:rPr>
        <w:t>Append the fixit function into $PROFILE using Add-Content.</w:t>
      </w:r>
    </w:p>
    <w:p>
      <w:pPr>
        <w:pStyle w:val="ListBullet"/>
        <w:spacing w:before="40" w:after="60" w:line="276" w:lineRule="auto"/>
      </w:pPr>
      <w:r>
        <w:rPr>
          <w:rFonts w:ascii="Calibri" w:hAnsi="Calibri"/>
          <w:b/>
          <w:i w:val="0"/>
          <w:color w:val="2C3E50"/>
          <w:sz w:val="22"/>
        </w:rPr>
        <w:t xml:space="preserve">Step 4 - Verify Setup: </w:t>
      </w:r>
      <w:r>
        <w:rPr>
          <w:rFonts w:ascii="Calibri" w:hAnsi="Calibri"/>
          <w:b w:val="0"/>
          <w:i w:val="0"/>
          <w:color w:val="2C3E50"/>
          <w:sz w:val="22"/>
        </w:rPr>
        <w:t>Run fixit "git comit" to confirm live AI responses.</w:t>
      </w:r>
    </w:p>
    <w:p>
      <w:pPr>
        <w:spacing w:after="240"/>
      </w:pPr>
    </w:p>
    <w:p>
      <w:pPr>
        <w:jc w:val="right"/>
      </w:pPr>
      <w:r>
        <w:rPr>
          <w:rFonts w:ascii="Calibri" w:hAnsi="Calibri"/>
          <w:b w:val="0"/>
          <w:i/>
          <w:color w:val="7F8C8D"/>
          <w:sz w:val="19"/>
        </w:rPr>
        <w:t>--- End of Project Documentation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