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C041D" w14:textId="77777777" w:rsidR="00150421" w:rsidRDefault="00000000">
      <w:pPr>
        <w:spacing w:after="109"/>
        <w:ind w:left="2867" w:right="0"/>
      </w:pPr>
      <w:r>
        <w:rPr>
          <w:b/>
        </w:rPr>
        <w:t xml:space="preserve">DATA SCIENCE MINOR PROJECT REPORT </w:t>
      </w:r>
    </w:p>
    <w:p w14:paraId="3026913F" w14:textId="77777777" w:rsidR="00150421" w:rsidRDefault="00000000">
      <w:pPr>
        <w:spacing w:after="109"/>
        <w:ind w:left="2171" w:right="0"/>
      </w:pPr>
      <w:r>
        <w:rPr>
          <w:b/>
        </w:rPr>
        <w:t xml:space="preserve">DATA SCIENCE TOOLBOX : PYTHON PROGRAMMING   </w:t>
      </w:r>
    </w:p>
    <w:p w14:paraId="529EE704" w14:textId="77777777" w:rsidR="00150421" w:rsidRDefault="00000000">
      <w:pPr>
        <w:spacing w:after="113"/>
        <w:ind w:right="69"/>
        <w:jc w:val="center"/>
      </w:pPr>
      <w:r>
        <w:rPr>
          <w:b/>
        </w:rPr>
        <w:t xml:space="preserve">PROJECT REPORT </w:t>
      </w:r>
    </w:p>
    <w:p w14:paraId="35116915" w14:textId="77777777" w:rsidR="00150421" w:rsidRDefault="00000000">
      <w:pPr>
        <w:spacing w:after="115"/>
        <w:ind w:left="2699" w:right="2751"/>
        <w:jc w:val="center"/>
      </w:pPr>
      <w:r>
        <w:t xml:space="preserve">(Project Semester January-April 2025) </w:t>
      </w:r>
    </w:p>
    <w:p w14:paraId="77F9224B" w14:textId="77777777" w:rsidR="00150421" w:rsidRDefault="00000000">
      <w:pPr>
        <w:spacing w:after="112"/>
        <w:ind w:left="0" w:right="0" w:firstLine="0"/>
      </w:pPr>
      <w:r>
        <w:rPr>
          <w:b/>
          <w:i/>
        </w:rPr>
        <w:t xml:space="preserve"> </w:t>
      </w:r>
    </w:p>
    <w:p w14:paraId="2BA58505" w14:textId="77777777" w:rsidR="00150421" w:rsidRDefault="00000000">
      <w:pPr>
        <w:spacing w:after="112"/>
        <w:ind w:left="0" w:right="0" w:firstLine="0"/>
      </w:pPr>
      <w:r>
        <w:rPr>
          <w:b/>
          <w:i/>
        </w:rPr>
        <w:t xml:space="preserve"> </w:t>
      </w:r>
    </w:p>
    <w:p w14:paraId="07ECC858" w14:textId="77777777" w:rsidR="00150421" w:rsidRDefault="00000000">
      <w:pPr>
        <w:spacing w:after="199"/>
        <w:ind w:left="0" w:right="5" w:firstLine="0"/>
        <w:jc w:val="center"/>
      </w:pPr>
      <w:r>
        <w:rPr>
          <w:b/>
          <w:i/>
        </w:rPr>
        <w:t xml:space="preserve"> </w:t>
      </w:r>
    </w:p>
    <w:p w14:paraId="21CE7BF0" w14:textId="77777777" w:rsidR="00150421" w:rsidRDefault="00000000">
      <w:pPr>
        <w:pStyle w:val="Heading1"/>
        <w:spacing w:after="64"/>
        <w:ind w:left="0" w:right="1260" w:firstLine="0"/>
        <w:jc w:val="right"/>
      </w:pPr>
      <w:r>
        <w:rPr>
          <w:i/>
          <w:sz w:val="32"/>
        </w:rPr>
        <w:t xml:space="preserve">TITLE -: Goods and Services Tax (GST) Analysis Tool Python </w:t>
      </w:r>
    </w:p>
    <w:p w14:paraId="097560DC" w14:textId="77777777" w:rsidR="00150421" w:rsidRDefault="00000000">
      <w:pPr>
        <w:spacing w:after="112"/>
        <w:ind w:left="0" w:right="0" w:firstLine="0"/>
      </w:pPr>
      <w:r>
        <w:t xml:space="preserve"> </w:t>
      </w:r>
    </w:p>
    <w:p w14:paraId="77119403" w14:textId="77777777" w:rsidR="00150421" w:rsidRDefault="00000000">
      <w:pPr>
        <w:spacing w:after="112"/>
        <w:ind w:left="0" w:right="0" w:firstLine="0"/>
      </w:pPr>
      <w:r>
        <w:t xml:space="preserve"> </w:t>
      </w:r>
    </w:p>
    <w:p w14:paraId="78682ADA" w14:textId="77777777" w:rsidR="00150421" w:rsidRDefault="00000000">
      <w:pPr>
        <w:spacing w:after="115"/>
        <w:ind w:left="2699" w:right="2751"/>
        <w:jc w:val="center"/>
      </w:pPr>
      <w:r>
        <w:t xml:space="preserve">Submitted by :- </w:t>
      </w:r>
    </w:p>
    <w:p w14:paraId="4F40DF76" w14:textId="77777777" w:rsidR="00150421" w:rsidRDefault="00000000">
      <w:pPr>
        <w:spacing w:after="118"/>
        <w:ind w:left="0" w:right="0" w:firstLine="0"/>
      </w:pPr>
      <w:r>
        <w:rPr>
          <w:b/>
        </w:rPr>
        <w:t xml:space="preserve"> </w:t>
      </w:r>
    </w:p>
    <w:p w14:paraId="06C98BDC" w14:textId="77777777" w:rsidR="00150421" w:rsidRDefault="00000000">
      <w:pPr>
        <w:spacing w:after="108"/>
        <w:ind w:left="0" w:right="0" w:firstLine="0"/>
      </w:pPr>
      <w:r>
        <w:rPr>
          <w:b/>
        </w:rPr>
        <w:t xml:space="preserve"> </w:t>
      </w:r>
    </w:p>
    <w:p w14:paraId="7D07302A" w14:textId="77777777" w:rsidR="00150421" w:rsidRDefault="00000000">
      <w:pPr>
        <w:spacing w:after="115"/>
        <w:ind w:left="2699" w:right="2756"/>
        <w:jc w:val="center"/>
      </w:pPr>
      <w:r>
        <w:t xml:space="preserve">Vikram Singh </w:t>
      </w:r>
    </w:p>
    <w:p w14:paraId="17CFB2C5" w14:textId="77777777" w:rsidR="00150421" w:rsidRDefault="00000000">
      <w:pPr>
        <w:spacing w:after="112"/>
        <w:ind w:left="0" w:right="5" w:firstLine="0"/>
        <w:jc w:val="center"/>
      </w:pPr>
      <w:r>
        <w:t xml:space="preserve"> </w:t>
      </w:r>
    </w:p>
    <w:p w14:paraId="1609FE9E" w14:textId="77777777" w:rsidR="00150421" w:rsidRDefault="00000000">
      <w:pPr>
        <w:spacing w:after="115"/>
        <w:ind w:left="2699" w:right="2744"/>
        <w:jc w:val="center"/>
      </w:pPr>
      <w:r>
        <w:t xml:space="preserve">Registration No:- 12311549 </w:t>
      </w:r>
    </w:p>
    <w:p w14:paraId="1879BF14" w14:textId="77777777" w:rsidR="00150421" w:rsidRDefault="00000000">
      <w:pPr>
        <w:spacing w:after="112"/>
        <w:ind w:left="0" w:right="5" w:firstLine="0"/>
        <w:jc w:val="center"/>
      </w:pPr>
      <w:r>
        <w:t xml:space="preserve"> </w:t>
      </w:r>
    </w:p>
    <w:p w14:paraId="11A42747" w14:textId="77777777" w:rsidR="00150421" w:rsidRDefault="00000000">
      <w:pPr>
        <w:spacing w:after="0" w:line="356" w:lineRule="auto"/>
        <w:ind w:left="2699" w:right="2689"/>
        <w:jc w:val="center"/>
      </w:pPr>
      <w:r>
        <w:t xml:space="preserve">Programme and Section :- BTech CSE , K23GP Course Code: INT375 </w:t>
      </w:r>
    </w:p>
    <w:p w14:paraId="61838D6E" w14:textId="77777777" w:rsidR="00150421" w:rsidRDefault="00000000">
      <w:pPr>
        <w:spacing w:after="118"/>
        <w:ind w:left="0" w:right="0" w:firstLine="0"/>
      </w:pPr>
      <w:r>
        <w:t xml:space="preserve"> </w:t>
      </w:r>
    </w:p>
    <w:p w14:paraId="0ED5AF79" w14:textId="77777777" w:rsidR="00150421" w:rsidRDefault="00000000">
      <w:pPr>
        <w:spacing w:after="112"/>
        <w:ind w:left="0" w:right="0" w:firstLine="0"/>
      </w:pPr>
      <w:r>
        <w:t xml:space="preserve"> </w:t>
      </w:r>
    </w:p>
    <w:p w14:paraId="36B967C2" w14:textId="77777777" w:rsidR="00150421" w:rsidRDefault="00000000">
      <w:pPr>
        <w:spacing w:after="112"/>
        <w:ind w:left="0" w:right="5" w:firstLine="0"/>
        <w:jc w:val="center"/>
      </w:pPr>
      <w:r>
        <w:t xml:space="preserve"> </w:t>
      </w:r>
    </w:p>
    <w:p w14:paraId="01CE5D2A" w14:textId="77777777" w:rsidR="00150421" w:rsidRDefault="00000000">
      <w:pPr>
        <w:spacing w:after="112"/>
        <w:ind w:left="0" w:right="5" w:firstLine="0"/>
        <w:jc w:val="center"/>
      </w:pPr>
      <w:r>
        <w:t xml:space="preserve"> </w:t>
      </w:r>
    </w:p>
    <w:p w14:paraId="64D8C602" w14:textId="77777777" w:rsidR="00150421" w:rsidRDefault="00000000">
      <w:pPr>
        <w:spacing w:after="115"/>
        <w:ind w:left="2699" w:right="2749"/>
        <w:jc w:val="center"/>
      </w:pPr>
      <w:r>
        <w:t xml:space="preserve">Under the Guidance of </w:t>
      </w:r>
    </w:p>
    <w:p w14:paraId="6B312BF1" w14:textId="77777777" w:rsidR="00150421" w:rsidRDefault="00000000">
      <w:pPr>
        <w:spacing w:after="113"/>
        <w:ind w:left="0" w:right="0" w:firstLine="0"/>
      </w:pPr>
      <w:r>
        <w:rPr>
          <w:b/>
        </w:rPr>
        <w:t xml:space="preserve"> </w:t>
      </w:r>
    </w:p>
    <w:p w14:paraId="586FBF00" w14:textId="77777777" w:rsidR="00150421" w:rsidRDefault="00000000">
      <w:pPr>
        <w:spacing w:after="109"/>
        <w:ind w:left="2209" w:right="0"/>
      </w:pPr>
      <w:r>
        <w:rPr>
          <w:b/>
        </w:rPr>
        <w:t xml:space="preserve">Mrs. Aashima Mam ,  UID – 28968 , Assistant Professor LPU </w:t>
      </w:r>
    </w:p>
    <w:p w14:paraId="51FF45FB" w14:textId="77777777" w:rsidR="00150421" w:rsidRDefault="00000000">
      <w:pPr>
        <w:spacing w:after="112"/>
        <w:ind w:left="0" w:right="5" w:firstLine="0"/>
        <w:jc w:val="center"/>
      </w:pPr>
      <w:r>
        <w:rPr>
          <w:b/>
        </w:rPr>
        <w:t xml:space="preserve"> </w:t>
      </w:r>
    </w:p>
    <w:p w14:paraId="492C8600" w14:textId="77777777" w:rsidR="00150421" w:rsidRDefault="00000000">
      <w:pPr>
        <w:spacing w:after="118"/>
        <w:ind w:left="0" w:right="5" w:firstLine="0"/>
        <w:jc w:val="center"/>
      </w:pPr>
      <w:r>
        <w:rPr>
          <w:b/>
        </w:rPr>
        <w:t xml:space="preserve"> </w:t>
      </w:r>
    </w:p>
    <w:p w14:paraId="4C1D8358" w14:textId="77777777" w:rsidR="00150421" w:rsidRDefault="00000000">
      <w:pPr>
        <w:spacing w:after="113"/>
        <w:ind w:right="70"/>
        <w:jc w:val="center"/>
      </w:pPr>
      <w:r>
        <w:rPr>
          <w:b/>
        </w:rPr>
        <w:t xml:space="preserve">Discipline of CSE/IT </w:t>
      </w:r>
    </w:p>
    <w:p w14:paraId="23449C8A" w14:textId="77777777" w:rsidR="00150421" w:rsidRDefault="00000000">
      <w:pPr>
        <w:spacing w:after="112"/>
        <w:ind w:left="0" w:right="0" w:firstLine="0"/>
      </w:pPr>
      <w:r>
        <w:rPr>
          <w:b/>
        </w:rPr>
        <w:t xml:space="preserve"> </w:t>
      </w:r>
    </w:p>
    <w:p w14:paraId="1A361E3F" w14:textId="77777777" w:rsidR="00150421" w:rsidRDefault="00000000">
      <w:pPr>
        <w:spacing w:after="113"/>
        <w:ind w:right="61"/>
        <w:jc w:val="center"/>
      </w:pPr>
      <w:r>
        <w:rPr>
          <w:b/>
        </w:rPr>
        <w:t xml:space="preserve">Lovely School of Computer Science </w:t>
      </w:r>
    </w:p>
    <w:p w14:paraId="29330EA3" w14:textId="77777777" w:rsidR="00150421" w:rsidRDefault="00000000">
      <w:pPr>
        <w:spacing w:after="113"/>
        <w:ind w:right="387"/>
        <w:jc w:val="center"/>
      </w:pPr>
      <w:r>
        <w:rPr>
          <w:b/>
        </w:rPr>
        <w:t xml:space="preserve">     Lovely Professional University, Phagwara </w:t>
      </w:r>
    </w:p>
    <w:p w14:paraId="26C53C16" w14:textId="77777777" w:rsidR="00150421" w:rsidRDefault="00000000">
      <w:pPr>
        <w:spacing w:after="319"/>
        <w:ind w:left="720" w:right="0" w:firstLine="0"/>
      </w:pPr>
      <w:r>
        <w:t xml:space="preserve"> </w:t>
      </w:r>
    </w:p>
    <w:p w14:paraId="779EECA8" w14:textId="77777777" w:rsidR="00150421" w:rsidRDefault="00000000">
      <w:pPr>
        <w:pStyle w:val="Heading2"/>
      </w:pPr>
      <w:r>
        <w:lastRenderedPageBreak/>
        <w:t>DECLARATION</w:t>
      </w:r>
      <w:r>
        <w:rPr>
          <w:u w:val="none"/>
        </w:rPr>
        <w:t xml:space="preserve"> </w:t>
      </w:r>
    </w:p>
    <w:p w14:paraId="26E9F2FA" w14:textId="77777777" w:rsidR="00150421" w:rsidRDefault="00000000">
      <w:pPr>
        <w:spacing w:after="315"/>
        <w:ind w:left="720" w:right="0" w:firstLine="0"/>
      </w:pPr>
      <w:r>
        <w:t xml:space="preserve"> </w:t>
      </w:r>
    </w:p>
    <w:p w14:paraId="781B23BA" w14:textId="77777777" w:rsidR="00150421" w:rsidRDefault="00000000">
      <w:pPr>
        <w:spacing w:after="199" w:line="356" w:lineRule="auto"/>
        <w:ind w:left="715" w:right="784"/>
        <w:jc w:val="both"/>
      </w:pPr>
      <w:r>
        <w:t xml:space="preserve">I, Vikram Singh, student of BTech Computer Science And Engineering under CSE/IT Discipline at, Lovely Professional University, Punjab, hereby declare that all the information furnished in this project report is based on my own intensive work and is genuine. </w:t>
      </w:r>
    </w:p>
    <w:p w14:paraId="44369EA4" w14:textId="77777777" w:rsidR="00150421" w:rsidRDefault="00000000">
      <w:pPr>
        <w:spacing w:after="321"/>
        <w:ind w:left="720" w:right="0" w:firstLine="0"/>
      </w:pPr>
      <w:r>
        <w:t xml:space="preserve">  </w:t>
      </w:r>
      <w:r>
        <w:tab/>
        <w:t xml:space="preserve">  </w:t>
      </w:r>
    </w:p>
    <w:p w14:paraId="7E70CE05" w14:textId="77777777" w:rsidR="00150421" w:rsidRDefault="00000000">
      <w:pPr>
        <w:spacing w:after="314"/>
        <w:ind w:left="720" w:right="0" w:firstLine="0"/>
      </w:pPr>
      <w:r>
        <w:t xml:space="preserve"> </w:t>
      </w:r>
    </w:p>
    <w:p w14:paraId="489C8ADB" w14:textId="77777777" w:rsidR="00150421" w:rsidRDefault="00000000">
      <w:pPr>
        <w:tabs>
          <w:tab w:val="center" w:pos="1560"/>
          <w:tab w:val="center" w:pos="6122"/>
          <w:tab w:val="center" w:pos="6482"/>
          <w:tab w:val="center" w:pos="7202"/>
          <w:tab w:val="center" w:pos="7923"/>
        </w:tabs>
        <w:ind w:left="0" w:right="0" w:firstLine="0"/>
      </w:pPr>
      <w:r>
        <w:rPr>
          <w:rFonts w:ascii="Calibri" w:eastAsia="Calibri" w:hAnsi="Calibri" w:cs="Calibri"/>
          <w:sz w:val="22"/>
        </w:rPr>
        <w:tab/>
      </w:r>
      <w:r>
        <w:t xml:space="preserve">Date:   12/4/2025                               </w:t>
      </w:r>
      <w:r>
        <w:tab/>
        <w:t xml:space="preserve"> </w:t>
      </w:r>
      <w:r>
        <w:tab/>
        <w:t xml:space="preserve"> </w:t>
      </w:r>
      <w:r>
        <w:tab/>
        <w:t xml:space="preserve"> </w:t>
      </w:r>
      <w:r>
        <w:tab/>
        <w:t xml:space="preserve">                                                          </w:t>
      </w:r>
    </w:p>
    <w:p w14:paraId="3887C2E9" w14:textId="77777777" w:rsidR="00150421" w:rsidRDefault="00000000">
      <w:pPr>
        <w:tabs>
          <w:tab w:val="center" w:pos="2026"/>
          <w:tab w:val="center" w:pos="6122"/>
          <w:tab w:val="center" w:pos="6482"/>
          <w:tab w:val="center" w:pos="7202"/>
        </w:tabs>
        <w:spacing w:after="325"/>
        <w:ind w:left="0" w:right="0" w:firstLine="0"/>
      </w:pPr>
      <w:r>
        <w:rPr>
          <w:rFonts w:ascii="Calibri" w:eastAsia="Calibri" w:hAnsi="Calibri" w:cs="Calibri"/>
          <w:sz w:val="22"/>
        </w:rPr>
        <w:tab/>
      </w:r>
      <w:r>
        <w:t xml:space="preserve">Registration No. 12313575 </w:t>
      </w:r>
      <w:r>
        <w:tab/>
        <w:t xml:space="preserve"> </w:t>
      </w:r>
      <w:r>
        <w:tab/>
        <w:t xml:space="preserve">      </w:t>
      </w:r>
      <w:r>
        <w:tab/>
        <w:t xml:space="preserve"> </w:t>
      </w:r>
    </w:p>
    <w:p w14:paraId="4B4D25D5" w14:textId="77777777" w:rsidR="00150421" w:rsidRDefault="00000000">
      <w:pPr>
        <w:spacing w:after="110"/>
        <w:ind w:left="0" w:right="0" w:firstLine="0"/>
      </w:pPr>
      <w:r>
        <w:rPr>
          <w:b/>
        </w:rPr>
        <w:t xml:space="preserve"> </w:t>
      </w:r>
      <w:r>
        <w:rPr>
          <w:b/>
        </w:rPr>
        <w:tab/>
        <w:t xml:space="preserve"> </w:t>
      </w:r>
      <w:r>
        <w:rPr>
          <w:b/>
        </w:rPr>
        <w:tab/>
        <w:t xml:space="preserve"> </w:t>
      </w:r>
    </w:p>
    <w:p w14:paraId="69B13744" w14:textId="77777777" w:rsidR="00150421" w:rsidRDefault="00000000">
      <w:pPr>
        <w:tabs>
          <w:tab w:val="center" w:pos="4923"/>
        </w:tabs>
        <w:spacing w:after="109"/>
        <w:ind w:left="-15" w:right="0" w:firstLine="0"/>
      </w:pPr>
      <w:r>
        <w:rPr>
          <w:b/>
        </w:rPr>
        <w:t xml:space="preserve"> </w:t>
      </w:r>
      <w:r>
        <w:rPr>
          <w:b/>
        </w:rPr>
        <w:tab/>
        <w:t>Signature</w:t>
      </w:r>
      <w:r>
        <w:rPr>
          <w:noProof/>
        </w:rPr>
        <w:drawing>
          <wp:inline distT="0" distB="0" distL="0" distR="0" wp14:anchorId="1AB3C325" wp14:editId="7D522F8A">
            <wp:extent cx="4663440" cy="1362710"/>
            <wp:effectExtent l="0" t="0" r="0" b="0"/>
            <wp:docPr id="143" name="Picture 143"/>
            <wp:cNvGraphicFramePr/>
            <a:graphic xmlns:a="http://schemas.openxmlformats.org/drawingml/2006/main">
              <a:graphicData uri="http://schemas.openxmlformats.org/drawingml/2006/picture">
                <pic:pic xmlns:pic="http://schemas.openxmlformats.org/drawingml/2006/picture">
                  <pic:nvPicPr>
                    <pic:cNvPr id="143" name="Picture 143"/>
                    <pic:cNvPicPr/>
                  </pic:nvPicPr>
                  <pic:blipFill>
                    <a:blip r:embed="rId5"/>
                    <a:stretch>
                      <a:fillRect/>
                    </a:stretch>
                  </pic:blipFill>
                  <pic:spPr>
                    <a:xfrm>
                      <a:off x="0" y="0"/>
                      <a:ext cx="4663440" cy="1362710"/>
                    </a:xfrm>
                    <a:prstGeom prst="rect">
                      <a:avLst/>
                    </a:prstGeom>
                  </pic:spPr>
                </pic:pic>
              </a:graphicData>
            </a:graphic>
          </wp:inline>
        </w:drawing>
      </w:r>
      <w:r>
        <w:rPr>
          <w:b/>
        </w:rPr>
        <w:t xml:space="preserve"> </w:t>
      </w:r>
    </w:p>
    <w:p w14:paraId="4EA21234" w14:textId="77777777" w:rsidR="00150421" w:rsidRDefault="00000000">
      <w:pPr>
        <w:spacing w:after="117"/>
        <w:ind w:left="0" w:right="0" w:firstLine="0"/>
      </w:pPr>
      <w:r>
        <w:rPr>
          <w:b/>
        </w:rPr>
        <w:t xml:space="preserve"> </w:t>
      </w:r>
    </w:p>
    <w:p w14:paraId="3AA14150" w14:textId="77777777" w:rsidR="00150421" w:rsidRDefault="00000000">
      <w:pPr>
        <w:tabs>
          <w:tab w:val="center" w:pos="720"/>
          <w:tab w:val="center" w:pos="3139"/>
        </w:tabs>
        <w:spacing w:after="109"/>
        <w:ind w:left="0" w:right="0" w:firstLine="0"/>
      </w:pPr>
      <w:r>
        <w:rPr>
          <w:rFonts w:ascii="Calibri" w:eastAsia="Calibri" w:hAnsi="Calibri" w:cs="Calibri"/>
          <w:sz w:val="22"/>
        </w:rPr>
        <w:tab/>
      </w:r>
      <w:r>
        <w:rPr>
          <w:b/>
        </w:rPr>
        <w:t xml:space="preserve"> </w:t>
      </w:r>
      <w:r>
        <w:rPr>
          <w:b/>
        </w:rPr>
        <w:tab/>
        <w:t xml:space="preserve">Vikram Singh </w:t>
      </w:r>
    </w:p>
    <w:p w14:paraId="57536D88" w14:textId="77777777" w:rsidR="00150421" w:rsidRDefault="00000000">
      <w:pPr>
        <w:pStyle w:val="Heading2"/>
        <w:ind w:right="84"/>
      </w:pPr>
      <w:r>
        <w:t>CERTIFICATE</w:t>
      </w:r>
      <w:r>
        <w:rPr>
          <w:u w:val="none"/>
        </w:rPr>
        <w:t xml:space="preserve"> </w:t>
      </w:r>
    </w:p>
    <w:p w14:paraId="369DE195" w14:textId="77777777" w:rsidR="00150421" w:rsidRDefault="00000000">
      <w:pPr>
        <w:spacing w:after="309"/>
        <w:ind w:left="720" w:right="0" w:firstLine="0"/>
      </w:pPr>
      <w:r>
        <w:rPr>
          <w:b/>
        </w:rPr>
        <w:t xml:space="preserve"> </w:t>
      </w:r>
    </w:p>
    <w:p w14:paraId="61E3EF89" w14:textId="77777777" w:rsidR="00150421" w:rsidRDefault="00000000">
      <w:pPr>
        <w:spacing w:after="199" w:line="356" w:lineRule="auto"/>
        <w:ind w:left="715" w:right="784"/>
        <w:jc w:val="both"/>
      </w:pPr>
      <w:r>
        <w:t xml:space="preserve">This is to certify that Rajdeep bearing Registration no. 12311549 has completed INT 375 project titled, </w:t>
      </w:r>
      <w:r>
        <w:rPr>
          <w:b/>
        </w:rPr>
        <w:t xml:space="preserve">“Goods and Services Tax (GST) Analysis Tool Python” </w:t>
      </w:r>
      <w:r>
        <w:t xml:space="preserve">under my guidance and supervision. To the best of my knowledge, the present work is the result of his/her original development, effort and study.  </w:t>
      </w:r>
    </w:p>
    <w:p w14:paraId="006955E2" w14:textId="77777777" w:rsidR="00150421" w:rsidRDefault="00000000">
      <w:pPr>
        <w:spacing w:after="314"/>
        <w:ind w:left="720" w:right="0" w:firstLine="0"/>
      </w:pPr>
      <w:r>
        <w:t xml:space="preserve"> </w:t>
      </w:r>
    </w:p>
    <w:p w14:paraId="64105CEC" w14:textId="77777777" w:rsidR="00150421" w:rsidRDefault="00000000">
      <w:pPr>
        <w:spacing w:after="319"/>
        <w:ind w:left="720" w:right="0" w:firstLine="0"/>
      </w:pPr>
      <w:r>
        <w:t xml:space="preserve"> </w:t>
      </w:r>
    </w:p>
    <w:p w14:paraId="62C9AED0" w14:textId="77777777" w:rsidR="00150421" w:rsidRDefault="00000000">
      <w:pPr>
        <w:spacing w:after="109"/>
        <w:ind w:left="730" w:right="0"/>
      </w:pPr>
      <w:r>
        <w:rPr>
          <w:b/>
        </w:rPr>
        <w:t xml:space="preserve">Signature and Name of the Supervisor </w:t>
      </w:r>
    </w:p>
    <w:p w14:paraId="6E444B0F" w14:textId="77777777" w:rsidR="00150421" w:rsidRDefault="00000000">
      <w:pPr>
        <w:spacing w:after="109"/>
        <w:ind w:left="730" w:right="0"/>
      </w:pPr>
      <w:r>
        <w:rPr>
          <w:b/>
        </w:rPr>
        <w:t xml:space="preserve">Designation of the Supervisor </w:t>
      </w:r>
    </w:p>
    <w:p w14:paraId="4D00750F" w14:textId="77777777" w:rsidR="00150421" w:rsidRDefault="00000000">
      <w:pPr>
        <w:spacing w:after="0" w:line="356" w:lineRule="auto"/>
        <w:ind w:left="715" w:right="7018"/>
        <w:jc w:val="both"/>
      </w:pPr>
      <w:r>
        <w:rPr>
          <w:b/>
        </w:rPr>
        <w:lastRenderedPageBreak/>
        <w:t xml:space="preserve">School of Computer Science </w:t>
      </w:r>
      <w:r>
        <w:t xml:space="preserve">Lovely Professional University Phagwara, Punjab.  </w:t>
      </w:r>
    </w:p>
    <w:p w14:paraId="2597AEF8" w14:textId="77777777" w:rsidR="00150421" w:rsidRDefault="00000000">
      <w:pPr>
        <w:spacing w:after="118"/>
        <w:ind w:left="720" w:right="0" w:firstLine="0"/>
      </w:pPr>
      <w:r>
        <w:t xml:space="preserve"> </w:t>
      </w:r>
    </w:p>
    <w:p w14:paraId="472036DC" w14:textId="77777777" w:rsidR="00150421" w:rsidRDefault="00000000">
      <w:pPr>
        <w:spacing w:after="319"/>
        <w:ind w:left="730" w:right="28"/>
      </w:pPr>
      <w:r>
        <w:t xml:space="preserve">Date:  </w:t>
      </w:r>
    </w:p>
    <w:p w14:paraId="39E57CCD" w14:textId="77777777" w:rsidR="00150421" w:rsidRDefault="00000000">
      <w:pPr>
        <w:spacing w:after="0"/>
        <w:ind w:left="0" w:right="0" w:firstLine="0"/>
      </w:pPr>
      <w:r>
        <w:rPr>
          <w:b/>
        </w:rPr>
        <w:t xml:space="preserve"> </w:t>
      </w:r>
    </w:p>
    <w:p w14:paraId="33F18703" w14:textId="77777777" w:rsidR="00150421" w:rsidRDefault="00000000">
      <w:pPr>
        <w:pStyle w:val="Heading1"/>
        <w:spacing w:after="73"/>
        <w:ind w:left="484" w:right="414"/>
      </w:pPr>
      <w:r>
        <w:rPr>
          <w:sz w:val="32"/>
        </w:rPr>
        <w:t xml:space="preserve">ACKNOWLEDGEMENT </w:t>
      </w:r>
    </w:p>
    <w:p w14:paraId="53D53CF4" w14:textId="77777777" w:rsidR="00150421" w:rsidRDefault="00000000">
      <w:pPr>
        <w:spacing w:after="108"/>
        <w:ind w:left="0" w:right="0" w:firstLine="0"/>
      </w:pPr>
      <w:r>
        <w:rPr>
          <w:b/>
        </w:rPr>
        <w:t xml:space="preserve"> </w:t>
      </w:r>
    </w:p>
    <w:p w14:paraId="369045B1" w14:textId="77777777" w:rsidR="00150421" w:rsidRDefault="00000000">
      <w:pPr>
        <w:spacing w:after="0" w:line="358" w:lineRule="auto"/>
        <w:ind w:right="366"/>
      </w:pPr>
      <w:r>
        <w:t xml:space="preserve">I would like to express my heartfelt gratitude to all those who have supported and guided me throughout the completion of this project titled </w:t>
      </w:r>
      <w:r>
        <w:rPr>
          <w:b/>
        </w:rPr>
        <w:t>“Goods and Services Tax (GST) Analysis Tool Python”</w:t>
      </w:r>
      <w:r>
        <w:t xml:space="preserve">. First and foremost, I would like to thank the Almighty for giving me the strength, knowledge, and perseverance to complete this work successfully. </w:t>
      </w:r>
    </w:p>
    <w:p w14:paraId="57CE641A" w14:textId="77777777" w:rsidR="00150421" w:rsidRDefault="00000000">
      <w:pPr>
        <w:spacing w:after="0" w:line="359" w:lineRule="auto"/>
        <w:ind w:right="28"/>
      </w:pPr>
      <w:r>
        <w:t xml:space="preserve">I am deeply thankful to my respected faculty members and mentors at </w:t>
      </w:r>
      <w:r>
        <w:rPr>
          <w:b/>
        </w:rPr>
        <w:t>Lovely Professional University</w:t>
      </w:r>
      <w:r>
        <w:t xml:space="preserve"> for their expert guidance, constant encouragement, and valuable feedback at every stage of this project. Their support helped me overcome challenges and develop a deeper understanding of the subject. </w:t>
      </w:r>
    </w:p>
    <w:p w14:paraId="23E31A41" w14:textId="77777777" w:rsidR="00150421" w:rsidRDefault="00000000">
      <w:pPr>
        <w:spacing w:after="0" w:line="357" w:lineRule="auto"/>
        <w:ind w:right="325"/>
      </w:pPr>
      <w:r>
        <w:t xml:space="preserve">I also wish to acknowledge the Department of Computer Science and Engineering for providing me with the platform and resources to explore practical applications of programming, data analysis, and visualization. I extend special thanks to my classmates and friends for their continuous motivation, insightful discussions, and collaboration throughout this project. Their suggestions and teamwork helped enhance the quality of my work. </w:t>
      </w:r>
    </w:p>
    <w:p w14:paraId="5A72FD2A" w14:textId="77777777" w:rsidR="00150421" w:rsidRDefault="00000000">
      <w:pPr>
        <w:spacing w:after="4" w:line="357" w:lineRule="auto"/>
        <w:ind w:right="585"/>
      </w:pPr>
      <w:r>
        <w:t xml:space="preserve">I would also like to express my gratitude to the creators and maintainers of the public datasets and Python libraries like Pandas, Matplotlib, Seaborn,  which played a crucial role in making this project possible. Finally, I am immensely thankful to my family for their emotional support, patience, and encouragement during every step of this journey. Their love and belief in me kept me going through all obstacles. This project has not only helped me enhance my technical skills but also taught me the importance of analytical thinking and data-driven decision making. </w:t>
      </w:r>
    </w:p>
    <w:p w14:paraId="08670E07" w14:textId="77777777" w:rsidR="00150421" w:rsidRDefault="00000000">
      <w:pPr>
        <w:spacing w:after="0"/>
        <w:ind w:left="0" w:right="0" w:firstLine="0"/>
      </w:pPr>
      <w:r>
        <w:t xml:space="preserve"> </w:t>
      </w:r>
    </w:p>
    <w:p w14:paraId="7491C6E1" w14:textId="77777777" w:rsidR="00150421" w:rsidRDefault="00000000">
      <w:pPr>
        <w:pStyle w:val="Heading1"/>
        <w:spacing w:after="106"/>
        <w:ind w:left="484" w:right="0"/>
      </w:pPr>
      <w:r>
        <w:rPr>
          <w:sz w:val="32"/>
        </w:rPr>
        <w:t xml:space="preserve">INTRODUCTION </w:t>
      </w:r>
    </w:p>
    <w:p w14:paraId="1787A99D" w14:textId="77777777" w:rsidR="00150421" w:rsidRDefault="00000000">
      <w:pPr>
        <w:spacing w:after="2" w:line="359" w:lineRule="auto"/>
        <w:ind w:left="-5" w:right="54"/>
        <w:jc w:val="both"/>
      </w:pPr>
      <w:r>
        <w:rPr>
          <w:sz w:val="28"/>
        </w:rPr>
        <w:t xml:space="preserve">The Goods and Services Tax (GST) is one of the most significant economic reforms implemented in India. Introduced on 1st July 2017, GST replaced a complex web of indirect taxes with a unified system that aims to simplify taxation, enhance compliance, and promote ease of doing business. It is a destination-based tax, levied on the supply of goods and services, and comprises four major components—CGST (Central GST), SGST (State GST), IGST </w:t>
      </w:r>
      <w:r>
        <w:rPr>
          <w:sz w:val="28"/>
        </w:rPr>
        <w:lastRenderedPageBreak/>
        <w:t xml:space="preserve">(Integrated GST), and Cess. These components reflect the division of tax revenues between the central and state governments and are crucial indicators of a region's economic activity and compliance levels. </w:t>
      </w:r>
    </w:p>
    <w:p w14:paraId="4A82B9E3" w14:textId="77777777" w:rsidR="00150421" w:rsidRDefault="00000000">
      <w:pPr>
        <w:spacing w:after="2" w:line="359" w:lineRule="auto"/>
        <w:ind w:left="-5" w:right="54"/>
        <w:jc w:val="both"/>
      </w:pPr>
      <w:r>
        <w:rPr>
          <w:sz w:val="28"/>
        </w:rPr>
        <w:t xml:space="preserve">This project focuses on the exploratory data analysis (EDA) of GST collections across India using Python. Leveraging publicly available datasets from the National Data &amp; Analytics Platform (NDAP), the goal is to understand how GST collections vary across states, months, sectors, and tax components. By applying data science techniques and visualization tools, we aim to uncover trends, patterns, and insights that reflect the economic health and tax behavior of various regions in the country. </w:t>
      </w:r>
    </w:p>
    <w:p w14:paraId="142208BE" w14:textId="77777777" w:rsidR="00150421" w:rsidRDefault="00000000">
      <w:pPr>
        <w:spacing w:after="2" w:line="359" w:lineRule="auto"/>
        <w:ind w:left="-5" w:right="54"/>
        <w:jc w:val="both"/>
      </w:pPr>
      <w:r>
        <w:rPr>
          <w:sz w:val="28"/>
        </w:rPr>
        <w:t xml:space="preserve">The analysis includes state-wise performance, monthly trends, component-wise contribution (CGST, SGST, IGST, Cess), and year-on-year growth, providing a comprehensive overview of how GST revenue evolves over time. Libraries such as pandas, matplotlib, and seaborn are used for data wrangling and visualization. The insights derived can help policymakers, researchers, and financial analysts make data-driven decisions. </w:t>
      </w:r>
    </w:p>
    <w:p w14:paraId="78B61B3D" w14:textId="77777777" w:rsidR="00150421" w:rsidRDefault="00000000">
      <w:pPr>
        <w:spacing w:after="40" w:line="359" w:lineRule="auto"/>
        <w:ind w:left="-5" w:right="54"/>
        <w:jc w:val="both"/>
      </w:pPr>
      <w:r>
        <w:rPr>
          <w:sz w:val="28"/>
        </w:rPr>
        <w:t xml:space="preserve">In a world increasingly driven by data, this project demonstrates how Python-based data analysis can make complex fiscal data accessible and actionable, contributing to transparent governance and informed policy-making. </w:t>
      </w:r>
    </w:p>
    <w:p w14:paraId="7D3FF887" w14:textId="77777777" w:rsidR="00150421" w:rsidRDefault="00000000">
      <w:pPr>
        <w:spacing w:after="0"/>
        <w:ind w:left="0" w:right="0" w:firstLine="0"/>
      </w:pPr>
      <w:r>
        <w:rPr>
          <w:sz w:val="32"/>
        </w:rPr>
        <w:t xml:space="preserve"> </w:t>
      </w:r>
    </w:p>
    <w:p w14:paraId="1A2E5F89" w14:textId="77777777" w:rsidR="00150421" w:rsidRDefault="00000000">
      <w:pPr>
        <w:pStyle w:val="Heading1"/>
      </w:pPr>
      <w:r>
        <w:t xml:space="preserve">Source of Dataset </w:t>
      </w:r>
    </w:p>
    <w:p w14:paraId="0013D46E" w14:textId="77777777" w:rsidR="00150421" w:rsidRDefault="00000000">
      <w:pPr>
        <w:spacing w:after="45" w:line="358" w:lineRule="auto"/>
        <w:ind w:right="28"/>
      </w:pPr>
      <w:r>
        <w:t xml:space="preserve">The dataset utilized in this project is sourced from the </w:t>
      </w:r>
      <w:r>
        <w:rPr>
          <w:b/>
        </w:rPr>
        <w:t>National Data &amp; Analytics Platform (NDAP)</w:t>
      </w:r>
      <w:r>
        <w:t xml:space="preserve">, an initiative by the </w:t>
      </w:r>
      <w:r>
        <w:rPr>
          <w:b/>
        </w:rPr>
        <w:t>NITI Aayog</w:t>
      </w:r>
      <w:r>
        <w:t xml:space="preserve">. NDAP provides high-quality, granular, and interoperable datasets from multiple government departments and ministries in India, aiming to promote data-driven decision-making and research. The specific dataset used pertains to </w:t>
      </w:r>
      <w:r>
        <w:rPr>
          <w:b/>
        </w:rPr>
        <w:t>Goods and Services Tax (GST)</w:t>
      </w:r>
      <w:r>
        <w:t xml:space="preserve"> collections across various Indian states, sectors, and timelines. It contains publicly available government data detailing tax inflows from CGST, SGST, IGST, and Cess components. The dataset was accessed via: </w:t>
      </w:r>
    </w:p>
    <w:p w14:paraId="13C92248" w14:textId="77777777" w:rsidR="00150421" w:rsidRDefault="00000000">
      <w:pPr>
        <w:spacing w:after="109"/>
        <w:ind w:left="-5" w:right="0"/>
      </w:pPr>
      <w:r>
        <w:rPr>
          <w:rFonts w:ascii="Segoe UI Emoji" w:eastAsia="Segoe UI Emoji" w:hAnsi="Segoe UI Emoji" w:cs="Segoe UI Emoji"/>
        </w:rPr>
        <w:t>🔗</w:t>
      </w:r>
      <w:hyperlink r:id="rId6">
        <w:r>
          <w:t xml:space="preserve"> </w:t>
        </w:r>
      </w:hyperlink>
      <w:hyperlink r:id="rId7">
        <w:r>
          <w:rPr>
            <w:color w:val="467886"/>
            <w:u w:val="single" w:color="467886"/>
          </w:rPr>
          <w:t>https://ndap.niti.gov.in/catalogue</w:t>
        </w:r>
      </w:hyperlink>
      <w:hyperlink r:id="rId8">
        <w:r>
          <w:t xml:space="preserve"> </w:t>
        </w:r>
      </w:hyperlink>
    </w:p>
    <w:p w14:paraId="2634DEFA" w14:textId="77777777" w:rsidR="00150421" w:rsidRDefault="00000000">
      <w:pPr>
        <w:spacing w:after="109"/>
        <w:ind w:left="-5" w:right="0"/>
      </w:pPr>
      <w:r>
        <w:rPr>
          <w:b/>
        </w:rPr>
        <w:t xml:space="preserve">Key attributes include: </w:t>
      </w:r>
    </w:p>
    <w:p w14:paraId="555AF481" w14:textId="77777777" w:rsidR="00150421" w:rsidRDefault="00000000">
      <w:pPr>
        <w:numPr>
          <w:ilvl w:val="0"/>
          <w:numId w:val="1"/>
        </w:numPr>
        <w:ind w:right="28" w:hanging="360"/>
      </w:pPr>
      <w:r>
        <w:rPr>
          <w:b/>
        </w:rPr>
        <w:t>State/UT Name:</w:t>
      </w:r>
      <w:r>
        <w:t xml:space="preserve"> The region where GST is collected. </w:t>
      </w:r>
    </w:p>
    <w:p w14:paraId="1D62DEC5" w14:textId="77777777" w:rsidR="00150421" w:rsidRDefault="00000000">
      <w:pPr>
        <w:numPr>
          <w:ilvl w:val="0"/>
          <w:numId w:val="1"/>
        </w:numPr>
        <w:ind w:right="28" w:hanging="360"/>
      </w:pPr>
      <w:r>
        <w:rPr>
          <w:b/>
        </w:rPr>
        <w:t>Month &amp; Year:</w:t>
      </w:r>
      <w:r>
        <w:t xml:space="preserve"> Time period of collection. </w:t>
      </w:r>
    </w:p>
    <w:p w14:paraId="7508E03D" w14:textId="77777777" w:rsidR="00150421" w:rsidRDefault="00000000">
      <w:pPr>
        <w:numPr>
          <w:ilvl w:val="0"/>
          <w:numId w:val="1"/>
        </w:numPr>
        <w:ind w:right="28" w:hanging="360"/>
      </w:pPr>
      <w:r>
        <w:rPr>
          <w:b/>
        </w:rPr>
        <w:t>GST Type:</w:t>
      </w:r>
      <w:r>
        <w:t xml:space="preserve"> CGST, SGST, IGST, or Cess. </w:t>
      </w:r>
    </w:p>
    <w:p w14:paraId="708F7899" w14:textId="77777777" w:rsidR="00150421" w:rsidRDefault="00000000">
      <w:pPr>
        <w:numPr>
          <w:ilvl w:val="0"/>
          <w:numId w:val="1"/>
        </w:numPr>
        <w:ind w:right="28" w:hanging="360"/>
      </w:pPr>
      <w:r>
        <w:rPr>
          <w:b/>
        </w:rPr>
        <w:t>GST Collection (₹):</w:t>
      </w:r>
      <w:r>
        <w:t xml:space="preserve"> Amount collected under each category. </w:t>
      </w:r>
    </w:p>
    <w:p w14:paraId="4B1269E9" w14:textId="77777777" w:rsidR="00150421" w:rsidRDefault="00000000">
      <w:pPr>
        <w:numPr>
          <w:ilvl w:val="0"/>
          <w:numId w:val="1"/>
        </w:numPr>
        <w:ind w:right="28" w:hanging="360"/>
      </w:pPr>
      <w:r>
        <w:rPr>
          <w:b/>
        </w:rPr>
        <w:lastRenderedPageBreak/>
        <w:t>Sector (if applicable):</w:t>
      </w:r>
      <w:r>
        <w:t xml:space="preserve"> E.g., Manufacturing, Services. </w:t>
      </w:r>
    </w:p>
    <w:p w14:paraId="1C75F1E1" w14:textId="77777777" w:rsidR="00150421" w:rsidRDefault="00000000">
      <w:pPr>
        <w:spacing w:after="2" w:line="359" w:lineRule="auto"/>
        <w:ind w:right="28"/>
      </w:pPr>
      <w:r>
        <w:t xml:space="preserve">Before analysis, the dataset was cleaned and pre-processed to handle missing values, standardize date formats, and ensure consistency across numeric fields. This allowed for robust exploratory analysis and visualizations using Python libraries like pandas, matplotlib, and seaborn. </w:t>
      </w:r>
    </w:p>
    <w:p w14:paraId="73CCFD3B" w14:textId="77777777" w:rsidR="00150421" w:rsidRDefault="00000000">
      <w:pPr>
        <w:spacing w:after="109"/>
        <w:ind w:left="-5" w:right="0"/>
      </w:pPr>
      <w:r>
        <w:rPr>
          <w:b/>
        </w:rPr>
        <w:t xml:space="preserve">2. Exploratory Data Analysis (EDA) Process </w:t>
      </w:r>
    </w:p>
    <w:p w14:paraId="1A1BBEFD" w14:textId="77777777" w:rsidR="00150421" w:rsidRDefault="00000000">
      <w:pPr>
        <w:spacing w:after="5" w:line="356" w:lineRule="auto"/>
        <w:ind w:right="28"/>
      </w:pPr>
      <w:r>
        <w:t xml:space="preserve">EDA was essential to uncover key trends, detect patterns, and identify anomalies in GST collections across India. The following steps were followed: </w:t>
      </w:r>
    </w:p>
    <w:p w14:paraId="357AC1CF" w14:textId="77777777" w:rsidR="00150421" w:rsidRDefault="00000000">
      <w:pPr>
        <w:numPr>
          <w:ilvl w:val="0"/>
          <w:numId w:val="2"/>
        </w:numPr>
        <w:spacing w:after="0"/>
        <w:ind w:right="0" w:hanging="244"/>
      </w:pPr>
      <w:r>
        <w:rPr>
          <w:b/>
        </w:rPr>
        <w:t xml:space="preserve">Data Loading and Cleaning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Libraries Used:</w:t>
      </w:r>
      <w:r>
        <w:t xml:space="preserve"> </w:t>
      </w:r>
    </w:p>
    <w:tbl>
      <w:tblPr>
        <w:tblStyle w:val="TableGrid"/>
        <w:tblW w:w="10818" w:type="dxa"/>
        <w:tblInd w:w="-110" w:type="dxa"/>
        <w:tblCellMar>
          <w:top w:w="31" w:type="dxa"/>
          <w:left w:w="110" w:type="dxa"/>
          <w:bottom w:w="0" w:type="dxa"/>
          <w:right w:w="115" w:type="dxa"/>
        </w:tblCellMar>
        <w:tblLook w:val="04A0" w:firstRow="1" w:lastRow="0" w:firstColumn="1" w:lastColumn="0" w:noHBand="0" w:noVBand="1"/>
      </w:tblPr>
      <w:tblGrid>
        <w:gridCol w:w="10818"/>
      </w:tblGrid>
      <w:tr w:rsidR="00150421" w14:paraId="1747DC37" w14:textId="77777777">
        <w:trPr>
          <w:trHeight w:val="466"/>
        </w:trPr>
        <w:tc>
          <w:tcPr>
            <w:tcW w:w="10818" w:type="dxa"/>
            <w:tcBorders>
              <w:top w:val="single" w:sz="4" w:space="0" w:color="000000"/>
              <w:left w:val="single" w:sz="4" w:space="0" w:color="000000"/>
              <w:bottom w:val="single" w:sz="4" w:space="0" w:color="000000"/>
              <w:right w:val="single" w:sz="4" w:space="0" w:color="000000"/>
            </w:tcBorders>
          </w:tcPr>
          <w:p w14:paraId="4169EA21" w14:textId="77777777" w:rsidR="00150421" w:rsidRDefault="00000000">
            <w:pPr>
              <w:spacing w:after="0"/>
              <w:ind w:left="0" w:right="0" w:firstLine="0"/>
            </w:pPr>
            <w:r>
              <w:t xml:space="preserve">python </w:t>
            </w:r>
          </w:p>
        </w:tc>
      </w:tr>
      <w:tr w:rsidR="00150421" w14:paraId="0A261756" w14:textId="77777777">
        <w:trPr>
          <w:trHeight w:val="461"/>
        </w:trPr>
        <w:tc>
          <w:tcPr>
            <w:tcW w:w="10818" w:type="dxa"/>
            <w:tcBorders>
              <w:top w:val="single" w:sz="4" w:space="0" w:color="000000"/>
              <w:left w:val="single" w:sz="4" w:space="0" w:color="000000"/>
              <w:bottom w:val="single" w:sz="4" w:space="0" w:color="000000"/>
              <w:right w:val="single" w:sz="4" w:space="0" w:color="000000"/>
            </w:tcBorders>
          </w:tcPr>
          <w:p w14:paraId="3AD7F6DC" w14:textId="77777777" w:rsidR="00150421" w:rsidRDefault="00000000">
            <w:pPr>
              <w:spacing w:after="0"/>
              <w:ind w:left="0" w:right="0" w:firstLine="0"/>
            </w:pPr>
            <w:r>
              <w:t xml:space="preserve">CopyEdit </w:t>
            </w:r>
          </w:p>
        </w:tc>
      </w:tr>
      <w:tr w:rsidR="00150421" w14:paraId="02E52BA1" w14:textId="77777777">
        <w:trPr>
          <w:trHeight w:val="466"/>
        </w:trPr>
        <w:tc>
          <w:tcPr>
            <w:tcW w:w="10818" w:type="dxa"/>
            <w:tcBorders>
              <w:top w:val="single" w:sz="4" w:space="0" w:color="000000"/>
              <w:left w:val="single" w:sz="4" w:space="0" w:color="000000"/>
              <w:bottom w:val="single" w:sz="4" w:space="0" w:color="000000"/>
              <w:right w:val="single" w:sz="4" w:space="0" w:color="000000"/>
            </w:tcBorders>
          </w:tcPr>
          <w:p w14:paraId="725A07AB" w14:textId="77777777" w:rsidR="00150421" w:rsidRDefault="00000000">
            <w:pPr>
              <w:spacing w:after="0"/>
              <w:ind w:left="0" w:right="0" w:firstLine="0"/>
            </w:pPr>
            <w:r>
              <w:t xml:space="preserve">import pandas as pd </w:t>
            </w:r>
          </w:p>
        </w:tc>
      </w:tr>
      <w:tr w:rsidR="00150421" w14:paraId="77C95F79" w14:textId="77777777">
        <w:trPr>
          <w:trHeight w:val="466"/>
        </w:trPr>
        <w:tc>
          <w:tcPr>
            <w:tcW w:w="10818" w:type="dxa"/>
            <w:tcBorders>
              <w:top w:val="single" w:sz="4" w:space="0" w:color="000000"/>
              <w:left w:val="single" w:sz="4" w:space="0" w:color="000000"/>
              <w:bottom w:val="single" w:sz="4" w:space="0" w:color="000000"/>
              <w:right w:val="single" w:sz="4" w:space="0" w:color="000000"/>
            </w:tcBorders>
          </w:tcPr>
          <w:p w14:paraId="2CC76062" w14:textId="77777777" w:rsidR="00150421" w:rsidRDefault="00000000">
            <w:pPr>
              <w:spacing w:after="0"/>
              <w:ind w:left="0" w:right="0" w:firstLine="0"/>
            </w:pPr>
            <w:r>
              <w:t xml:space="preserve">import numpy as np </w:t>
            </w:r>
          </w:p>
        </w:tc>
      </w:tr>
      <w:tr w:rsidR="00150421" w14:paraId="2EFD3870" w14:textId="77777777">
        <w:trPr>
          <w:trHeight w:val="461"/>
        </w:trPr>
        <w:tc>
          <w:tcPr>
            <w:tcW w:w="10818" w:type="dxa"/>
            <w:tcBorders>
              <w:top w:val="single" w:sz="4" w:space="0" w:color="000000"/>
              <w:left w:val="single" w:sz="4" w:space="0" w:color="000000"/>
              <w:bottom w:val="single" w:sz="4" w:space="0" w:color="000000"/>
              <w:right w:val="single" w:sz="4" w:space="0" w:color="000000"/>
            </w:tcBorders>
          </w:tcPr>
          <w:p w14:paraId="0360ADEE" w14:textId="77777777" w:rsidR="00150421" w:rsidRDefault="00000000">
            <w:pPr>
              <w:spacing w:after="0"/>
              <w:ind w:left="0" w:right="0" w:firstLine="0"/>
            </w:pPr>
            <w:r>
              <w:t xml:space="preserve">import matplotlib.pyplot as plt </w:t>
            </w:r>
          </w:p>
        </w:tc>
      </w:tr>
      <w:tr w:rsidR="00150421" w14:paraId="76C4251F" w14:textId="77777777">
        <w:trPr>
          <w:trHeight w:val="466"/>
        </w:trPr>
        <w:tc>
          <w:tcPr>
            <w:tcW w:w="10818" w:type="dxa"/>
            <w:tcBorders>
              <w:top w:val="single" w:sz="4" w:space="0" w:color="000000"/>
              <w:left w:val="single" w:sz="4" w:space="0" w:color="000000"/>
              <w:bottom w:val="single" w:sz="4" w:space="0" w:color="000000"/>
              <w:right w:val="single" w:sz="4" w:space="0" w:color="000000"/>
            </w:tcBorders>
          </w:tcPr>
          <w:p w14:paraId="436AE446" w14:textId="77777777" w:rsidR="00150421" w:rsidRDefault="00000000">
            <w:pPr>
              <w:spacing w:after="0"/>
              <w:ind w:left="0" w:right="0" w:firstLine="0"/>
            </w:pPr>
            <w:r>
              <w:t xml:space="preserve">import seaborn as sns </w:t>
            </w:r>
          </w:p>
        </w:tc>
      </w:tr>
    </w:tbl>
    <w:p w14:paraId="5DD11257" w14:textId="77777777" w:rsidR="00150421" w:rsidRDefault="00000000">
      <w:pPr>
        <w:numPr>
          <w:ilvl w:val="1"/>
          <w:numId w:val="2"/>
        </w:numPr>
        <w:spacing w:after="109"/>
        <w:ind w:right="28" w:hanging="360"/>
      </w:pPr>
      <w:r>
        <w:rPr>
          <w:b/>
        </w:rPr>
        <w:t>Steps Taken:</w:t>
      </w:r>
      <w:r>
        <w:t xml:space="preserve"> </w:t>
      </w:r>
    </w:p>
    <w:p w14:paraId="38B98C04" w14:textId="77777777" w:rsidR="00150421" w:rsidRDefault="00000000">
      <w:pPr>
        <w:numPr>
          <w:ilvl w:val="2"/>
          <w:numId w:val="2"/>
        </w:numPr>
        <w:ind w:left="1440" w:right="28" w:hanging="360"/>
      </w:pPr>
      <w:r>
        <w:t xml:space="preserve">Loaded CSV/Excel data using pandas.read_csv(). </w:t>
      </w:r>
    </w:p>
    <w:p w14:paraId="413D4B52" w14:textId="77777777" w:rsidR="00150421" w:rsidRDefault="00000000">
      <w:pPr>
        <w:numPr>
          <w:ilvl w:val="2"/>
          <w:numId w:val="2"/>
        </w:numPr>
        <w:ind w:left="1440" w:right="28" w:hanging="360"/>
      </w:pPr>
      <w:r>
        <w:t xml:space="preserve">Handled missing values and removed entries with null GST collection amounts. </w:t>
      </w:r>
    </w:p>
    <w:p w14:paraId="677F68C5" w14:textId="77777777" w:rsidR="00150421" w:rsidRDefault="00000000">
      <w:pPr>
        <w:numPr>
          <w:ilvl w:val="2"/>
          <w:numId w:val="2"/>
        </w:numPr>
        <w:spacing w:line="365" w:lineRule="auto"/>
        <w:ind w:left="1440" w:right="28" w:hanging="360"/>
      </w:pPr>
      <w:r>
        <w:t xml:space="preserve">Converted date-related columns to datetime format.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Ensured GST collection columns were numeric and free of formatting errors. </w:t>
      </w:r>
    </w:p>
    <w:p w14:paraId="1DE3418F" w14:textId="77777777" w:rsidR="00150421" w:rsidRDefault="00000000">
      <w:pPr>
        <w:numPr>
          <w:ilvl w:val="0"/>
          <w:numId w:val="2"/>
        </w:numPr>
        <w:spacing w:after="109"/>
        <w:ind w:right="0" w:hanging="244"/>
      </w:pPr>
      <w:r>
        <w:rPr>
          <w:b/>
        </w:rPr>
        <w:t xml:space="preserve">Feature Engineering </w:t>
      </w:r>
    </w:p>
    <w:p w14:paraId="3256C552" w14:textId="77777777" w:rsidR="00150421" w:rsidRDefault="00000000">
      <w:pPr>
        <w:ind w:right="28"/>
      </w:pPr>
      <w:r>
        <w:t xml:space="preserve">To make the data more insightful: </w:t>
      </w:r>
    </w:p>
    <w:p w14:paraId="45DCA15F" w14:textId="77777777" w:rsidR="00150421" w:rsidRDefault="00000000">
      <w:pPr>
        <w:numPr>
          <w:ilvl w:val="1"/>
          <w:numId w:val="2"/>
        </w:numPr>
        <w:ind w:right="28" w:hanging="360"/>
      </w:pPr>
      <w:r>
        <w:rPr>
          <w:b/>
        </w:rPr>
        <w:t>Month-Year Extraction:</w:t>
      </w:r>
      <w:r>
        <w:t xml:space="preserve"> From full date for trend plotting. </w:t>
      </w:r>
    </w:p>
    <w:p w14:paraId="3C279766" w14:textId="77777777" w:rsidR="00150421" w:rsidRDefault="00000000">
      <w:pPr>
        <w:numPr>
          <w:ilvl w:val="1"/>
          <w:numId w:val="2"/>
        </w:numPr>
        <w:ind w:right="28" w:hanging="360"/>
      </w:pPr>
      <w:r>
        <w:rPr>
          <w:b/>
        </w:rPr>
        <w:t>GST Category Aggregation:</w:t>
      </w:r>
      <w:r>
        <w:t xml:space="preserve"> Grouped into CGST, SGST, IGST, and Cess. </w:t>
      </w:r>
    </w:p>
    <w:p w14:paraId="55E7EE62" w14:textId="77777777" w:rsidR="00150421" w:rsidRDefault="00000000">
      <w:pPr>
        <w:numPr>
          <w:ilvl w:val="1"/>
          <w:numId w:val="2"/>
        </w:numPr>
        <w:ind w:right="28" w:hanging="360"/>
      </w:pPr>
      <w:r>
        <w:rPr>
          <w:b/>
        </w:rPr>
        <w:t>State-wise Summarization:</w:t>
      </w:r>
      <w:r>
        <w:t xml:space="preserve"> Total and average GST collected per state. </w:t>
      </w:r>
    </w:p>
    <w:p w14:paraId="3DB106A2" w14:textId="77777777" w:rsidR="00150421" w:rsidRDefault="00000000">
      <w:pPr>
        <w:numPr>
          <w:ilvl w:val="1"/>
          <w:numId w:val="2"/>
        </w:numPr>
        <w:ind w:right="28" w:hanging="360"/>
      </w:pPr>
      <w:r>
        <w:rPr>
          <w:b/>
        </w:rPr>
        <w:t>Quarter Mapping:</w:t>
      </w:r>
      <w:r>
        <w:t xml:space="preserve"> For financial quarter-based analysis. </w:t>
      </w:r>
    </w:p>
    <w:p w14:paraId="4B58574F" w14:textId="77777777" w:rsidR="00150421" w:rsidRDefault="00000000">
      <w:pPr>
        <w:numPr>
          <w:ilvl w:val="0"/>
          <w:numId w:val="2"/>
        </w:numPr>
        <w:spacing w:after="0"/>
        <w:ind w:right="0" w:hanging="244"/>
      </w:pPr>
      <w:r>
        <w:rPr>
          <w:b/>
        </w:rPr>
        <w:t xml:space="preserve">Tools and Libraries Used </w:t>
      </w:r>
    </w:p>
    <w:tbl>
      <w:tblPr>
        <w:tblStyle w:val="TableGrid"/>
        <w:tblW w:w="5721" w:type="dxa"/>
        <w:tblInd w:w="2411" w:type="dxa"/>
        <w:tblCellMar>
          <w:top w:w="41" w:type="dxa"/>
          <w:left w:w="38" w:type="dxa"/>
          <w:bottom w:w="0" w:type="dxa"/>
          <w:right w:w="0" w:type="dxa"/>
        </w:tblCellMar>
        <w:tblLook w:val="04A0" w:firstRow="1" w:lastRow="0" w:firstColumn="1" w:lastColumn="0" w:noHBand="0" w:noVBand="1"/>
      </w:tblPr>
      <w:tblGrid>
        <w:gridCol w:w="1063"/>
        <w:gridCol w:w="4658"/>
      </w:tblGrid>
      <w:tr w:rsidR="00150421" w14:paraId="6F8C145F" w14:textId="77777777">
        <w:trPr>
          <w:trHeight w:val="492"/>
        </w:trPr>
        <w:tc>
          <w:tcPr>
            <w:tcW w:w="1063" w:type="dxa"/>
            <w:tcBorders>
              <w:top w:val="double" w:sz="4" w:space="0" w:color="000000"/>
              <w:left w:val="double" w:sz="4" w:space="0" w:color="000000"/>
              <w:bottom w:val="double" w:sz="4" w:space="0" w:color="000000"/>
              <w:right w:val="double" w:sz="4" w:space="0" w:color="000000"/>
            </w:tcBorders>
          </w:tcPr>
          <w:p w14:paraId="171A3F1A" w14:textId="77777777" w:rsidR="00150421" w:rsidRDefault="00000000">
            <w:pPr>
              <w:spacing w:after="0"/>
              <w:ind w:left="0" w:right="0" w:firstLine="0"/>
            </w:pPr>
            <w:r>
              <w:rPr>
                <w:b/>
              </w:rPr>
              <w:t xml:space="preserve">Library </w:t>
            </w:r>
          </w:p>
        </w:tc>
        <w:tc>
          <w:tcPr>
            <w:tcW w:w="4658" w:type="dxa"/>
            <w:tcBorders>
              <w:top w:val="double" w:sz="4" w:space="0" w:color="000000"/>
              <w:left w:val="double" w:sz="4" w:space="0" w:color="000000"/>
              <w:bottom w:val="double" w:sz="4" w:space="0" w:color="000000"/>
              <w:right w:val="double" w:sz="4" w:space="0" w:color="000000"/>
            </w:tcBorders>
          </w:tcPr>
          <w:p w14:paraId="64F39445" w14:textId="77777777" w:rsidR="00150421" w:rsidRDefault="00000000">
            <w:pPr>
              <w:spacing w:after="0"/>
              <w:ind w:left="2" w:right="0" w:firstLine="0"/>
            </w:pPr>
            <w:r>
              <w:rPr>
                <w:b/>
              </w:rPr>
              <w:t xml:space="preserve">Purpose </w:t>
            </w:r>
          </w:p>
        </w:tc>
      </w:tr>
      <w:tr w:rsidR="00150421" w14:paraId="7FAF991B" w14:textId="77777777">
        <w:trPr>
          <w:trHeight w:val="495"/>
        </w:trPr>
        <w:tc>
          <w:tcPr>
            <w:tcW w:w="1063" w:type="dxa"/>
            <w:tcBorders>
              <w:top w:val="double" w:sz="4" w:space="0" w:color="000000"/>
              <w:left w:val="double" w:sz="4" w:space="0" w:color="000000"/>
              <w:bottom w:val="double" w:sz="4" w:space="0" w:color="000000"/>
              <w:right w:val="double" w:sz="4" w:space="0" w:color="000000"/>
            </w:tcBorders>
          </w:tcPr>
          <w:p w14:paraId="6BF683A2" w14:textId="77777777" w:rsidR="00150421" w:rsidRDefault="00000000">
            <w:pPr>
              <w:spacing w:after="0"/>
              <w:ind w:left="0" w:right="0" w:firstLine="0"/>
            </w:pPr>
            <w:r>
              <w:t xml:space="preserve">pandas </w:t>
            </w:r>
          </w:p>
        </w:tc>
        <w:tc>
          <w:tcPr>
            <w:tcW w:w="4658" w:type="dxa"/>
            <w:tcBorders>
              <w:top w:val="double" w:sz="4" w:space="0" w:color="000000"/>
              <w:left w:val="double" w:sz="4" w:space="0" w:color="000000"/>
              <w:bottom w:val="double" w:sz="4" w:space="0" w:color="000000"/>
              <w:right w:val="double" w:sz="4" w:space="0" w:color="000000"/>
            </w:tcBorders>
          </w:tcPr>
          <w:p w14:paraId="6B24D942" w14:textId="77777777" w:rsidR="00150421" w:rsidRDefault="00000000">
            <w:pPr>
              <w:spacing w:after="0"/>
              <w:ind w:left="2" w:right="0" w:firstLine="0"/>
            </w:pPr>
            <w:r>
              <w:t xml:space="preserve">Data manipulation and grouping. </w:t>
            </w:r>
          </w:p>
        </w:tc>
      </w:tr>
      <w:tr w:rsidR="00150421" w14:paraId="50E4FC7A" w14:textId="77777777">
        <w:trPr>
          <w:trHeight w:val="494"/>
        </w:trPr>
        <w:tc>
          <w:tcPr>
            <w:tcW w:w="1063" w:type="dxa"/>
            <w:tcBorders>
              <w:top w:val="double" w:sz="4" w:space="0" w:color="000000"/>
              <w:left w:val="double" w:sz="4" w:space="0" w:color="000000"/>
              <w:bottom w:val="double" w:sz="4" w:space="0" w:color="000000"/>
              <w:right w:val="double" w:sz="4" w:space="0" w:color="000000"/>
            </w:tcBorders>
          </w:tcPr>
          <w:p w14:paraId="0E91A2D0" w14:textId="77777777" w:rsidR="00150421" w:rsidRDefault="00000000">
            <w:pPr>
              <w:spacing w:after="0"/>
              <w:ind w:left="0" w:right="0" w:firstLine="0"/>
            </w:pPr>
            <w:r>
              <w:t xml:space="preserve">numpy </w:t>
            </w:r>
          </w:p>
        </w:tc>
        <w:tc>
          <w:tcPr>
            <w:tcW w:w="4658" w:type="dxa"/>
            <w:tcBorders>
              <w:top w:val="double" w:sz="4" w:space="0" w:color="000000"/>
              <w:left w:val="double" w:sz="4" w:space="0" w:color="000000"/>
              <w:bottom w:val="double" w:sz="4" w:space="0" w:color="000000"/>
              <w:right w:val="double" w:sz="4" w:space="0" w:color="000000"/>
            </w:tcBorders>
          </w:tcPr>
          <w:p w14:paraId="041FBEBD" w14:textId="77777777" w:rsidR="00150421" w:rsidRDefault="00000000">
            <w:pPr>
              <w:spacing w:after="0"/>
              <w:ind w:left="2" w:right="0" w:firstLine="0"/>
            </w:pPr>
            <w:r>
              <w:t xml:space="preserve">Numerical operations. </w:t>
            </w:r>
          </w:p>
        </w:tc>
      </w:tr>
      <w:tr w:rsidR="00150421" w14:paraId="4FAD55E8" w14:textId="77777777">
        <w:trPr>
          <w:trHeight w:val="494"/>
        </w:trPr>
        <w:tc>
          <w:tcPr>
            <w:tcW w:w="1063" w:type="dxa"/>
            <w:tcBorders>
              <w:top w:val="double" w:sz="4" w:space="0" w:color="000000"/>
              <w:left w:val="double" w:sz="4" w:space="0" w:color="000000"/>
              <w:bottom w:val="double" w:sz="4" w:space="0" w:color="000000"/>
              <w:right w:val="double" w:sz="4" w:space="0" w:color="000000"/>
            </w:tcBorders>
          </w:tcPr>
          <w:p w14:paraId="7BB6A76A" w14:textId="77777777" w:rsidR="00150421" w:rsidRDefault="00000000">
            <w:pPr>
              <w:spacing w:after="0"/>
              <w:ind w:left="0" w:right="0" w:firstLine="0"/>
              <w:jc w:val="both"/>
            </w:pPr>
            <w:r>
              <w:t xml:space="preserve">matplotlib </w:t>
            </w:r>
          </w:p>
        </w:tc>
        <w:tc>
          <w:tcPr>
            <w:tcW w:w="4658" w:type="dxa"/>
            <w:tcBorders>
              <w:top w:val="double" w:sz="4" w:space="0" w:color="000000"/>
              <w:left w:val="double" w:sz="4" w:space="0" w:color="000000"/>
              <w:bottom w:val="double" w:sz="4" w:space="0" w:color="000000"/>
              <w:right w:val="double" w:sz="4" w:space="0" w:color="000000"/>
            </w:tcBorders>
          </w:tcPr>
          <w:p w14:paraId="29417835" w14:textId="77777777" w:rsidR="00150421" w:rsidRDefault="00000000">
            <w:pPr>
              <w:spacing w:after="0"/>
              <w:ind w:left="2" w:right="0" w:firstLine="0"/>
            </w:pPr>
            <w:r>
              <w:t xml:space="preserve">Plotting line charts and bar graphs. </w:t>
            </w:r>
          </w:p>
        </w:tc>
      </w:tr>
      <w:tr w:rsidR="00150421" w14:paraId="624BC761" w14:textId="77777777">
        <w:trPr>
          <w:trHeight w:val="493"/>
        </w:trPr>
        <w:tc>
          <w:tcPr>
            <w:tcW w:w="1063" w:type="dxa"/>
            <w:tcBorders>
              <w:top w:val="double" w:sz="4" w:space="0" w:color="000000"/>
              <w:left w:val="double" w:sz="4" w:space="0" w:color="000000"/>
              <w:bottom w:val="double" w:sz="4" w:space="0" w:color="000000"/>
              <w:right w:val="double" w:sz="4" w:space="0" w:color="000000"/>
            </w:tcBorders>
          </w:tcPr>
          <w:p w14:paraId="47C57827" w14:textId="77777777" w:rsidR="00150421" w:rsidRDefault="00000000">
            <w:pPr>
              <w:spacing w:after="0"/>
              <w:ind w:left="0" w:right="0" w:firstLine="0"/>
            </w:pPr>
            <w:r>
              <w:t xml:space="preserve">seaborn </w:t>
            </w:r>
          </w:p>
        </w:tc>
        <w:tc>
          <w:tcPr>
            <w:tcW w:w="4658" w:type="dxa"/>
            <w:tcBorders>
              <w:top w:val="double" w:sz="4" w:space="0" w:color="000000"/>
              <w:left w:val="double" w:sz="4" w:space="0" w:color="000000"/>
              <w:bottom w:val="double" w:sz="4" w:space="0" w:color="000000"/>
              <w:right w:val="double" w:sz="4" w:space="0" w:color="000000"/>
            </w:tcBorders>
          </w:tcPr>
          <w:p w14:paraId="7D9F45F5" w14:textId="77777777" w:rsidR="00150421" w:rsidRDefault="00000000">
            <w:pPr>
              <w:spacing w:after="0"/>
              <w:ind w:left="2" w:right="0" w:firstLine="0"/>
              <w:jc w:val="both"/>
            </w:pPr>
            <w:r>
              <w:t>Advanced visualization: heatmaps, distribution.</w:t>
            </w:r>
          </w:p>
        </w:tc>
      </w:tr>
    </w:tbl>
    <w:p w14:paraId="102CCC5A" w14:textId="77777777" w:rsidR="00150421" w:rsidRDefault="00000000">
      <w:pPr>
        <w:spacing w:after="175"/>
        <w:ind w:left="0" w:right="0" w:firstLine="0"/>
        <w:jc w:val="right"/>
      </w:pPr>
      <w:r>
        <w:rPr>
          <w:rFonts w:ascii="Calibri" w:eastAsia="Calibri" w:hAnsi="Calibri" w:cs="Calibri"/>
          <w:noProof/>
          <w:sz w:val="22"/>
        </w:rPr>
        <w:lastRenderedPageBreak/>
        <mc:AlternateContent>
          <mc:Choice Requires="wpg">
            <w:drawing>
              <wp:inline distT="0" distB="0" distL="0" distR="0" wp14:anchorId="54F6BDD0" wp14:editId="18DCB7FF">
                <wp:extent cx="6778244" cy="22733"/>
                <wp:effectExtent l="0" t="0" r="0" b="0"/>
                <wp:docPr id="9788" name="Group 9788"/>
                <wp:cNvGraphicFramePr/>
                <a:graphic xmlns:a="http://schemas.openxmlformats.org/drawingml/2006/main">
                  <a:graphicData uri="http://schemas.microsoft.com/office/word/2010/wordprocessingGroup">
                    <wpg:wgp>
                      <wpg:cNvGrpSpPr/>
                      <wpg:grpSpPr>
                        <a:xfrm>
                          <a:off x="0" y="0"/>
                          <a:ext cx="6778244" cy="22733"/>
                          <a:chOff x="0" y="0"/>
                          <a:chExt cx="6778244" cy="22733"/>
                        </a:xfrm>
                      </wpg:grpSpPr>
                      <wps:wsp>
                        <wps:cNvPr id="10368" name="Shape 10368"/>
                        <wps:cNvSpPr/>
                        <wps:spPr>
                          <a:xfrm>
                            <a:off x="0" y="0"/>
                            <a:ext cx="6775450" cy="21590"/>
                          </a:xfrm>
                          <a:custGeom>
                            <a:avLst/>
                            <a:gdLst/>
                            <a:ahLst/>
                            <a:cxnLst/>
                            <a:rect l="0" t="0" r="0" b="0"/>
                            <a:pathLst>
                              <a:path w="6775450" h="21590">
                                <a:moveTo>
                                  <a:pt x="0" y="0"/>
                                </a:moveTo>
                                <a:lnTo>
                                  <a:pt x="6775450" y="0"/>
                                </a:lnTo>
                                <a:lnTo>
                                  <a:pt x="6775450"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69" name="Shape 10369"/>
                        <wps:cNvSpPr/>
                        <wps:spPr>
                          <a:xfrm>
                            <a:off x="51"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70" name="Shape 10370"/>
                        <wps:cNvSpPr/>
                        <wps:spPr>
                          <a:xfrm>
                            <a:off x="3099" y="1397"/>
                            <a:ext cx="6772021" cy="9144"/>
                          </a:xfrm>
                          <a:custGeom>
                            <a:avLst/>
                            <a:gdLst/>
                            <a:ahLst/>
                            <a:cxnLst/>
                            <a:rect l="0" t="0" r="0" b="0"/>
                            <a:pathLst>
                              <a:path w="6772021" h="9144">
                                <a:moveTo>
                                  <a:pt x="0" y="0"/>
                                </a:moveTo>
                                <a:lnTo>
                                  <a:pt x="6772021" y="0"/>
                                </a:lnTo>
                                <a:lnTo>
                                  <a:pt x="677202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71" name="Shape 10371"/>
                        <wps:cNvSpPr/>
                        <wps:spPr>
                          <a:xfrm>
                            <a:off x="6775196"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72" name="Shape 10372"/>
                        <wps:cNvSpPr/>
                        <wps:spPr>
                          <a:xfrm>
                            <a:off x="51" y="4445"/>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73" name="Shape 10373"/>
                        <wps:cNvSpPr/>
                        <wps:spPr>
                          <a:xfrm>
                            <a:off x="6775196" y="4445"/>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374" name="Shape 10374"/>
                        <wps:cNvSpPr/>
                        <wps:spPr>
                          <a:xfrm>
                            <a:off x="51" y="196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375" name="Shape 10375"/>
                        <wps:cNvSpPr/>
                        <wps:spPr>
                          <a:xfrm>
                            <a:off x="3099" y="19685"/>
                            <a:ext cx="6772021" cy="9144"/>
                          </a:xfrm>
                          <a:custGeom>
                            <a:avLst/>
                            <a:gdLst/>
                            <a:ahLst/>
                            <a:cxnLst/>
                            <a:rect l="0" t="0" r="0" b="0"/>
                            <a:pathLst>
                              <a:path w="6772021" h="9144">
                                <a:moveTo>
                                  <a:pt x="0" y="0"/>
                                </a:moveTo>
                                <a:lnTo>
                                  <a:pt x="6772021" y="0"/>
                                </a:lnTo>
                                <a:lnTo>
                                  <a:pt x="677202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376" name="Shape 10376"/>
                        <wps:cNvSpPr/>
                        <wps:spPr>
                          <a:xfrm>
                            <a:off x="6775196" y="196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9788" style="width:533.72pt;height:1.79001pt;mso-position-horizontal-relative:char;mso-position-vertical-relative:line" coordsize="67782,227">
                <v:shape id="Shape 10377" style="position:absolute;width:67754;height:215;left:0;top:0;" coordsize="6775450,21590" path="m0,0l6775450,0l6775450,21590l0,21590l0,0">
                  <v:stroke weight="0pt" endcap="flat" joinstyle="miter" miterlimit="10" on="false" color="#000000" opacity="0"/>
                  <v:fill on="true" color="#a0a0a0"/>
                </v:shape>
                <v:shape id="Shape 10378" style="position:absolute;width:91;height:91;left:0;top:13;" coordsize="9144,9144" path="m0,0l9144,0l9144,9144l0,9144l0,0">
                  <v:stroke weight="0pt" endcap="flat" joinstyle="miter" miterlimit="10" on="false" color="#000000" opacity="0"/>
                  <v:fill on="true" color="#a0a0a0"/>
                </v:shape>
                <v:shape id="Shape 10379" style="position:absolute;width:67720;height:91;left:30;top:13;" coordsize="6772021,9144" path="m0,0l6772021,0l6772021,9144l0,9144l0,0">
                  <v:stroke weight="0pt" endcap="flat" joinstyle="miter" miterlimit="10" on="false" color="#000000" opacity="0"/>
                  <v:fill on="true" color="#a0a0a0"/>
                </v:shape>
                <v:shape id="Shape 10380" style="position:absolute;width:91;height:91;left:67751;top:13;" coordsize="9144,9144" path="m0,0l9144,0l9144,9144l0,9144l0,0">
                  <v:stroke weight="0pt" endcap="flat" joinstyle="miter" miterlimit="10" on="false" color="#000000" opacity="0"/>
                  <v:fill on="true" color="#a0a0a0"/>
                </v:shape>
                <v:shape id="Shape 10381" style="position:absolute;width:91;height:152;left:0;top:44;" coordsize="9144,15240" path="m0,0l9144,0l9144,15240l0,15240l0,0">
                  <v:stroke weight="0pt" endcap="flat" joinstyle="miter" miterlimit="10" on="false" color="#000000" opacity="0"/>
                  <v:fill on="true" color="#a0a0a0"/>
                </v:shape>
                <v:shape id="Shape 10382" style="position:absolute;width:91;height:152;left:67751;top:44;" coordsize="9144,15240" path="m0,0l9144,0l9144,15240l0,15240l0,0">
                  <v:stroke weight="0pt" endcap="flat" joinstyle="miter" miterlimit="10" on="false" color="#000000" opacity="0"/>
                  <v:fill on="true" color="#e3e3e3"/>
                </v:shape>
                <v:shape id="Shape 10383" style="position:absolute;width:91;height:91;left:0;top:196;" coordsize="9144,9144" path="m0,0l9144,0l9144,9144l0,9144l0,0">
                  <v:stroke weight="0pt" endcap="flat" joinstyle="miter" miterlimit="10" on="false" color="#000000" opacity="0"/>
                  <v:fill on="true" color="#e3e3e3"/>
                </v:shape>
                <v:shape id="Shape 10384" style="position:absolute;width:67720;height:91;left:30;top:196;" coordsize="6772021,9144" path="m0,0l6772021,0l6772021,9144l0,9144l0,0">
                  <v:stroke weight="0pt" endcap="flat" joinstyle="miter" miterlimit="10" on="false" color="#000000" opacity="0"/>
                  <v:fill on="true" color="#e3e3e3"/>
                </v:shape>
                <v:shape id="Shape 10385" style="position:absolute;width:91;height:91;left:67751;top:196;" coordsize="9144,9144" path="m0,0l9144,0l9144,9144l0,9144l0,0">
                  <v:stroke weight="0pt" endcap="flat" joinstyle="miter" miterlimit="10" on="false" color="#000000" opacity="0"/>
                  <v:fill on="true" color="#e3e3e3"/>
                </v:shape>
              </v:group>
            </w:pict>
          </mc:Fallback>
        </mc:AlternateContent>
      </w:r>
      <w:r>
        <w:t xml:space="preserve"> </w:t>
      </w:r>
    </w:p>
    <w:p w14:paraId="21A852B1" w14:textId="77777777" w:rsidR="00150421" w:rsidRDefault="00000000">
      <w:pPr>
        <w:pStyle w:val="Heading1"/>
        <w:ind w:right="66"/>
      </w:pPr>
      <w:r>
        <w:t xml:space="preserve">Analysis on Dataset </w:t>
      </w:r>
    </w:p>
    <w:p w14:paraId="51791A67" w14:textId="77777777" w:rsidR="00150421" w:rsidRDefault="00000000">
      <w:pPr>
        <w:numPr>
          <w:ilvl w:val="0"/>
          <w:numId w:val="3"/>
        </w:numPr>
        <w:spacing w:after="109"/>
        <w:ind w:right="0" w:hanging="244"/>
      </w:pPr>
      <w:r>
        <w:rPr>
          <w:b/>
        </w:rPr>
        <w:t xml:space="preserve">Monthly GST Collection Trends </w:t>
      </w:r>
    </w:p>
    <w:p w14:paraId="2DF6D3E9" w14:textId="77777777" w:rsidR="00150421" w:rsidRDefault="00000000">
      <w:pPr>
        <w:ind w:right="28"/>
      </w:pPr>
      <w:r>
        <w:rPr>
          <w:b/>
        </w:rPr>
        <w:t>Objective:</w:t>
      </w:r>
      <w:r>
        <w:t xml:space="preserve"> Observe overall GST revenue over time. </w:t>
      </w:r>
    </w:p>
    <w:p w14:paraId="712C5A19" w14:textId="77777777" w:rsidR="00150421" w:rsidRDefault="00000000">
      <w:pPr>
        <w:numPr>
          <w:ilvl w:val="1"/>
          <w:numId w:val="3"/>
        </w:numPr>
        <w:ind w:right="28" w:hanging="360"/>
      </w:pPr>
      <w:r>
        <w:rPr>
          <w:b/>
        </w:rPr>
        <w:t>Method Used:</w:t>
      </w:r>
      <w:r>
        <w:t xml:space="preserve"> groupby(['Month-Year']).sum() + lineplot() </w:t>
      </w:r>
    </w:p>
    <w:p w14:paraId="4D8963B9" w14:textId="77777777" w:rsidR="00150421" w:rsidRDefault="00000000">
      <w:pPr>
        <w:numPr>
          <w:ilvl w:val="1"/>
          <w:numId w:val="3"/>
        </w:numPr>
        <w:spacing w:after="109"/>
        <w:ind w:right="28" w:hanging="360"/>
      </w:pPr>
      <w:r>
        <w:rPr>
          <w:b/>
        </w:rPr>
        <w:t>Insights:</w:t>
      </w:r>
      <w:r>
        <w:t xml:space="preserve"> </w:t>
      </w:r>
    </w:p>
    <w:p w14:paraId="2AC386C0" w14:textId="77777777" w:rsidR="00150421" w:rsidRDefault="00000000">
      <w:pPr>
        <w:numPr>
          <w:ilvl w:val="2"/>
          <w:numId w:val="3"/>
        </w:numPr>
        <w:ind w:left="1440" w:right="28" w:hanging="360"/>
      </w:pPr>
      <w:r>
        <w:t xml:space="preserve">GST revenue consistently increased post-2021 recovery. </w:t>
      </w:r>
    </w:p>
    <w:p w14:paraId="2A1545B9" w14:textId="77777777" w:rsidR="00150421" w:rsidRDefault="00000000">
      <w:pPr>
        <w:numPr>
          <w:ilvl w:val="2"/>
          <w:numId w:val="3"/>
        </w:numPr>
        <w:ind w:left="1440" w:right="28" w:hanging="360"/>
      </w:pPr>
      <w:r>
        <w:t xml:space="preserve">Dips correspond with COVID-19 lockdowns or fiscal slowdowns. </w:t>
      </w:r>
    </w:p>
    <w:p w14:paraId="0D20991C" w14:textId="77777777" w:rsidR="00150421" w:rsidRDefault="00000000">
      <w:pPr>
        <w:numPr>
          <w:ilvl w:val="0"/>
          <w:numId w:val="3"/>
        </w:numPr>
        <w:spacing w:after="109"/>
        <w:ind w:right="0" w:hanging="244"/>
      </w:pPr>
      <w:r>
        <w:rPr>
          <w:b/>
        </w:rPr>
        <w:t xml:space="preserve">State-wise GST Contribution </w:t>
      </w:r>
    </w:p>
    <w:p w14:paraId="369E84EA" w14:textId="77777777" w:rsidR="00150421" w:rsidRDefault="00000000">
      <w:pPr>
        <w:ind w:right="28"/>
      </w:pPr>
      <w:r>
        <w:rPr>
          <w:b/>
        </w:rPr>
        <w:t>Objective:</w:t>
      </w:r>
      <w:r>
        <w:t xml:space="preserve"> Identify top contributing states. </w:t>
      </w:r>
    </w:p>
    <w:p w14:paraId="7A5DD241" w14:textId="77777777" w:rsidR="00150421" w:rsidRDefault="00000000">
      <w:pPr>
        <w:numPr>
          <w:ilvl w:val="1"/>
          <w:numId w:val="3"/>
        </w:numPr>
        <w:spacing w:after="4" w:line="358" w:lineRule="auto"/>
        <w:ind w:right="28" w:hanging="360"/>
      </w:pPr>
      <w:r>
        <w:rPr>
          <w:b/>
        </w:rPr>
        <w:t>Method Used:</w:t>
      </w:r>
      <w:r>
        <w:t xml:space="preserve"> .groupby('State').sum() + .sort_values()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Top States:</w:t>
      </w:r>
      <w:r>
        <w:t xml:space="preserve"> Maharashtra, Karnataka, Gujarat, Tamil Nadu. </w:t>
      </w:r>
    </w:p>
    <w:p w14:paraId="7C58123A" w14:textId="77777777" w:rsidR="00150421" w:rsidRDefault="00000000">
      <w:pPr>
        <w:numPr>
          <w:ilvl w:val="1"/>
          <w:numId w:val="3"/>
        </w:numPr>
        <w:ind w:right="28" w:hanging="360"/>
      </w:pPr>
      <w:r>
        <w:rPr>
          <w:b/>
        </w:rPr>
        <w:t>Visualization:</w:t>
      </w:r>
      <w:r>
        <w:t xml:space="preserve"> Horizontal bar chart of GST collections by state. </w:t>
      </w:r>
    </w:p>
    <w:p w14:paraId="59C03CC5" w14:textId="77777777" w:rsidR="00150421" w:rsidRDefault="00000000">
      <w:pPr>
        <w:numPr>
          <w:ilvl w:val="0"/>
          <w:numId w:val="3"/>
        </w:numPr>
        <w:spacing w:after="109"/>
        <w:ind w:right="0" w:hanging="244"/>
      </w:pPr>
      <w:r>
        <w:rPr>
          <w:b/>
        </w:rPr>
        <w:t xml:space="preserve">Tax Component Analysis </w:t>
      </w:r>
    </w:p>
    <w:p w14:paraId="3EE83B97" w14:textId="77777777" w:rsidR="00150421" w:rsidRDefault="00000000">
      <w:pPr>
        <w:ind w:right="28"/>
      </w:pPr>
      <w:r>
        <w:rPr>
          <w:b/>
        </w:rPr>
        <w:t>Objective:</w:t>
      </w:r>
      <w:r>
        <w:t xml:space="preserve"> Breakdown of CGST, SGST, IGST, and Cess. </w:t>
      </w:r>
    </w:p>
    <w:p w14:paraId="6E42EA84" w14:textId="77777777" w:rsidR="00150421" w:rsidRDefault="00000000">
      <w:pPr>
        <w:numPr>
          <w:ilvl w:val="1"/>
          <w:numId w:val="3"/>
        </w:numPr>
        <w:ind w:right="28" w:hanging="360"/>
      </w:pPr>
      <w:r>
        <w:rPr>
          <w:b/>
        </w:rPr>
        <w:t>Method Used:</w:t>
      </w:r>
      <w:r>
        <w:t xml:space="preserve"> .pivot_table() + pie chart </w:t>
      </w:r>
    </w:p>
    <w:p w14:paraId="182BC1EB" w14:textId="77777777" w:rsidR="00150421" w:rsidRDefault="00000000">
      <w:pPr>
        <w:numPr>
          <w:ilvl w:val="1"/>
          <w:numId w:val="3"/>
        </w:numPr>
        <w:ind w:right="28" w:hanging="360"/>
      </w:pPr>
      <w:r>
        <w:rPr>
          <w:b/>
        </w:rPr>
        <w:t>Insight:</w:t>
      </w:r>
      <w:r>
        <w:t xml:space="preserve"> SGST and CGST form the bulk of collections. </w:t>
      </w:r>
    </w:p>
    <w:p w14:paraId="61BB0081" w14:textId="77777777" w:rsidR="00150421" w:rsidRDefault="00000000">
      <w:pPr>
        <w:numPr>
          <w:ilvl w:val="1"/>
          <w:numId w:val="3"/>
        </w:numPr>
        <w:ind w:right="28" w:hanging="360"/>
      </w:pPr>
      <w:r>
        <w:rPr>
          <w:b/>
        </w:rPr>
        <w:t>Visualization:</w:t>
      </w:r>
      <w:r>
        <w:t xml:space="preserve"> Pie chart of overall tax contribution. </w:t>
      </w:r>
    </w:p>
    <w:p w14:paraId="5E0F2E2D" w14:textId="77777777" w:rsidR="00150421" w:rsidRDefault="00000000">
      <w:pPr>
        <w:numPr>
          <w:ilvl w:val="0"/>
          <w:numId w:val="3"/>
        </w:numPr>
        <w:spacing w:after="109"/>
        <w:ind w:right="0" w:hanging="244"/>
      </w:pPr>
      <w:r>
        <w:rPr>
          <w:b/>
        </w:rPr>
        <w:t xml:space="preserve">Sector-Wise GST Patterns (if available) </w:t>
      </w:r>
    </w:p>
    <w:p w14:paraId="076B61F9" w14:textId="77777777" w:rsidR="00150421" w:rsidRDefault="00000000">
      <w:pPr>
        <w:ind w:right="28"/>
      </w:pPr>
      <w:r>
        <w:rPr>
          <w:b/>
        </w:rPr>
        <w:t>Objective:</w:t>
      </w:r>
      <w:r>
        <w:t xml:space="preserve"> Analyze how industries contribute to GST. </w:t>
      </w:r>
    </w:p>
    <w:p w14:paraId="3D9A36F8" w14:textId="77777777" w:rsidR="00150421" w:rsidRDefault="00000000">
      <w:pPr>
        <w:numPr>
          <w:ilvl w:val="1"/>
          <w:numId w:val="3"/>
        </w:numPr>
        <w:ind w:right="28" w:hanging="360"/>
      </w:pPr>
      <w:r>
        <w:rPr>
          <w:b/>
        </w:rPr>
        <w:t>Method Used:</w:t>
      </w:r>
      <w:r>
        <w:t xml:space="preserve"> .groupby('Sector').mean() + barplot() </w:t>
      </w:r>
    </w:p>
    <w:p w14:paraId="603B93B2" w14:textId="77777777" w:rsidR="00150421" w:rsidRDefault="00000000">
      <w:pPr>
        <w:numPr>
          <w:ilvl w:val="1"/>
          <w:numId w:val="3"/>
        </w:numPr>
        <w:ind w:right="28" w:hanging="360"/>
      </w:pPr>
      <w:r>
        <w:rPr>
          <w:b/>
        </w:rPr>
        <w:t>Finding:</w:t>
      </w:r>
      <w:r>
        <w:t xml:space="preserve"> Services and Manufacturing dominate GST inflows. </w:t>
      </w:r>
    </w:p>
    <w:p w14:paraId="689DF811" w14:textId="77777777" w:rsidR="00150421" w:rsidRDefault="00000000">
      <w:pPr>
        <w:numPr>
          <w:ilvl w:val="0"/>
          <w:numId w:val="3"/>
        </w:numPr>
        <w:spacing w:after="109"/>
        <w:ind w:right="0" w:hanging="244"/>
      </w:pPr>
      <w:r>
        <w:rPr>
          <w:b/>
        </w:rPr>
        <w:t xml:space="preserve">Year-on-Year GST Growth </w:t>
      </w:r>
    </w:p>
    <w:p w14:paraId="0F428D4E" w14:textId="77777777" w:rsidR="00150421" w:rsidRDefault="00000000">
      <w:pPr>
        <w:spacing w:after="53" w:line="360" w:lineRule="auto"/>
        <w:ind w:left="360" w:right="5216" w:hanging="360"/>
      </w:pPr>
      <w:r>
        <w:rPr>
          <w:b/>
        </w:rPr>
        <w:t>Objective:</w:t>
      </w:r>
      <w:r>
        <w:t xml:space="preserve"> Evaluate fiscal performance year over year.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Method Used:</w:t>
      </w:r>
      <w:r>
        <w:t xml:space="preserve"> .groupby('Year').sum() + barplot()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Result:</w:t>
      </w:r>
      <w:r>
        <w:t xml:space="preserve"> Clear upward trend from 2019 to 2024. </w:t>
      </w:r>
    </w:p>
    <w:p w14:paraId="073396BF" w14:textId="77777777" w:rsidR="00150421" w:rsidRDefault="00000000">
      <w:pPr>
        <w:spacing w:after="60"/>
        <w:ind w:left="0" w:right="0" w:firstLine="0"/>
        <w:jc w:val="right"/>
      </w:pPr>
      <w:r>
        <w:rPr>
          <w:rFonts w:ascii="Calibri" w:eastAsia="Calibri" w:hAnsi="Calibri" w:cs="Calibri"/>
          <w:noProof/>
          <w:sz w:val="22"/>
        </w:rPr>
        <mc:AlternateContent>
          <mc:Choice Requires="wpg">
            <w:drawing>
              <wp:inline distT="0" distB="0" distL="0" distR="0" wp14:anchorId="668B6689" wp14:editId="0CE978C1">
                <wp:extent cx="6778244" cy="21844"/>
                <wp:effectExtent l="0" t="0" r="0" b="0"/>
                <wp:docPr id="9542" name="Group 9542"/>
                <wp:cNvGraphicFramePr/>
                <a:graphic xmlns:a="http://schemas.openxmlformats.org/drawingml/2006/main">
                  <a:graphicData uri="http://schemas.microsoft.com/office/word/2010/wordprocessingGroup">
                    <wpg:wgp>
                      <wpg:cNvGrpSpPr/>
                      <wpg:grpSpPr>
                        <a:xfrm>
                          <a:off x="0" y="0"/>
                          <a:ext cx="6778244" cy="21844"/>
                          <a:chOff x="0" y="0"/>
                          <a:chExt cx="6778244" cy="21844"/>
                        </a:xfrm>
                      </wpg:grpSpPr>
                      <wps:wsp>
                        <wps:cNvPr id="10396" name="Shape 10396"/>
                        <wps:cNvSpPr/>
                        <wps:spPr>
                          <a:xfrm>
                            <a:off x="0" y="0"/>
                            <a:ext cx="6775450" cy="20955"/>
                          </a:xfrm>
                          <a:custGeom>
                            <a:avLst/>
                            <a:gdLst/>
                            <a:ahLst/>
                            <a:cxnLst/>
                            <a:rect l="0" t="0" r="0" b="0"/>
                            <a:pathLst>
                              <a:path w="6775450" h="20955">
                                <a:moveTo>
                                  <a:pt x="0" y="0"/>
                                </a:moveTo>
                                <a:lnTo>
                                  <a:pt x="6775450" y="0"/>
                                </a:lnTo>
                                <a:lnTo>
                                  <a:pt x="6775450" y="20955"/>
                                </a:lnTo>
                                <a:lnTo>
                                  <a:pt x="0" y="2095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97" name="Shape 10397"/>
                        <wps:cNvSpPr/>
                        <wps:spPr>
                          <a:xfrm>
                            <a:off x="51"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98" name="Shape 10398"/>
                        <wps:cNvSpPr/>
                        <wps:spPr>
                          <a:xfrm>
                            <a:off x="3099" y="508"/>
                            <a:ext cx="6772021" cy="9144"/>
                          </a:xfrm>
                          <a:custGeom>
                            <a:avLst/>
                            <a:gdLst/>
                            <a:ahLst/>
                            <a:cxnLst/>
                            <a:rect l="0" t="0" r="0" b="0"/>
                            <a:pathLst>
                              <a:path w="6772021" h="9144">
                                <a:moveTo>
                                  <a:pt x="0" y="0"/>
                                </a:moveTo>
                                <a:lnTo>
                                  <a:pt x="6772021" y="0"/>
                                </a:lnTo>
                                <a:lnTo>
                                  <a:pt x="677202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99" name="Shape 10399"/>
                        <wps:cNvSpPr/>
                        <wps:spPr>
                          <a:xfrm>
                            <a:off x="6775196"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400" name="Shape 10400"/>
                        <wps:cNvSpPr/>
                        <wps:spPr>
                          <a:xfrm>
                            <a:off x="51" y="3556"/>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401" name="Shape 10401"/>
                        <wps:cNvSpPr/>
                        <wps:spPr>
                          <a:xfrm>
                            <a:off x="6775196" y="3556"/>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402" name="Shape 10402"/>
                        <wps:cNvSpPr/>
                        <wps:spPr>
                          <a:xfrm>
                            <a:off x="51" y="187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403" name="Shape 10403"/>
                        <wps:cNvSpPr/>
                        <wps:spPr>
                          <a:xfrm>
                            <a:off x="3099" y="18797"/>
                            <a:ext cx="6772021" cy="9144"/>
                          </a:xfrm>
                          <a:custGeom>
                            <a:avLst/>
                            <a:gdLst/>
                            <a:ahLst/>
                            <a:cxnLst/>
                            <a:rect l="0" t="0" r="0" b="0"/>
                            <a:pathLst>
                              <a:path w="6772021" h="9144">
                                <a:moveTo>
                                  <a:pt x="0" y="0"/>
                                </a:moveTo>
                                <a:lnTo>
                                  <a:pt x="6772021" y="0"/>
                                </a:lnTo>
                                <a:lnTo>
                                  <a:pt x="677202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404" name="Shape 10404"/>
                        <wps:cNvSpPr/>
                        <wps:spPr>
                          <a:xfrm>
                            <a:off x="6775196" y="187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9542" style="width:533.72pt;height:1.72003pt;mso-position-horizontal-relative:char;mso-position-vertical-relative:line" coordsize="67782,218">
                <v:shape id="Shape 10405" style="position:absolute;width:67754;height:209;left:0;top:0;" coordsize="6775450,20955" path="m0,0l6775450,0l6775450,20955l0,20955l0,0">
                  <v:stroke weight="0pt" endcap="flat" joinstyle="miter" miterlimit="10" on="false" color="#000000" opacity="0"/>
                  <v:fill on="true" color="#a0a0a0"/>
                </v:shape>
                <v:shape id="Shape 10406" style="position:absolute;width:91;height:91;left:0;top:5;" coordsize="9144,9144" path="m0,0l9144,0l9144,9144l0,9144l0,0">
                  <v:stroke weight="0pt" endcap="flat" joinstyle="miter" miterlimit="10" on="false" color="#000000" opacity="0"/>
                  <v:fill on="true" color="#a0a0a0"/>
                </v:shape>
                <v:shape id="Shape 10407" style="position:absolute;width:67720;height:91;left:30;top:5;" coordsize="6772021,9144" path="m0,0l6772021,0l6772021,9144l0,9144l0,0">
                  <v:stroke weight="0pt" endcap="flat" joinstyle="miter" miterlimit="10" on="false" color="#000000" opacity="0"/>
                  <v:fill on="true" color="#a0a0a0"/>
                </v:shape>
                <v:shape id="Shape 10408" style="position:absolute;width:91;height:91;left:67751;top:5;" coordsize="9144,9144" path="m0,0l9144,0l9144,9144l0,9144l0,0">
                  <v:stroke weight="0pt" endcap="flat" joinstyle="miter" miterlimit="10" on="false" color="#000000" opacity="0"/>
                  <v:fill on="true" color="#a0a0a0"/>
                </v:shape>
                <v:shape id="Shape 10409" style="position:absolute;width:91;height:152;left:0;top:35;" coordsize="9144,15240" path="m0,0l9144,0l9144,15240l0,15240l0,0">
                  <v:stroke weight="0pt" endcap="flat" joinstyle="miter" miterlimit="10" on="false" color="#000000" opacity="0"/>
                  <v:fill on="true" color="#a0a0a0"/>
                </v:shape>
                <v:shape id="Shape 10410" style="position:absolute;width:91;height:152;left:67751;top:35;" coordsize="9144,15240" path="m0,0l9144,0l9144,15240l0,15240l0,0">
                  <v:stroke weight="0pt" endcap="flat" joinstyle="miter" miterlimit="10" on="false" color="#000000" opacity="0"/>
                  <v:fill on="true" color="#e3e3e3"/>
                </v:shape>
                <v:shape id="Shape 10411" style="position:absolute;width:91;height:91;left:0;top:187;" coordsize="9144,9144" path="m0,0l9144,0l9144,9144l0,9144l0,0">
                  <v:stroke weight="0pt" endcap="flat" joinstyle="miter" miterlimit="10" on="false" color="#000000" opacity="0"/>
                  <v:fill on="true" color="#e3e3e3"/>
                </v:shape>
                <v:shape id="Shape 10412" style="position:absolute;width:67720;height:91;left:30;top:187;" coordsize="6772021,9144" path="m0,0l6772021,0l6772021,9144l0,9144l0,0">
                  <v:stroke weight="0pt" endcap="flat" joinstyle="miter" miterlimit="10" on="false" color="#000000" opacity="0"/>
                  <v:fill on="true" color="#e3e3e3"/>
                </v:shape>
                <v:shape id="Shape 10413" style="position:absolute;width:91;height:91;left:67751;top:187;" coordsize="9144,9144" path="m0,0l9144,0l9144,9144l0,9144l0,0">
                  <v:stroke weight="0pt" endcap="flat" joinstyle="miter" miterlimit="10" on="false" color="#000000" opacity="0"/>
                  <v:fill on="true" color="#e3e3e3"/>
                </v:shape>
              </v:group>
            </w:pict>
          </mc:Fallback>
        </mc:AlternateContent>
      </w:r>
      <w:r>
        <w:t xml:space="preserve"> </w:t>
      </w:r>
    </w:p>
    <w:p w14:paraId="612AD3B5" w14:textId="77777777" w:rsidR="00150421" w:rsidRDefault="00000000">
      <w:pPr>
        <w:spacing w:after="0" w:line="360" w:lineRule="auto"/>
        <w:ind w:left="-5" w:right="5477"/>
      </w:pPr>
      <w:r>
        <w:rPr>
          <w:b/>
        </w:rPr>
        <w:t xml:space="preserve">4. Summary Dashboard &amp; Key Insights Highlights: </w:t>
      </w:r>
    </w:p>
    <w:p w14:paraId="4308BB0B" w14:textId="77777777" w:rsidR="00150421" w:rsidRDefault="00000000">
      <w:pPr>
        <w:numPr>
          <w:ilvl w:val="0"/>
          <w:numId w:val="4"/>
        </w:numPr>
        <w:ind w:right="28" w:hanging="360"/>
      </w:pPr>
      <w:r>
        <w:rPr>
          <w:b/>
        </w:rPr>
        <w:t>Top Contributors:</w:t>
      </w:r>
      <w:r>
        <w:t xml:space="preserve"> Maharashtra and Karnataka lead in GST collection. </w:t>
      </w:r>
    </w:p>
    <w:p w14:paraId="40FC6B3D" w14:textId="77777777" w:rsidR="00150421" w:rsidRDefault="00000000">
      <w:pPr>
        <w:numPr>
          <w:ilvl w:val="0"/>
          <w:numId w:val="4"/>
        </w:numPr>
        <w:ind w:right="28" w:hanging="360"/>
      </w:pPr>
      <w:r>
        <w:rPr>
          <w:b/>
        </w:rPr>
        <w:t>Revenue Stability:</w:t>
      </w:r>
      <w:r>
        <w:t xml:space="preserve"> Growth is stable with post-pandemic recovery. </w:t>
      </w:r>
    </w:p>
    <w:p w14:paraId="2EAADFA0" w14:textId="77777777" w:rsidR="00150421" w:rsidRDefault="00000000">
      <w:pPr>
        <w:numPr>
          <w:ilvl w:val="0"/>
          <w:numId w:val="4"/>
        </w:numPr>
        <w:ind w:right="28" w:hanging="360"/>
      </w:pPr>
      <w:r>
        <w:rPr>
          <w:b/>
        </w:rPr>
        <w:t>Component Share:</w:t>
      </w:r>
      <w:r>
        <w:t xml:space="preserve"> SGST and CGST make up ~75% of GST revenue. </w:t>
      </w:r>
    </w:p>
    <w:p w14:paraId="6C51B625" w14:textId="77777777" w:rsidR="00150421" w:rsidRDefault="00000000">
      <w:pPr>
        <w:numPr>
          <w:ilvl w:val="0"/>
          <w:numId w:val="4"/>
        </w:numPr>
        <w:ind w:right="28" w:hanging="360"/>
      </w:pPr>
      <w:r>
        <w:rPr>
          <w:b/>
        </w:rPr>
        <w:t>Monthly Variation:</w:t>
      </w:r>
      <w:r>
        <w:t xml:space="preserve"> End-of-quarter months often show spikes. </w:t>
      </w:r>
    </w:p>
    <w:p w14:paraId="15C58C0D" w14:textId="77777777" w:rsidR="00150421" w:rsidRDefault="00000000">
      <w:pPr>
        <w:spacing w:after="109"/>
        <w:ind w:left="-5" w:right="0"/>
      </w:pPr>
      <w:r>
        <w:rPr>
          <w:b/>
        </w:rPr>
        <w:t xml:space="preserve">Visuals Used: </w:t>
      </w:r>
    </w:p>
    <w:p w14:paraId="569A83B2" w14:textId="77777777" w:rsidR="00150421" w:rsidRDefault="00000000">
      <w:pPr>
        <w:numPr>
          <w:ilvl w:val="0"/>
          <w:numId w:val="4"/>
        </w:numPr>
        <w:ind w:right="28" w:hanging="360"/>
      </w:pPr>
      <w:r>
        <w:t xml:space="preserve">Line charts (Month-wise trends) </w:t>
      </w:r>
    </w:p>
    <w:p w14:paraId="00BB2D9E" w14:textId="77777777" w:rsidR="00150421" w:rsidRDefault="00000000">
      <w:pPr>
        <w:numPr>
          <w:ilvl w:val="0"/>
          <w:numId w:val="4"/>
        </w:numPr>
        <w:ind w:right="28" w:hanging="360"/>
      </w:pPr>
      <w:r>
        <w:lastRenderedPageBreak/>
        <w:t xml:space="preserve">Pie charts (Tax type share) </w:t>
      </w:r>
    </w:p>
    <w:p w14:paraId="27D1B3BB" w14:textId="77777777" w:rsidR="00150421" w:rsidRDefault="00000000">
      <w:pPr>
        <w:numPr>
          <w:ilvl w:val="0"/>
          <w:numId w:val="4"/>
        </w:numPr>
        <w:ind w:right="28" w:hanging="360"/>
      </w:pPr>
      <w:r>
        <w:t xml:space="preserve">Heatmaps (State-wise GST variation) </w:t>
      </w:r>
    </w:p>
    <w:p w14:paraId="32E8E2A7" w14:textId="77777777" w:rsidR="00150421" w:rsidRDefault="00000000">
      <w:pPr>
        <w:numPr>
          <w:ilvl w:val="0"/>
          <w:numId w:val="4"/>
        </w:numPr>
        <w:spacing w:after="170"/>
        <w:ind w:right="28" w:hanging="360"/>
      </w:pPr>
      <w:r>
        <w:t xml:space="preserve">Bar plots (State, Year, Sector comparisons) </w:t>
      </w:r>
    </w:p>
    <w:p w14:paraId="2B4BFE38" w14:textId="77777777" w:rsidR="00150421" w:rsidRDefault="00000000">
      <w:pPr>
        <w:spacing w:after="175"/>
        <w:ind w:left="0" w:right="0" w:firstLine="0"/>
        <w:jc w:val="right"/>
      </w:pPr>
      <w:r>
        <w:rPr>
          <w:rFonts w:ascii="Calibri" w:eastAsia="Calibri" w:hAnsi="Calibri" w:cs="Calibri"/>
          <w:noProof/>
          <w:sz w:val="22"/>
        </w:rPr>
        <mc:AlternateContent>
          <mc:Choice Requires="wpg">
            <w:drawing>
              <wp:inline distT="0" distB="0" distL="0" distR="0" wp14:anchorId="73CA3590" wp14:editId="2F75D105">
                <wp:extent cx="6778244" cy="22733"/>
                <wp:effectExtent l="0" t="0" r="0" b="0"/>
                <wp:docPr id="9543" name="Group 9543"/>
                <wp:cNvGraphicFramePr/>
                <a:graphic xmlns:a="http://schemas.openxmlformats.org/drawingml/2006/main">
                  <a:graphicData uri="http://schemas.microsoft.com/office/word/2010/wordprocessingGroup">
                    <wpg:wgp>
                      <wpg:cNvGrpSpPr/>
                      <wpg:grpSpPr>
                        <a:xfrm>
                          <a:off x="0" y="0"/>
                          <a:ext cx="6778244" cy="22733"/>
                          <a:chOff x="0" y="0"/>
                          <a:chExt cx="6778244" cy="22733"/>
                        </a:xfrm>
                      </wpg:grpSpPr>
                      <wps:wsp>
                        <wps:cNvPr id="10414" name="Shape 10414"/>
                        <wps:cNvSpPr/>
                        <wps:spPr>
                          <a:xfrm>
                            <a:off x="0" y="0"/>
                            <a:ext cx="6775450" cy="20955"/>
                          </a:xfrm>
                          <a:custGeom>
                            <a:avLst/>
                            <a:gdLst/>
                            <a:ahLst/>
                            <a:cxnLst/>
                            <a:rect l="0" t="0" r="0" b="0"/>
                            <a:pathLst>
                              <a:path w="6775450" h="20955">
                                <a:moveTo>
                                  <a:pt x="0" y="0"/>
                                </a:moveTo>
                                <a:lnTo>
                                  <a:pt x="6775450" y="0"/>
                                </a:lnTo>
                                <a:lnTo>
                                  <a:pt x="6775450" y="20955"/>
                                </a:lnTo>
                                <a:lnTo>
                                  <a:pt x="0" y="2095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415" name="Shape 10415"/>
                        <wps:cNvSpPr/>
                        <wps:spPr>
                          <a:xfrm>
                            <a:off x="51" y="13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416" name="Shape 10416"/>
                        <wps:cNvSpPr/>
                        <wps:spPr>
                          <a:xfrm>
                            <a:off x="3099" y="1396"/>
                            <a:ext cx="6772021" cy="9144"/>
                          </a:xfrm>
                          <a:custGeom>
                            <a:avLst/>
                            <a:gdLst/>
                            <a:ahLst/>
                            <a:cxnLst/>
                            <a:rect l="0" t="0" r="0" b="0"/>
                            <a:pathLst>
                              <a:path w="6772021" h="9144">
                                <a:moveTo>
                                  <a:pt x="0" y="0"/>
                                </a:moveTo>
                                <a:lnTo>
                                  <a:pt x="6772021" y="0"/>
                                </a:lnTo>
                                <a:lnTo>
                                  <a:pt x="677202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417" name="Shape 10417"/>
                        <wps:cNvSpPr/>
                        <wps:spPr>
                          <a:xfrm>
                            <a:off x="6775196" y="13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418" name="Shape 10418"/>
                        <wps:cNvSpPr/>
                        <wps:spPr>
                          <a:xfrm>
                            <a:off x="51" y="4445"/>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419" name="Shape 10419"/>
                        <wps:cNvSpPr/>
                        <wps:spPr>
                          <a:xfrm>
                            <a:off x="6775196" y="4445"/>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420" name="Shape 10420"/>
                        <wps:cNvSpPr/>
                        <wps:spPr>
                          <a:xfrm>
                            <a:off x="51" y="196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421" name="Shape 10421"/>
                        <wps:cNvSpPr/>
                        <wps:spPr>
                          <a:xfrm>
                            <a:off x="3099" y="19685"/>
                            <a:ext cx="6772021" cy="9144"/>
                          </a:xfrm>
                          <a:custGeom>
                            <a:avLst/>
                            <a:gdLst/>
                            <a:ahLst/>
                            <a:cxnLst/>
                            <a:rect l="0" t="0" r="0" b="0"/>
                            <a:pathLst>
                              <a:path w="6772021" h="9144">
                                <a:moveTo>
                                  <a:pt x="0" y="0"/>
                                </a:moveTo>
                                <a:lnTo>
                                  <a:pt x="6772021" y="0"/>
                                </a:lnTo>
                                <a:lnTo>
                                  <a:pt x="677202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422" name="Shape 10422"/>
                        <wps:cNvSpPr/>
                        <wps:spPr>
                          <a:xfrm>
                            <a:off x="6775196" y="196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9543" style="width:533.72pt;height:1.78998pt;mso-position-horizontal-relative:char;mso-position-vertical-relative:line" coordsize="67782,227">
                <v:shape id="Shape 10423" style="position:absolute;width:67754;height:209;left:0;top:0;" coordsize="6775450,20955" path="m0,0l6775450,0l6775450,20955l0,20955l0,0">
                  <v:stroke weight="0pt" endcap="flat" joinstyle="miter" miterlimit="10" on="false" color="#000000" opacity="0"/>
                  <v:fill on="true" color="#a0a0a0"/>
                </v:shape>
                <v:shape id="Shape 10424" style="position:absolute;width:91;height:91;left:0;top:13;" coordsize="9144,9144" path="m0,0l9144,0l9144,9144l0,9144l0,0">
                  <v:stroke weight="0pt" endcap="flat" joinstyle="miter" miterlimit="10" on="false" color="#000000" opacity="0"/>
                  <v:fill on="true" color="#a0a0a0"/>
                </v:shape>
                <v:shape id="Shape 10425" style="position:absolute;width:67720;height:91;left:30;top:13;" coordsize="6772021,9144" path="m0,0l6772021,0l6772021,9144l0,9144l0,0">
                  <v:stroke weight="0pt" endcap="flat" joinstyle="miter" miterlimit="10" on="false" color="#000000" opacity="0"/>
                  <v:fill on="true" color="#a0a0a0"/>
                </v:shape>
                <v:shape id="Shape 10426" style="position:absolute;width:91;height:91;left:67751;top:13;" coordsize="9144,9144" path="m0,0l9144,0l9144,9144l0,9144l0,0">
                  <v:stroke weight="0pt" endcap="flat" joinstyle="miter" miterlimit="10" on="false" color="#000000" opacity="0"/>
                  <v:fill on="true" color="#a0a0a0"/>
                </v:shape>
                <v:shape id="Shape 10427" style="position:absolute;width:91;height:152;left:0;top:44;" coordsize="9144,15240" path="m0,0l9144,0l9144,15240l0,15240l0,0">
                  <v:stroke weight="0pt" endcap="flat" joinstyle="miter" miterlimit="10" on="false" color="#000000" opacity="0"/>
                  <v:fill on="true" color="#a0a0a0"/>
                </v:shape>
                <v:shape id="Shape 10428" style="position:absolute;width:91;height:152;left:67751;top:44;" coordsize="9144,15240" path="m0,0l9144,0l9144,15240l0,15240l0,0">
                  <v:stroke weight="0pt" endcap="flat" joinstyle="miter" miterlimit="10" on="false" color="#000000" opacity="0"/>
                  <v:fill on="true" color="#e3e3e3"/>
                </v:shape>
                <v:shape id="Shape 10429" style="position:absolute;width:91;height:91;left:0;top:196;" coordsize="9144,9144" path="m0,0l9144,0l9144,9144l0,9144l0,0">
                  <v:stroke weight="0pt" endcap="flat" joinstyle="miter" miterlimit="10" on="false" color="#000000" opacity="0"/>
                  <v:fill on="true" color="#e3e3e3"/>
                </v:shape>
                <v:shape id="Shape 10430" style="position:absolute;width:67720;height:91;left:30;top:196;" coordsize="6772021,9144" path="m0,0l6772021,0l6772021,9144l0,9144l0,0">
                  <v:stroke weight="0pt" endcap="flat" joinstyle="miter" miterlimit="10" on="false" color="#000000" opacity="0"/>
                  <v:fill on="true" color="#e3e3e3"/>
                </v:shape>
                <v:shape id="Shape 10431" style="position:absolute;width:91;height:91;left:67751;top:196;" coordsize="9144,9144" path="m0,0l9144,0l9144,9144l0,9144l0,0">
                  <v:stroke weight="0pt" endcap="flat" joinstyle="miter" miterlimit="10" on="false" color="#000000" opacity="0"/>
                  <v:fill on="true" color="#e3e3e3"/>
                </v:shape>
              </v:group>
            </w:pict>
          </mc:Fallback>
        </mc:AlternateContent>
      </w:r>
      <w:r>
        <w:t xml:space="preserve"> </w:t>
      </w:r>
    </w:p>
    <w:p w14:paraId="1D646880" w14:textId="77777777" w:rsidR="00150421" w:rsidRDefault="00000000">
      <w:pPr>
        <w:pStyle w:val="Heading1"/>
        <w:ind w:right="68"/>
      </w:pPr>
      <w:r>
        <w:t xml:space="preserve">Conclusion </w:t>
      </w:r>
    </w:p>
    <w:p w14:paraId="3009B089" w14:textId="77777777" w:rsidR="00150421" w:rsidRDefault="00000000">
      <w:pPr>
        <w:spacing w:after="4" w:line="357" w:lineRule="auto"/>
        <w:ind w:right="28"/>
      </w:pPr>
      <w:r>
        <w:t xml:space="preserve">This project provided a deep dive into India’s GST collection patterns using open government data and Python analytics tools. </w:t>
      </w:r>
    </w:p>
    <w:p w14:paraId="7EC6322C" w14:textId="77777777" w:rsidR="00150421" w:rsidRDefault="00000000">
      <w:pPr>
        <w:spacing w:after="109"/>
        <w:ind w:left="-5" w:right="0"/>
      </w:pPr>
      <w:r>
        <w:rPr>
          <w:b/>
        </w:rPr>
        <w:t xml:space="preserve">Key Takeaways: </w:t>
      </w:r>
    </w:p>
    <w:p w14:paraId="147FC599" w14:textId="77777777" w:rsidR="00150421" w:rsidRDefault="00000000">
      <w:pPr>
        <w:numPr>
          <w:ilvl w:val="0"/>
          <w:numId w:val="5"/>
        </w:numPr>
        <w:ind w:right="28" w:hanging="360"/>
      </w:pPr>
      <w:r>
        <w:t xml:space="preserve">GST collections offer a vital indicator of economic activity. </w:t>
      </w:r>
    </w:p>
    <w:p w14:paraId="04CC4757" w14:textId="77777777" w:rsidR="00150421" w:rsidRDefault="00000000">
      <w:pPr>
        <w:numPr>
          <w:ilvl w:val="0"/>
          <w:numId w:val="5"/>
        </w:numPr>
        <w:ind w:right="28" w:hanging="360"/>
      </w:pPr>
      <w:r>
        <w:t xml:space="preserve">State and sector-level breakdowns help in policy evaluation. </w:t>
      </w:r>
    </w:p>
    <w:p w14:paraId="2BD99665" w14:textId="77777777" w:rsidR="00150421" w:rsidRDefault="00000000">
      <w:pPr>
        <w:numPr>
          <w:ilvl w:val="0"/>
          <w:numId w:val="5"/>
        </w:numPr>
        <w:ind w:right="28" w:hanging="360"/>
      </w:pPr>
      <w:r>
        <w:t xml:space="preserve">Data visualization made complex tax trends easier to interpret. </w:t>
      </w:r>
    </w:p>
    <w:p w14:paraId="556B6699" w14:textId="77777777" w:rsidR="00150421" w:rsidRDefault="00000000">
      <w:pPr>
        <w:numPr>
          <w:ilvl w:val="0"/>
          <w:numId w:val="5"/>
        </w:numPr>
        <w:spacing w:after="48"/>
        <w:ind w:right="28" w:hanging="360"/>
      </w:pPr>
      <w:r>
        <w:t>The tool is valuable for policy analysts, researchers, and finance professionals aiming to evaluate tax health.</w:t>
      </w:r>
      <w:r>
        <w:rPr>
          <w:sz w:val="32"/>
        </w:rPr>
        <w:t xml:space="preserve"> </w:t>
      </w:r>
    </w:p>
    <w:p w14:paraId="144BE77B" w14:textId="77777777" w:rsidR="00150421" w:rsidRDefault="00000000">
      <w:pPr>
        <w:spacing w:after="109"/>
        <w:ind w:left="-5" w:right="0"/>
      </w:pPr>
      <w:r>
        <w:rPr>
          <w:b/>
        </w:rPr>
        <w:t xml:space="preserve">Impact: </w:t>
      </w:r>
    </w:p>
    <w:p w14:paraId="3EFC22BD" w14:textId="77777777" w:rsidR="00150421" w:rsidRDefault="00000000">
      <w:pPr>
        <w:numPr>
          <w:ilvl w:val="0"/>
          <w:numId w:val="5"/>
        </w:numPr>
        <w:ind w:right="28" w:hanging="360"/>
      </w:pPr>
      <w:r>
        <w:t xml:space="preserve">Empowers public stakeholders to understand GST distribution. </w:t>
      </w:r>
    </w:p>
    <w:p w14:paraId="69CD8A51" w14:textId="77777777" w:rsidR="00150421" w:rsidRDefault="00000000">
      <w:pPr>
        <w:numPr>
          <w:ilvl w:val="0"/>
          <w:numId w:val="5"/>
        </w:numPr>
        <w:ind w:right="28" w:hanging="360"/>
      </w:pPr>
      <w:r>
        <w:t xml:space="preserve">Enables policy reforms through data-backed insights. </w:t>
      </w:r>
    </w:p>
    <w:p w14:paraId="0D404794" w14:textId="77777777" w:rsidR="00150421" w:rsidRDefault="00000000">
      <w:pPr>
        <w:numPr>
          <w:ilvl w:val="0"/>
          <w:numId w:val="5"/>
        </w:numPr>
        <w:ind w:right="28" w:hanging="360"/>
      </w:pPr>
      <w:r>
        <w:t xml:space="preserve">Highlights economic contributions by state and sector. </w:t>
      </w:r>
    </w:p>
    <w:p w14:paraId="7606BFCB" w14:textId="77777777" w:rsidR="00150421" w:rsidRDefault="00000000">
      <w:pPr>
        <w:spacing w:after="113"/>
        <w:ind w:left="0" w:right="0" w:firstLine="0"/>
      </w:pPr>
      <w:r>
        <w:t xml:space="preserve"> </w:t>
      </w:r>
    </w:p>
    <w:p w14:paraId="7BF8D670" w14:textId="77777777" w:rsidR="00150421" w:rsidRDefault="00000000">
      <w:pPr>
        <w:spacing w:after="112"/>
        <w:ind w:left="0" w:right="0" w:firstLine="0"/>
      </w:pPr>
      <w:r>
        <w:t xml:space="preserve"> </w:t>
      </w:r>
    </w:p>
    <w:p w14:paraId="14478518" w14:textId="77777777" w:rsidR="00150421" w:rsidRDefault="00000000">
      <w:pPr>
        <w:spacing w:after="0"/>
        <w:ind w:left="0" w:right="0" w:firstLine="0"/>
      </w:pPr>
      <w:r>
        <w:t xml:space="preserve"> </w:t>
      </w:r>
    </w:p>
    <w:p w14:paraId="16C9ADAE" w14:textId="77777777" w:rsidR="00150421" w:rsidRDefault="00000000">
      <w:pPr>
        <w:pStyle w:val="Heading2"/>
        <w:spacing w:after="57"/>
        <w:ind w:left="0" w:right="61" w:firstLine="0"/>
      </w:pPr>
      <w:r>
        <w:rPr>
          <w:i/>
          <w:sz w:val="36"/>
          <w:u w:val="none"/>
        </w:rPr>
        <w:t xml:space="preserve">Future Scope </w:t>
      </w:r>
    </w:p>
    <w:p w14:paraId="5218BC62" w14:textId="77777777" w:rsidR="00150421" w:rsidRDefault="00000000">
      <w:pPr>
        <w:numPr>
          <w:ilvl w:val="0"/>
          <w:numId w:val="6"/>
        </w:numPr>
        <w:spacing w:after="15" w:line="358" w:lineRule="auto"/>
        <w:ind w:right="2212" w:hanging="360"/>
      </w:pPr>
      <w:r>
        <w:rPr>
          <w:b/>
        </w:rPr>
        <w:t>Forecasting GST Revenue</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Use models like ARIMA or Facebook Prophet for future trend prediction. </w:t>
      </w:r>
    </w:p>
    <w:p w14:paraId="19FFE315" w14:textId="77777777" w:rsidR="00150421" w:rsidRDefault="00000000">
      <w:pPr>
        <w:numPr>
          <w:ilvl w:val="0"/>
          <w:numId w:val="6"/>
        </w:numPr>
        <w:spacing w:after="19" w:line="354" w:lineRule="auto"/>
        <w:ind w:right="2212" w:hanging="360"/>
      </w:pPr>
      <w:r>
        <w:rPr>
          <w:b/>
        </w:rPr>
        <w:t>Correlation with Economic Indicators</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Combine GST data with GDP, unemployment rates, inflation for macroeconomic analysis. </w:t>
      </w:r>
    </w:p>
    <w:p w14:paraId="08B74A30" w14:textId="77777777" w:rsidR="00150421" w:rsidRDefault="00000000">
      <w:pPr>
        <w:numPr>
          <w:ilvl w:val="0"/>
          <w:numId w:val="6"/>
        </w:numPr>
        <w:spacing w:after="15" w:line="358" w:lineRule="auto"/>
        <w:ind w:right="2212" w:hanging="360"/>
      </w:pPr>
      <w:r>
        <w:rPr>
          <w:b/>
        </w:rPr>
        <w:t>Sector Deep Dive</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Cluster sectors using K-Means for identifying high or low-performing industries. </w:t>
      </w:r>
    </w:p>
    <w:p w14:paraId="7AA5D7B2" w14:textId="77777777" w:rsidR="00150421" w:rsidRDefault="00000000">
      <w:pPr>
        <w:numPr>
          <w:ilvl w:val="0"/>
          <w:numId w:val="6"/>
        </w:numPr>
        <w:spacing w:after="19" w:line="354" w:lineRule="auto"/>
        <w:ind w:right="2212" w:hanging="360"/>
      </w:pPr>
      <w:r>
        <w:rPr>
          <w:b/>
        </w:rPr>
        <w:t>Interactive Dashboard</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Deploy using Streamlit or Dash for real-time exploration. </w:t>
      </w:r>
    </w:p>
    <w:p w14:paraId="4750B3B6" w14:textId="77777777" w:rsidR="00150421" w:rsidRDefault="00000000">
      <w:pPr>
        <w:numPr>
          <w:ilvl w:val="0"/>
          <w:numId w:val="6"/>
        </w:numPr>
        <w:spacing w:after="64" w:line="358" w:lineRule="auto"/>
        <w:ind w:right="2212" w:hanging="360"/>
      </w:pPr>
      <w:r>
        <w:rPr>
          <w:b/>
        </w:rPr>
        <w:t>Anomaly Detection</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Apply ML-based anomaly detection to catch data spikes or manipulation. </w:t>
      </w:r>
    </w:p>
    <w:p w14:paraId="7E0B2441" w14:textId="77777777" w:rsidR="00150421" w:rsidRDefault="00000000">
      <w:pPr>
        <w:spacing w:after="137"/>
        <w:ind w:left="0" w:right="0" w:firstLine="0"/>
        <w:jc w:val="right"/>
      </w:pPr>
      <w:r>
        <w:rPr>
          <w:rFonts w:ascii="Calibri" w:eastAsia="Calibri" w:hAnsi="Calibri" w:cs="Calibri"/>
          <w:noProof/>
          <w:sz w:val="22"/>
        </w:rPr>
        <mc:AlternateContent>
          <mc:Choice Requires="wpg">
            <w:drawing>
              <wp:inline distT="0" distB="0" distL="0" distR="0" wp14:anchorId="55E08275" wp14:editId="20F9B3F3">
                <wp:extent cx="6778244" cy="21971"/>
                <wp:effectExtent l="0" t="0" r="0" b="0"/>
                <wp:docPr id="9256" name="Group 9256"/>
                <wp:cNvGraphicFramePr/>
                <a:graphic xmlns:a="http://schemas.openxmlformats.org/drawingml/2006/main">
                  <a:graphicData uri="http://schemas.microsoft.com/office/word/2010/wordprocessingGroup">
                    <wpg:wgp>
                      <wpg:cNvGrpSpPr/>
                      <wpg:grpSpPr>
                        <a:xfrm>
                          <a:off x="0" y="0"/>
                          <a:ext cx="6778244" cy="21971"/>
                          <a:chOff x="0" y="0"/>
                          <a:chExt cx="6778244" cy="21971"/>
                        </a:xfrm>
                      </wpg:grpSpPr>
                      <wps:wsp>
                        <wps:cNvPr id="10432" name="Shape 10432"/>
                        <wps:cNvSpPr/>
                        <wps:spPr>
                          <a:xfrm>
                            <a:off x="0" y="0"/>
                            <a:ext cx="6775450" cy="20955"/>
                          </a:xfrm>
                          <a:custGeom>
                            <a:avLst/>
                            <a:gdLst/>
                            <a:ahLst/>
                            <a:cxnLst/>
                            <a:rect l="0" t="0" r="0" b="0"/>
                            <a:pathLst>
                              <a:path w="6775450" h="20955">
                                <a:moveTo>
                                  <a:pt x="0" y="0"/>
                                </a:moveTo>
                                <a:lnTo>
                                  <a:pt x="6775450" y="0"/>
                                </a:lnTo>
                                <a:lnTo>
                                  <a:pt x="6775450" y="20955"/>
                                </a:lnTo>
                                <a:lnTo>
                                  <a:pt x="0" y="2095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433" name="Shape 10433"/>
                        <wps:cNvSpPr/>
                        <wps:spPr>
                          <a:xfrm>
                            <a:off x="51"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434" name="Shape 10434"/>
                        <wps:cNvSpPr/>
                        <wps:spPr>
                          <a:xfrm>
                            <a:off x="3099" y="635"/>
                            <a:ext cx="6772021" cy="9144"/>
                          </a:xfrm>
                          <a:custGeom>
                            <a:avLst/>
                            <a:gdLst/>
                            <a:ahLst/>
                            <a:cxnLst/>
                            <a:rect l="0" t="0" r="0" b="0"/>
                            <a:pathLst>
                              <a:path w="6772021" h="9144">
                                <a:moveTo>
                                  <a:pt x="0" y="0"/>
                                </a:moveTo>
                                <a:lnTo>
                                  <a:pt x="6772021" y="0"/>
                                </a:lnTo>
                                <a:lnTo>
                                  <a:pt x="677202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435" name="Shape 10435"/>
                        <wps:cNvSpPr/>
                        <wps:spPr>
                          <a:xfrm>
                            <a:off x="6775196"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436" name="Shape 10436"/>
                        <wps:cNvSpPr/>
                        <wps:spPr>
                          <a:xfrm>
                            <a:off x="51" y="3683"/>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437" name="Shape 10437"/>
                        <wps:cNvSpPr/>
                        <wps:spPr>
                          <a:xfrm>
                            <a:off x="6775196" y="3683"/>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438" name="Shape 10438"/>
                        <wps:cNvSpPr/>
                        <wps:spPr>
                          <a:xfrm>
                            <a:off x="51" y="189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439" name="Shape 10439"/>
                        <wps:cNvSpPr/>
                        <wps:spPr>
                          <a:xfrm>
                            <a:off x="3099" y="18923"/>
                            <a:ext cx="6772021" cy="9144"/>
                          </a:xfrm>
                          <a:custGeom>
                            <a:avLst/>
                            <a:gdLst/>
                            <a:ahLst/>
                            <a:cxnLst/>
                            <a:rect l="0" t="0" r="0" b="0"/>
                            <a:pathLst>
                              <a:path w="6772021" h="9144">
                                <a:moveTo>
                                  <a:pt x="0" y="0"/>
                                </a:moveTo>
                                <a:lnTo>
                                  <a:pt x="6772021" y="0"/>
                                </a:lnTo>
                                <a:lnTo>
                                  <a:pt x="677202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440" name="Shape 10440"/>
                        <wps:cNvSpPr/>
                        <wps:spPr>
                          <a:xfrm>
                            <a:off x="6775196" y="189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9256" style="width:533.72pt;height:1.72998pt;mso-position-horizontal-relative:char;mso-position-vertical-relative:line" coordsize="67782,219">
                <v:shape id="Shape 10441" style="position:absolute;width:67754;height:209;left:0;top:0;" coordsize="6775450,20955" path="m0,0l6775450,0l6775450,20955l0,20955l0,0">
                  <v:stroke weight="0pt" endcap="flat" joinstyle="miter" miterlimit="10" on="false" color="#000000" opacity="0"/>
                  <v:fill on="true" color="#a0a0a0"/>
                </v:shape>
                <v:shape id="Shape 10442" style="position:absolute;width:91;height:91;left:0;top:6;" coordsize="9144,9144" path="m0,0l9144,0l9144,9144l0,9144l0,0">
                  <v:stroke weight="0pt" endcap="flat" joinstyle="miter" miterlimit="10" on="false" color="#000000" opacity="0"/>
                  <v:fill on="true" color="#a0a0a0"/>
                </v:shape>
                <v:shape id="Shape 10443" style="position:absolute;width:67720;height:91;left:30;top:6;" coordsize="6772021,9144" path="m0,0l6772021,0l6772021,9144l0,9144l0,0">
                  <v:stroke weight="0pt" endcap="flat" joinstyle="miter" miterlimit="10" on="false" color="#000000" opacity="0"/>
                  <v:fill on="true" color="#a0a0a0"/>
                </v:shape>
                <v:shape id="Shape 10444" style="position:absolute;width:91;height:91;left:67751;top:6;" coordsize="9144,9144" path="m0,0l9144,0l9144,9144l0,9144l0,0">
                  <v:stroke weight="0pt" endcap="flat" joinstyle="miter" miterlimit="10" on="false" color="#000000" opacity="0"/>
                  <v:fill on="true" color="#a0a0a0"/>
                </v:shape>
                <v:shape id="Shape 10445" style="position:absolute;width:91;height:152;left:0;top:36;" coordsize="9144,15240" path="m0,0l9144,0l9144,15240l0,15240l0,0">
                  <v:stroke weight="0pt" endcap="flat" joinstyle="miter" miterlimit="10" on="false" color="#000000" opacity="0"/>
                  <v:fill on="true" color="#a0a0a0"/>
                </v:shape>
                <v:shape id="Shape 10446" style="position:absolute;width:91;height:152;left:67751;top:36;" coordsize="9144,15240" path="m0,0l9144,0l9144,15240l0,15240l0,0">
                  <v:stroke weight="0pt" endcap="flat" joinstyle="miter" miterlimit="10" on="false" color="#000000" opacity="0"/>
                  <v:fill on="true" color="#e3e3e3"/>
                </v:shape>
                <v:shape id="Shape 10447" style="position:absolute;width:91;height:91;left:0;top:189;" coordsize="9144,9144" path="m0,0l9144,0l9144,9144l0,9144l0,0">
                  <v:stroke weight="0pt" endcap="flat" joinstyle="miter" miterlimit="10" on="false" color="#000000" opacity="0"/>
                  <v:fill on="true" color="#e3e3e3"/>
                </v:shape>
                <v:shape id="Shape 10448" style="position:absolute;width:67720;height:91;left:30;top:189;" coordsize="6772021,9144" path="m0,0l6772021,0l6772021,9144l0,9144l0,0">
                  <v:stroke weight="0pt" endcap="flat" joinstyle="miter" miterlimit="10" on="false" color="#000000" opacity="0"/>
                  <v:fill on="true" color="#e3e3e3"/>
                </v:shape>
                <v:shape id="Shape 10449" style="position:absolute;width:91;height:91;left:67751;top:189;" coordsize="9144,9144" path="m0,0l9144,0l9144,9144l0,9144l0,0">
                  <v:stroke weight="0pt" endcap="flat" joinstyle="miter" miterlimit="10" on="false" color="#000000" opacity="0"/>
                  <v:fill on="true" color="#e3e3e3"/>
                </v:shape>
              </v:group>
            </w:pict>
          </mc:Fallback>
        </mc:AlternateContent>
      </w:r>
      <w:r>
        <w:t xml:space="preserve"> </w:t>
      </w:r>
    </w:p>
    <w:p w14:paraId="0C7ADB56" w14:textId="77777777" w:rsidR="00150421" w:rsidRDefault="00000000">
      <w:pPr>
        <w:spacing w:after="150"/>
        <w:ind w:left="16" w:right="0" w:firstLine="0"/>
        <w:jc w:val="center"/>
      </w:pPr>
      <w:r>
        <w:rPr>
          <w:b/>
          <w:sz w:val="32"/>
        </w:rPr>
        <w:t xml:space="preserve"> </w:t>
      </w:r>
    </w:p>
    <w:p w14:paraId="603D2052" w14:textId="77777777" w:rsidR="00150421" w:rsidRDefault="00000000">
      <w:pPr>
        <w:pStyle w:val="Heading3"/>
        <w:spacing w:after="150"/>
        <w:ind w:left="484" w:right="535"/>
      </w:pPr>
      <w:r>
        <w:lastRenderedPageBreak/>
        <w:t xml:space="preserve">REFERENCES </w:t>
      </w:r>
    </w:p>
    <w:p w14:paraId="240DDED4" w14:textId="77777777" w:rsidR="00150421" w:rsidRDefault="00000000">
      <w:pPr>
        <w:spacing w:after="68"/>
        <w:ind w:left="0" w:right="0" w:firstLine="0"/>
      </w:pPr>
      <w:r>
        <w:rPr>
          <w:b/>
          <w:sz w:val="32"/>
        </w:rPr>
        <w:t xml:space="preserve"> </w:t>
      </w:r>
    </w:p>
    <w:p w14:paraId="432A3A37" w14:textId="77777777" w:rsidR="00150421" w:rsidRDefault="00000000">
      <w:pPr>
        <w:numPr>
          <w:ilvl w:val="0"/>
          <w:numId w:val="7"/>
        </w:numPr>
        <w:ind w:right="28" w:hanging="345"/>
      </w:pPr>
      <w:r>
        <w:t xml:space="preserve">The pandas development team, pandas-dev/pandas: Pandas, Zenodo, 2020. [Online]. Available: </w:t>
      </w:r>
    </w:p>
    <w:p w14:paraId="46082998" w14:textId="77777777" w:rsidR="00150421" w:rsidRDefault="00000000">
      <w:pPr>
        <w:spacing w:after="109"/>
        <w:ind w:left="-5" w:right="0"/>
      </w:pPr>
      <w:hyperlink r:id="rId9">
        <w:r>
          <w:rPr>
            <w:color w:val="467886"/>
            <w:u w:val="single" w:color="467886"/>
          </w:rPr>
          <w:t>https://pandas.pydata.org</w:t>
        </w:r>
      </w:hyperlink>
      <w:hyperlink r:id="rId10">
        <w:r>
          <w:t xml:space="preserve"> </w:t>
        </w:r>
      </w:hyperlink>
    </w:p>
    <w:p w14:paraId="42308F59" w14:textId="77777777" w:rsidR="00150421" w:rsidRDefault="00000000">
      <w:pPr>
        <w:ind w:right="28"/>
      </w:pPr>
      <w:r>
        <w:t xml:space="preserve">This Python library was used extensively for data manipulation, transformation, and cleaning in the project. </w:t>
      </w:r>
    </w:p>
    <w:p w14:paraId="5BF82F15" w14:textId="77777777" w:rsidR="00150421" w:rsidRDefault="00000000">
      <w:pPr>
        <w:numPr>
          <w:ilvl w:val="0"/>
          <w:numId w:val="7"/>
        </w:numPr>
        <w:ind w:right="28" w:hanging="345"/>
      </w:pPr>
      <w:r>
        <w:t xml:space="preserve">J. D. Hunter, “Matplotlib: A 2D graphics environment,” Computing in Science &amp; Engineering, vol. 9, no. </w:t>
      </w:r>
    </w:p>
    <w:p w14:paraId="5B332C18" w14:textId="77777777" w:rsidR="00150421" w:rsidRDefault="00000000">
      <w:pPr>
        <w:ind w:right="28"/>
      </w:pPr>
      <w:r>
        <w:t xml:space="preserve">3, pp. 90–95, 2007. [Online]. Available: </w:t>
      </w:r>
      <w:hyperlink r:id="rId11">
        <w:r>
          <w:rPr>
            <w:color w:val="467886"/>
            <w:u w:val="single" w:color="467886"/>
          </w:rPr>
          <w:t>https://matplotlib.org</w:t>
        </w:r>
      </w:hyperlink>
      <w:hyperlink r:id="rId12">
        <w:r>
          <w:t xml:space="preserve"> </w:t>
        </w:r>
      </w:hyperlink>
    </w:p>
    <w:p w14:paraId="552F6B09" w14:textId="77777777" w:rsidR="00150421" w:rsidRDefault="00000000">
      <w:pPr>
        <w:spacing w:after="5" w:line="356" w:lineRule="auto"/>
        <w:ind w:right="28"/>
      </w:pPr>
      <w:r>
        <w:t xml:space="preserve">Matplotlib was used to create static, animated, and interactive visualizations, such as line plots, bar charts, and pie charts. </w:t>
      </w:r>
    </w:p>
    <w:p w14:paraId="172A1BB4" w14:textId="77777777" w:rsidR="00150421" w:rsidRDefault="00000000">
      <w:pPr>
        <w:numPr>
          <w:ilvl w:val="0"/>
          <w:numId w:val="7"/>
        </w:numPr>
        <w:ind w:right="28" w:hanging="345"/>
      </w:pPr>
      <w:r>
        <w:t xml:space="preserve">M. Waskom, “Seaborn: Statistical data visualization,” Journal of Open Source Software, vol. 6, no. 60, p. </w:t>
      </w:r>
    </w:p>
    <w:p w14:paraId="45757D4A" w14:textId="77777777" w:rsidR="00150421" w:rsidRDefault="00000000">
      <w:pPr>
        <w:ind w:right="28"/>
      </w:pPr>
      <w:r>
        <w:t xml:space="preserve">3021, 2021. [Online]. Available: </w:t>
      </w:r>
      <w:hyperlink r:id="rId13">
        <w:r>
          <w:rPr>
            <w:color w:val="467886"/>
            <w:u w:val="single" w:color="467886"/>
          </w:rPr>
          <w:t>https://seaborn.pydata.org</w:t>
        </w:r>
      </w:hyperlink>
      <w:hyperlink r:id="rId14">
        <w:r>
          <w:t xml:space="preserve"> </w:t>
        </w:r>
      </w:hyperlink>
    </w:p>
    <w:p w14:paraId="475462DD" w14:textId="77777777" w:rsidR="00150421" w:rsidRDefault="00000000">
      <w:pPr>
        <w:spacing w:after="5" w:line="356" w:lineRule="auto"/>
        <w:ind w:right="28"/>
      </w:pPr>
      <w:r>
        <w:t xml:space="preserve">Seaborn provided advanced plotting functions and made it easier to draw attractive and informative statistical graphics. </w:t>
      </w:r>
    </w:p>
    <w:p w14:paraId="0B61901B" w14:textId="77777777" w:rsidR="00150421" w:rsidRDefault="00000000">
      <w:pPr>
        <w:numPr>
          <w:ilvl w:val="0"/>
          <w:numId w:val="7"/>
        </w:numPr>
        <w:spacing w:after="120"/>
        <w:ind w:right="28" w:hanging="345"/>
      </w:pPr>
      <w:r>
        <w:t xml:space="preserve">NumPy Developers, </w:t>
      </w:r>
      <w:r>
        <w:rPr>
          <w:i/>
        </w:rPr>
        <w:t>NumPy: Fundamental package for scientific computing with Python</w:t>
      </w:r>
      <w:r>
        <w:t xml:space="preserve">, [Online]. </w:t>
      </w:r>
    </w:p>
    <w:p w14:paraId="38E20ACA" w14:textId="77777777" w:rsidR="00150421" w:rsidRDefault="00000000">
      <w:pPr>
        <w:spacing w:after="109"/>
        <w:ind w:left="-5" w:right="0"/>
      </w:pPr>
      <w:r>
        <w:t xml:space="preserve">Available: </w:t>
      </w:r>
      <w:hyperlink r:id="rId15">
        <w:r>
          <w:rPr>
            <w:color w:val="467886"/>
            <w:u w:val="single" w:color="467886"/>
          </w:rPr>
          <w:t>https://numpy.org</w:t>
        </w:r>
      </w:hyperlink>
      <w:hyperlink r:id="rId16">
        <w:r>
          <w:t xml:space="preserve"> </w:t>
        </w:r>
      </w:hyperlink>
    </w:p>
    <w:p w14:paraId="52C4BCF3" w14:textId="77777777" w:rsidR="00150421" w:rsidRDefault="00000000">
      <w:pPr>
        <w:spacing w:after="5" w:line="356" w:lineRule="auto"/>
        <w:ind w:right="28"/>
      </w:pPr>
      <w:r>
        <w:t xml:space="preserve">NumPy was utilized for numerical operations, including computing averages, standard deviations, and handling arrays. </w:t>
      </w:r>
    </w:p>
    <w:p w14:paraId="6091A0C0" w14:textId="77777777" w:rsidR="00150421" w:rsidRDefault="00000000">
      <w:pPr>
        <w:numPr>
          <w:ilvl w:val="0"/>
          <w:numId w:val="7"/>
        </w:numPr>
        <w:spacing w:line="357" w:lineRule="auto"/>
        <w:ind w:right="28" w:hanging="345"/>
      </w:pPr>
      <w:r>
        <w:t xml:space="preserve">Vellore Institute of Technology, </w:t>
      </w:r>
      <w:r>
        <w:rPr>
          <w:i/>
        </w:rPr>
        <w:t>Student Academic Records Dataset</w:t>
      </w:r>
      <w:r>
        <w:t>, Internal Data Source, 2025. This dataset contains anonymized CGPA records of VIT Vellore students across various academic years and branches. It served as the primary source for analysis.</w:t>
      </w:r>
      <w:r>
        <w:rPr>
          <w:rFonts w:ascii="Calibri" w:eastAsia="Calibri" w:hAnsi="Calibri" w:cs="Calibri"/>
          <w:sz w:val="22"/>
        </w:rPr>
        <w:t xml:space="preserve"> </w:t>
      </w:r>
    </w:p>
    <w:p w14:paraId="4DD0C3DC" w14:textId="77777777" w:rsidR="00150421" w:rsidRDefault="00000000">
      <w:pPr>
        <w:spacing w:after="117"/>
        <w:ind w:left="0" w:right="0" w:firstLine="0"/>
      </w:pPr>
      <w:r>
        <w:t xml:space="preserve"> </w:t>
      </w:r>
    </w:p>
    <w:p w14:paraId="5CF6AE27" w14:textId="77777777" w:rsidR="00150421" w:rsidRDefault="00000000">
      <w:pPr>
        <w:spacing w:after="115"/>
        <w:ind w:left="-5" w:right="0"/>
      </w:pPr>
      <w:r>
        <w:rPr>
          <w:b/>
        </w:rPr>
        <w:t xml:space="preserve">LinkedIn Link : </w:t>
      </w:r>
      <w:hyperlink r:id="rId17">
        <w:r>
          <w:rPr>
            <w:b/>
            <w:color w:val="467886"/>
            <w:u w:val="single" w:color="467886"/>
          </w:rPr>
          <w:t>https://www.linkedin.com/posts/vikram</w:t>
        </w:r>
      </w:hyperlink>
      <w:hyperlink r:id="rId18">
        <w:r>
          <w:rPr>
            <w:b/>
            <w:color w:val="467886"/>
            <w:u w:val="single" w:color="467886"/>
          </w:rPr>
          <w:t>-</w:t>
        </w:r>
      </w:hyperlink>
      <w:hyperlink r:id="rId19">
        <w:r>
          <w:rPr>
            <w:b/>
            <w:color w:val="467886"/>
            <w:u w:val="single" w:color="467886"/>
          </w:rPr>
          <w:t>singh01_python</w:t>
        </w:r>
      </w:hyperlink>
      <w:hyperlink r:id="rId20">
        <w:r>
          <w:rPr>
            <w:b/>
            <w:color w:val="467886"/>
            <w:u w:val="single" w:color="467886"/>
          </w:rPr>
          <w:t>-</w:t>
        </w:r>
      </w:hyperlink>
      <w:hyperlink r:id="rId21">
        <w:r>
          <w:rPr>
            <w:b/>
            <w:color w:val="467886"/>
            <w:u w:val="single" w:color="467886"/>
          </w:rPr>
          <w:t>dataanalysis</w:t>
        </w:r>
      </w:hyperlink>
      <w:hyperlink r:id="rId22">
        <w:r>
          <w:rPr>
            <w:b/>
            <w:color w:val="467886"/>
            <w:u w:val="single" w:color="467886"/>
          </w:rPr>
          <w:t>-</w:t>
        </w:r>
      </w:hyperlink>
      <w:hyperlink r:id="rId23">
        <w:r>
          <w:rPr>
            <w:b/>
            <w:color w:val="467886"/>
            <w:u w:val="single" w:color="467886"/>
          </w:rPr>
          <w:t>gst</w:t>
        </w:r>
      </w:hyperlink>
      <w:hyperlink r:id="rId24">
        <w:r>
          <w:rPr>
            <w:b/>
            <w:color w:val="467886"/>
            <w:u w:val="single" w:color="467886"/>
          </w:rPr>
          <w:t>-</w:t>
        </w:r>
      </w:hyperlink>
      <w:hyperlink r:id="rId25">
        <w:r>
          <w:rPr>
            <w:b/>
            <w:color w:val="467886"/>
            <w:u w:val="single" w:color="467886"/>
          </w:rPr>
          <w:t>activity</w:t>
        </w:r>
      </w:hyperlink>
      <w:hyperlink r:id="rId26">
        <w:r>
          <w:rPr>
            <w:b/>
            <w:color w:val="467886"/>
            <w:u w:val="single" w:color="467886"/>
          </w:rPr>
          <w:t>-</w:t>
        </w:r>
      </w:hyperlink>
    </w:p>
    <w:p w14:paraId="7E840932" w14:textId="77777777" w:rsidR="00150421" w:rsidRDefault="00000000">
      <w:pPr>
        <w:spacing w:after="115"/>
        <w:ind w:left="-5" w:right="0"/>
      </w:pPr>
      <w:hyperlink r:id="rId27">
        <w:r>
          <w:rPr>
            <w:b/>
            <w:color w:val="467886"/>
            <w:u w:val="single" w:color="467886"/>
          </w:rPr>
          <w:t>7316450925286420481</w:t>
        </w:r>
      </w:hyperlink>
      <w:hyperlink r:id="rId28">
        <w:r>
          <w:rPr>
            <w:b/>
            <w:color w:val="467886"/>
            <w:u w:val="single" w:color="467886"/>
          </w:rPr>
          <w:t>-</w:t>
        </w:r>
      </w:hyperlink>
    </w:p>
    <w:p w14:paraId="2A61CD1C" w14:textId="77777777" w:rsidR="00150421" w:rsidRDefault="00000000">
      <w:pPr>
        <w:spacing w:after="0" w:line="357" w:lineRule="auto"/>
        <w:ind w:left="-5" w:right="0"/>
      </w:pPr>
      <w:hyperlink r:id="rId29">
        <w:r>
          <w:rPr>
            <w:b/>
            <w:color w:val="467886"/>
            <w:u w:val="single" w:color="467886"/>
          </w:rPr>
          <w:t xml:space="preserve">vl8c?utm_source=share&amp;utm_medium=member_desktop&amp;rcm=ACoAAEUTEYQBnwA5kSf79efJSSO </w:t>
        </w:r>
      </w:hyperlink>
      <w:hyperlink r:id="rId30">
        <w:r>
          <w:rPr>
            <w:b/>
            <w:color w:val="467886"/>
            <w:u w:val="single" w:color="467886"/>
          </w:rPr>
          <w:t>WpT0w4werQq0</w:t>
        </w:r>
      </w:hyperlink>
      <w:hyperlink r:id="rId31">
        <w:r>
          <w:rPr>
            <w:b/>
            <w:color w:val="1F4E79"/>
          </w:rPr>
          <w:t xml:space="preserve"> </w:t>
        </w:r>
      </w:hyperlink>
    </w:p>
    <w:p w14:paraId="05066E16" w14:textId="77777777" w:rsidR="00150421" w:rsidRDefault="00000000">
      <w:pPr>
        <w:spacing w:after="112"/>
        <w:ind w:left="0" w:right="0" w:firstLine="0"/>
      </w:pPr>
      <w:r>
        <w:rPr>
          <w:b/>
        </w:rPr>
        <w:t xml:space="preserve"> </w:t>
      </w:r>
    </w:p>
    <w:p w14:paraId="62B9FD55" w14:textId="77777777" w:rsidR="00150421" w:rsidRDefault="00000000">
      <w:pPr>
        <w:spacing w:after="115"/>
        <w:ind w:left="-5" w:right="0"/>
      </w:pPr>
      <w:r>
        <w:rPr>
          <w:b/>
        </w:rPr>
        <w:t xml:space="preserve">GitHub Link : </w:t>
      </w:r>
      <w:hyperlink r:id="rId32">
        <w:r>
          <w:rPr>
            <w:b/>
            <w:color w:val="467886"/>
            <w:u w:val="single" w:color="467886"/>
          </w:rPr>
          <w:t>https://github.com/GEEKB0T/python</w:t>
        </w:r>
      </w:hyperlink>
      <w:hyperlink r:id="rId33">
        <w:r>
          <w:rPr>
            <w:b/>
            <w:color w:val="467886"/>
            <w:u w:val="single" w:color="467886"/>
          </w:rPr>
          <w:t>-</w:t>
        </w:r>
      </w:hyperlink>
      <w:hyperlink r:id="rId34">
        <w:r>
          <w:rPr>
            <w:b/>
            <w:color w:val="467886"/>
            <w:u w:val="single" w:color="467886"/>
          </w:rPr>
          <w:t>project</w:t>
        </w:r>
      </w:hyperlink>
      <w:hyperlink r:id="rId35">
        <w:r>
          <w:rPr>
            <w:b/>
          </w:rPr>
          <w:t xml:space="preserve"> </w:t>
        </w:r>
      </w:hyperlink>
    </w:p>
    <w:p w14:paraId="1438A0B0" w14:textId="77777777" w:rsidR="00150421" w:rsidRDefault="00000000">
      <w:pPr>
        <w:spacing w:after="113"/>
        <w:ind w:left="0" w:right="0" w:firstLine="0"/>
      </w:pPr>
      <w:r>
        <w:rPr>
          <w:b/>
        </w:rPr>
        <w:t xml:space="preserve"> </w:t>
      </w:r>
    </w:p>
    <w:p w14:paraId="5B794E9C" w14:textId="77777777" w:rsidR="00150421" w:rsidRDefault="00000000">
      <w:pPr>
        <w:spacing w:after="109"/>
        <w:ind w:left="-5" w:right="0"/>
      </w:pPr>
      <w:r>
        <w:rPr>
          <w:b/>
        </w:rPr>
        <w:t xml:space="preserve">SnapShots of Project : </w:t>
      </w:r>
    </w:p>
    <w:p w14:paraId="57C9AC3C" w14:textId="77777777" w:rsidR="00150421" w:rsidRDefault="00000000">
      <w:pPr>
        <w:spacing w:after="0"/>
        <w:ind w:left="0" w:right="14" w:firstLine="0"/>
        <w:jc w:val="right"/>
      </w:pPr>
      <w:r>
        <w:rPr>
          <w:noProof/>
        </w:rPr>
        <w:lastRenderedPageBreak/>
        <w:drawing>
          <wp:inline distT="0" distB="0" distL="0" distR="0" wp14:anchorId="267924E8" wp14:editId="10899188">
            <wp:extent cx="6766560" cy="3806825"/>
            <wp:effectExtent l="0" t="0" r="0" b="0"/>
            <wp:docPr id="1271" name="Picture 1271"/>
            <wp:cNvGraphicFramePr/>
            <a:graphic xmlns:a="http://schemas.openxmlformats.org/drawingml/2006/main">
              <a:graphicData uri="http://schemas.openxmlformats.org/drawingml/2006/picture">
                <pic:pic xmlns:pic="http://schemas.openxmlformats.org/drawingml/2006/picture">
                  <pic:nvPicPr>
                    <pic:cNvPr id="1271" name="Picture 1271"/>
                    <pic:cNvPicPr/>
                  </pic:nvPicPr>
                  <pic:blipFill>
                    <a:blip r:embed="rId36"/>
                    <a:stretch>
                      <a:fillRect/>
                    </a:stretch>
                  </pic:blipFill>
                  <pic:spPr>
                    <a:xfrm>
                      <a:off x="0" y="0"/>
                      <a:ext cx="6766560" cy="3806825"/>
                    </a:xfrm>
                    <a:prstGeom prst="rect">
                      <a:avLst/>
                    </a:prstGeom>
                  </pic:spPr>
                </pic:pic>
              </a:graphicData>
            </a:graphic>
          </wp:inline>
        </w:drawing>
      </w:r>
      <w:r>
        <w:rPr>
          <w:b/>
        </w:rPr>
        <w:t xml:space="preserve"> </w:t>
      </w:r>
    </w:p>
    <w:p w14:paraId="6EE15369" w14:textId="77777777" w:rsidR="00150421" w:rsidRDefault="00000000">
      <w:pPr>
        <w:spacing w:after="60"/>
        <w:ind w:left="0" w:right="14" w:firstLine="0"/>
        <w:jc w:val="right"/>
      </w:pPr>
      <w:r>
        <w:rPr>
          <w:noProof/>
        </w:rPr>
        <w:drawing>
          <wp:inline distT="0" distB="0" distL="0" distR="0" wp14:anchorId="08A0B932" wp14:editId="18ED5BC7">
            <wp:extent cx="6766560" cy="3806825"/>
            <wp:effectExtent l="0" t="0" r="0" b="0"/>
            <wp:docPr id="1303" name="Picture 1303"/>
            <wp:cNvGraphicFramePr/>
            <a:graphic xmlns:a="http://schemas.openxmlformats.org/drawingml/2006/main">
              <a:graphicData uri="http://schemas.openxmlformats.org/drawingml/2006/picture">
                <pic:pic xmlns:pic="http://schemas.openxmlformats.org/drawingml/2006/picture">
                  <pic:nvPicPr>
                    <pic:cNvPr id="1303" name="Picture 1303"/>
                    <pic:cNvPicPr/>
                  </pic:nvPicPr>
                  <pic:blipFill>
                    <a:blip r:embed="rId37"/>
                    <a:stretch>
                      <a:fillRect/>
                    </a:stretch>
                  </pic:blipFill>
                  <pic:spPr>
                    <a:xfrm>
                      <a:off x="0" y="0"/>
                      <a:ext cx="6766560" cy="3806825"/>
                    </a:xfrm>
                    <a:prstGeom prst="rect">
                      <a:avLst/>
                    </a:prstGeom>
                  </pic:spPr>
                </pic:pic>
              </a:graphicData>
            </a:graphic>
          </wp:inline>
        </w:drawing>
      </w:r>
      <w:r>
        <w:rPr>
          <w:b/>
        </w:rPr>
        <w:t xml:space="preserve"> </w:t>
      </w:r>
    </w:p>
    <w:p w14:paraId="5549C646" w14:textId="77777777" w:rsidR="00150421" w:rsidRDefault="00000000">
      <w:pPr>
        <w:spacing w:after="103"/>
        <w:ind w:left="0" w:right="0" w:firstLine="0"/>
      </w:pPr>
      <w:r>
        <w:rPr>
          <w:b/>
        </w:rPr>
        <w:t xml:space="preserve"> </w:t>
      </w:r>
    </w:p>
    <w:p w14:paraId="0A485143" w14:textId="77777777" w:rsidR="00150421" w:rsidRDefault="00000000">
      <w:pPr>
        <w:spacing w:after="60"/>
        <w:ind w:left="0" w:right="14" w:firstLine="0"/>
        <w:jc w:val="right"/>
      </w:pPr>
      <w:r>
        <w:rPr>
          <w:noProof/>
        </w:rPr>
        <w:lastRenderedPageBreak/>
        <w:drawing>
          <wp:inline distT="0" distB="0" distL="0" distR="0" wp14:anchorId="64E6A600" wp14:editId="7F7B3D7D">
            <wp:extent cx="6766560" cy="3806825"/>
            <wp:effectExtent l="0" t="0" r="0" b="0"/>
            <wp:docPr id="1307" name="Picture 1307"/>
            <wp:cNvGraphicFramePr/>
            <a:graphic xmlns:a="http://schemas.openxmlformats.org/drawingml/2006/main">
              <a:graphicData uri="http://schemas.openxmlformats.org/drawingml/2006/picture">
                <pic:pic xmlns:pic="http://schemas.openxmlformats.org/drawingml/2006/picture">
                  <pic:nvPicPr>
                    <pic:cNvPr id="1307" name="Picture 1307"/>
                    <pic:cNvPicPr/>
                  </pic:nvPicPr>
                  <pic:blipFill>
                    <a:blip r:embed="rId38"/>
                    <a:stretch>
                      <a:fillRect/>
                    </a:stretch>
                  </pic:blipFill>
                  <pic:spPr>
                    <a:xfrm>
                      <a:off x="0" y="0"/>
                      <a:ext cx="6766560" cy="3806825"/>
                    </a:xfrm>
                    <a:prstGeom prst="rect">
                      <a:avLst/>
                    </a:prstGeom>
                  </pic:spPr>
                </pic:pic>
              </a:graphicData>
            </a:graphic>
          </wp:inline>
        </w:drawing>
      </w:r>
      <w:r>
        <w:rPr>
          <w:b/>
        </w:rPr>
        <w:t xml:space="preserve"> </w:t>
      </w:r>
    </w:p>
    <w:p w14:paraId="1362250D" w14:textId="77777777" w:rsidR="00150421" w:rsidRDefault="00000000">
      <w:pPr>
        <w:spacing w:after="0"/>
        <w:ind w:left="0" w:right="0" w:firstLine="0"/>
      </w:pPr>
      <w:r>
        <w:rPr>
          <w:b/>
        </w:rPr>
        <w:t xml:space="preserve"> </w:t>
      </w:r>
    </w:p>
    <w:p w14:paraId="37340F8E" w14:textId="77777777" w:rsidR="00150421" w:rsidRDefault="00000000">
      <w:pPr>
        <w:spacing w:after="60"/>
        <w:ind w:left="0" w:right="14" w:firstLine="0"/>
        <w:jc w:val="right"/>
      </w:pPr>
      <w:r>
        <w:rPr>
          <w:noProof/>
        </w:rPr>
        <w:drawing>
          <wp:inline distT="0" distB="0" distL="0" distR="0" wp14:anchorId="35F2EF67" wp14:editId="43D71A29">
            <wp:extent cx="6766560" cy="3806825"/>
            <wp:effectExtent l="0" t="0" r="0" b="0"/>
            <wp:docPr id="1313" name="Picture 1313"/>
            <wp:cNvGraphicFramePr/>
            <a:graphic xmlns:a="http://schemas.openxmlformats.org/drawingml/2006/main">
              <a:graphicData uri="http://schemas.openxmlformats.org/drawingml/2006/picture">
                <pic:pic xmlns:pic="http://schemas.openxmlformats.org/drawingml/2006/picture">
                  <pic:nvPicPr>
                    <pic:cNvPr id="1313" name="Picture 1313"/>
                    <pic:cNvPicPr/>
                  </pic:nvPicPr>
                  <pic:blipFill>
                    <a:blip r:embed="rId39"/>
                    <a:stretch>
                      <a:fillRect/>
                    </a:stretch>
                  </pic:blipFill>
                  <pic:spPr>
                    <a:xfrm>
                      <a:off x="0" y="0"/>
                      <a:ext cx="6766560" cy="3806825"/>
                    </a:xfrm>
                    <a:prstGeom prst="rect">
                      <a:avLst/>
                    </a:prstGeom>
                  </pic:spPr>
                </pic:pic>
              </a:graphicData>
            </a:graphic>
          </wp:inline>
        </w:drawing>
      </w:r>
      <w:r>
        <w:rPr>
          <w:b/>
        </w:rPr>
        <w:t xml:space="preserve"> </w:t>
      </w:r>
    </w:p>
    <w:p w14:paraId="63459E63" w14:textId="77777777" w:rsidR="00150421" w:rsidRDefault="00000000">
      <w:pPr>
        <w:spacing w:after="103"/>
        <w:ind w:left="0" w:right="0" w:firstLine="0"/>
      </w:pPr>
      <w:r>
        <w:rPr>
          <w:b/>
        </w:rPr>
        <w:t xml:space="preserve"> </w:t>
      </w:r>
    </w:p>
    <w:p w14:paraId="00DA3A13" w14:textId="77777777" w:rsidR="00150421" w:rsidRDefault="00000000">
      <w:pPr>
        <w:spacing w:after="0"/>
        <w:ind w:left="0" w:right="14" w:firstLine="0"/>
        <w:jc w:val="right"/>
      </w:pPr>
      <w:r>
        <w:rPr>
          <w:noProof/>
        </w:rPr>
        <w:lastRenderedPageBreak/>
        <w:drawing>
          <wp:inline distT="0" distB="0" distL="0" distR="0" wp14:anchorId="2E136545" wp14:editId="3920E1C2">
            <wp:extent cx="6766560" cy="3806825"/>
            <wp:effectExtent l="0" t="0" r="0" b="0"/>
            <wp:docPr id="1317" name="Picture 1317"/>
            <wp:cNvGraphicFramePr/>
            <a:graphic xmlns:a="http://schemas.openxmlformats.org/drawingml/2006/main">
              <a:graphicData uri="http://schemas.openxmlformats.org/drawingml/2006/picture">
                <pic:pic xmlns:pic="http://schemas.openxmlformats.org/drawingml/2006/picture">
                  <pic:nvPicPr>
                    <pic:cNvPr id="1317" name="Picture 1317"/>
                    <pic:cNvPicPr/>
                  </pic:nvPicPr>
                  <pic:blipFill>
                    <a:blip r:embed="rId40"/>
                    <a:stretch>
                      <a:fillRect/>
                    </a:stretch>
                  </pic:blipFill>
                  <pic:spPr>
                    <a:xfrm>
                      <a:off x="0" y="0"/>
                      <a:ext cx="6766560" cy="3806825"/>
                    </a:xfrm>
                    <a:prstGeom prst="rect">
                      <a:avLst/>
                    </a:prstGeom>
                  </pic:spPr>
                </pic:pic>
              </a:graphicData>
            </a:graphic>
          </wp:inline>
        </w:drawing>
      </w:r>
      <w:r>
        <w:rPr>
          <w:b/>
        </w:rPr>
        <w:t xml:space="preserve"> </w:t>
      </w:r>
    </w:p>
    <w:p w14:paraId="4EF292EA" w14:textId="77777777" w:rsidR="00150421" w:rsidRDefault="00000000">
      <w:pPr>
        <w:spacing w:after="0"/>
        <w:ind w:left="0" w:right="0" w:firstLine="0"/>
        <w:jc w:val="both"/>
      </w:pPr>
      <w:r>
        <w:rPr>
          <w:rFonts w:ascii="Calibri" w:eastAsia="Calibri" w:hAnsi="Calibri" w:cs="Calibri"/>
          <w:noProof/>
          <w:sz w:val="22"/>
        </w:rPr>
        <w:lastRenderedPageBreak/>
        <mc:AlternateContent>
          <mc:Choice Requires="wpg">
            <w:drawing>
              <wp:inline distT="0" distB="0" distL="0" distR="0" wp14:anchorId="3D819336" wp14:editId="2EF96040">
                <wp:extent cx="6766560" cy="7702550"/>
                <wp:effectExtent l="0" t="0" r="0" b="0"/>
                <wp:docPr id="9208" name="Group 9208"/>
                <wp:cNvGraphicFramePr/>
                <a:graphic xmlns:a="http://schemas.openxmlformats.org/drawingml/2006/main">
                  <a:graphicData uri="http://schemas.microsoft.com/office/word/2010/wordprocessingGroup">
                    <wpg:wgp>
                      <wpg:cNvGrpSpPr/>
                      <wpg:grpSpPr>
                        <a:xfrm>
                          <a:off x="0" y="0"/>
                          <a:ext cx="6766560" cy="7702550"/>
                          <a:chOff x="0" y="0"/>
                          <a:chExt cx="6766560" cy="7702550"/>
                        </a:xfrm>
                      </wpg:grpSpPr>
                      <pic:pic xmlns:pic="http://schemas.openxmlformats.org/drawingml/2006/picture">
                        <pic:nvPicPr>
                          <pic:cNvPr id="1322" name="Picture 1322"/>
                          <pic:cNvPicPr/>
                        </pic:nvPicPr>
                        <pic:blipFill>
                          <a:blip r:embed="rId41"/>
                          <a:stretch>
                            <a:fillRect/>
                          </a:stretch>
                        </pic:blipFill>
                        <pic:spPr>
                          <a:xfrm>
                            <a:off x="0" y="0"/>
                            <a:ext cx="6766560" cy="3806825"/>
                          </a:xfrm>
                          <a:prstGeom prst="rect">
                            <a:avLst/>
                          </a:prstGeom>
                        </pic:spPr>
                      </pic:pic>
                      <pic:pic xmlns:pic="http://schemas.openxmlformats.org/drawingml/2006/picture">
                        <pic:nvPicPr>
                          <pic:cNvPr id="1325" name="Picture 1325"/>
                          <pic:cNvPicPr/>
                        </pic:nvPicPr>
                        <pic:blipFill>
                          <a:blip r:embed="rId42"/>
                          <a:stretch>
                            <a:fillRect/>
                          </a:stretch>
                        </pic:blipFill>
                        <pic:spPr>
                          <a:xfrm>
                            <a:off x="0" y="3895090"/>
                            <a:ext cx="6766560" cy="3807460"/>
                          </a:xfrm>
                          <a:prstGeom prst="rect">
                            <a:avLst/>
                          </a:prstGeom>
                        </pic:spPr>
                      </pic:pic>
                    </wpg:wgp>
                  </a:graphicData>
                </a:graphic>
              </wp:inline>
            </w:drawing>
          </mc:Choice>
          <mc:Fallback xmlns:a="http://schemas.openxmlformats.org/drawingml/2006/main">
            <w:pict>
              <v:group id="Group 9208" style="width:532.8pt;height:606.5pt;mso-position-horizontal-relative:char;mso-position-vertical-relative:line" coordsize="67665,77025">
                <v:shape id="Picture 1322" style="position:absolute;width:67665;height:38068;left:0;top:0;" filled="f">
                  <v:imagedata r:id="rId43"/>
                </v:shape>
                <v:shape id="Picture 1325" style="position:absolute;width:67665;height:38074;left:0;top:38950;" filled="f">
                  <v:imagedata r:id="rId44"/>
                </v:shape>
              </v:group>
            </w:pict>
          </mc:Fallback>
        </mc:AlternateContent>
      </w:r>
    </w:p>
    <w:p w14:paraId="4AFAF4B3" w14:textId="77777777" w:rsidR="00150421" w:rsidRDefault="00000000">
      <w:pPr>
        <w:spacing w:after="213"/>
        <w:ind w:left="0" w:right="14" w:firstLine="0"/>
        <w:jc w:val="right"/>
      </w:pPr>
      <w:r>
        <w:rPr>
          <w:noProof/>
        </w:rPr>
        <w:lastRenderedPageBreak/>
        <w:drawing>
          <wp:inline distT="0" distB="0" distL="0" distR="0" wp14:anchorId="2FEE44BA" wp14:editId="62CF665D">
            <wp:extent cx="6766560" cy="3806825"/>
            <wp:effectExtent l="0" t="0" r="0" b="0"/>
            <wp:docPr id="1330" name="Picture 1330"/>
            <wp:cNvGraphicFramePr/>
            <a:graphic xmlns:a="http://schemas.openxmlformats.org/drawingml/2006/main">
              <a:graphicData uri="http://schemas.openxmlformats.org/drawingml/2006/picture">
                <pic:pic xmlns:pic="http://schemas.openxmlformats.org/drawingml/2006/picture">
                  <pic:nvPicPr>
                    <pic:cNvPr id="1330" name="Picture 1330"/>
                    <pic:cNvPicPr/>
                  </pic:nvPicPr>
                  <pic:blipFill>
                    <a:blip r:embed="rId45"/>
                    <a:stretch>
                      <a:fillRect/>
                    </a:stretch>
                  </pic:blipFill>
                  <pic:spPr>
                    <a:xfrm>
                      <a:off x="0" y="0"/>
                      <a:ext cx="6766560" cy="3806825"/>
                    </a:xfrm>
                    <a:prstGeom prst="rect">
                      <a:avLst/>
                    </a:prstGeom>
                  </pic:spPr>
                </pic:pic>
              </a:graphicData>
            </a:graphic>
          </wp:inline>
        </w:drawing>
      </w:r>
      <w:r>
        <w:rPr>
          <w:b/>
        </w:rPr>
        <w:t xml:space="preserve"> </w:t>
      </w:r>
    </w:p>
    <w:p w14:paraId="188A463B" w14:textId="6533CA76" w:rsidR="00150421" w:rsidRDefault="00000000">
      <w:pPr>
        <w:spacing w:after="0"/>
        <w:ind w:left="0" w:right="0" w:firstLine="0"/>
      </w:pPr>
      <w:r>
        <w:rPr>
          <w:b/>
          <w:sz w:val="40"/>
        </w:rPr>
        <w:t xml:space="preserve"> </w:t>
      </w:r>
      <w:r>
        <w:br w:type="page"/>
      </w:r>
      <w:r w:rsidR="00EB18E0">
        <w:rPr>
          <w:noProof/>
        </w:rPr>
        <w:lastRenderedPageBreak/>
        <w:drawing>
          <wp:inline distT="0" distB="0" distL="0" distR="0" wp14:anchorId="0EEB0456" wp14:editId="65DD4C63">
            <wp:extent cx="6816090" cy="3834130"/>
            <wp:effectExtent l="0" t="0" r="3810" b="0"/>
            <wp:docPr id="116685612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856122" name="Picture 1166856122"/>
                    <pic:cNvPicPr/>
                  </pic:nvPicPr>
                  <pic:blipFill>
                    <a:blip r:embed="rId46" cstate="print">
                      <a:extLst>
                        <a:ext uri="{28A0092B-C50C-407E-A947-70E740481C1C}">
                          <a14:useLocalDpi xmlns:a14="http://schemas.microsoft.com/office/drawing/2010/main" val="0"/>
                        </a:ext>
                      </a:extLst>
                    </a:blip>
                    <a:stretch>
                      <a:fillRect/>
                    </a:stretch>
                  </pic:blipFill>
                  <pic:spPr>
                    <a:xfrm>
                      <a:off x="0" y="0"/>
                      <a:ext cx="6816090" cy="3834130"/>
                    </a:xfrm>
                    <a:prstGeom prst="rect">
                      <a:avLst/>
                    </a:prstGeom>
                  </pic:spPr>
                </pic:pic>
              </a:graphicData>
            </a:graphic>
          </wp:inline>
        </w:drawing>
      </w:r>
    </w:p>
    <w:p w14:paraId="0BB4F8B0" w14:textId="77777777" w:rsidR="00150421" w:rsidRDefault="00000000">
      <w:pPr>
        <w:spacing w:after="193"/>
        <w:ind w:left="0" w:right="0" w:firstLine="0"/>
      </w:pPr>
      <w:r>
        <w:rPr>
          <w:b/>
          <w:sz w:val="40"/>
        </w:rPr>
        <w:t xml:space="preserve"> </w:t>
      </w:r>
    </w:p>
    <w:p w14:paraId="38B534B5" w14:textId="77777777" w:rsidR="00150421" w:rsidRDefault="00000000">
      <w:pPr>
        <w:pStyle w:val="Heading1"/>
        <w:spacing w:after="0"/>
        <w:ind w:left="0" w:right="0" w:firstLine="0"/>
        <w:jc w:val="left"/>
      </w:pPr>
      <w:r>
        <w:rPr>
          <w:sz w:val="40"/>
        </w:rPr>
        <w:t xml:space="preserve">                                       THANK YOU </w:t>
      </w:r>
    </w:p>
    <w:sectPr w:rsidR="00150421">
      <w:pgSz w:w="12240" w:h="15840"/>
      <w:pgMar w:top="720" w:right="656" w:bottom="942"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E171A"/>
    <w:multiLevelType w:val="hybridMultilevel"/>
    <w:tmpl w:val="F22058CA"/>
    <w:lvl w:ilvl="0" w:tplc="8E6660EE">
      <w:start w:val="1"/>
      <w:numFmt w:val="decimal"/>
      <w:lvlText w:val="%1."/>
      <w:lvlJc w:val="left"/>
      <w:pPr>
        <w:ind w:left="2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21C3BF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A4072A4">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7C82110A">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AD2D914">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6F61C78">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BD2AD4C">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5F48114">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19AB308">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2FD2D71"/>
    <w:multiLevelType w:val="hybridMultilevel"/>
    <w:tmpl w:val="EEE4241C"/>
    <w:lvl w:ilvl="0" w:tplc="B7303D12">
      <w:start w:val="1"/>
      <w:numFmt w:val="decimal"/>
      <w:lvlText w:val="%1."/>
      <w:lvlJc w:val="left"/>
      <w:pPr>
        <w:ind w:left="2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C28483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3340020">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37E494EE">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DE7CB45E">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5A0E3EA">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186C26F4">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C425806">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7F64E2C">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CA814AC"/>
    <w:multiLevelType w:val="hybridMultilevel"/>
    <w:tmpl w:val="8124AB64"/>
    <w:lvl w:ilvl="0" w:tplc="88D4D3AC">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EEE8F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F89F3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5496A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2A90D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2EA44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3CDF9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A21C9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88221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0FD2FAA"/>
    <w:multiLevelType w:val="hybridMultilevel"/>
    <w:tmpl w:val="727A4682"/>
    <w:lvl w:ilvl="0" w:tplc="60EE282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75C0FF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792952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B184FD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7243D7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A801B4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B20F49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40ABF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F6EFBE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EF36290"/>
    <w:multiLevelType w:val="hybridMultilevel"/>
    <w:tmpl w:val="F0E04BB4"/>
    <w:lvl w:ilvl="0" w:tplc="B1801D0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BC2D37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584DB2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7F82F6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25037E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5C04AC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92A5A5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7DAE30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F02E7E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3E46FA4"/>
    <w:multiLevelType w:val="hybridMultilevel"/>
    <w:tmpl w:val="51907828"/>
    <w:lvl w:ilvl="0" w:tplc="2CF62C10">
      <w:start w:val="1"/>
      <w:numFmt w:val="decimal"/>
      <w:lvlText w:val="[%1]"/>
      <w:lvlJc w:val="left"/>
      <w:pPr>
        <w:ind w:left="3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A4FFC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FCFE0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88E02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B88A2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7E264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842FB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66655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4EE4F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C010847"/>
    <w:multiLevelType w:val="hybridMultilevel"/>
    <w:tmpl w:val="66DA5A90"/>
    <w:lvl w:ilvl="0" w:tplc="DDC0C21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ED6E37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E984C1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B26546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B30AE3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790646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69C741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A908AF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87A906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864174222">
    <w:abstractNumId w:val="6"/>
  </w:num>
  <w:num w:numId="2" w16cid:durableId="1347364793">
    <w:abstractNumId w:val="1"/>
  </w:num>
  <w:num w:numId="3" w16cid:durableId="1688630580">
    <w:abstractNumId w:val="0"/>
  </w:num>
  <w:num w:numId="4" w16cid:durableId="2978134">
    <w:abstractNumId w:val="3"/>
  </w:num>
  <w:num w:numId="5" w16cid:durableId="129369771">
    <w:abstractNumId w:val="4"/>
  </w:num>
  <w:num w:numId="6" w16cid:durableId="1957565837">
    <w:abstractNumId w:val="2"/>
  </w:num>
  <w:num w:numId="7" w16cid:durableId="1227692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0421"/>
    <w:rsid w:val="00150421"/>
    <w:rsid w:val="00CE5380"/>
    <w:rsid w:val="00EB18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9F398"/>
  <w15:docId w15:val="{1843CD5D-1F08-4359-9DCF-ACDDC8BD5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6" w:line="259" w:lineRule="auto"/>
      <w:ind w:left="10" w:right="62"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51" w:line="259" w:lineRule="auto"/>
      <w:ind w:left="10" w:right="73" w:hanging="10"/>
      <w:jc w:val="center"/>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312" w:line="259" w:lineRule="auto"/>
      <w:ind w:left="10" w:right="85" w:hanging="10"/>
      <w:jc w:val="center"/>
      <w:outlineLvl w:val="1"/>
    </w:pPr>
    <w:rPr>
      <w:rFonts w:ascii="Times New Roman" w:eastAsia="Times New Roman" w:hAnsi="Times New Roman" w:cs="Times New Roman"/>
      <w:b/>
      <w:color w:val="000000"/>
      <w:u w:val="single" w:color="000000"/>
    </w:rPr>
  </w:style>
  <w:style w:type="paragraph" w:styleId="Heading3">
    <w:name w:val="heading 3"/>
    <w:next w:val="Normal"/>
    <w:link w:val="Heading3Char"/>
    <w:uiPriority w:val="9"/>
    <w:unhideWhenUsed/>
    <w:qFormat/>
    <w:pPr>
      <w:keepNext/>
      <w:keepLines/>
      <w:spacing w:after="73" w:line="259" w:lineRule="auto"/>
      <w:ind w:left="70" w:hanging="10"/>
      <w:jc w:val="center"/>
      <w:outlineLvl w:val="2"/>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u w:val="single" w:color="000000"/>
    </w:rPr>
  </w:style>
  <w:style w:type="character" w:customStyle="1" w:styleId="Heading1Char">
    <w:name w:val="Heading 1 Char"/>
    <w:link w:val="Heading1"/>
    <w:rPr>
      <w:rFonts w:ascii="Times New Roman" w:eastAsia="Times New Roman" w:hAnsi="Times New Roman" w:cs="Times New Roman"/>
      <w:b/>
      <w:color w:val="000000"/>
      <w:sz w:val="36"/>
    </w:rPr>
  </w:style>
  <w:style w:type="character" w:customStyle="1" w:styleId="Heading3Char">
    <w:name w:val="Heading 3 Char"/>
    <w:link w:val="Heading3"/>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seaborn.pydata.org/" TargetMode="External"/><Relationship Id="rId18" Type="http://schemas.openxmlformats.org/officeDocument/2006/relationships/hyperlink" Target="https://www.linkedin.com/posts/vikram-singh01_python-dataanalysis-gst-activity-7316450925286420481-vl8c?utm_source=share&amp;utm_medium=member_desktop&amp;rcm=ACoAAEUTEYQBnwA5kSf79efJSSOWpT0w4werQq0" TargetMode="External"/><Relationship Id="rId26" Type="http://schemas.openxmlformats.org/officeDocument/2006/relationships/hyperlink" Target="https://www.linkedin.com/posts/vikram-singh01_python-dataanalysis-gst-activity-7316450925286420481-vl8c?utm_source=share&amp;utm_medium=member_desktop&amp;rcm=ACoAAEUTEYQBnwA5kSf79efJSSOWpT0w4werQq0" TargetMode="External"/><Relationship Id="rId39" Type="http://schemas.openxmlformats.org/officeDocument/2006/relationships/image" Target="media/image5.jpg"/><Relationship Id="rId21" Type="http://schemas.openxmlformats.org/officeDocument/2006/relationships/hyperlink" Target="https://www.linkedin.com/posts/vikram-singh01_python-dataanalysis-gst-activity-7316450925286420481-vl8c?utm_source=share&amp;utm_medium=member_desktop&amp;rcm=ACoAAEUTEYQBnwA5kSf79efJSSOWpT0w4werQq0" TargetMode="External"/><Relationship Id="rId34" Type="http://schemas.openxmlformats.org/officeDocument/2006/relationships/hyperlink" Target="https://github.com/GEEKB0T/python-project" TargetMode="External"/><Relationship Id="rId42" Type="http://schemas.openxmlformats.org/officeDocument/2006/relationships/image" Target="media/image8.jpg"/><Relationship Id="rId47" Type="http://schemas.openxmlformats.org/officeDocument/2006/relationships/fontTable" Target="fontTable.xml"/><Relationship Id="rId7" Type="http://schemas.openxmlformats.org/officeDocument/2006/relationships/hyperlink" Target="https://ndap.niti.gov.in/catalogue" TargetMode="External"/><Relationship Id="rId2" Type="http://schemas.openxmlformats.org/officeDocument/2006/relationships/styles" Target="styles.xml"/><Relationship Id="rId16" Type="http://schemas.openxmlformats.org/officeDocument/2006/relationships/hyperlink" Target="https://numpy.org/" TargetMode="External"/><Relationship Id="rId29" Type="http://schemas.openxmlformats.org/officeDocument/2006/relationships/hyperlink" Target="https://www.linkedin.com/posts/vikram-singh01_python-dataanalysis-gst-activity-7316450925286420481-vl8c?utm_source=share&amp;utm_medium=member_desktop&amp;rcm=ACoAAEUTEYQBnwA5kSf79efJSSOWpT0w4werQq0" TargetMode="External"/><Relationship Id="rId1" Type="http://schemas.openxmlformats.org/officeDocument/2006/relationships/numbering" Target="numbering.xml"/><Relationship Id="rId6" Type="http://schemas.openxmlformats.org/officeDocument/2006/relationships/hyperlink" Target="https://ndap.niti.gov.in/catalogue" TargetMode="External"/><Relationship Id="rId11" Type="http://schemas.openxmlformats.org/officeDocument/2006/relationships/hyperlink" Target="https://matplotlib.org/" TargetMode="External"/><Relationship Id="rId24" Type="http://schemas.openxmlformats.org/officeDocument/2006/relationships/hyperlink" Target="https://www.linkedin.com/posts/vikram-singh01_python-dataanalysis-gst-activity-7316450925286420481-vl8c?utm_source=share&amp;utm_medium=member_desktop&amp;rcm=ACoAAEUTEYQBnwA5kSf79efJSSOWpT0w4werQq0" TargetMode="External"/><Relationship Id="rId32" Type="http://schemas.openxmlformats.org/officeDocument/2006/relationships/hyperlink" Target="https://github.com/GEEKB0T/python-project" TargetMode="External"/><Relationship Id="rId37" Type="http://schemas.openxmlformats.org/officeDocument/2006/relationships/image" Target="media/image3.jpg"/><Relationship Id="rId40" Type="http://schemas.openxmlformats.org/officeDocument/2006/relationships/image" Target="media/image6.jpg"/><Relationship Id="rId45" Type="http://schemas.openxmlformats.org/officeDocument/2006/relationships/image" Target="media/image9.jpg"/><Relationship Id="rId5" Type="http://schemas.openxmlformats.org/officeDocument/2006/relationships/image" Target="media/image1.jpg"/><Relationship Id="rId15" Type="http://schemas.openxmlformats.org/officeDocument/2006/relationships/hyperlink" Target="https://numpy.org/" TargetMode="External"/><Relationship Id="rId23" Type="http://schemas.openxmlformats.org/officeDocument/2006/relationships/hyperlink" Target="https://www.linkedin.com/posts/vikram-singh01_python-dataanalysis-gst-activity-7316450925286420481-vl8c?utm_source=share&amp;utm_medium=member_desktop&amp;rcm=ACoAAEUTEYQBnwA5kSf79efJSSOWpT0w4werQq0" TargetMode="External"/><Relationship Id="rId28" Type="http://schemas.openxmlformats.org/officeDocument/2006/relationships/hyperlink" Target="https://www.linkedin.com/posts/vikram-singh01_python-dataanalysis-gst-activity-7316450925286420481-vl8c?utm_source=share&amp;utm_medium=member_desktop&amp;rcm=ACoAAEUTEYQBnwA5kSf79efJSSOWpT0w4werQq0" TargetMode="External"/><Relationship Id="rId36" Type="http://schemas.openxmlformats.org/officeDocument/2006/relationships/image" Target="media/image2.jpg"/><Relationship Id="rId10" Type="http://schemas.openxmlformats.org/officeDocument/2006/relationships/hyperlink" Target="https://pandas.pydata.org/" TargetMode="External"/><Relationship Id="rId19" Type="http://schemas.openxmlformats.org/officeDocument/2006/relationships/hyperlink" Target="https://www.linkedin.com/posts/vikram-singh01_python-dataanalysis-gst-activity-7316450925286420481-vl8c?utm_source=share&amp;utm_medium=member_desktop&amp;rcm=ACoAAEUTEYQBnwA5kSf79efJSSOWpT0w4werQq0" TargetMode="External"/><Relationship Id="rId31" Type="http://schemas.openxmlformats.org/officeDocument/2006/relationships/hyperlink" Target="https://www.linkedin.com/posts/vikram-singh01_python-dataanalysis-gst-activity-7316450925286420481-vl8c?utm_source=share&amp;utm_medium=member_desktop&amp;rcm=ACoAAEUTEYQBnwA5kSf79efJSSOWpT0w4werQq0" TargetMode="External"/><Relationship Id="rId44" Type="http://schemas.openxmlformats.org/officeDocument/2006/relationships/image" Target="media/image70.jpg"/><Relationship Id="rId4" Type="http://schemas.openxmlformats.org/officeDocument/2006/relationships/webSettings" Target="webSettings.xml"/><Relationship Id="rId9" Type="http://schemas.openxmlformats.org/officeDocument/2006/relationships/hyperlink" Target="https://pandas.pydata.org/" TargetMode="External"/><Relationship Id="rId14" Type="http://schemas.openxmlformats.org/officeDocument/2006/relationships/hyperlink" Target="https://seaborn.pydata.org/" TargetMode="External"/><Relationship Id="rId22" Type="http://schemas.openxmlformats.org/officeDocument/2006/relationships/hyperlink" Target="https://www.linkedin.com/posts/vikram-singh01_python-dataanalysis-gst-activity-7316450925286420481-vl8c?utm_source=share&amp;utm_medium=member_desktop&amp;rcm=ACoAAEUTEYQBnwA5kSf79efJSSOWpT0w4werQq0" TargetMode="External"/><Relationship Id="rId27" Type="http://schemas.openxmlformats.org/officeDocument/2006/relationships/hyperlink" Target="https://www.linkedin.com/posts/vikram-singh01_python-dataanalysis-gst-activity-7316450925286420481-vl8c?utm_source=share&amp;utm_medium=member_desktop&amp;rcm=ACoAAEUTEYQBnwA5kSf79efJSSOWpT0w4werQq0" TargetMode="External"/><Relationship Id="rId30" Type="http://schemas.openxmlformats.org/officeDocument/2006/relationships/hyperlink" Target="https://www.linkedin.com/posts/vikram-singh01_python-dataanalysis-gst-activity-7316450925286420481-vl8c?utm_source=share&amp;utm_medium=member_desktop&amp;rcm=ACoAAEUTEYQBnwA5kSf79efJSSOWpT0w4werQq0" TargetMode="External"/><Relationship Id="rId35" Type="http://schemas.openxmlformats.org/officeDocument/2006/relationships/hyperlink" Target="https://github.com/GEEKB0T/python-project" TargetMode="External"/><Relationship Id="rId43" Type="http://schemas.openxmlformats.org/officeDocument/2006/relationships/image" Target="media/image60.jpg"/><Relationship Id="rId48" Type="http://schemas.openxmlformats.org/officeDocument/2006/relationships/theme" Target="theme/theme1.xml"/><Relationship Id="rId8" Type="http://schemas.openxmlformats.org/officeDocument/2006/relationships/hyperlink" Target="https://ndap.niti.gov.in/catalogue" TargetMode="External"/><Relationship Id="rId3" Type="http://schemas.openxmlformats.org/officeDocument/2006/relationships/settings" Target="settings.xml"/><Relationship Id="rId12" Type="http://schemas.openxmlformats.org/officeDocument/2006/relationships/hyperlink" Target="https://matplotlib.org/" TargetMode="External"/><Relationship Id="rId17" Type="http://schemas.openxmlformats.org/officeDocument/2006/relationships/hyperlink" Target="https://www.linkedin.com/posts/vikram-singh01_python-dataanalysis-gst-activity-7316450925286420481-vl8c?utm_source=share&amp;utm_medium=member_desktop&amp;rcm=ACoAAEUTEYQBnwA5kSf79efJSSOWpT0w4werQq0" TargetMode="External"/><Relationship Id="rId25" Type="http://schemas.openxmlformats.org/officeDocument/2006/relationships/hyperlink" Target="https://www.linkedin.com/posts/vikram-singh01_python-dataanalysis-gst-activity-7316450925286420481-vl8c?utm_source=share&amp;utm_medium=member_desktop&amp;rcm=ACoAAEUTEYQBnwA5kSf79efJSSOWpT0w4werQq0" TargetMode="External"/><Relationship Id="rId33" Type="http://schemas.openxmlformats.org/officeDocument/2006/relationships/hyperlink" Target="https://github.com/GEEKB0T/python-project" TargetMode="External"/><Relationship Id="rId38" Type="http://schemas.openxmlformats.org/officeDocument/2006/relationships/image" Target="media/image4.jpg"/><Relationship Id="rId46" Type="http://schemas.openxmlformats.org/officeDocument/2006/relationships/image" Target="media/image10.png"/><Relationship Id="rId20" Type="http://schemas.openxmlformats.org/officeDocument/2006/relationships/hyperlink" Target="https://www.linkedin.com/posts/vikram-singh01_python-dataanalysis-gst-activity-7316450925286420481-vl8c?utm_source=share&amp;utm_medium=member_desktop&amp;rcm=ACoAAEUTEYQBnwA5kSf79efJSSOWpT0w4werQq0" TargetMode="External"/><Relationship Id="rId41"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2347</Words>
  <Characters>13382</Characters>
  <Application>Microsoft Office Word</Application>
  <DocSecurity>0</DocSecurity>
  <Lines>111</Lines>
  <Paragraphs>31</Paragraphs>
  <ScaleCrop>false</ScaleCrop>
  <Company/>
  <LinksUpToDate>false</LinksUpToDate>
  <CharactersWithSpaces>15698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GUIDELINES</dc:title>
  <dc:subject/>
  <dc:creator>srikanth</dc:creator>
  <cp:keywords/>
  <cp:lastModifiedBy>Vikram Singh</cp:lastModifiedBy>
  <cp:revision>2</cp:revision>
  <dcterms:created xsi:type="dcterms:W3CDTF">2025-04-14T10:31:00Z</dcterms:created>
  <dcterms:modified xsi:type="dcterms:W3CDTF">2025-04-14T10:31:00Z</dcterms:modified>
</cp:coreProperties>
</file>