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759F2">
      <w:pPr>
        <w:ind w:firstLine="1040" w:firstLineChars="200"/>
        <w:rPr>
          <w:rFonts w:hint="default" w:ascii="Cascadia Code SemiBold" w:hAnsi="Cascadia Code SemiBold" w:eastAsia="Consolas" w:cs="Cascadia Code SemiBold"/>
          <w:color w:val="FFD966" w:themeColor="accent4" w:themeTint="99"/>
          <w:sz w:val="52"/>
          <w:szCs w:val="52"/>
          <w:highlight w:val="darkYellow"/>
          <w:lang w:val="en-I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ascadia Code SemiBold" w:hAnsi="Cascadia Code SemiBold" w:eastAsia="Consolas" w:cs="Cascadia Code SemiBold"/>
          <w:color w:val="FFD966" w:themeColor="accent4" w:themeTint="99"/>
          <w:sz w:val="52"/>
          <w:szCs w:val="52"/>
          <w:highlight w:val="darkYellow"/>
          <w:lang w:val="en-I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BANK LOAN REPORT|SUMMARY</w:t>
      </w:r>
    </w:p>
    <w:p w14:paraId="2B68F95A">
      <w:pPr>
        <w:rPr>
          <w:rFonts w:hint="default" w:ascii="Consolas" w:hAnsi="Consolas" w:eastAsia="Consolas"/>
          <w:color w:val="0000FF"/>
          <w:sz w:val="19"/>
          <w:szCs w:val="24"/>
        </w:rPr>
      </w:pPr>
    </w:p>
    <w:p w14:paraId="04E8CB92">
      <w:pPr>
        <w:rPr>
          <w:rFonts w:hint="default" w:ascii="Consolas" w:hAnsi="Consolas" w:eastAsia="Consolas"/>
          <w:color w:val="0000FF"/>
          <w:sz w:val="19"/>
          <w:szCs w:val="24"/>
        </w:rPr>
      </w:pPr>
    </w:p>
    <w:p w14:paraId="62E3D8E4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Total Loan Applications</w:t>
      </w:r>
    </w:p>
    <w:p w14:paraId="0F56FB9C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0A223D49"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'Total Applications'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  <w:r>
        <w:rPr>
          <w:rFonts w:hint="default" w:ascii="Consolas" w:hAnsi="Consolas" w:eastAsia="Consolas"/>
          <w:color w:val="000000"/>
          <w:sz w:val="19"/>
          <w:szCs w:val="24"/>
        </w:rPr>
        <w:br w:type="textWrapping"/>
      </w:r>
      <w:r>
        <w:drawing>
          <wp:inline distT="0" distB="0" distL="114300" distR="114300">
            <wp:extent cx="1356360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8CA3"/>
    <w:p w14:paraId="473557C8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MTD Total Applications</w:t>
      </w:r>
    </w:p>
    <w:p w14:paraId="522E64DE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7414EC5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'MTD Total Applications'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D8EB13D">
      <w:pPr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12 </w:t>
      </w:r>
      <w:r>
        <w:rPr>
          <w:rFonts w:hint="default" w:ascii="Consolas" w:hAnsi="Consolas" w:eastAsia="Consolas"/>
          <w:color w:val="808080"/>
          <w:sz w:val="19"/>
          <w:szCs w:val="24"/>
        </w:rPr>
        <w:t>and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)=</w:t>
      </w:r>
      <w:r>
        <w:rPr>
          <w:rFonts w:hint="default" w:ascii="Consolas" w:hAnsi="Consolas" w:eastAsia="Consolas"/>
          <w:color w:val="000000"/>
          <w:sz w:val="19"/>
          <w:szCs w:val="24"/>
        </w:rPr>
        <w:t>2021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;</w:t>
      </w:r>
    </w:p>
    <w:p w14:paraId="4AC44443">
      <w:r>
        <w:drawing>
          <wp:inline distT="0" distB="0" distL="114300" distR="114300">
            <wp:extent cx="1386840" cy="39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76768"/>
    <w:p w14:paraId="018A4959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PMTD Total Applications</w:t>
      </w:r>
    </w:p>
    <w:p w14:paraId="272DEAF3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5B968FB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'PMTD Total Applications'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50401CBF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11 </w:t>
      </w:r>
      <w:r>
        <w:rPr>
          <w:rFonts w:hint="default" w:ascii="Consolas" w:hAnsi="Consolas" w:eastAsia="Consolas"/>
          <w:color w:val="808080"/>
          <w:sz w:val="19"/>
          <w:szCs w:val="24"/>
        </w:rPr>
        <w:t>and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YEAR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)=</w:t>
      </w:r>
      <w:r>
        <w:rPr>
          <w:rFonts w:hint="default" w:ascii="Consolas" w:hAnsi="Consolas" w:eastAsia="Consolas"/>
          <w:color w:val="000000"/>
          <w:sz w:val="19"/>
          <w:szCs w:val="24"/>
        </w:rPr>
        <w:t>2021</w:t>
      </w:r>
    </w:p>
    <w:p w14:paraId="5D3CDDDB">
      <w:r>
        <w:drawing>
          <wp:inline distT="0" distB="0" distL="114300" distR="114300">
            <wp:extent cx="1356360" cy="358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F530"/>
    <w:p w14:paraId="331F43CB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Total Funded Amount</w:t>
      </w:r>
    </w:p>
    <w:p w14:paraId="0762D0A6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FA2BECB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Total_Funded_Amount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bank_loan</w:t>
      </w:r>
    </w:p>
    <w:p w14:paraId="2BB719FD">
      <w:r>
        <w:drawing>
          <wp:inline distT="0" distB="0" distL="114300" distR="114300">
            <wp:extent cx="1165860" cy="3581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9BBA">
      <w:pPr>
        <w:rPr>
          <w:rFonts w:hint="default"/>
          <w:lang w:val="en-IN"/>
        </w:rPr>
      </w:pPr>
    </w:p>
    <w:p w14:paraId="7F49910E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MTD Total Funded Amount</w:t>
      </w:r>
    </w:p>
    <w:p w14:paraId="3F0E7BB3">
      <w:pPr>
        <w:numPr>
          <w:ilvl w:val="0"/>
          <w:numId w:val="0"/>
        </w:numPr>
        <w:ind w:left="420" w:leftChars="0" w:hanging="420" w:firstLineChars="0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18F84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MTD_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Total_Funded_Amount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2CD7ECD8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12</w:t>
      </w:r>
    </w:p>
    <w:p w14:paraId="029CA93A">
      <w:r>
        <w:drawing>
          <wp:inline distT="0" distB="0" distL="114300" distR="114300">
            <wp:extent cx="1455420" cy="3962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DB45"/>
    <w:p w14:paraId="54736AF2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PMTD Total Funded Amount</w:t>
      </w:r>
    </w:p>
    <w:p w14:paraId="58A1CBE8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BBB7D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PMTD_Total_Funded_Amount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629CD98A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11</w:t>
      </w:r>
    </w:p>
    <w:p w14:paraId="6ADCEDDE">
      <w:r>
        <w:drawing>
          <wp:inline distT="0" distB="0" distL="114300" distR="114300">
            <wp:extent cx="1493520" cy="35814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A847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236C5121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Total Amount Received</w:t>
      </w:r>
    </w:p>
    <w:p w14:paraId="4790621E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3CE9FFE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Total_Amount_Collected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0709E6F2">
      <w:r>
        <w:drawing>
          <wp:inline distT="0" distB="0" distL="114300" distR="114300">
            <wp:extent cx="1226820" cy="3657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0848"/>
    <w:p w14:paraId="756B82A5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MTD Total Amount Received</w:t>
      </w:r>
    </w:p>
    <w:p w14:paraId="67778F62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25F5EB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MTD_Total_Amount_Collected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6D5A0C8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12</w:t>
      </w:r>
    </w:p>
    <w:p w14:paraId="5B570326">
      <w:r>
        <w:drawing>
          <wp:inline distT="0" distB="0" distL="114300" distR="114300">
            <wp:extent cx="1501140" cy="39624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14FC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PMTD Total Amount Received</w:t>
      </w:r>
    </w:p>
    <w:p w14:paraId="05F30C9A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2F9187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PMTD_Total_Amount_Collected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088A31B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11</w:t>
      </w:r>
    </w:p>
    <w:p w14:paraId="1EFDEE85">
      <w:r>
        <w:drawing>
          <wp:inline distT="0" distB="0" distL="114300" distR="114300">
            <wp:extent cx="1539240" cy="34290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361C"/>
    <w:p w14:paraId="6BA73224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Average Interest Rate</w:t>
      </w:r>
    </w:p>
    <w:p w14:paraId="4B22C0E0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6A526D9">
      <w:pPr>
        <w:rPr>
          <w:rFonts w:hint="default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int_rate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Avg_Int_Rate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0E9F2632">
      <w:r>
        <w:drawing>
          <wp:inline distT="0" distB="0" distL="114300" distR="114300">
            <wp:extent cx="1082040" cy="31242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CDD4"/>
    <w:p w14:paraId="1930DD46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MTD Average Interest</w:t>
      </w:r>
    </w:p>
    <w:p w14:paraId="5C2E1918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75C55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int_rate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MTD_Avg_Int_Rate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E2FE18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12</w:t>
      </w:r>
    </w:p>
    <w:p w14:paraId="00665BD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005840" cy="320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6E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30BDD27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PMTD Average Interest</w:t>
      </w:r>
    </w:p>
    <w:p w14:paraId="24CEBDE4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6A74375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int_rate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PMTD_Avg_Int_Rate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21CA907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11</w:t>
      </w:r>
    </w:p>
    <w:p w14:paraId="5C8B7E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005840" cy="2819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423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97D10E0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Avg DTI</w:t>
      </w:r>
    </w:p>
    <w:p w14:paraId="1AAF1EA0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47B392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dti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Avg_DTI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18DDE5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998220" cy="30480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2F3A7C3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MTD Avg DTI</w:t>
      </w:r>
    </w:p>
    <w:p w14:paraId="4D4A89D8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09E4AE6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dti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MTD_Avg_DTI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37CAA1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12</w:t>
      </w:r>
    </w:p>
    <w:p w14:paraId="29AC3D1A">
      <w:pPr>
        <w:spacing w:beforeLines="0" w:afterLines="0"/>
        <w:jc w:val="left"/>
      </w:pPr>
      <w:r>
        <w:drawing>
          <wp:inline distT="0" distB="0" distL="114300" distR="114300">
            <wp:extent cx="975360" cy="32766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144E">
      <w:pPr>
        <w:spacing w:beforeLines="0" w:afterLines="0"/>
        <w:jc w:val="left"/>
        <w:rPr>
          <w:rFonts w:hint="default"/>
        </w:rPr>
      </w:pPr>
    </w:p>
    <w:p w14:paraId="6039AA74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PMTD Avg DTI</w:t>
      </w:r>
    </w:p>
    <w:p w14:paraId="17BC12D7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5C321BE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dti</w:t>
      </w:r>
      <w:r>
        <w:rPr>
          <w:rFonts w:hint="default" w:ascii="Consolas" w:hAnsi="Consolas" w:eastAsia="Consolas"/>
          <w:color w:val="808080"/>
          <w:sz w:val="19"/>
          <w:szCs w:val="24"/>
        </w:rPr>
        <w:t>)*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100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PMTD_Avg_DTI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28CCDD4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11</w:t>
      </w:r>
    </w:p>
    <w:p w14:paraId="306FF0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998220" cy="35814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187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B599C7E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8FAADC" w:themeColor="accent5" w:themeTint="99"/>
          <w:sz w:val="32"/>
          <w:szCs w:val="32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8FAADC" w:themeColor="accent5" w:themeTint="99"/>
          <w:sz w:val="32"/>
          <w:szCs w:val="32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GOOD LOAN ISSUED</w:t>
      </w:r>
    </w:p>
    <w:p w14:paraId="4D2D10A8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8FAADC" w:themeColor="accent5" w:themeTint="99"/>
          <w:sz w:val="24"/>
          <w:szCs w:val="24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4D7E0B79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Good Loan Percentage</w:t>
      </w:r>
    </w:p>
    <w:p w14:paraId="604C20F9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B23F48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</w:p>
    <w:p w14:paraId="55C44B2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'Fully Paid'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'Current'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id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100.0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FAA43D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Good_Loan_Percentage</w:t>
      </w:r>
    </w:p>
    <w:p w14:paraId="4C1F35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6FBF247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ADD019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226820" cy="35814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0646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C23CCB1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Good Loan Applications</w:t>
      </w:r>
    </w:p>
    <w:p w14:paraId="50836772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6AAB4C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Good_Loan_Applications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605C28C2">
      <w:pPr>
        <w:spacing w:beforeLines="0" w:afterLines="0"/>
        <w:jc w:val="left"/>
        <w:rPr>
          <w:rFonts w:hint="default" w:ascii="Consolas" w:hAnsi="Consolas" w:eastAsia="Consolas"/>
          <w:color w:val="FF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'Fully Paid'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'Current'</w:t>
      </w:r>
    </w:p>
    <w:p w14:paraId="3A986869">
      <w:pPr>
        <w:spacing w:beforeLines="0" w:afterLines="0"/>
        <w:jc w:val="left"/>
        <w:rPr>
          <w:rFonts w:hint="default" w:ascii="Consolas" w:hAnsi="Consolas" w:eastAsia="Consolas"/>
          <w:color w:val="FF0000"/>
          <w:sz w:val="19"/>
          <w:szCs w:val="24"/>
        </w:rPr>
      </w:pPr>
      <w:r>
        <w:drawing>
          <wp:inline distT="0" distB="0" distL="114300" distR="114300">
            <wp:extent cx="1264920" cy="38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019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253DEC60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Good Loan Funded Amount</w:t>
      </w:r>
    </w:p>
    <w:p w14:paraId="5E6C3AA7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743B589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Good_Loan_Funded_amount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D689AD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'Fully Paid'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'Current'</w:t>
      </w:r>
    </w:p>
    <w:p w14:paraId="2E26D18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394460" cy="32004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D27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1B07F75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Good Loan Amount Received</w:t>
      </w:r>
    </w:p>
    <w:p w14:paraId="1441EA72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3E7EA0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Good_Loan_amount_received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2C77B00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'Fully Paid'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OR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'Current'</w:t>
      </w:r>
    </w:p>
    <w:p w14:paraId="642A436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463040" cy="31242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BAF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65DC2C5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8FAADC" w:themeColor="accent5" w:themeTint="99"/>
          <w:sz w:val="32"/>
          <w:szCs w:val="32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8FAADC" w:themeColor="accent5" w:themeTint="99"/>
          <w:sz w:val="32"/>
          <w:szCs w:val="32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BAD LOAN ISSUED</w:t>
      </w:r>
    </w:p>
    <w:p w14:paraId="39F860B3">
      <w:pPr>
        <w:numPr>
          <w:ilvl w:val="0"/>
          <w:numId w:val="0"/>
        </w:numPr>
        <w:rPr>
          <w:rFonts w:hint="default" w:ascii="Consolas" w:hAnsi="Consolas" w:eastAsia="Consolas"/>
          <w:color w:val="8FAADC" w:themeColor="accent5" w:themeTint="99"/>
          <w:sz w:val="24"/>
          <w:szCs w:val="24"/>
          <w:lang w:val="en-I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</w:p>
    <w:p w14:paraId="47615938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Bad Loan Percentage</w:t>
      </w:r>
    </w:p>
    <w:p w14:paraId="373AAF3F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0D53735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</w:p>
    <w:p w14:paraId="4557D8D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FF"/>
          <w:sz w:val="19"/>
          <w:szCs w:val="24"/>
        </w:rPr>
        <w:t>CASE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WHEN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'Charged Off'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THEN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id </w:t>
      </w:r>
      <w:r>
        <w:rPr>
          <w:rFonts w:hint="default" w:ascii="Consolas" w:hAnsi="Consolas" w:eastAsia="Consolas"/>
          <w:color w:val="0000FF"/>
          <w:sz w:val="19"/>
          <w:szCs w:val="24"/>
        </w:rPr>
        <w:t>END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100.0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/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F739B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Bad_Loan_Percentage</w:t>
      </w:r>
    </w:p>
    <w:p w14:paraId="67BFBE5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55D4A11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1158240" cy="34290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D05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04035B99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Bad Loan Applications</w:t>
      </w:r>
    </w:p>
    <w:p w14:paraId="50E3BAB5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A44417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Bad_Loan_Applications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2BEE9E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'Charged Off'</w:t>
      </w:r>
    </w:p>
    <w:p w14:paraId="089D7B97">
      <w:pPr>
        <w:spacing w:beforeLines="0" w:afterLines="0"/>
        <w:jc w:val="left"/>
      </w:pPr>
      <w:r>
        <w:drawing>
          <wp:inline distT="0" distB="0" distL="114300" distR="114300">
            <wp:extent cx="1188720" cy="35814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FF0F">
      <w:pPr>
        <w:spacing w:beforeLines="0" w:afterLines="0"/>
        <w:jc w:val="left"/>
        <w:rPr>
          <w:rFonts w:hint="default"/>
        </w:rPr>
      </w:pPr>
    </w:p>
    <w:p w14:paraId="6F1B3ADB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Bad Loan Funded Amount</w:t>
      </w:r>
    </w:p>
    <w:p w14:paraId="0E844A15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772ADB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Bad_Loan_Funded_amount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24207E5B">
      <w:pPr>
        <w:spacing w:beforeLines="0" w:afterLines="0"/>
        <w:jc w:val="left"/>
        <w:rPr>
          <w:rFonts w:hint="default" w:ascii="Consolas" w:hAnsi="Consolas" w:eastAsia="Consolas"/>
          <w:color w:val="FF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'Charged Off'</w:t>
      </w:r>
    </w:p>
    <w:p w14:paraId="6979FC0F">
      <w:pPr>
        <w:spacing w:beforeLines="0" w:afterLines="0"/>
        <w:jc w:val="left"/>
        <w:rPr>
          <w:rFonts w:hint="default" w:ascii="Consolas" w:hAnsi="Consolas" w:eastAsia="Consolas"/>
          <w:color w:val="FF0000"/>
          <w:sz w:val="19"/>
          <w:szCs w:val="24"/>
        </w:rPr>
      </w:pPr>
      <w:r>
        <w:drawing>
          <wp:inline distT="0" distB="0" distL="114300" distR="114300">
            <wp:extent cx="1409700" cy="36576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8D8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1ADB47AA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Bad Loan Amount Received</w:t>
      </w:r>
    </w:p>
    <w:p w14:paraId="476FC4EC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A6A516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Bad_Loan_amount_received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420305F3">
      <w:pPr>
        <w:rPr>
          <w:rFonts w:hint="default" w:ascii="Consolas" w:hAnsi="Consolas" w:eastAsia="Consolas"/>
          <w:color w:val="FF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00"/>
          <w:sz w:val="19"/>
          <w:szCs w:val="24"/>
        </w:rPr>
        <w:t>'Charged Off'</w:t>
      </w:r>
    </w:p>
    <w:p w14:paraId="12AF964B">
      <w:pPr>
        <w:rPr>
          <w:rFonts w:hint="default" w:ascii="Consolas" w:hAnsi="Consolas" w:eastAsia="Consolas"/>
          <w:color w:val="FF0000"/>
          <w:sz w:val="19"/>
          <w:szCs w:val="24"/>
        </w:rPr>
      </w:pPr>
      <w:r>
        <w:drawing>
          <wp:inline distT="0" distB="0" distL="114300" distR="114300">
            <wp:extent cx="1424940" cy="350520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9EF1"/>
    <w:p w14:paraId="5AD44549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LOAN STATUS</w:t>
      </w:r>
    </w:p>
    <w:p w14:paraId="4B73C2BE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469DC18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</w:p>
    <w:p w14:paraId="230BF46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loan_status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2343E4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LoanCount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FCD529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8FA68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84A39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int_rate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Interest_Rate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6152AA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onsolas"/>
          <w:color w:val="FF00FF"/>
          <w:sz w:val="19"/>
          <w:szCs w:val="24"/>
        </w:rPr>
        <w:t>AVG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dti </w:t>
      </w:r>
      <w:r>
        <w:rPr>
          <w:rFonts w:hint="default" w:ascii="Consolas" w:hAnsi="Consolas" w:eastAsia="Consolas"/>
          <w:color w:val="808080"/>
          <w:sz w:val="19"/>
          <w:szCs w:val="24"/>
        </w:rPr>
        <w:t>*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100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DTI</w:t>
      </w:r>
    </w:p>
    <w:p w14:paraId="1A26CD8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</w:p>
    <w:p w14:paraId="75ED501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bank_loan</w:t>
      </w:r>
    </w:p>
    <w:p w14:paraId="58519BC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</w:p>
    <w:p w14:paraId="28A87D06">
      <w:r>
        <w:rPr>
          <w:rFonts w:hint="default" w:ascii="Consolas" w:hAnsi="Consolas" w:eastAsia="Consolas"/>
          <w:color w:val="000000"/>
          <w:sz w:val="19"/>
          <w:szCs w:val="24"/>
        </w:rPr>
        <w:t xml:space="preserve">        loan_status</w:t>
      </w:r>
    </w:p>
    <w:p w14:paraId="7E4CF25D">
      <w:r>
        <w:drawing>
          <wp:inline distT="0" distB="0" distL="114300" distR="114300">
            <wp:extent cx="5577840" cy="61722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FDFB"/>
    <w:p w14:paraId="28349A5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5B5F43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>loan_status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A2B323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MTD_Total_Amount_Received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B82DA8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MTD_Total_Funded_Amount </w:t>
      </w:r>
    </w:p>
    <w:p w14:paraId="67858FF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5422B32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WHERE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19"/>
          <w:szCs w:val="24"/>
        </w:rPr>
        <w:t>=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12 </w:t>
      </w:r>
    </w:p>
    <w:p w14:paraId="37E4B120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loan_status</w:t>
      </w:r>
    </w:p>
    <w:p w14:paraId="2101B2DE">
      <w:pPr>
        <w:rPr>
          <w:rFonts w:hint="default" w:ascii="Consolas" w:hAnsi="Consolas" w:eastAsia="Consolas"/>
          <w:color w:val="000000"/>
          <w:sz w:val="19"/>
          <w:szCs w:val="24"/>
        </w:rPr>
      </w:pPr>
    </w:p>
    <w:p w14:paraId="7540E840">
      <w:r>
        <w:drawing>
          <wp:inline distT="0" distB="0" distL="114300" distR="114300">
            <wp:extent cx="3634740" cy="70104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0A46"/>
    <w:p w14:paraId="19BC1CEB">
      <w:pPr>
        <w:numPr>
          <w:ilvl w:val="0"/>
          <w:numId w:val="1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BANK LOAN REPORT | OVERVIEW</w:t>
      </w:r>
    </w:p>
    <w:p w14:paraId="76EF6CBD">
      <w:pPr>
        <w:spacing w:beforeLines="0" w:afterLines="0"/>
        <w:jc w:val="left"/>
        <w:rPr>
          <w:rFonts w:hint="default" w:ascii="Consolas" w:hAnsi="Consolas" w:eastAsia="Consolas"/>
          <w:color w:val="0000FF"/>
          <w:sz w:val="19"/>
          <w:szCs w:val="24"/>
        </w:rPr>
      </w:pPr>
    </w:p>
    <w:p w14:paraId="6AC9C1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685DAA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Month_Munber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25B466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DATENAME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Month_name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38661B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3A578BF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840795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49B7E935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bank_loan</w:t>
      </w:r>
    </w:p>
    <w:p w14:paraId="4A39048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DATENAME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416308B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FF00FF"/>
          <w:sz w:val="19"/>
          <w:szCs w:val="24"/>
        </w:rPr>
        <w:t>MONTH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issue_date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</w:p>
    <w:p w14:paraId="49A4D44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5120640" cy="21031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3332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0C3A7E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48B492C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8BE61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address_state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State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217DC70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56486A6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87E47F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5510D6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bank_loan</w:t>
      </w:r>
    </w:p>
    <w:p w14:paraId="67D5572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address_state</w:t>
      </w:r>
    </w:p>
    <w:p w14:paraId="14C48CD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address_state</w:t>
      </w:r>
    </w:p>
    <w:p w14:paraId="0A91EF2F">
      <w:pPr>
        <w:spacing w:beforeLines="0" w:afterLines="0"/>
        <w:jc w:val="left"/>
      </w:pPr>
      <w:r>
        <w:drawing>
          <wp:inline distT="0" distB="0" distL="114300" distR="114300">
            <wp:extent cx="3931920" cy="546354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BAEA">
      <w:pPr>
        <w:spacing w:beforeLines="0" w:afterLines="0"/>
        <w:jc w:val="left"/>
        <w:rPr>
          <w:rFonts w:hint="default"/>
        </w:rPr>
      </w:pPr>
      <w:r>
        <w:drawing>
          <wp:inline distT="0" distB="0" distL="114300" distR="114300">
            <wp:extent cx="3962400" cy="232410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505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7506C2C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TERM</w:t>
      </w:r>
    </w:p>
    <w:p w14:paraId="3A0669C7">
      <w:pPr>
        <w:numPr>
          <w:ilvl w:val="0"/>
          <w:numId w:val="0"/>
        </w:numP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4708EAA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61958E0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term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Term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6C13995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9A9595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C81131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7CFBB7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bank_loan</w:t>
      </w:r>
    </w:p>
    <w:p w14:paraId="01CF8E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term</w:t>
      </w:r>
    </w:p>
    <w:p w14:paraId="02BA2E5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term</w:t>
      </w:r>
    </w:p>
    <w:p w14:paraId="14CAAF78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4198620" cy="42672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6CF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6552A1A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75FE5F0F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EMPLOYEE LENGTH</w:t>
      </w:r>
    </w:p>
    <w:p w14:paraId="14391E1C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1B1FED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23C769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emp_length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Employee_Length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7F2987A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326B782F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30E647A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6705673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bank_loan</w:t>
      </w:r>
    </w:p>
    <w:p w14:paraId="1FEDB59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emp_length</w:t>
      </w:r>
    </w:p>
    <w:p w14:paraId="157FCEAC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emp_length</w:t>
      </w:r>
    </w:p>
    <w:p w14:paraId="38D4848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09D7F2D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4472940" cy="184404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A0FD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4AD7D80E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PURPOSE</w:t>
      </w:r>
    </w:p>
    <w:p w14:paraId="2D1CE191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64187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3BAA3627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purpose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PURPOSE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5AF369CB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08E9B5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607926C9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78E1F553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bank_loan</w:t>
      </w:r>
    </w:p>
    <w:p w14:paraId="580BA7B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purpose</w:t>
      </w:r>
    </w:p>
    <w:p w14:paraId="4228C60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purpose</w:t>
      </w:r>
    </w:p>
    <w:p w14:paraId="4F77CCF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drawing>
          <wp:inline distT="0" distB="0" distL="114300" distR="114300">
            <wp:extent cx="4579620" cy="2308860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B89E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</w:p>
    <w:p w14:paraId="37D13872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  <w:r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  <w:t>HOME OWNERSHIP</w:t>
      </w:r>
    </w:p>
    <w:p w14:paraId="64B1D025">
      <w:pPr>
        <w:spacing w:beforeLines="0" w:afterLines="0"/>
        <w:jc w:val="left"/>
        <w:rPr>
          <w:rFonts w:hint="default" w:ascii="Consolas" w:hAnsi="Consolas" w:eastAsia="Consolas" w:cstheme="minorBidi"/>
          <w:b/>
          <w:bCs/>
          <w:color w:val="70AD47" w:themeColor="accent6"/>
          <w:sz w:val="20"/>
          <w:szCs w:val="20"/>
          <w:u w:val="single"/>
          <w:lang w:val="en-IN"/>
          <w14:textFill>
            <w14:solidFill>
              <w14:schemeClr w14:val="accent6"/>
            </w14:solidFill>
          </w14:textFill>
        </w:rPr>
      </w:pPr>
    </w:p>
    <w:p w14:paraId="34A5E86E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SELECT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</w:p>
    <w:p w14:paraId="0A30BA6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home_ownership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Home_Ownership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bookmarkStart w:id="0" w:name="_GoBack"/>
      <w:bookmarkEnd w:id="0"/>
    </w:p>
    <w:p w14:paraId="0880F994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COUNT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id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Total_Loan_Applications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4B960866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loan_amount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Total_Funded_Amount</w:t>
      </w:r>
      <w:r>
        <w:rPr>
          <w:rFonts w:hint="default" w:ascii="Consolas" w:hAnsi="Consolas" w:eastAsia="Consolas"/>
          <w:color w:val="808080"/>
          <w:sz w:val="19"/>
          <w:szCs w:val="24"/>
        </w:rPr>
        <w:t>,</w:t>
      </w:r>
    </w:p>
    <w:p w14:paraId="1E564990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00"/>
          <w:sz w:val="19"/>
          <w:szCs w:val="24"/>
        </w:rPr>
        <w:tab/>
      </w:r>
      <w:r>
        <w:rPr>
          <w:rFonts w:hint="default" w:ascii="Consolas" w:hAnsi="Consolas" w:eastAsia="Consolas"/>
          <w:color w:val="FF00FF"/>
          <w:sz w:val="19"/>
          <w:szCs w:val="24"/>
        </w:rPr>
        <w:t>SUM</w:t>
      </w:r>
      <w:r>
        <w:rPr>
          <w:rFonts w:hint="default" w:ascii="Consolas" w:hAnsi="Consolas" w:eastAsia="Consolas"/>
          <w:color w:val="808080"/>
          <w:sz w:val="19"/>
          <w:szCs w:val="24"/>
        </w:rPr>
        <w:t>(</w:t>
      </w:r>
      <w:r>
        <w:rPr>
          <w:rFonts w:hint="default" w:ascii="Consolas" w:hAnsi="Consolas" w:eastAsia="Consolas"/>
          <w:color w:val="000000"/>
          <w:sz w:val="19"/>
          <w:szCs w:val="24"/>
        </w:rPr>
        <w:t>total_payment</w:t>
      </w:r>
      <w:r>
        <w:rPr>
          <w:rFonts w:hint="default" w:ascii="Consolas" w:hAnsi="Consolas" w:eastAsia="Consolas"/>
          <w:color w:val="808080"/>
          <w:sz w:val="19"/>
          <w:szCs w:val="24"/>
        </w:rPr>
        <w:t>)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AS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Total_Amount_Received</w:t>
      </w:r>
    </w:p>
    <w:p w14:paraId="1854AC3A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FROM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19"/>
          <w:szCs w:val="24"/>
          <w:lang w:val="en-IN"/>
        </w:rPr>
        <w:t>bank_loan</w:t>
      </w:r>
    </w:p>
    <w:p w14:paraId="2AA7AEE1">
      <w:pPr>
        <w:spacing w:beforeLines="0" w:afterLines="0"/>
        <w:jc w:val="left"/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GROUP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home_ownership</w:t>
      </w:r>
    </w:p>
    <w:p w14:paraId="3CE9A4A3">
      <w:pPr>
        <w:rPr>
          <w:rFonts w:hint="default" w:ascii="Consolas" w:hAnsi="Consolas" w:eastAsia="Consolas"/>
          <w:color w:val="000000"/>
          <w:sz w:val="19"/>
          <w:szCs w:val="24"/>
        </w:rPr>
      </w:pPr>
      <w:r>
        <w:rPr>
          <w:rFonts w:hint="default" w:ascii="Consolas" w:hAnsi="Consolas" w:eastAsia="Consolas"/>
          <w:color w:val="0000FF"/>
          <w:sz w:val="19"/>
          <w:szCs w:val="24"/>
        </w:rPr>
        <w:t>ORDER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19"/>
          <w:szCs w:val="24"/>
        </w:rPr>
        <w:t>BY</w:t>
      </w:r>
      <w:r>
        <w:rPr>
          <w:rFonts w:hint="default" w:ascii="Consolas" w:hAnsi="Consolas" w:eastAsia="Consolas"/>
          <w:color w:val="000000"/>
          <w:sz w:val="19"/>
          <w:szCs w:val="24"/>
        </w:rPr>
        <w:t xml:space="preserve"> home_ownership</w:t>
      </w:r>
    </w:p>
    <w:p w14:paraId="087F1B12">
      <w:pPr>
        <w:rPr>
          <w:rFonts w:hint="default" w:ascii="Consolas" w:hAnsi="Consolas" w:eastAsia="Consolas"/>
          <w:color w:val="000000"/>
          <w:sz w:val="19"/>
          <w:szCs w:val="24"/>
          <w:lang w:val="en-IN"/>
        </w:rPr>
      </w:pPr>
      <w:r>
        <w:drawing>
          <wp:inline distT="0" distB="0" distL="114300" distR="114300">
            <wp:extent cx="4503420" cy="99060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820BC"/>
    <w:multiLevelType w:val="singleLevel"/>
    <w:tmpl w:val="17E820BC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5F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2026-01-16T20:20:00Z</dcterms:created>
  <dc:creator>google1598938507</dc:creator>
  <cp:lastModifiedBy>google1598938507</cp:lastModifiedBy>
  <dcterms:modified xsi:type="dcterms:W3CDTF">2026-01-16T21:39:11Z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69DBF13D276D4446BE040EFBA2DC8F58_11</vt:lpwstr>
  </property>
</Properties>
</file>