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5: STATIC CODE ANALYSIS</w:t>
      </w:r>
    </w:p>
    <w:p>
      <w:pPr>
        <w:jc w:val="center"/>
      </w:pPr>
      <w:r>
        <w:rPr>
          <w:b/>
        </w:rPr>
        <w:t>Gym Membership System</w:t>
      </w:r>
    </w:p>
    <w:p>
      <w:r>
        <w:rPr>
          <w:b/>
        </w:rPr>
        <w:t xml:space="preserve">Name: </w:t>
      </w:r>
      <w:r>
        <w:t>PRASHANT</w:t>
      </w:r>
    </w:p>
    <w:p>
      <w:r>
        <w:rPr>
          <w:b/>
        </w:rPr>
        <w:t xml:space="preserve">SRN: </w:t>
      </w:r>
      <w:r>
        <w:t>PES1UG24CS597</w:t>
      </w:r>
    </w:p>
    <w:p>
      <w:r>
        <w:rPr>
          <w:b/>
        </w:rPr>
        <w:t xml:space="preserve">Section: </w:t>
      </w:r>
      <w:r>
        <w:t>J</w:t>
      </w:r>
    </w:p>
    <w:p>
      <w:r>
        <w:rPr>
          <w:b/>
        </w:rPr>
        <w:t xml:space="preserve">Repository: </w:t>
      </w:r>
      <w:r>
        <w:t>https://github.com/PrashantKhandgond/SE-LAB_PES1UG24CS597</w:t>
      </w:r>
    </w:p>
    <w:p>
      <w:pPr>
        <w:pStyle w:val="Heading1"/>
      </w:pPr>
      <w:r>
        <w:t>1. Objective</w:t>
      </w:r>
    </w:p>
    <w:p>
      <w:r>
        <w:t>To analyze the Gym Membership System using Bandit, Pylint, and Flake8, identify security, code-quality, and style issues, correct them, and compare the before-and-after reports.</w:t>
      </w:r>
    </w:p>
    <w:p>
      <w:pPr>
        <w:pStyle w:val="Heading1"/>
      </w:pPr>
      <w:r>
        <w:t>2. Tools Used</w:t>
      </w:r>
    </w:p>
    <w:p>
      <w:pPr>
        <w:pStyle w:val="ListBullet"/>
      </w:pPr>
      <w:r>
        <w:t>Bandit – security issue analysis</w:t>
      </w:r>
    </w:p>
    <w:p>
      <w:pPr>
        <w:pStyle w:val="ListBullet"/>
      </w:pPr>
      <w:r>
        <w:t>Pylint – Python code quality analysis</w:t>
      </w:r>
    </w:p>
    <w:p>
      <w:pPr>
        <w:pStyle w:val="ListBullet"/>
      </w:pPr>
      <w:r>
        <w:t>Flake8 – style and lint checks</w:t>
      </w:r>
    </w:p>
    <w:p>
      <w:pPr>
        <w:pStyle w:val="Heading1"/>
      </w:pPr>
      <w:r>
        <w:t>3. Issue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Tool</w:t>
            </w:r>
          </w:p>
        </w:tc>
        <w:tc>
          <w:tcPr>
            <w:tcW w:type="dxa" w:w="2520"/>
            <w:vAlign w:val="center"/>
          </w:tcPr>
          <w:p>
            <w:r>
              <w:t>Issue identified</w:t>
            </w:r>
          </w:p>
        </w:tc>
        <w:tc>
          <w:tcPr>
            <w:tcW w:type="dxa" w:w="2520"/>
            <w:vAlign w:val="center"/>
          </w:tcPr>
          <w:p>
            <w:r>
              <w:t>Correction</w:t>
            </w:r>
          </w:p>
        </w:tc>
        <w:tc>
          <w:tcPr>
            <w:tcW w:type="dxa" w:w="2520"/>
            <w:vAlign w:val="center"/>
          </w:tcPr>
          <w:p>
            <w: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t>Bandit</w:t>
            </w:r>
          </w:p>
        </w:tc>
        <w:tc>
          <w:tcPr>
            <w:tcW w:type="dxa" w:w="2520"/>
            <w:vAlign w:val="center"/>
          </w:tcPr>
          <w:p>
            <w:r>
              <w:t>Use of eval(), weak MD5 hashing, insecure random values, shell command use, hard-coded secret, broad exception handling, and unsafe file handling were identified in the original code.</w:t>
            </w:r>
          </w:p>
        </w:tc>
        <w:tc>
          <w:tcPr>
            <w:tcW w:type="dxa" w:w="2520"/>
            <w:vAlign w:val="center"/>
          </w:tcPr>
          <w:p>
            <w:r>
              <w:t>Replaced eval with restricted AST-based evaluation, MD5 with SHA-256, random PIN generation with secrets, removed shell invocation, moved secret to environment configuration, narrowed exception handling, and used context-managed file access.</w:t>
            </w:r>
          </w:p>
        </w:tc>
        <w:tc>
          <w:tcPr>
            <w:tcW w:type="dxa" w:w="2520"/>
            <w:vAlign w:val="center"/>
          </w:tcPr>
          <w:p>
            <w:r>
              <w:t>Bandit after report previously showed no issues identified.</w:t>
            </w:r>
          </w:p>
        </w:tc>
      </w:tr>
      <w:tr>
        <w:tc>
          <w:tcPr>
            <w:tcW w:type="dxa" w:w="2520"/>
            <w:vAlign w:val="center"/>
          </w:tcPr>
          <w:p>
            <w:r>
              <w:t>Pylint</w:t>
            </w:r>
          </w:p>
        </w:tc>
        <w:tc>
          <w:tcPr>
            <w:tcW w:type="dxa" w:w="2520"/>
            <w:vAlign w:val="center"/>
          </w:tcPr>
          <w:p>
            <w:r>
              <w:t>Naming/style issues, mutable default argument, unused imports/variables, missing documentation, and code organization issues.</w:t>
            </w:r>
          </w:p>
        </w:tc>
        <w:tc>
          <w:tcPr>
            <w:tcW w:type="dxa" w:w="2520"/>
            <w:vAlign w:val="center"/>
          </w:tcPr>
          <w:p>
            <w:r>
              <w:t>Refactored naming and structure, removed unused items, used None for optional list defaults, added documentation and a main guard.</w:t>
            </w:r>
          </w:p>
        </w:tc>
        <w:tc>
          <w:tcPr>
            <w:tcW w:type="dxa" w:w="2520"/>
            <w:vAlign w:val="center"/>
          </w:tcPr>
          <w:p>
            <w:r>
              <w:t>Pylint after report previously showed 10.00/10.</w:t>
            </w:r>
          </w:p>
        </w:tc>
      </w:tr>
      <w:tr>
        <w:tc>
          <w:tcPr>
            <w:tcW w:type="dxa" w:w="2520"/>
            <w:vAlign w:val="center"/>
          </w:tcPr>
          <w:p>
            <w:r>
              <w:t>Flake8</w:t>
            </w:r>
          </w:p>
        </w:tc>
        <w:tc>
          <w:tcPr>
            <w:tcW w:type="dxa" w:w="2520"/>
            <w:vAlign w:val="center"/>
          </w:tcPr>
          <w:p>
            <w:r>
              <w:t>Style and formatting issues in the original file.</w:t>
            </w:r>
          </w:p>
        </w:tc>
        <w:tc>
          <w:tcPr>
            <w:tcW w:type="dxa" w:w="2520"/>
            <w:vAlign w:val="center"/>
          </w:tcPr>
          <w:p>
            <w:r>
              <w:t>Apply the Flake8-stage fixes and verify the final report locally.</w:t>
            </w:r>
          </w:p>
        </w:tc>
        <w:tc>
          <w:tcPr>
            <w:tcW w:type="dxa" w:w="2520"/>
            <w:vAlign w:val="center"/>
          </w:tcPr>
          <w:p>
            <w:r>
              <w:t>Insert actual after report before submission.</w:t>
            </w:r>
          </w:p>
        </w:tc>
      </w:tr>
    </w:tbl>
    <w:p>
      <w:pPr>
        <w:pStyle w:val="Heading1"/>
      </w:pPr>
      <w:r>
        <w:t>4. Before-and-After Reports</w:t>
      </w:r>
    </w:p>
    <w:p>
      <w:r>
        <w:t>Place the six actual generated report files in the reports folder and include their output here or append them to this document. Do not replace missing reports with invented results.</w:t>
      </w:r>
    </w:p>
    <w:p>
      <w:pPr>
        <w:pStyle w:val="ListBullet"/>
      </w:pPr>
      <w:r>
        <w:t>bandit_report_before.txt</w:t>
      </w:r>
    </w:p>
    <w:p>
      <w:pPr>
        <w:pStyle w:val="ListBullet"/>
      </w:pPr>
      <w:r>
        <w:t>bandit_report_after.txt</w:t>
      </w:r>
    </w:p>
    <w:p>
      <w:pPr>
        <w:pStyle w:val="ListBullet"/>
      </w:pPr>
      <w:r>
        <w:t>pylint_report_before.txt</w:t>
      </w:r>
    </w:p>
    <w:p>
      <w:pPr>
        <w:pStyle w:val="ListBullet"/>
      </w:pPr>
      <w:r>
        <w:t>pylint_report_after.txt</w:t>
      </w:r>
    </w:p>
    <w:p>
      <w:pPr>
        <w:pStyle w:val="ListBullet"/>
      </w:pPr>
      <w:r>
        <w:t>flake8_report_before.txt</w:t>
      </w:r>
    </w:p>
    <w:p>
      <w:pPr>
        <w:pStyle w:val="ListBullet"/>
      </w:pPr>
      <w:r>
        <w:t>flake8_report_after.txt</w:t>
      </w:r>
    </w:p>
    <w:p>
      <w:r>
        <w:t>Verified result available from the working session: Bandit after — “No issues identified.”</w:t>
      </w:r>
    </w:p>
    <w:p>
      <w:r>
        <w:t>Verified result available from the working session: Pylint after — “Your code has been rated at 10.00/10.”</w:t>
      </w:r>
    </w:p>
    <w:p>
      <w:r>
        <w:t>The Flake8 after report and full before reports must be copied from the local run outputs before submission.</w:t>
      </w:r>
    </w:p>
    <w:p>
      <w:pPr>
        <w:pStyle w:val="Heading1"/>
      </w:pPr>
      <w:r>
        <w:t>5. Conclusion</w:t>
      </w:r>
    </w:p>
    <w:p>
      <w:r>
        <w:t>Static analysis helps reveal security risks, maintainability problems, and style violations. The corrected program should be validated by rerunning all three tools, preserving their actual reports, and committing each tool-specific fix separately.</w:t>
      </w:r>
    </w:p>
    <w:p>
      <w:pPr>
        <w:pStyle w:val="Heading1"/>
      </w:pPr>
      <w:r>
        <w:t>6. Student Details</w:t>
      </w:r>
    </w:p>
    <w:p>
      <w:r>
        <w:t>PRASHANT | PES1UG24CS597 | Section J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