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Evaluating the Impact of Random vs Time-Based Validation on Financial Machine Learning Model Performance</w:t>
      </w:r>
      <w:r w:rsidDel="00000000" w:rsidR="00000000" w:rsidRPr="00000000">
        <w:rPr>
          <w:rtl w:val="0"/>
        </w:rPr>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Prashant Khatiwada</w:t>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Prof. Vlad Veksler</w:t>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200" w:before="0" w:line="240" w:lineRule="auto"/>
        <w:rPr>
          <w:rFonts w:ascii="Times New Roman" w:cs="Times New Roman" w:eastAsia="Times New Roman" w:hAnsi="Times New Roman"/>
          <w:b w:val="1"/>
          <w:bCs w:val="1"/>
          <w:color w:val="222222"/>
          <w:sz w:val="24"/>
          <w:szCs w:val="24"/>
          <w:highlight w:val="white"/>
          <w:u w:val="single"/>
        </w:rPr>
      </w:pPr>
      <w:bookmarkStart w:colFirst="0" w:colLast="0" w:name="_xkwy2o3vbsz0" w:id="0"/>
      <w:bookmarkEnd w:id="0"/>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Introduction</w:t>
      </w:r>
    </w:p>
    <w:p w:rsidR="00000000" w:rsidDel="00000000" w:rsidP="00000000" w:rsidRDefault="00000000" w:rsidRPr="00000000" w14:paraId="00000006">
      <w:pPr>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Machine learning techniques have become increasingly important in financial prediction tasks such as risk assessment and forecasting. These models can capture complex, non-linear patterns in financial data and often outperform traditional statistical approaches. However, results across studies remain inconsistent, and there is no clear consensus on which models perform best in real-world environments [1].</w:t>
      </w:r>
    </w:p>
    <w:p w:rsidR="00000000" w:rsidDel="00000000" w:rsidP="00000000" w:rsidRDefault="00000000" w:rsidRPr="00000000" w14:paraId="00000007">
      <w:pPr>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One possible reason for this inconsistency is how models are evaluated. Prior work has shown that model performance can vary significantly depending on how training and testing datasets are constructed [2]. In many cases, datasets are randomly split, which may not reflect real-world conditions, especially for time-dependent financial data.</w:t>
      </w:r>
    </w:p>
    <w:p w:rsidR="00000000" w:rsidDel="00000000" w:rsidP="00000000" w:rsidRDefault="00000000" w:rsidRPr="00000000" w14:paraId="00000008">
      <w:pPr>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time series applications, improper data handling can lead to data leakage, where information from future data unintentionally influences the training process. This results in overly optimistic performance estimates that fail to generalize. Methods that ignore temporal ordering or preprocess the entire dataset before splitting are particularly susceptible [3].</w:t>
      </w:r>
    </w:p>
    <w:p w:rsidR="00000000" w:rsidDel="00000000" w:rsidP="00000000" w:rsidRDefault="00000000" w:rsidRPr="00000000" w14:paraId="00000009">
      <w:pPr>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Given these concerns, it is important to evaluate whether common validation approaches provide reliable estimates of performance. In practice, models are trained on past data and used to predict future outcomes, making time-based validation more appropriate.</w:t>
      </w:r>
    </w:p>
    <w:p w:rsidR="00000000" w:rsidDel="00000000" w:rsidP="00000000" w:rsidRDefault="00000000" w:rsidRPr="00000000" w14:paraId="0000000A">
      <w:pPr>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Therefore, this study investigates the following research question:</w:t>
        <w:br w:type="textWrapping"/>
      </w:r>
      <w:r w:rsidDel="00000000" w:rsidR="00000000" w:rsidRPr="00000000">
        <w:rPr>
          <w:rFonts w:ascii="Times New Roman" w:cs="Times New Roman" w:eastAsia="Times New Roman" w:hAnsi="Times New Roman"/>
          <w:b w:val="1"/>
          <w:bCs w:val="1"/>
          <w:color w:val="222222"/>
          <w:sz w:val="24"/>
          <w:szCs w:val="24"/>
          <w:highlight w:val="white"/>
          <w:rtl w:val="0"/>
        </w:rPr>
        <w:t xml:space="preserve">To what extent does random cross-validation overstate the predictive accuracy of financial risk models compared to time-based (walk-forward) validation?</w:t>
      </w:r>
      <w:r w:rsidDel="00000000" w:rsidR="00000000" w:rsidRPr="00000000">
        <w:rPr>
          <w:rtl w:val="0"/>
        </w:rPr>
      </w:r>
    </w:p>
    <w:p w:rsidR="00000000" w:rsidDel="00000000" w:rsidP="00000000" w:rsidRDefault="00000000" w:rsidRPr="00000000" w14:paraId="0000000B">
      <w:pPr>
        <w:pStyle w:val="Heading2"/>
        <w:keepNext w:val="0"/>
        <w:keepLines w:val="0"/>
        <w:spacing w:after="200" w:before="0" w:line="240" w:lineRule="auto"/>
        <w:rPr>
          <w:rFonts w:ascii="Times New Roman" w:cs="Times New Roman" w:eastAsia="Times New Roman" w:hAnsi="Times New Roman"/>
          <w:b w:val="1"/>
          <w:bCs w:val="1"/>
          <w:color w:val="222222"/>
          <w:sz w:val="24"/>
          <w:szCs w:val="24"/>
          <w:highlight w:val="white"/>
          <w:u w:val="single"/>
        </w:rPr>
      </w:pPr>
      <w:bookmarkStart w:colFirst="0" w:colLast="0" w:name="_h5mkjix0xkpp" w:id="1"/>
      <w:bookmarkEnd w:id="1"/>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Methodology</w:t>
      </w:r>
    </w:p>
    <w:p w:rsidR="00000000" w:rsidDel="00000000" w:rsidP="00000000" w:rsidRDefault="00000000" w:rsidRPr="00000000" w14:paraId="0000000C">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study evaluates how random cross-validation affects reported model accuracy compared to time-based validation. The analysis will be conducted using publicly available financial datasets, specifically historical stock price data such as the Netflix Stock Price dataset with technical indicators available on Kaggle [4].</w:t>
      </w:r>
    </w:p>
    <w:p w:rsidR="00000000" w:rsidDel="00000000" w:rsidP="00000000" w:rsidRDefault="00000000" w:rsidRPr="00000000" w14:paraId="0000000D">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dataset will be preprocessed by handling missing values, normalizing numerical features, and selecting relevant variables. For time-dependent data, the temporal order of observations will be preserved throughout preprocessing to prevent data leakage. Care will be taken to ensure that all features used for prediction are based only on past information to avoid unintended data leakage.</w:t>
      </w:r>
    </w:p>
    <w:p w:rsidR="00000000" w:rsidDel="00000000" w:rsidP="00000000" w:rsidRDefault="00000000" w:rsidRPr="00000000" w14:paraId="0000000E">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study will implement multiple machine learning models, including Logistic Regression, Decision Trees, and Random Forest, to compare performance across both simple and more complex approaches.</w:t>
      </w:r>
    </w:p>
    <w:p w:rsidR="00000000" w:rsidDel="00000000" w:rsidP="00000000" w:rsidRDefault="00000000" w:rsidRPr="00000000" w14:paraId="0000000F">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Two validation strategies will be used. In the first approach, random cross-validation will be applied by randomly splitting the dataset into training and testing sets without preserving temporal order, which may result in mixing past and future observations. In the second approach, time-based (walk-forward) validation will be implemented using an expanding window, where models are trained on progressively larger historical data and tested on future observations.</w:t>
      </w:r>
    </w:p>
    <w:p w:rsidR="00000000" w:rsidDel="00000000" w:rsidP="00000000" w:rsidRDefault="00000000" w:rsidRPr="00000000" w14:paraId="00000010">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Model performance will be evaluated using accuracy, precision, recall, and F1-score for classification tasks, along with mean squared error if a regression formulation is used.</w:t>
      </w:r>
    </w:p>
    <w:p w:rsidR="00000000" w:rsidDel="00000000" w:rsidP="00000000" w:rsidRDefault="00000000" w:rsidRPr="00000000" w14:paraId="00000011">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results obtained under both validation strategies will be compared to assess whether random validation inflates model performance. In addition, the stability of model performance across different time periods will be examined.</w:t>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Significance:</w:t>
      </w:r>
    </w:p>
    <w:p w:rsidR="00000000" w:rsidDel="00000000" w:rsidP="00000000" w:rsidRDefault="00000000" w:rsidRPr="00000000" w14:paraId="00000013">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study provides a more realistic evaluation of machine learning models in financial prediction tasks. While many models report high accuracy, such results often rely on validation methods that may not reflect real-world conditions.</w:t>
      </w:r>
    </w:p>
    <w:p w:rsidR="00000000" w:rsidDel="00000000" w:rsidP="00000000" w:rsidRDefault="00000000" w:rsidRPr="00000000" w14:paraId="00000014">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It is expected that models evaluated using random cross-validation will show higher accuracy than those evaluated using time-based validation, indicating potential overestimation due to data leakage or unrealistic data splitting.</w:t>
      </w:r>
    </w:p>
    <w:p w:rsidR="00000000" w:rsidDel="00000000" w:rsidP="00000000" w:rsidRDefault="00000000" w:rsidRPr="00000000" w14:paraId="00000015">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findings of this study may improve evaluation practices by emphasizing time-aware validation methods, helping practitioners select more reliable models. More broadly, this work may encourage better validation approaches in other time-dependent domains.</w:t>
      </w:r>
    </w:p>
    <w:p w:rsidR="00000000" w:rsidDel="00000000" w:rsidP="00000000" w:rsidRDefault="00000000" w:rsidRPr="00000000" w14:paraId="00000016">
      <w:pPr>
        <w:spacing w:after="200" w:before="0" w:line="240" w:lineRule="auto"/>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References</w:t>
      </w:r>
    </w:p>
    <w:p w:rsidR="00000000" w:rsidDel="00000000" w:rsidP="00000000" w:rsidRDefault="00000000" w:rsidRPr="00000000" w14:paraId="00000017">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222222"/>
          <w:sz w:val="24"/>
          <w:szCs w:val="24"/>
          <w:highlight w:val="white"/>
          <w:rtl w:val="0"/>
        </w:rPr>
        <w:t xml:space="preserve">L. Ryll and S. Seidens, “Evaluating the performance of machine learning algorithms in financial market forecasting: A comprehensive survey,” </w:t>
      </w:r>
      <w:r w:rsidDel="00000000" w:rsidR="00000000" w:rsidRPr="00000000">
        <w:rPr>
          <w:rFonts w:ascii="Times New Roman" w:cs="Times New Roman" w:eastAsia="Times New Roman" w:hAnsi="Times New Roman"/>
          <w:i w:val="1"/>
          <w:iCs w:val="1"/>
          <w:color w:val="222222"/>
          <w:sz w:val="24"/>
          <w:szCs w:val="24"/>
          <w:highlight w:val="white"/>
          <w:rtl w:val="0"/>
        </w:rPr>
        <w:t xml:space="preserve">arXiv preprint arXiv:1906.07786</w:t>
      </w:r>
      <w:r w:rsidDel="00000000" w:rsidR="00000000" w:rsidRPr="00000000">
        <w:rPr>
          <w:rFonts w:ascii="Times New Roman" w:cs="Times New Roman" w:eastAsia="Times New Roman" w:hAnsi="Times New Roman"/>
          <w:color w:val="222222"/>
          <w:sz w:val="24"/>
          <w:szCs w:val="24"/>
          <w:highlight w:val="white"/>
          <w:rtl w:val="0"/>
        </w:rPr>
        <w:t xml:space="preserve">, 2019, doi: 10.48550/arXiv.1906.07786.</w:t>
      </w:r>
      <w:r w:rsidDel="00000000" w:rsidR="00000000" w:rsidRPr="00000000">
        <w:rPr>
          <w:rtl w:val="0"/>
        </w:rPr>
      </w:r>
    </w:p>
    <w:p w:rsidR="00000000" w:rsidDel="00000000" w:rsidP="00000000" w:rsidRDefault="00000000" w:rsidRPr="00000000" w14:paraId="00000018">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 Medar, V. S. Rajpurohit, and R. B. Bachulkar, “Impact of training and testing data splits on accuracy of time series forecasting in machine learning,” </w:t>
      </w:r>
      <w:r w:rsidDel="00000000" w:rsidR="00000000" w:rsidRPr="00000000">
        <w:rPr>
          <w:rFonts w:ascii="Times New Roman" w:cs="Times New Roman" w:eastAsia="Times New Roman" w:hAnsi="Times New Roman"/>
          <w:i w:val="1"/>
          <w:iCs w:val="1"/>
          <w:sz w:val="24"/>
          <w:szCs w:val="24"/>
          <w:rtl w:val="0"/>
        </w:rPr>
        <w:t xml:space="preserve">2017 Int. Conf. on Computing, Communication, Control and Automation (ICCUBEA)</w:t>
      </w:r>
      <w:r w:rsidDel="00000000" w:rsidR="00000000" w:rsidRPr="00000000">
        <w:rPr>
          <w:rFonts w:ascii="Times New Roman" w:cs="Times New Roman" w:eastAsia="Times New Roman" w:hAnsi="Times New Roman"/>
          <w:sz w:val="24"/>
          <w:szCs w:val="24"/>
          <w:rtl w:val="0"/>
        </w:rPr>
        <w:t xml:space="preserve">, Pune, India, 2017, doi: 10.1109/ICCUBEA.2017.8463779.</w:t>
      </w:r>
    </w:p>
    <w:p w:rsidR="00000000" w:rsidDel="00000000" w:rsidP="00000000" w:rsidRDefault="00000000" w:rsidRPr="00000000" w14:paraId="00000019">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[3] </w:t>
      </w:r>
      <w:r w:rsidDel="00000000" w:rsidR="00000000" w:rsidRPr="00000000">
        <w:rPr>
          <w:rFonts w:ascii="Times New Roman" w:cs="Times New Roman" w:eastAsia="Times New Roman" w:hAnsi="Times New Roman"/>
          <w:sz w:val="24"/>
          <w:szCs w:val="24"/>
          <w:rtl w:val="0"/>
        </w:rPr>
        <w:t xml:space="preserve">F. Liu, L. Chen, Y. Zheng, and Y. Feng, “A prediction method with data leakage suppression for time series,” </w:t>
      </w:r>
      <w:r w:rsidDel="00000000" w:rsidR="00000000" w:rsidRPr="00000000">
        <w:rPr>
          <w:rFonts w:ascii="Times New Roman" w:cs="Times New Roman" w:eastAsia="Times New Roman" w:hAnsi="Times New Roman"/>
          <w:i w:val="1"/>
          <w:iCs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vol. 11, no. 22, p. 3701, 2022, doi: 10.3390/electronics11223701.</w:t>
      </w:r>
    </w:p>
    <w:p w:rsidR="00000000" w:rsidDel="00000000" w:rsidP="00000000" w:rsidRDefault="00000000" w:rsidRPr="00000000" w14:paraId="0000001A">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Spillai, “Netflix stock price with indicators,” Kaggle, 2023. [Online]. Available: https://www.kaggle.com/datasets/aspillai/netflix-stock-price-with-indicators</w:t>
      </w:r>
      <w:r w:rsidDel="00000000" w:rsidR="00000000" w:rsidRPr="00000000">
        <w:rPr>
          <w:rtl w:val="0"/>
        </w:rPr>
      </w:r>
    </w:p>
    <w:p w:rsidR="00000000" w:rsidDel="00000000" w:rsidP="00000000" w:rsidRDefault="00000000" w:rsidRPr="00000000" w14:paraId="0000001B">
      <w:pPr>
        <w:widowControl w:val="1"/>
        <w:spacing w:after="200" w:before="0" w:line="240" w:lineRule="auto"/>
        <w:rPr>
          <w:rFonts w:ascii="Times New Roman" w:cs="Times New Roman" w:eastAsia="Times New Roman" w:hAnsi="Times New Roman"/>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