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Planner &amp; Implementer Agents — Complete Guide</w:t>
      </w:r>
    </w:p>
    <w:p>
      <w:pPr>
        <w:spacing w:after="160"/>
      </w:pPr>
      <w:r>
        <w:rPr>
          <w:b/>
          <w:bCs/>
        </w:rPr>
        <w:t xml:space="preserve">Planner: v3.1  •  Implementer: v1.2</w:t>
      </w:r>
    </w:p>
    <w:p>
      <w:pPr>
        <w:spacing w:after="160"/>
      </w:pPr>
      <w:r>
        <w:t xml:space="preserve">This guide covers both agents as a system: Planner reads a Jira ticket and produces a plan; the Implementer agent (reached via a single handoff button) carries that plan out, automatically detecting which repos are open, consulting each stack's coding standards file, and implementing frontend-only, backend-only, or both. Files: planner.agent.md, implementer.agent.md (in .github/agents/), react.instructions.md, dotnet.instructions.md (in .github/instructions/), CHANGELOG.md (package root).</w:t>
      </w:r>
    </w:p>
    <w:p>
      <w:pPr>
        <w:spacing w:after="160"/>
      </w:pPr>
      <w:r>
        <w:rPr>
          <w:b/>
          <w:bCs/>
          <w:i/>
          <w:iCs/>
        </w:rPr>
        <w:t xml:space="preserve">Status: this package has not yet been validated end-to-end against a real ticket as of this version. Treat every behavior below as a specification, not a confirmed result, until that run happens.</w:t>
      </w:r>
    </w:p>
    <w:p>
      <w:pPr>
        <w:pStyle w:val="Heading1"/>
        <w:spacing w:after="160" w:before="280"/>
      </w:pPr>
      <w:r>
        <w:t xml:space="preserve">1. System overview</w:t>
      </w:r>
    </w:p>
    <w:p>
      <w:pPr>
        <w:spacing w:after="160"/>
      </w:pPr>
      <w:r>
        <w:t xml:space="preserve">Two agents, one job split into two phases:</w:t>
      </w:r>
    </w:p>
    <w:p>
      <w:pPr>
        <w:pStyle w:val="ListParagraph"/>
        <w:numPr>
          <w:ilvl w:val="0"/>
          <w:numId w:val="1"/>
        </w:numPr>
        <w:spacing w:after="80"/>
      </w:pPr>
      <w:r>
        <w:rPr>
          <w:b w:val="false"/>
          <w:bCs w:val="false"/>
        </w:rPr>
        <w:t xml:space="preserve">Planner — reads a Jira ticket + its parent, explores the open repo(s), produces a stack-tagged plan. Strictly read-only: has no edit tool in its frontmatter at all, not just an instruction not to use one.</w:t>
      </w:r>
    </w:p>
    <w:p>
      <w:pPr>
        <w:pStyle w:val="ListParagraph"/>
        <w:numPr>
          <w:ilvl w:val="0"/>
          <w:numId w:val="1"/>
        </w:numPr>
        <w:spacing w:after="80"/>
      </w:pPr>
      <w:r>
        <w:rPr>
          <w:b w:val="false"/>
          <w:bCs w:val="false"/>
        </w:rPr>
        <w:t xml:space="preserve">Implementer — receives the approved plan (via handoff or manual invocation), checks which repos are actually open right now, and implements whichever tagged steps apply. One agent, no stack selection required from the user.</w:t>
      </w:r>
    </w:p>
    <w:p>
      <w:pPr>
        <w:spacing w:after="160"/>
      </w:pPr>
      <w:r>
        <w:t xml:space="preserve">This replaces an earlier design that used two separate stack-specific implementer agents with two static buttons. That design had a real flaw: both buttons always rendered regardless of relevance, so a user could click the wrong one on a single-stack ticket and get a confusing result. The current design fixes this architecturally — one agent, one button, automatic scope detection — rather than just improving the error message.</w:t>
      </w:r>
    </w:p>
    <w:p>
      <w:pPr>
        <w:pStyle w:val="Heading1"/>
        <w:spacing w:after="160" w:before="280"/>
      </w:pPr>
      <w:r>
        <w:t xml:space="preserve">2. How the handoff works</w:t>
      </w:r>
    </w:p>
    <w:p>
      <w:pPr>
        <w:spacing w:after="160"/>
      </w:pPr>
      <w:r>
        <w:t xml:space="preserve">Planner's frontmatter defines a handoff, referencing the target agent by filename (no path, no .agent.md extension):</w:t>
      </w:r>
    </w:p>
    <w:p>
      <w:pPr>
        <w:pBdr>
          <w:top w:val="single" w:color="CCCCCC" w:sz="4"/>
          <w:bottom w:val="single" w:color="CCCCCC" w:sz="4"/>
          <w:left w:val="single" w:color="CCCCCC" w:sz="4"/>
          <w:right w:val="single" w:color="CCCCCC" w:sz="4"/>
        </w:pBdr>
        <w:shd w:fill="F5F5F5" w:val="clear"/>
        <w:spacing w:after="160"/>
      </w:pPr>
      <w:r>
        <w:rPr>
          <w:rFonts w:ascii="Consolas" w:cs="Consolas" w:eastAsia="Consolas" w:hAnsi="Consolas"/>
          <w:sz w:val="19"/>
          <w:szCs w:val="19"/>
        </w:rPr>
        <w:t xml:space="preserve">handoffs:</w:t>
      </w:r>
      <w:r>
        <w:br/>
        <w:t xml:space="preserve"/>
      </w:r>
      <w:r>
        <w:rPr>
          <w:rFonts w:ascii="Consolas" w:cs="Consolas" w:eastAsia="Consolas" w:hAnsi="Consolas"/>
          <w:sz w:val="19"/>
          <w:szCs w:val="19"/>
        </w:rPr>
        <w:t xml:space="preserve">  - label: 'Implement Changes'</w:t>
      </w:r>
      <w:r>
        <w:br/>
        <w:t xml:space="preserve"/>
      </w:r>
      <w:r>
        <w:rPr>
          <w:rFonts w:ascii="Consolas" w:cs="Consolas" w:eastAsia="Consolas" w:hAnsi="Consolas"/>
          <w:sz w:val="19"/>
          <w:szCs w:val="19"/>
        </w:rPr>
        <w:t xml:space="preserve">    agent: implementer</w:t>
      </w:r>
      <w:r>
        <w:br/>
        <w:t xml:space="preserve"/>
      </w:r>
      <w:r>
        <w:rPr>
          <w:rFonts w:ascii="Consolas" w:cs="Consolas" w:eastAsia="Consolas" w:hAnsi="Consolas"/>
          <w:sz w:val="19"/>
          <w:szCs w:val="19"/>
        </w:rPr>
        <w:t xml:space="preserve">    prompt: 'Implement the approved plan above.'</w:t>
      </w:r>
      <w:r>
        <w:br/>
        <w:t xml:space="preserve"/>
      </w:r>
      <w:r>
        <w:rPr>
          <w:rFonts w:ascii="Consolas" w:cs="Consolas" w:eastAsia="Consolas" w:hAnsi="Consolas"/>
          <w:sz w:val="19"/>
          <w:szCs w:val="19"/>
        </w:rPr>
        <w:t xml:space="preserve">    send: false</w:t>
      </w:r>
    </w:p>
    <w:p>
      <w:pPr>
        <w:spacing w:after="160"/>
      </w:pPr>
      <w:r>
        <w:t xml:space="preserve">Clicking the button switches the chat to the Implementer agent, carrying the full conversation — ticket, plan, everything Planner fetched — forward automatically. send: false means the prompt is pre-filled but the user still has to press Enter, which is the explicit-approval signal the Implementer is built to expect.</w:t>
      </w:r>
    </w:p>
    <w:p>
      <w:pPr>
        <w:pStyle w:val="Heading2"/>
        <w:spacing w:after="120" w:before="220"/>
      </w:pPr>
      <w:r>
        <w:t xml:space="preserve">Version compatibility — mandatory, not best-effort</w:t>
      </w:r>
    </w:p>
    <w:p>
      <w:pPr>
        <w:spacing w:after="160"/>
      </w:pPr>
      <w:r>
        <w:t xml:space="preserve">Handoff buttons require VS Code 1.106+ with the chat.useCustomAgentHooks setting enabled. Not every team will have this. Critically, Planner has no way to detect the user's VS Code version from inside the agent — so this is handled by always writing the response correctly, not by a conditional check that doesn't exist.</w:t>
      </w:r>
    </w:p>
    <w:p>
      <w:pPr>
        <w:spacing w:after="160"/>
      </w:pPr>
      <w:r>
        <w:rPr>
          <w:b/>
          <w:bCs/>
        </w:rPr>
        <w:t xml:space="preserve">On older VS Code, the handoffs frontmatter is simply inert: no button appears, and nothing errors. Every plan Planner produces is required to end with both paths stated together, in one instruction, not as a conditional footnote:</w:t>
      </w:r>
    </w:p>
    <w:p>
      <w:pPr>
        <w:pBdr>
          <w:top w:val="single" w:color="CCCCCC" w:sz="4"/>
          <w:bottom w:val="single" w:color="CCCCCC" w:sz="4"/>
          <w:left w:val="single" w:color="CCCCCC" w:sz="4"/>
          <w:right w:val="single" w:color="CCCCCC" w:sz="4"/>
        </w:pBdr>
        <w:shd w:fill="F5F5F5" w:val="clear"/>
        <w:spacing w:after="160"/>
      </w:pPr>
      <w:r>
        <w:rPr>
          <w:rFonts w:ascii="Consolas" w:cs="Consolas" w:eastAsia="Consolas" w:hAnsi="Consolas"/>
          <w:sz w:val="19"/>
          <w:szCs w:val="19"/>
        </w:rPr>
        <w:t xml:space="preserve">To implement this plan, use the Implement Changes button below if</w:t>
      </w:r>
      <w:r>
        <w:br/>
        <w:t xml:space="preserve"/>
      </w:r>
      <w:r>
        <w:rPr>
          <w:rFonts w:ascii="Consolas" w:cs="Consolas" w:eastAsia="Consolas" w:hAnsi="Consolas"/>
          <w:sz w:val="19"/>
          <w:szCs w:val="19"/>
        </w:rPr>
        <w:t xml:space="preserve">it's available, or switch to @implementer and say "implement the</w:t>
      </w:r>
      <w:r>
        <w:br/>
        <w:t xml:space="preserve"/>
      </w:r>
      <w:r>
        <w:rPr>
          <w:rFonts w:ascii="Consolas" w:cs="Consolas" w:eastAsia="Consolas" w:hAnsi="Consolas"/>
          <w:sz w:val="19"/>
          <w:szCs w:val="19"/>
        </w:rPr>
        <w:t xml:space="preserve">plan above."</w:t>
      </w:r>
    </w:p>
    <w:p>
      <w:pPr>
        <w:spacing w:after="160"/>
      </w:pPr>
      <w:r>
        <w:t xml:space="preserve">If you ever edit Planner's closing wording, keep both paths in the same sentence — splitting them into 'click the button, or if that doesn't work, do X' makes the fallback easy to drop in a future edit.</w:t>
      </w:r>
    </w:p>
    <w:p>
      <w:pPr>
        <w:pStyle w:val="Heading1"/>
        <w:spacing w:after="160" w:before="280"/>
      </w:pPr>
      <w:r>
        <w:t xml:space="preserve">3. Stack tagging — how Implementer knows what to do</w:t>
      </w:r>
    </w:p>
    <w:p>
      <w:pPr>
        <w:spacing w:after="160"/>
      </w:pPr>
      <w:r>
        <w:t xml:space="preserve">Planner tags every Proposed Step in its output with [React], [.NET], or [Shared]. The Implementer agent, at implementation time (not reusing whatever Planner saw earlier — the user may have opened or closed repos since), checks which repos are actually open and classifies each by recognizable markers:</w:t>
      </w:r>
    </w:p>
    <w:p>
      <w:pPr>
        <w:pStyle w:val="ListParagraph"/>
        <w:numPr>
          <w:ilvl w:val="0"/>
          <w:numId w:val="1"/>
        </w:numPr>
        <w:spacing w:after="80"/>
      </w:pPr>
      <w:r>
        <w:t xml:space="preserve">A package.json with a react dependency → React available</w:t>
      </w:r>
    </w:p>
    <w:p>
      <w:pPr>
        <w:pStyle w:val="ListParagraph"/>
        <w:numPr>
          <w:ilvl w:val="0"/>
          <w:numId w:val="1"/>
        </w:numPr>
        <w:spacing w:after="80"/>
      </w:pPr>
      <w:r>
        <w:t xml:space="preserve">A .csproj / .sln file → .NET available</w:t>
      </w:r>
    </w:p>
    <w:p>
      <w:pPr>
        <w:pStyle w:val="ListParagraph"/>
        <w:numPr>
          <w:ilvl w:val="0"/>
          <w:numId w:val="1"/>
        </w:numPr>
        <w:spacing w:after="80"/>
      </w:pPr>
      <w:r>
        <w:t xml:space="preserve">(Future) an angular.json → Angular available</w:t>
      </w:r>
    </w:p>
    <w:p>
      <w:pPr>
        <w:spacing w:after="160"/>
      </w:pPr>
      <w:r>
        <w:t xml:space="preserve">It then implements only the tagged steps whose stack is available — in the plan's original order, not re-grouped by stack, since the plan author's ordering may reflect a real dependency (e.g. backend API before the frontend that consumes it).</w:t>
      </w:r>
    </w:p>
    <w:p>
      <w:pPr>
        <w:spacing w:after="160"/>
      </w:pPr>
      <w:r>
        <w:t xml:space="preserve">Adding a new stack (e.g. Angular) means teaching the Implementer's repo-detection step a new marker and adding the tag to Planner's convention. It does not require a new agent file — the underlying tools (editFiles, search, etc.) were never stack-specific to begin with.</w:t>
      </w:r>
    </w:p>
    <w:p>
      <w:pPr>
        <w:pStyle w:val="Heading1"/>
        <w:spacing w:after="160" w:before="280"/>
      </w:pPr>
      <w:r>
        <w:t xml:space="preserve">4. Stack standards — coding rules Implementer follows</w:t>
      </w:r>
    </w:p>
    <w:p>
      <w:pPr>
        <w:spacing w:after="160"/>
      </w:pPr>
      <w:r>
        <w:t xml:space="preserve">Each stack has a dedicated standards file using VS Code's built-in .instructions.md mechanism, with an applyTo glob that scopes it to matching files:</w:t>
      </w:r>
    </w:p>
    <w:p>
      <w:pPr>
        <w:pBdr>
          <w:top w:val="single" w:color="CCCCCC" w:sz="4"/>
          <w:bottom w:val="single" w:color="CCCCCC" w:sz="4"/>
          <w:left w:val="single" w:color="CCCCCC" w:sz="4"/>
          <w:right w:val="single" w:color="CCCCCC" w:sz="4"/>
        </w:pBdr>
        <w:shd w:fill="F5F5F5" w:val="clear"/>
        <w:spacing w:after="160"/>
      </w:pPr>
      <w:r>
        <w:rPr>
          <w:rFonts w:ascii="Consolas" w:cs="Consolas" w:eastAsia="Consolas" w:hAnsi="Consolas"/>
          <w:sz w:val="19"/>
          <w:szCs w:val="19"/>
        </w:rPr>
        <w:t xml:space="preserve">---</w:t>
      </w:r>
      <w:r>
        <w:br/>
        <w:t xml:space="preserve"/>
      </w:r>
      <w:r>
        <w:rPr>
          <w:rFonts w:ascii="Consolas" w:cs="Consolas" w:eastAsia="Consolas" w:hAnsi="Consolas"/>
          <w:sz w:val="19"/>
          <w:szCs w:val="19"/>
        </w:rPr>
        <w:t xml:space="preserve">description: 'React/TypeScript coding standards for this repo.'</w:t>
      </w:r>
      <w:r>
        <w:br/>
        <w:t xml:space="preserve"/>
      </w:r>
      <w:r>
        <w:rPr>
          <w:rFonts w:ascii="Consolas" w:cs="Consolas" w:eastAsia="Consolas" w:hAnsi="Consolas"/>
          <w:sz w:val="19"/>
          <w:szCs w:val="19"/>
        </w:rPr>
        <w:t xml:space="preserve">applyTo: '**/*.tsx,**/*.jsx,**/*.ts,**/*.js'</w:t>
      </w:r>
      <w:r>
        <w:br/>
        <w:t xml:space="preserve"/>
      </w:r>
      <w:r>
        <w:rPr>
          <w:rFonts w:ascii="Consolas" w:cs="Consolas" w:eastAsia="Consolas" w:hAnsi="Consolas"/>
          <w:sz w:val="19"/>
          <w:szCs w:val="19"/>
        </w:rPr>
        <w:t xml:space="preserve">---</w:t>
      </w:r>
    </w:p>
    <w:p>
      <w:pPr>
        <w:spacing w:after="160"/>
      </w:pPr>
      <w:r>
        <w:t xml:space="preserve">Two layers of enforcement: VS Code auto-attaches a matching file's content whenever any agent works on a matching file — automatic, no agent code required. On top of that, the Implementer agent also explicitly reads the relevant file as its own workflow step (Section 7, step 2) before implementing each stack's portion of a plan, so the behavior doesn't silently depend on auto-attach being available on every client.</w:t>
      </w:r>
    </w:p>
    <w:p>
      <w:pPr>
        <w:pStyle w:val="ListParagraph"/>
        <w:numPr>
          <w:ilvl w:val="0"/>
          <w:numId w:val="1"/>
        </w:numPr>
        <w:spacing w:after="80"/>
      </w:pPr>
      <w:r>
        <w:t xml:space="preserve">react.instructions.md — component structure, hooks rules, state, accessibility, performance, styling, file organization.</w:t>
      </w:r>
    </w:p>
    <w:p>
      <w:pPr>
        <w:pStyle w:val="ListParagraph"/>
        <w:numPr>
          <w:ilvl w:val="0"/>
          <w:numId w:val="1"/>
        </w:numPr>
        <w:spacing w:after="80"/>
      </w:pPr>
      <w:r>
        <w:t xml:space="preserve">dotnet.instructions.md — naming, async patterns, dependency injection, API/controller design, error handling, nullable reference types, logging. Includes an explicit note that this repo currently has no database connected; data-access guidance for a future real DB is written but doesn't block the current static-data implementation.</w:t>
      </w:r>
    </w:p>
    <w:p>
      <w:pPr>
        <w:pStyle w:val="ListParagraph"/>
        <w:numPr>
          <w:ilvl w:val="0"/>
          <w:numId w:val="1"/>
        </w:numPr>
        <w:spacing w:after="80"/>
      </w:pPr>
      <w:r>
        <w:t xml:space="preserve">angular.instructions.md — not yet built. Adding it means writing the file, updating its applyTo glob, and teaching the Implementer's stack-detection step the angular.json marker.</w:t>
      </w:r>
    </w:p>
    <w:p>
      <w:pPr>
        <w:spacing w:after="160"/>
      </w:pPr>
      <w:r>
        <w:t xml:space="preserve">If a stack has no standards file yet, Implementer doesn't block — it proceeds using general best practice, but must disclose this explicitly in its summary (“No project-specific standards file found for Angular; implemented using general best practice”). This disclosure is a requirement, not optional.</w:t>
      </w:r>
    </w:p>
    <w:p>
      <w:pPr>
        <w:spacing w:after="160"/>
      </w:pPr>
      <w:r>
        <w:t xml:space="preserve">Adjust each applyTo glob to the actual repo layout — the shipped globs are extension-based; narrow them (e.g. frontend/**/*.tsx) if a workspace mixes stacks that share an extension (e.g. a Node.js backend alongside a React frontend, both using .ts).</w:t>
      </w:r>
    </w:p>
    <w:p>
      <w:pPr>
        <w:pStyle w:val="Heading1"/>
        <w:spacing w:after="160" w:before="280"/>
      </w:pPr>
      <w:r>
        <w:t xml:space="preserve">5. MCP integration — Jira (Atlassian)</w:t>
      </w:r>
    </w:p>
    <w:p>
      <w:pPr>
        <w:pStyle w:val="Heading2"/>
        <w:spacing w:after="120" w:before="220"/>
      </w:pPr>
      <w:r>
        <w:t xml:space="preserve">Setup</w:t>
      </w:r>
    </w:p>
    <w:p>
      <w:pPr>
        <w:spacing w:after="160"/>
      </w:pPr>
      <w:r>
        <w:t xml:space="preserve">Planner talks to Jira through Atlassian's official remote MCP server. Add this to .mcp.json at the workspace root:</w:t>
      </w:r>
    </w:p>
    <w:p>
      <w:pPr>
        <w:pBdr>
          <w:top w:val="single" w:color="CCCCCC" w:sz="4"/>
          <w:bottom w:val="single" w:color="CCCCCC" w:sz="4"/>
          <w:left w:val="single" w:color="CCCCCC" w:sz="4"/>
          <w:right w:val="single" w:color="CCCCCC" w:sz="4"/>
        </w:pBdr>
        <w:shd w:fill="F5F5F5" w:val="clear"/>
        <w:spacing w:after="160"/>
      </w:pPr>
      <w:r>
        <w:rPr>
          <w:rFonts w:ascii="Consolas" w:cs="Consolas" w:eastAsia="Consolas" w:hAnsi="Consolas"/>
          <w:sz w:val="19"/>
          <w:szCs w:val="19"/>
        </w:rPr>
        <w:t xml:space="preserve">{</w:t>
      </w:r>
      <w:r>
        <w:br/>
        <w:t xml:space="preserve"/>
      </w:r>
      <w:r>
        <w:rPr>
          <w:rFonts w:ascii="Consolas" w:cs="Consolas" w:eastAsia="Consolas" w:hAnsi="Consolas"/>
          <w:sz w:val="19"/>
          <w:szCs w:val="19"/>
        </w:rPr>
        <w:t xml:space="preserve">  "servers": {</w:t>
      </w:r>
      <w:r>
        <w:br/>
        <w:t xml:space="preserve"/>
      </w:r>
      <w:r>
        <w:rPr>
          <w:rFonts w:ascii="Consolas" w:cs="Consolas" w:eastAsia="Consolas" w:hAnsi="Consolas"/>
          <w:sz w:val="19"/>
          <w:szCs w:val="19"/>
        </w:rPr>
        <w:t xml:space="preserve">    "atlassian": {</w:t>
      </w:r>
      <w:r>
        <w:br/>
        <w:t xml:space="preserve"/>
      </w:r>
      <w:r>
        <w:rPr>
          <w:rFonts w:ascii="Consolas" w:cs="Consolas" w:eastAsia="Consolas" w:hAnsi="Consolas"/>
          <w:sz w:val="19"/>
          <w:szCs w:val="19"/>
        </w:rPr>
        <w:t xml:space="preserve">      "url": "https://mcp.atlassian.com/v1/mcp/authv2",</w:t>
      </w:r>
      <w:r>
        <w:br/>
        <w:t xml:space="preserve"/>
      </w:r>
      <w:r>
        <w:rPr>
          <w:rFonts w:ascii="Consolas" w:cs="Consolas" w:eastAsia="Consolas" w:hAnsi="Consolas"/>
          <w:sz w:val="19"/>
          <w:szCs w:val="19"/>
        </w:rPr>
        <w:t xml:space="preserve">      "type": "http"</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w:t>
      </w:r>
    </w:p>
    <w:p>
      <w:pPr>
        <w:spacing w:after="160"/>
      </w:pPr>
      <w:r>
        <w:t xml:space="preserve">This entry has no secrets in it — identical for every user/project. Authentication happens via browser OAuth the first time Planner is used. Note: VS Code moved this config from .vscode/mcp.json to a root-level .mcp.json in late 2026 — accept the migration prompt if VS Code offers it.</w:t>
      </w:r>
    </w:p>
    <w:p>
      <w:pPr>
        <w:pStyle w:val="ListParagraph"/>
        <w:numPr>
          <w:ilvl w:val="0"/>
          <w:numId w:val="1"/>
        </w:numPr>
        <w:spacing w:after="80"/>
      </w:pPr>
      <w:r>
        <w:t xml:space="preserve">Open Copilot Chat, switch to Planner, ask it to fetch a ticket.</w:t>
      </w:r>
    </w:p>
    <w:p>
      <w:pPr>
        <w:pStyle w:val="ListParagraph"/>
        <w:numPr>
          <w:ilvl w:val="0"/>
          <w:numId w:val="1"/>
        </w:numPr>
        <w:spacing w:after="80"/>
      </w:pPr>
      <w:r>
        <w:t xml:space="preserve">A browser OAuth popup opens — log in with whichever Atlassian account has access to the Jira site you want.</w:t>
      </w:r>
    </w:p>
    <w:p>
      <w:pPr>
        <w:pStyle w:val="ListParagraph"/>
        <w:numPr>
          <w:ilvl w:val="0"/>
          <w:numId w:val="1"/>
        </w:numPr>
        <w:spacing w:after="80"/>
      </w:pPr>
      <w:r>
        <w:t xml:space="preserve">Let it run start to finish without switching tabs or GitHub accounts mid-flow — multi-account sessions (especially in Codespaces) are a common cause of auth failures.</w:t>
      </w:r>
    </w:p>
    <w:p>
      <w:pPr>
        <w:pStyle w:val="ListParagraph"/>
        <w:numPr>
          <w:ilvl w:val="0"/>
          <w:numId w:val="1"/>
        </w:numPr>
        <w:spacing w:after="80"/>
      </w:pPr>
      <w:r>
        <w:t xml:space="preserve">Verify: Command Palette → MCP: List Servers → check atlassian shows as running. Better test: ask Planner to fetch a real ticket and confirm it returns actual data.</w:t>
      </w:r>
    </w:p>
    <w:p>
      <w:pPr>
        <w:pStyle w:val="Heading2"/>
        <w:spacing w:after="120" w:before="220"/>
      </w:pPr>
      <w:r>
        <w:t xml:space="preserve">Jira tools — read-only only</w:t>
      </w:r>
    </w:p>
    <w:p>
      <w:pPr>
        <w:spacing w:after="160"/>
      </w:pPr>
      <w:r>
        <w:t xml:space="preserve">Planner's tools list includes only atlassian/get_issue and atlassian/search_issues — not a wildcard. It never has access to comment, transition, or edit tools, regardless of what the connected MCP server exposes. This is enforced at the tool-grant level, not just by instruction.</w:t>
      </w:r>
    </w:p>
    <w:p>
      <w:pPr>
        <w:spacing w:after="160"/>
      </w:pPr>
      <w:r>
        <w:rPr>
          <w:i/>
          <w:iCs/>
        </w:rPr>
        <w:t xml:space="preserve">Note: confirm these exact tool names against what your connected Atlassian MCP server actually exposes via MCP: List Servers or the Copilot Chat tools picker — these are the expected names but should be verified per environment.</w:t>
      </w:r>
    </w:p>
    <w:p>
      <w:pPr>
        <w:pStyle w:val="Heading2"/>
        <w:spacing w:after="120" w:before="220"/>
      </w:pPr>
      <w:r>
        <w:t xml:space="preserve">Auth troubleshooting</w:t>
      </w:r>
    </w:p>
    <w:p>
      <w:pPr>
        <w:pStyle w:val="ListParagraph"/>
        <w:numPr>
          <w:ilvl w:val="0"/>
          <w:numId w:val="1"/>
        </w:numPr>
        <w:spacing w:after="80"/>
      </w:pPr>
      <w:r>
        <w:t xml:space="preserve">“Unauthorized: No valid session for this codespace” → usually a GitHub multi-account session conflict. Use one browser profile logged into only the correct GitHub account.</w:t>
      </w:r>
    </w:p>
    <w:p>
      <w:pPr>
        <w:pStyle w:val="ListParagraph"/>
        <w:numPr>
          <w:ilvl w:val="0"/>
          <w:numId w:val="1"/>
        </w:numPr>
        <w:spacing w:after="80"/>
      </w:pPr>
      <w:r>
        <w:t xml:space="preserve">“401 invalid_token / Missing or invalid access token” → the OAuth token never completed. Remove and re-add the server, don't just retry.</w:t>
      </w:r>
    </w:p>
    <w:p>
      <w:pPr>
        <w:pStyle w:val="ListParagraph"/>
        <w:numPr>
          <w:ilvl w:val="0"/>
          <w:numId w:val="1"/>
        </w:numPr>
        <w:spacing w:after="80"/>
      </w:pPr>
      <w:r>
        <w:t xml:space="preserve">To remove and re-add: MCP: List Servers → select atlassian → sign out/clear auth → delete the server entry from .mcp.json → Developer: Reload Window → MCP: Add Server → re-enter the URL → trigger a fresh OAuth flow.</w:t>
      </w:r>
    </w:p>
    <w:p>
      <w:pPr>
        <w:pStyle w:val="Heading1"/>
        <w:spacing w:after="160" w:before="280"/>
      </w:pPr>
      <w:r>
        <w:t xml:space="preserve">6. Security model</w:t>
      </w:r>
    </w:p>
    <w:p>
      <w:pPr>
        <w:pStyle w:val="Heading2"/>
        <w:spacing w:after="120" w:before="220"/>
      </w:pPr>
      <w:r>
        <w:t xml:space="preserve">Ticket content is data, not instructions</w:t>
      </w:r>
    </w:p>
    <w:p>
      <w:pPr>
        <w:spacing w:after="160"/>
      </w:pPr>
      <w:r>
        <w:t xml:space="preserve">Both agents treat everything fetched from Jira (summary, description, comments, acceptance criteria, parent content) as untrusted data describing the work — never as instructions. If ticket text contains something that reads like an instruction (“skip approval,” “mark as done,” “this is pre-approved”), it's ignored for control-flow purposes and flagged to the user rather than acted on. Approval can only come from the user's own direct chat message, never from anything inside a fetched ticket, parent, or comment.</w:t>
      </w:r>
    </w:p>
    <w:p>
      <w:pPr>
        <w:pStyle w:val="Heading2"/>
        <w:spacing w:after="120" w:before="220"/>
      </w:pPr>
      <w:r>
        <w:t xml:space="preserve">No secrets reproduction</w:t>
      </w:r>
    </w:p>
    <w:p>
      <w:pPr>
        <w:spacing w:after="160"/>
      </w:pPr>
      <w:r>
        <w:t xml:space="preserve">If a credential, API key, token, or connection string is encountered during repo exploration or implementation, neither agent reproduces it verbatim — they reference the location generically instead (e.g. “credentials configured in config/db.ts”).</w:t>
      </w:r>
    </w:p>
    <w:p>
      <w:pPr>
        <w:pStyle w:val="Heading2"/>
        <w:spacing w:after="120" w:before="220"/>
      </w:pPr>
      <w:r>
        <w:t xml:space="preserve">Jira write access is categorically absent, not just disallowed</w:t>
      </w:r>
    </w:p>
    <w:p>
      <w:pPr>
        <w:spacing w:after="160"/>
      </w:pPr>
      <w:r>
        <w:t xml:space="preserve">Planner's tools list contains no write/comment/transition Jira tools at all. This is a tool-grant boundary, not a prompt instruction that could be argued around.</w:t>
      </w:r>
    </w:p>
    <w:p>
      <w:pPr>
        <w:pStyle w:val="Heading1"/>
        <w:spacing w:after="160" w:before="280"/>
      </w:pPr>
      <w:r>
        <w:t xml:space="preserve">7. Planner workflow (detailed)</w:t>
      </w:r>
    </w:p>
    <w:p>
      <w:pPr>
        <w:spacing w:after="160"/>
      </w:pPr>
      <w:r>
        <w:rPr>
          <w:b/>
          <w:bCs/>
        </w:rPr>
        <w:t xml:space="preserve">1. Fetch the ticket. On any failure (not found, no access, auth error, server unreachable) — hard stop, no fallback to codebase analysis. Responds only with:</w:t>
      </w:r>
    </w:p>
    <w:p>
      <w:pPr>
        <w:pBdr>
          <w:top w:val="single" w:color="CCCCCC" w:sz="4"/>
          <w:bottom w:val="single" w:color="CCCCCC" w:sz="4"/>
          <w:left w:val="single" w:color="CCCCCC" w:sz="4"/>
          <w:right w:val="single" w:color="CCCCCC" w:sz="4"/>
        </w:pBdr>
        <w:shd w:fill="F5F5F5" w:val="clear"/>
        <w:spacing w:after="160"/>
      </w:pPr>
      <w:r>
        <w:rPr>
          <w:rFonts w:ascii="Consolas" w:cs="Consolas" w:eastAsia="Consolas" w:hAnsi="Consolas"/>
          <w:sz w:val="19"/>
          <w:szCs w:val="19"/>
        </w:rPr>
        <w:t xml:space="preserve">Cannot fetch Ticket details.</w:t>
      </w:r>
      <w:r>
        <w:br/>
        <w:t xml:space="preserve"/>
      </w:r>
      <w:r>
        <w:rPr>
          <w:rFonts w:ascii="Consolas" w:cs="Consolas" w:eastAsia="Consolas" w:hAnsi="Consolas"/>
          <w:sz w:val="19"/>
          <w:szCs w:val="19"/>
        </w:rPr>
        <w:t xml:space="preserve">Reason: &lt;specific reason&gt;</w:t>
      </w:r>
    </w:p>
    <w:p>
      <w:pPr>
        <w:spacing w:after="160"/>
      </w:pPr>
      <w:r>
        <w:rPr>
          <w:b/>
          <w:bCs/>
        </w:rPr>
        <w:t xml:space="preserve">2. Fetch the parent (if one exists), for context only. If the parent link exists but the fetch itself fails, this degrades gracefully rather than hard-stopping — the main ticket is still usable. Shows “Parent: could not be retrieved (&lt;reason&gt;)”.</w:t>
      </w:r>
    </w:p>
    <w:p>
      <w:pPr>
        <w:spacing w:after="160"/>
      </w:pPr>
      <w:r>
        <w:rPr>
          <w:b/>
          <w:bCs/>
        </w:rPr>
        <w:t xml:space="preserve">3. Check workspace scope. Only triggers on specific signals (Jira components field, a named repo/service, a specific endpoint name not in the open repo) — generic keywords like “API” alone don't trigger a scope question.</w:t>
      </w:r>
    </w:p>
    <w:p>
      <w:pPr>
        <w:spacing w:after="160"/>
      </w:pPr>
      <w:r>
        <w:rPr>
          <w:b/>
          <w:bCs/>
        </w:rPr>
        <w:t xml:space="preserve">4. If a needed repo isn't open: stops and asks — proceed scoped to what's open, or wait for the repo to be opened. Never silently produces an incomplete-looking-complete plan.</w:t>
      </w:r>
    </w:p>
    <w:p>
      <w:pPr>
        <w:spacing w:after="160"/>
      </w:pPr>
      <w:r>
        <w:rPr>
          <w:b/>
          <w:bCs/>
        </w:rPr>
        <w:t xml:space="preserve">5. Explores the open repo(s) for relevant patterns, ignoring unrelated workspace folders (e.g. a docs-only repo).</w:t>
      </w:r>
    </w:p>
    <w:p>
      <w:pPr>
        <w:spacing w:after="160"/>
      </w:pPr>
      <w:r>
        <w:rPr>
          <w:b/>
          <w:bCs/>
        </w:rPr>
        <w:t xml:space="preserve">6. Produces the tagged plan and ends with the dual-path implementation instruction (Section 2).</w:t>
      </w:r>
    </w:p>
    <w:p>
      <w:pPr>
        <w:pStyle w:val="Heading1"/>
        <w:spacing w:after="160" w:before="280"/>
      </w:pPr>
      <w:r>
        <w:t xml:space="preserve">8. Implementer workflow (detailed)</w:t>
      </w:r>
    </w:p>
    <w:p>
      <w:pPr>
        <w:spacing w:after="160"/>
      </w:pPr>
      <w:r>
        <w:rPr>
          <w:b/>
          <w:bCs/>
        </w:rPr>
        <w:t xml:space="preserve">0. Cold-invocation guard: if there's no approved, tagged plan anywhere in the visible conversation, it stops and asks the user to run Planner first, rather than inventing a plan or freelancing.</w:t>
      </w:r>
    </w:p>
    <w:p>
      <w:pPr>
        <w:spacing w:after="160"/>
      </w:pPr>
      <w:r>
        <w:rPr>
          <w:b/>
          <w:bCs/>
        </w:rPr>
        <w:t xml:space="preserve">1. Identifies which plan to implement and whether this is a resume. If more than one plan is visible in the conversation, asks which one rather than assuming the most recent. If a prior partial run against this same plan is visible, treats this as a resume and only attempts previously incomplete/skipped steps — never re-attempts steps already reported Completed.</w:t>
      </w:r>
    </w:p>
    <w:p>
      <w:pPr>
        <w:spacing w:after="160"/>
      </w:pPr>
      <w:r>
        <w:rPr>
          <w:b/>
          <w:bCs/>
        </w:rPr>
        <w:t xml:space="preserve">2. Determines available stacks fresh, from whichever repos are open right now.</w:t>
      </w:r>
    </w:p>
    <w:p>
      <w:pPr>
        <w:spacing w:after="160"/>
      </w:pPr>
      <w:r>
        <w:rPr>
          <w:b/>
          <w:bCs/>
        </w:rPr>
        <w:t xml:space="preserve">3. Loads the standards file for each stack about to be implemented (react.instructions.md / dotnet.instructions.md) and follows it. If a stack has no standards file yet, proceeds with general best practice and discloses that explicitly in the summary.</w:t>
      </w:r>
    </w:p>
    <w:p>
      <w:pPr>
        <w:spacing w:after="160"/>
      </w:pPr>
      <w:r>
        <w:rPr>
          <w:b/>
          <w:bCs/>
        </w:rPr>
        <w:t xml:space="preserve">4. Matches plan tags against available stacks. Any tagged step whose stack isn't open is not attempted — it's recorded under “Skipped — Repo Not Open” with the specific repo/stack named.</w:t>
      </w:r>
    </w:p>
    <w:p>
      <w:pPr>
        <w:spacing w:after="160"/>
      </w:pPr>
      <w:r>
        <w:rPr>
          <w:b/>
          <w:bCs/>
        </w:rPr>
        <w:t xml:space="preserve">5. Before the first edit: reminds the user once to commit/stash — it cannot run git and cannot protect uncommitted work itself (skipped on a resume if already given in the prior run).</w:t>
      </w:r>
    </w:p>
    <w:p>
      <w:pPr>
        <w:spacing w:after="160"/>
      </w:pPr>
      <w:r>
        <w:rPr>
          <w:b/>
          <w:bCs/>
        </w:rPr>
        <w:t xml:space="preserve">6. Implements applicable steps in the plan's original order (not re-grouped by stack).</w:t>
      </w:r>
    </w:p>
    <w:p>
      <w:pPr>
        <w:spacing w:after="160"/>
      </w:pPr>
      <w:r>
        <w:rPr>
          <w:b/>
          <w:bCs/>
        </w:rPr>
        <w:t xml:space="preserve">7. On a step that can't be applied as planned (file not found, structure mismatch, conflict): stops at that step, reports why, asks how to proceed — never skips ahead or improvises a workaround.</w:t>
      </w:r>
    </w:p>
    <w:p>
      <w:pPr>
        <w:spacing w:after="160"/>
      </w:pPr>
      <w:r>
        <w:rPr>
          <w:b/>
          <w:bCs/>
        </w:rPr>
        <w:t xml:space="preserve">8. Never writes tests — suggests running the Test Generation agent afterward.</w:t>
      </w:r>
    </w:p>
    <w:p>
      <w:pPr>
        <w:spacing w:after="160"/>
      </w:pPr>
      <w:r>
        <w:rPr>
          <w:b/>
          <w:bCs/>
        </w:rPr>
        <w:t xml:space="preserve">9. Final summary separates Completed / Incomplete / Skipped—Repo Not Open / Acceptance Criteria Notes (advisory) / Standards Applied.</w:t>
      </w:r>
    </w:p>
    <w:p>
      <w:pPr>
        <w:pStyle w:val="Heading1"/>
        <w:spacing w:after="160" w:before="280"/>
      </w:pPr>
      <w:r>
        <w:t xml:space="preserve">9. Output formats</w:t>
      </w:r>
    </w:p>
    <w:p>
      <w:pPr>
        <w:pStyle w:val="Heading2"/>
        <w:spacing w:after="120" w:before="220"/>
      </w:pPr>
      <w:r>
        <w:t xml:space="preserve">Plan output (Planner)</w:t>
      </w:r>
    </w:p>
    <w:p>
      <w:pPr>
        <w:pBdr>
          <w:top w:val="single" w:color="CCCCCC" w:sz="4"/>
          <w:bottom w:val="single" w:color="CCCCCC" w:sz="4"/>
          <w:left w:val="single" w:color="CCCCCC" w:sz="4"/>
          <w:right w:val="single" w:color="CCCCCC" w:sz="4"/>
        </w:pBdr>
        <w:shd w:fill="F5F5F5" w:val="clear"/>
        <w:spacing w:after="160"/>
      </w:pPr>
      <w:r>
        <w:rPr>
          <w:rFonts w:ascii="Consolas" w:cs="Consolas" w:eastAsia="Consolas" w:hAnsi="Consolas"/>
          <w:sz w:val="19"/>
          <w:szCs w:val="19"/>
        </w:rPr>
        <w:t xml:space="preserve">## Plan: JIRA-123 — &lt;ticket title&gt;</w:t>
      </w:r>
      <w:r>
        <w:br/>
        <w:t xml:space="preserve"/>
      </w:r>
      <w:r>
        <w:rPr>
          <w:rFonts w:ascii="Consolas" w:cs="Consolas" w:eastAsia="Consolas" w:hAnsi="Consolas"/>
          <w:sz w:val="19"/>
          <w:szCs w:val="19"/>
        </w:rPr>
        <w:t xml:space="preserve">Complexity: &lt;Low | Medium | High&gt;</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 Context</w:t>
      </w:r>
      <w:r>
        <w:br/>
        <w:t xml:space="preserve"/>
      </w:r>
      <w:r>
        <w:rPr>
          <w:rFonts w:ascii="Consolas" w:cs="Consolas" w:eastAsia="Consolas" w:hAnsi="Consolas"/>
          <w:sz w:val="19"/>
          <w:szCs w:val="19"/>
        </w:rPr>
        <w:t xml:space="preserve">&lt;summary&gt;</w:t>
      </w:r>
      <w:r>
        <w:br/>
        <w:t xml:space="preserve"/>
      </w:r>
      <w:r>
        <w:rPr>
          <w:rFonts w:ascii="Consolas" w:cs="Consolas" w:eastAsia="Consolas" w:hAnsi="Consolas"/>
          <w:sz w:val="19"/>
          <w:szCs w:val="19"/>
        </w:rPr>
        <w:t xml:space="preserve">Parent: &lt;key + title, "No parent ticket linked", or</w:t>
      </w:r>
      <w:r>
        <w:br/>
        <w:t xml:space="preserve"/>
      </w:r>
      <w:r>
        <w:rPr>
          <w:rFonts w:ascii="Consolas" w:cs="Consolas" w:eastAsia="Consolas" w:hAnsi="Consolas"/>
          <w:sz w:val="19"/>
          <w:szCs w:val="19"/>
        </w:rPr>
        <w:t xml:space="preserve">"could not be retrieved (&lt;reason&gt;)"&gt;</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 Affected Areas</w:t>
      </w:r>
      <w:r>
        <w:br/>
        <w:t xml:space="preserve"/>
      </w:r>
      <w:r>
        <w:rPr>
          <w:rFonts w:ascii="Consolas" w:cs="Consolas" w:eastAsia="Consolas" w:hAnsi="Consolas"/>
          <w:sz w:val="19"/>
          <w:szCs w:val="19"/>
        </w:rPr>
        <w:t xml:space="preserve">- &lt;file/module&gt; — &lt;what changes and why&gt;</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 Proposed Steps</w:t>
      </w:r>
      <w:r>
        <w:br/>
        <w:t xml:space="preserve"/>
      </w:r>
      <w:r>
        <w:rPr>
          <w:rFonts w:ascii="Consolas" w:cs="Consolas" w:eastAsia="Consolas" w:hAnsi="Consolas"/>
          <w:sz w:val="19"/>
          <w:szCs w:val="19"/>
        </w:rPr>
        <w:t xml:space="preserve">1. [React] ...</w:t>
      </w:r>
      <w:r>
        <w:br/>
        <w:t xml:space="preserve"/>
      </w:r>
      <w:r>
        <w:rPr>
          <w:rFonts w:ascii="Consolas" w:cs="Consolas" w:eastAsia="Consolas" w:hAnsi="Consolas"/>
          <w:sz w:val="19"/>
          <w:szCs w:val="19"/>
        </w:rPr>
        <w:t xml:space="preserve">2. [.NET] ...</w:t>
      </w:r>
      <w:r>
        <w:br/>
        <w:t xml:space="preserve"/>
      </w:r>
      <w:r>
        <w:rPr>
          <w:rFonts w:ascii="Consolas" w:cs="Consolas" w:eastAsia="Consolas" w:hAnsi="Consolas"/>
          <w:sz w:val="19"/>
          <w:szCs w:val="19"/>
        </w:rPr>
        <w:t xml:space="preserve">3. [Shared] ...</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 Open Questions / Risks</w:t>
      </w:r>
      <w:r>
        <w:br/>
        <w:t xml:space="preserve"/>
      </w:r>
      <w:r>
        <w:rPr>
          <w:rFonts w:ascii="Consolas" w:cs="Consolas" w:eastAsia="Consolas" w:hAnsi="Consolas"/>
          <w:sz w:val="19"/>
          <w:szCs w:val="19"/>
        </w:rPr>
        <w:t xml:space="preserve">- &lt;gaps, ambiguity, or ignored instruction-like ticket text&gt;</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 Scope Note</w:t>
      </w:r>
      <w:r>
        <w:br/>
        <w:t xml:space="preserve"/>
      </w:r>
      <w:r>
        <w:rPr>
          <w:rFonts w:ascii="Consolas" w:cs="Consolas" w:eastAsia="Consolas" w:hAnsi="Consolas"/>
          <w:sz w:val="19"/>
          <w:szCs w:val="19"/>
        </w:rPr>
        <w:t xml:space="preserve">&lt;only if a repo was missing&gt;</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w:t>
      </w:r>
      <w:r>
        <w:br/>
        <w:t xml:space="preserve"/>
      </w:r>
      <w:r>
        <w:rPr>
          <w:rFonts w:ascii="Consolas" w:cs="Consolas" w:eastAsia="Consolas" w:hAnsi="Consolas"/>
          <w:sz w:val="19"/>
          <w:szCs w:val="19"/>
        </w:rPr>
        <w:t xml:space="preserve">To implement this plan, use the Implement Changes button below if</w:t>
      </w:r>
      <w:r>
        <w:br/>
        <w:t xml:space="preserve"/>
      </w:r>
      <w:r>
        <w:rPr>
          <w:rFonts w:ascii="Consolas" w:cs="Consolas" w:eastAsia="Consolas" w:hAnsi="Consolas"/>
          <w:sz w:val="19"/>
          <w:szCs w:val="19"/>
        </w:rPr>
        <w:t xml:space="preserve">it's available, or switch to @implementer and say "implement the</w:t>
      </w:r>
      <w:r>
        <w:br/>
        <w:t xml:space="preserve"/>
      </w:r>
      <w:r>
        <w:rPr>
          <w:rFonts w:ascii="Consolas" w:cs="Consolas" w:eastAsia="Consolas" w:hAnsi="Consolas"/>
          <w:sz w:val="19"/>
          <w:szCs w:val="19"/>
        </w:rPr>
        <w:t xml:space="preserve">plan above."</w:t>
      </w:r>
    </w:p>
    <w:p>
      <w:pPr>
        <w:pStyle w:val="Heading2"/>
        <w:spacing w:after="120" w:before="220"/>
      </w:pPr>
      <w:r>
        <w:t xml:space="preserve">Failure output (Planner — ticket fetch failed)</w:t>
      </w:r>
    </w:p>
    <w:p>
      <w:pPr>
        <w:pBdr>
          <w:top w:val="single" w:color="CCCCCC" w:sz="4"/>
          <w:bottom w:val="single" w:color="CCCCCC" w:sz="4"/>
          <w:left w:val="single" w:color="CCCCCC" w:sz="4"/>
          <w:right w:val="single" w:color="CCCCCC" w:sz="4"/>
        </w:pBdr>
        <w:shd w:fill="F5F5F5" w:val="clear"/>
        <w:spacing w:after="160"/>
      </w:pPr>
      <w:r>
        <w:rPr>
          <w:rFonts w:ascii="Consolas" w:cs="Consolas" w:eastAsia="Consolas" w:hAnsi="Consolas"/>
          <w:sz w:val="19"/>
          <w:szCs w:val="19"/>
        </w:rPr>
        <w:t xml:space="preserve">Cannot fetch Ticket details.</w:t>
      </w:r>
      <w:r>
        <w:br/>
        <w:t xml:space="preserve"/>
      </w:r>
      <w:r>
        <w:rPr>
          <w:rFonts w:ascii="Consolas" w:cs="Consolas" w:eastAsia="Consolas" w:hAnsi="Consolas"/>
          <w:sz w:val="19"/>
          <w:szCs w:val="19"/>
        </w:rPr>
        <w:t xml:space="preserve">Reason: &lt;specific reason&gt;</w:t>
      </w:r>
    </w:p>
    <w:p>
      <w:pPr>
        <w:pStyle w:val="Heading2"/>
        <w:spacing w:after="120" w:before="220"/>
      </w:pPr>
      <w:r>
        <w:t xml:space="preserve">Implementation summary (Implementer)</w:t>
      </w:r>
    </w:p>
    <w:p>
      <w:pPr>
        <w:pBdr>
          <w:top w:val="single" w:color="CCCCCC" w:sz="4"/>
          <w:bottom w:val="single" w:color="CCCCCC" w:sz="4"/>
          <w:left w:val="single" w:color="CCCCCC" w:sz="4"/>
          <w:right w:val="single" w:color="CCCCCC" w:sz="4"/>
        </w:pBdr>
        <w:shd w:fill="F5F5F5" w:val="clear"/>
        <w:spacing w:after="160"/>
      </w:pPr>
      <w:r>
        <w:rPr>
          <w:rFonts w:ascii="Consolas" w:cs="Consolas" w:eastAsia="Consolas" w:hAnsi="Consolas"/>
          <w:sz w:val="19"/>
          <w:szCs w:val="19"/>
        </w:rPr>
        <w:t xml:space="preserve">### Completed</w:t>
      </w:r>
      <w:r>
        <w:br/>
        <w:t xml:space="preserve"/>
      </w:r>
      <w:r>
        <w:rPr>
          <w:rFonts w:ascii="Consolas" w:cs="Consolas" w:eastAsia="Consolas" w:hAnsi="Consolas"/>
          <w:sz w:val="19"/>
          <w:szCs w:val="19"/>
        </w:rPr>
        <w:t xml:space="preserve">- [&lt;tag&gt;] &lt;file&gt; — &lt;what changed&gt;</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 Incomplete / Not Done</w:t>
      </w:r>
      <w:r>
        <w:br/>
        <w:t xml:space="preserve"/>
      </w:r>
      <w:r>
        <w:rPr>
          <w:rFonts w:ascii="Consolas" w:cs="Consolas" w:eastAsia="Consolas" w:hAnsi="Consolas"/>
          <w:sz w:val="19"/>
          <w:szCs w:val="19"/>
        </w:rPr>
        <w:t xml:space="preserve">&lt;only if implementation stopped partway&gt;</w:t>
      </w:r>
      <w:r>
        <w:br/>
        <w:t xml:space="preserve"/>
      </w:r>
      <w:r>
        <w:rPr>
          <w:rFonts w:ascii="Consolas" w:cs="Consolas" w:eastAsia="Consolas" w:hAnsi="Consolas"/>
          <w:sz w:val="19"/>
          <w:szCs w:val="19"/>
        </w:rPr>
        <w:t xml:space="preserve">- &lt;step&gt; — &lt;why&gt;</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 Skipped — Repo Not Open</w:t>
      </w:r>
      <w:r>
        <w:br/>
        <w:t xml:space="preserve"/>
      </w:r>
      <w:r>
        <w:rPr>
          <w:rFonts w:ascii="Consolas" w:cs="Consolas" w:eastAsia="Consolas" w:hAnsi="Consolas"/>
          <w:sz w:val="19"/>
          <w:szCs w:val="19"/>
        </w:rPr>
        <w:t xml:space="preserve">&lt;only if a tagged step's repo wasn't open&gt;</w:t>
      </w:r>
      <w:r>
        <w:br/>
        <w:t xml:space="preserve"/>
      </w:r>
      <w:r>
        <w:rPr>
          <w:rFonts w:ascii="Consolas" w:cs="Consolas" w:eastAsia="Consolas" w:hAnsi="Consolas"/>
          <w:sz w:val="19"/>
          <w:szCs w:val="19"/>
        </w:rPr>
        <w:t xml:space="preserve">- [&lt;tag&gt;] &lt;step&gt; — &lt;repo/stack&gt; not open. Open it and re-invoke.</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 Acceptance Criteria Notes (Advisory — Not a Test Result)</w:t>
      </w:r>
      <w:r>
        <w:br/>
        <w:t xml:space="preserve"/>
      </w:r>
      <w:r>
        <w:rPr>
          <w:rFonts w:ascii="Consolas" w:cs="Consolas" w:eastAsia="Consolas" w:hAnsi="Consolas"/>
          <w:sz w:val="19"/>
          <w:szCs w:val="19"/>
        </w:rPr>
        <w:t xml:space="preserve">&lt;only if the ticket had acceptance criteria. A reading of the diff,</w:t>
      </w:r>
      <w:r>
        <w:br/>
        <w:t xml:space="preserve"/>
      </w:r>
      <w:r>
        <w:rPr>
          <w:rFonts w:ascii="Consolas" w:cs="Consolas" w:eastAsia="Consolas" w:hAnsi="Consolas"/>
          <w:sz w:val="19"/>
          <w:szCs w:val="19"/>
        </w:rPr>
        <w:t xml:space="preserve">not a verification — nothing was run or tested.&gt;</w:t>
      </w:r>
      <w:r>
        <w:br/>
        <w:t xml:space="preserve"/>
      </w:r>
      <w:r>
        <w:rPr>
          <w:rFonts w:ascii="Consolas" w:cs="Consolas" w:eastAsia="Consolas" w:hAnsi="Consolas"/>
          <w:sz w:val="19"/>
          <w:szCs w:val="19"/>
        </w:rPr>
        <w:t xml:space="preserve">- &lt;criterion&gt; — Looks addressed | Looks not addressed | Can't judge</w:t>
      </w:r>
      <w:r>
        <w:br/>
        <w:t xml:space="preserve"/>
      </w:r>
      <w:r>
        <w:rPr>
          <w:rFonts w:ascii="Consolas" w:cs="Consolas" w:eastAsia="Consolas" w:hAnsi="Consolas"/>
          <w:sz w:val="19"/>
          <w:szCs w:val="19"/>
        </w:rPr>
        <w:t xml:space="preserve">  from the diff (&lt;reason&gt;) — worth a human check either way</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 Standards Applied</w:t>
      </w:r>
      <w:r>
        <w:br/>
        <w:t xml:space="preserve"/>
      </w:r>
      <w:r>
        <w:rPr>
          <w:rFonts w:ascii="Consolas" w:cs="Consolas" w:eastAsia="Consolas" w:hAnsi="Consolas"/>
          <w:sz w:val="19"/>
          <w:szCs w:val="19"/>
        </w:rPr>
        <w:t xml:space="preserve">- [&lt;tag&gt;] &lt;path to standards file used, or "no project-specific</w:t>
      </w:r>
      <w:r>
        <w:br/>
        <w:t xml:space="preserve"/>
      </w:r>
      <w:r>
        <w:rPr>
          <w:rFonts w:ascii="Consolas" w:cs="Consolas" w:eastAsia="Consolas" w:hAnsi="Consolas"/>
          <w:sz w:val="19"/>
          <w:szCs w:val="19"/>
        </w:rPr>
        <w:t xml:space="preserve">  file found — used general best practice"&gt;</w:t>
      </w:r>
    </w:p>
    <w:p>
      <w:pPr>
        <w:pStyle w:val="Heading1"/>
        <w:spacing w:after="160" w:before="280"/>
      </w:pPr>
      <w:r>
        <w:t xml:space="preserve">10. Edge cases and how each is handled</w:t>
      </w:r>
    </w:p>
    <w:p>
      <w:pPr>
        <w:pStyle w:val="ListParagraph"/>
        <w:numPr>
          <w:ilvl w:val="0"/>
          <w:numId w:val="1"/>
        </w:numPr>
        <w:spacing w:after="80"/>
      </w:pPr>
      <w:r>
        <w:rPr>
          <w:b/>
          <w:bCs/>
        </w:rPr>
        <w:t xml:space="preserve">Ticket fetch fails → hard stop, fixed error message only, never falls back to analysis.</w:t>
      </w:r>
    </w:p>
    <w:p>
      <w:pPr>
        <w:pStyle w:val="ListParagraph"/>
        <w:numPr>
          <w:ilvl w:val="0"/>
          <w:numId w:val="1"/>
        </w:numPr>
        <w:spacing w:after="80"/>
      </w:pPr>
      <w:r>
        <w:rPr>
          <w:b/>
          <w:bCs/>
        </w:rPr>
        <w:t xml:space="preserve">Parent exists but fails to fetch → graceful degradation, plan continues, parent marked as unretrievable with reason.</w:t>
      </w:r>
    </w:p>
    <w:p>
      <w:pPr>
        <w:pStyle w:val="ListParagraph"/>
        <w:numPr>
          <w:ilvl w:val="0"/>
          <w:numId w:val="1"/>
        </w:numPr>
        <w:spacing w:after="80"/>
      </w:pPr>
      <w:r>
        <w:rPr>
          <w:b/>
          <w:bCs/>
        </w:rPr>
        <w:t xml:space="preserve">Ticket mentions “API”/“UI” but doesn't actually need another repo → not treated as a scope trigger; only specific signals (components field, named service, endpoint not in open repo) trigger the ask-first scope check.</w:t>
      </w:r>
    </w:p>
    <w:p>
      <w:pPr>
        <w:pStyle w:val="ListParagraph"/>
        <w:numPr>
          <w:ilvl w:val="0"/>
          <w:numId w:val="1"/>
        </w:numPr>
        <w:spacing w:after="80"/>
      </w:pPr>
      <w:r>
        <w:rPr>
          <w:b/>
          <w:bCs/>
        </w:rPr>
        <w:t xml:space="preserve">A needed repo isn't open → Planner stops and asks (proceed partial vs. wait), never produces a plan that looks complete when it isn't.</w:t>
      </w:r>
    </w:p>
    <w:p>
      <w:pPr>
        <w:pStyle w:val="ListParagraph"/>
        <w:numPr>
          <w:ilvl w:val="0"/>
          <w:numId w:val="1"/>
        </w:numPr>
        <w:spacing w:after="80"/>
      </w:pPr>
      <w:r>
        <w:rPr>
          <w:b/>
          <w:bCs/>
        </w:rPr>
        <w:t xml:space="preserve">Ticket/parent text contains an embedded instruction (e.g. “skip approval”) → ignored for control purposes, flagged in Open Questions, never acted on.</w:t>
      </w:r>
    </w:p>
    <w:p>
      <w:pPr>
        <w:pStyle w:val="ListParagraph"/>
        <w:numPr>
          <w:ilvl w:val="0"/>
          <w:numId w:val="1"/>
        </w:numPr>
        <w:spacing w:after="80"/>
      </w:pPr>
      <w:r>
        <w:rPr>
          <w:b/>
          <w:bCs/>
        </w:rPr>
        <w:t xml:space="preserve">User declines implementation → Planner/Implementer stop there; the plan stands as the final deliverable; no re-asking or nagging.</w:t>
      </w:r>
    </w:p>
    <w:p>
      <w:pPr>
        <w:pStyle w:val="ListParagraph"/>
        <w:numPr>
          <w:ilvl w:val="0"/>
          <w:numId w:val="1"/>
        </w:numPr>
        <w:spacing w:after="80"/>
      </w:pPr>
      <w:r>
        <w:rPr>
          <w:b/>
          <w:bCs/>
        </w:rPr>
        <w:t xml:space="preserve">User approves a scope-limited plan's implementation → Implementer re-confirms the partial basis before proceeding.</w:t>
      </w:r>
    </w:p>
    <w:p>
      <w:pPr>
        <w:pStyle w:val="ListParagraph"/>
        <w:numPr>
          <w:ilvl w:val="0"/>
          <w:numId w:val="1"/>
        </w:numPr>
        <w:spacing w:after="80"/>
      </w:pPr>
      <w:r>
        <w:rPr>
          <w:b/>
          <w:bCs/>
        </w:rPr>
        <w:t xml:space="preserve">A ticket is backend-only and the workspace only has the backend repo open → Implementer implements the [.NET] steps normally; there's nothing frontend-tagged to skip or explain, since Planner wouldn't have tagged any [React] steps for a backend-only ticket in the first place.</w:t>
      </w:r>
    </w:p>
    <w:p>
      <w:pPr>
        <w:pStyle w:val="ListParagraph"/>
        <w:numPr>
          <w:ilvl w:val="0"/>
          <w:numId w:val="1"/>
        </w:numPr>
        <w:spacing w:after="80"/>
      </w:pPr>
      <w:r>
        <w:rPr>
          <w:b/>
          <w:bCs/>
        </w:rPr>
        <w:t xml:space="preserve">A ticket needs both stacks but only one repo is open → Implementer implements what it can, and reports the other stack's steps under “Skipped — Repo Not Open,” explicitly naming the missing repo — not a vague “couldn't do this.”</w:t>
      </w:r>
    </w:p>
    <w:p>
      <w:pPr>
        <w:pStyle w:val="ListParagraph"/>
        <w:numPr>
          <w:ilvl w:val="0"/>
          <w:numId w:val="1"/>
        </w:numPr>
        <w:spacing w:after="80"/>
      </w:pPr>
      <w:r>
        <w:rPr>
          <w:b/>
          <w:bCs/>
        </w:rPr>
        <w:t xml:space="preserve">A step can't be applied as planned mid-implementation → stops at that exact step, reports why, asks how to proceed; later steps are not attempted until resolved.</w:t>
      </w:r>
    </w:p>
    <w:p>
      <w:pPr>
        <w:pStyle w:val="ListParagraph"/>
        <w:numPr>
          <w:ilvl w:val="0"/>
          <w:numId w:val="1"/>
        </w:numPr>
        <w:spacing w:after="80"/>
      </w:pPr>
      <w:r>
        <w:rPr>
          <w:b/>
          <w:bCs/>
        </w:rPr>
        <w:t xml:space="preserve">Implementation is invoked without ever running Planner first (cold invocation) → refuses to invent a plan; asks the user to run Planner.</w:t>
      </w:r>
    </w:p>
    <w:p>
      <w:pPr>
        <w:pStyle w:val="ListParagraph"/>
        <w:numPr>
          <w:ilvl w:val="0"/>
          <w:numId w:val="1"/>
        </w:numPr>
        <w:spacing w:after="80"/>
      </w:pPr>
      <w:r>
        <w:rPr>
          <w:b/>
          <w:bCs/>
        </w:rPr>
        <w:t xml:space="preserve">A stack has no standards file yet (e.g. Angular, before its file is written) → Implementer doesn't block; proceeds with general best practice and explicitly discloses this in the summary rather than silently omitting it.</w:t>
      </w:r>
    </w:p>
    <w:p>
      <w:pPr>
        <w:pStyle w:val="ListParagraph"/>
        <w:numPr>
          <w:ilvl w:val="0"/>
          <w:numId w:val="1"/>
        </w:numPr>
        <w:spacing w:after="80"/>
      </w:pPr>
      <w:r>
        <w:rPr>
          <w:b/>
          <w:bCs/>
        </w:rPr>
        <w:t xml:space="preserve">More than one plan exists in the visible conversation → Implementer asks which one to implement rather than assuming the most recent.</w:t>
      </w:r>
    </w:p>
    <w:p>
      <w:pPr>
        <w:pStyle w:val="ListParagraph"/>
        <w:numPr>
          <w:ilvl w:val="0"/>
          <w:numId w:val="1"/>
        </w:numPr>
        <w:spacing w:after="80"/>
      </w:pPr>
      <w:r>
        <w:rPr>
          <w:b/>
          <w:bCs/>
        </w:rPr>
        <w:t xml:space="preserve">Implementer is re-invoked after a prior partial run against the same plan → treated as a resume; only previously incomplete/skipped steps are attempted, not a full re-run.</w:t>
      </w:r>
    </w:p>
    <w:p>
      <w:pPr>
        <w:pStyle w:val="ListParagraph"/>
        <w:numPr>
          <w:ilvl w:val="0"/>
          <w:numId w:val="1"/>
        </w:numPr>
        <w:spacing w:after="80"/>
      </w:pPr>
      <w:r>
        <w:rPr>
          <w:b/>
          <w:bCs/>
        </w:rPr>
        <w:t xml:space="preserve">VS Code version doesn't support handoffs → no button renders, no error; Planner's own text already states the manual @implementer fallback as a primary instruction, so the user isn't stuck.</w:t>
      </w:r>
    </w:p>
    <w:p>
      <w:pPr>
        <w:pStyle w:val="ListParagraph"/>
        <w:numPr>
          <w:ilvl w:val="0"/>
          <w:numId w:val="1"/>
        </w:numPr>
        <w:spacing w:after="80"/>
      </w:pPr>
      <w:r>
        <w:rPr>
          <w:b/>
          <w:bCs/>
        </w:rPr>
        <w:t xml:space="preserve">Credential/secret encountered during exploration or implementation → never reproduced verbatim; referenced by file location only.</w:t>
      </w:r>
    </w:p>
    <w:p>
      <w:pPr>
        <w:pStyle w:val="ListParagraph"/>
        <w:numPr>
          <w:ilvl w:val="0"/>
          <w:numId w:val="1"/>
        </w:numPr>
        <w:spacing w:after="80"/>
      </w:pPr>
      <w:r>
        <w:rPr>
          <w:b/>
          <w:bCs/>
        </w:rPr>
        <w:t xml:space="preserve">Acceptance criteria are missing or vague on the ticket → flagged under Open Questions at plan time; never guessed at.</w:t>
      </w:r>
    </w:p>
    <w:p>
      <w:pPr>
        <w:pStyle w:val="ListParagraph"/>
        <w:numPr>
          <w:ilvl w:val="0"/>
          <w:numId w:val="1"/>
        </w:numPr>
        <w:spacing w:after="80"/>
      </w:pPr>
      <w:r>
        <w:rPr>
          <w:b/>
          <w:bCs/>
        </w:rPr>
        <w:t xml:space="preserve">Acceptance criteria can't be judged post-implementation (e.g. depends on a skipped step, or on runtime behavior) → marked “Can't judge from the diff,” never guessed as “Looks addressed.” Remember these notes are advisory only, not a verified result.</w:t>
      </w:r>
    </w:p>
    <w:p>
      <w:pPr>
        <w:pStyle w:val="Heading1"/>
        <w:spacing w:after="160" w:before="280"/>
      </w:pPr>
      <w:r>
        <w:t xml:space="preserve">11. Fallback behavior summary</w:t>
      </w:r>
    </w:p>
    <w:p>
      <w:pPr>
        <w:pStyle w:val="ListParagraph"/>
        <w:numPr>
          <w:ilvl w:val="0"/>
          <w:numId w:val="1"/>
        </w:numPr>
        <w:spacing w:after="80"/>
      </w:pPr>
      <w:r>
        <w:t xml:space="preserve">No handoff support in this VS Code version → manual invocation of @implementer works identically; Planner's text states this every time.</w:t>
      </w:r>
    </w:p>
    <w:p>
      <w:pPr>
        <w:pStyle w:val="ListParagraph"/>
        <w:numPr>
          <w:ilvl w:val="0"/>
          <w:numId w:val="1"/>
        </w:numPr>
        <w:spacing w:after="80"/>
      </w:pPr>
      <w:r>
        <w:t xml:space="preserve">No Jira MCP server configured → Planner cannot fetch any ticket; this is a hard dependency, not something it works around.</w:t>
      </w:r>
    </w:p>
    <w:p>
      <w:pPr>
        <w:pStyle w:val="ListParagraph"/>
        <w:numPr>
          <w:ilvl w:val="0"/>
          <w:numId w:val="1"/>
        </w:numPr>
        <w:spacing w:after="80"/>
      </w:pPr>
      <w:r>
        <w:t xml:space="preserve">Needed repo not open at planning time → ask-first (proceed partial or wait).</w:t>
      </w:r>
    </w:p>
    <w:p>
      <w:pPr>
        <w:pStyle w:val="ListParagraph"/>
        <w:numPr>
          <w:ilvl w:val="0"/>
          <w:numId w:val="1"/>
        </w:numPr>
        <w:spacing w:after="80"/>
      </w:pPr>
      <w:r>
        <w:t xml:space="preserve">Needed repo not open at implementation time (even if it was open at planning time, or vice versa) → Implementer re-checks fresh and reports a named skip, since workspace state can change between planning and implementing.</w:t>
      </w:r>
    </w:p>
    <w:p>
      <w:pPr>
        <w:pStyle w:val="ListParagraph"/>
        <w:numPr>
          <w:ilvl w:val="0"/>
          <w:numId w:val="1"/>
        </w:numPr>
        <w:spacing w:after="80"/>
      </w:pPr>
      <w:r>
        <w:t xml:space="preserve">No approved plan in context when Implementer is invoked → refuses and redirects to Planner.</w:t>
      </w:r>
    </w:p>
    <w:p>
      <w:pPr>
        <w:pStyle w:val="Heading1"/>
        <w:spacing w:after="160" w:before="280"/>
      </w:pPr>
      <w:r>
        <w:t xml:space="preserve">12. Tools reference</w:t>
      </w:r>
    </w:p>
    <w:p>
      <w:pPr>
        <w:pStyle w:val="Heading2"/>
        <w:spacing w:after="120" w:before="220"/>
      </w:pPr>
      <w:r>
        <w:t xml:space="preserve">Planner</w:t>
      </w:r>
    </w:p>
    <w:p>
      <w:pPr>
        <w:spacing w:after="160"/>
      </w:pPr>
      <w:r>
        <w:t xml:space="preserve">search/codebase, search, search/usages, findTestFiles, read/problems, atlassian/get_issue, atlassian/search_issues. No edit tool of any kind.</w:t>
      </w:r>
    </w:p>
    <w:p>
      <w:pPr>
        <w:pStyle w:val="Heading2"/>
        <w:spacing w:after="120" w:before="220"/>
      </w:pPr>
      <w:r>
        <w:t xml:space="preserve">Implementer</w:t>
      </w:r>
    </w:p>
    <w:p>
      <w:pPr>
        <w:spacing w:after="160"/>
      </w:pPr>
      <w:r>
        <w:t xml:space="preserve">search/codebase, search, search/usages, findTestFiles, read/problems, edit/editFiles. No Jira tools — it never talks to Atlassian directly; all ticket context arrives secondhand via the carried-over conversation from Planner. Reads .github/instructions/*.instructions.md files via its existing search/read tools — no additional tool grant needed for that.</w:t>
      </w:r>
    </w:p>
    <w:p>
      <w:pPr>
        <w:pStyle w:val="Heading1"/>
        <w:spacing w:after="160" w:before="280"/>
      </w:pPr>
      <w:r>
        <w:t xml:space="preserve">13. Known Limitations (Accepted Risks, Not Yet Solved)</w:t>
      </w:r>
    </w:p>
    <w:p>
      <w:pPr>
        <w:spacing w:after="160"/>
      </w:pPr>
      <w:r>
        <w:t xml:space="preserve">Stated plainly rather than implied to be handled:</w:t>
      </w:r>
    </w:p>
    <w:p>
      <w:pPr>
        <w:pStyle w:val="ListParagraph"/>
        <w:numPr>
          <w:ilvl w:val="0"/>
          <w:numId w:val="1"/>
        </w:numPr>
        <w:spacing w:after="80"/>
      </w:pPr>
      <w:r>
        <w:rPr>
          <w:b/>
          <w:bCs/>
        </w:rPr>
        <w:t xml:space="preserve">Not yet validated end-to-end — this entire package is a specification until someone runs the full plan → handoff → implement cycle against a real ticket and reports back what broke.</w:t>
      </w:r>
    </w:p>
    <w:p>
      <w:pPr>
        <w:pStyle w:val="ListParagraph"/>
        <w:numPr>
          <w:ilvl w:val="0"/>
          <w:numId w:val="1"/>
        </w:numPr>
        <w:spacing w:after="80"/>
      </w:pPr>
      <w:r>
        <w:rPr>
          <w:b/>
          <w:bCs/>
        </w:rPr>
        <w:t xml:space="preserve">Canonical wording (the Workspace Scope Check explanation, the Security/ticket-as-data rule) has no enforcement mechanism — .agent.md has no include system, so copies can drift after a future edit.</w:t>
      </w:r>
    </w:p>
    <w:p>
      <w:pPr>
        <w:pStyle w:val="ListParagraph"/>
        <w:numPr>
          <w:ilvl w:val="0"/>
          <w:numId w:val="1"/>
        </w:numPr>
        <w:spacing w:after="80"/>
      </w:pPr>
      <w:r>
        <w:rPr>
          <w:b/>
          <w:bCs/>
        </w:rPr>
        <w:t xml:space="preserve">Assumes a single developer per workspace — nothing accounts for two people running Implementer concurrently on overlapping files. That's git's problem to solve, not this package's, but worth stating.</w:t>
      </w:r>
    </w:p>
    <w:p>
      <w:pPr>
        <w:pStyle w:val="ListParagraph"/>
        <w:numPr>
          <w:ilvl w:val="0"/>
          <w:numId w:val="1"/>
        </w:numPr>
        <w:spacing w:after="80"/>
      </w:pPr>
      <w:r>
        <w:rPr>
          <w:b/>
          <w:bCs/>
        </w:rPr>
        <w:t xml:space="preserve">The [Shared] tag is a heuristic (“implement if the file exists in an open repo”), not a guarantee — will be fragile on anything less simple than a shared config file.</w:t>
      </w:r>
    </w:p>
    <w:p>
      <w:pPr>
        <w:pStyle w:val="ListParagraph"/>
        <w:numPr>
          <w:ilvl w:val="0"/>
          <w:numId w:val="1"/>
        </w:numPr>
        <w:spacing w:after="80"/>
      </w:pPr>
      <w:r>
        <w:rPr>
          <w:b/>
          <w:bCs/>
        </w:rPr>
        <w:t xml:space="preserve">Repo state can change between planning and implementing. Implementer re-checks which repos are open (good) but has no way to detect that an open repo's content changed since planning (e.g. a teammate merged something) — it only reacts if a step then fails to apply.</w:t>
      </w:r>
    </w:p>
    <w:p>
      <w:pPr>
        <w:pStyle w:val="ListParagraph"/>
        <w:numPr>
          <w:ilvl w:val="0"/>
          <w:numId w:val="1"/>
        </w:numPr>
        <w:spacing w:after="80"/>
      </w:pPr>
      <w:r>
        <w:rPr>
          <w:b/>
          <w:bCs/>
        </w:rPr>
        <w:t xml:space="preserve">Acceptance Criteria notes are advisory, worth repeating here: they come from reading a diff, not from running anything. Treat them as a prompt for human review, never as confirmation.</w:t>
      </w:r>
    </w:p>
    <w:p>
      <w:pPr>
        <w:pStyle w:val="Heading1"/>
        <w:spacing w:after="160" w:before="280"/>
      </w:pPr>
      <w:r>
        <w:t xml:space="preserve">14. Changelog</w:t>
      </w:r>
    </w:p>
    <w:p>
      <w:pPr>
        <w:spacing w:after="160"/>
      </w:pPr>
      <w:r>
        <w:rPr>
          <w:i/>
          <w:iCs/>
        </w:rPr>
        <w:t xml:space="preserve">Full history lives in CHANGELOG.md at the package root — this is a summary of the two most recent versions only. Note: neither agent file carries its own inline changelog anymore, specifically so that a team forking and customizing these files isn't left with a changelog that no longer describes what they're actually running.</w:t>
      </w:r>
    </w:p>
    <w:p>
      <w:pPr>
        <w:pStyle w:val="Heading2"/>
        <w:spacing w:after="120" w:before="220"/>
      </w:pPr>
      <w:r>
        <w:t xml:space="preserve">Planner — current: 3.1</w:t>
      </w:r>
    </w:p>
    <w:p>
      <w:pPr>
        <w:spacing w:after="160"/>
      </w:pPr>
      <w:r>
        <w:t xml:space="preserve">3.1 — Added a tag-correctness self-check before finalizing a plan: verify each Proposed Step's tag actually matches the file/area it describes.</w:t>
      </w:r>
    </w:p>
    <w:p>
      <w:pPr>
        <w:spacing w:after="160"/>
      </w:pPr>
      <w:r>
        <w:t xml:space="preserve">3.0 — Consolidated two stack-specific handoffs into one “Implement Changes” button routed to the unified Implementer agent. Added the mandatory Version Compatibility section requiring dual-path phrasing in every plan.</w:t>
      </w:r>
    </w:p>
    <w:p>
      <w:pPr>
        <w:pStyle w:val="Heading2"/>
        <w:spacing w:after="120" w:before="220"/>
      </w:pPr>
      <w:r>
        <w:t xml:space="preserve">Implementer — current: 1.2</w:t>
      </w:r>
    </w:p>
    <w:p>
      <w:pPr>
        <w:spacing w:after="160"/>
      </w:pPr>
      <w:r>
        <w:t xml:space="preserve">1.2 — Added multi-plan disambiguation and resume-without-redo logic. Reframed Acceptance Criteria output as explicitly advisory, not a verified result. Trimmed the missing-standards-file fallback to one generic rule. Fixed a workflow step-numbering bug.</w:t>
      </w:r>
    </w:p>
    <w:p>
      <w:pPr>
        <w:spacing w:after="160"/>
      </w:pPr>
      <w:r>
        <w:t xml:space="preserve">1.1 — Added explicit consultation of stack-specific standards files before implementing each stack's steps, with a defined fallback and mandatory disclosure when a stack has no standards file yet. Added “Standards Applied” to the final summary.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2026-10-09T12:08:21.824Z</dcterms:created>
  <dcterms:modified xsi:type="dcterms:W3CDTF">2026-10-09T12:08:21.825Z</dcterms:modified>
</cp:coreProperties>
</file>

<file path=docProps/custom.xml><?xml version="1.0" encoding="utf-8"?>
<Properties xmlns="http://schemas.openxmlformats.org/officeDocument/2006/custom-properties" xmlns:vt="http://schemas.openxmlformats.org/officeDocument/2006/docPropsVTypes"/>
</file>