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0F4C81"/>
          <w:sz w:val="36"/>
          <w:szCs w:val="36"/>
        </w:rPr>
        <w:t xml:space="preserve">ASX Screener — Database Design (LLD)</w:t>
      </w:r>
    </w:p>
    <w:p>
      <w:pPr>
        <w:spacing w:after="60" w:before="60"/>
      </w:pPr>
      <w:r>
        <w:t xml:space="preserve"/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Version 1.0 | April 2026</w:t>
      </w:r>
    </w:p>
    <w:p>
      <w:pPr>
        <w:pBdr>
          <w:left w:val="single" w:color="0F4C81" w:sz="12" w:space="8"/>
        </w:pBdr>
        <w:ind w:left="720"/>
      </w:pPr>
      <w:r>
        <w:rPr>
          <w:i/>
          <w:iCs/>
          <w:color w:val="555555"/>
          <w:sz w:val="20"/>
          <w:szCs w:val="20"/>
        </w:rPr>
        <w:t xml:space="preserve">Database: PostgreSQL 16 + TimescaleDB extension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1. Database Architecture Overview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┌─────────────────────────────────────────────────────────────────────┐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POSTGRESQL DATABASE: asx_screener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SCHEMA: market          SCHEMA: financials      SCHEMA: users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─────────────────        ──────────────────      ──────────────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companies               annual_pnl              users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daily_prices ①          annual_balance_sheet    subscriptions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technical_indicators    annual_cashflow         watchlists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computed_metrics ①      half_year_pnl           watchlist_items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short_interest ①        half_year_cashflow      portfolios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asx_announcements       quarterly_activity      portfolio_txns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dividends               mining_data             saved_screens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shareholding            reit_data               screen_run_history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substantial_holders     bank_data               alerts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index_membership        sector_pe_history       alert_triggers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corporate_events                                user_notes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SCHEMA: ai              user_custom_ratios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──────────────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document_chunks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ai_insights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concall_summaries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                                                           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│  ① = TimescaleDB Hypertable (time-series, auto-partitioned)          │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2. Schema: market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companies — Master Reference 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market.companies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 NOT NULL UNIQUE,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isin                    VARCHAR(12)  UNIQUE,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company_name            VARCHAR(255)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short_name       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Classification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gics_sector      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gics_industry_group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gics_industry    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gics_sub_industry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asx_sector              VARCHAR(100),          -- ASX's own sector classification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company_type            VARCHAR(50),           -- 'ordinary', 'reit', 'etf', 'lic', 'stapled'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ASX-specific flags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is_reit  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is_miner 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is_bank  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is_insurer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is_asx20 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is_asx50 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is_asx100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is_asx200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is_asx300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is_all_ords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is_small_ords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Listing info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listing_date            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ipo_price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delisting_date          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delisting_reason 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status                  VARCHAR(20) DEFAULT 'active',  -- active, suspended, delisted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Financial year 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financial_year_end      INTEGER DEFAULT 6,  -- month number (6=June for most ASX)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Share structure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shares_outstanding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shares_float      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face_value    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Company details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website                 VARCHAR(255),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abn                     VARCHAR(20),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acn                     VARCHAR(20),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domicile                VARCHAR(100) DEFAULT 'Australia',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state                   VARCHAR(50),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Primary commodity (miners only)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primary_commodity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secondary_commodity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Metadata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            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logo_url    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idx_companies_asx_code     ON market.companies(asx_code);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idx_companies_gics_sector  ON market.companies(gics_sector);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idx_companies_status       ON market.companies(status);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idx_companies_is_asx200    ON market.companies(is_asx200) WHERE is_asx200 = TRUE;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idx_companies_is_miner     ON market.companies(is_miner)  WHERE is_miner  = TRUE;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idx_companies_is_reit      ON market.companies(is_reit)   WHERE is_reit   = TRUE;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daily_prices — TimescaleDB Hypertable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market.daily_prices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                    TIMESTAMPTZ NOT NULL,    -- Partition key (date at market close)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open  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high  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low   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close                   NUMERIC(12,4)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adjusted_close          NUMERIC(12,4),           -- Dividend/split adjusted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            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value_traded            NUMERIC(18,2),           -- AUD value traded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trades_count            INTEGER,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vwap  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data_source             VARCHAR(30) DEFAULT 'yahoo',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(time,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Convert to TimescaleDB hypertable (partition by week)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create_hypertable('market.daily_prices', 'time',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chunk_time_interval =&gt; INTERVAL '1 week',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if_not_exists =&gt; TRUE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Compress chunks older than 3 months (up to 98% size reduction)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ALTER TABLE market.daily_prices SET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timescaledb.compress,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timescaledb.compress_segmentby = 'asx_code',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timescaledb.compress_orderby   = 'time DESC'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add_compression_policy('market.daily_prices', INTERVAL '3 months');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idx_daily_prices_asx_time ON market.daily_prices(asx_code, time DESC);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Continuous aggregate: weekly OHLCV (pre-computed, auto-refreshed)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MATERIALIZED VIEW market.weekly_prices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WITH (timescaledb.continuous) AS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time_bucket('1 week', time)  AS week,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first(open, time)            AS open,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max(high)                    AS high,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min(low)                     AS low,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last(close, time)            AS close,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last(adjusted_close, time)   AS adjusted_close,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sum(volume)                  AS volume,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sum(value_traded)            AS value_traded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market.daily_prices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BY week, asx_code;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add_continuous_aggregate_policy('market.weekly_prices',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start_offset =&gt; INTERVAL '3 weeks',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end_offset   =&gt; INTERVAL '1 hour',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schedule_interval =&gt; INTERVAL '1 day'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Continuous aggregate: monthly OHLCV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MATERIALIZED VIEW market.monthly_prices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WITH (timescaledb.continuous) AS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time_bucket('1 month', time) AS month,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first(open, time)            AS open,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max(high)                    AS high,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min(low)                     AS low,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last(close, time)            AS close,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last(adjusted_close, time)   AS adjusted_close,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sum(volume)                  AS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FROM market.daily_prices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GROUP BY month, asx_code;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technical_indicators — Computed Daily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market.technical_indicators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                    TIMESTAMPTZ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Moving Averages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dma_20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dma_50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dma_200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dma_50_prev             NUMERIC(12,4),    -- Previous day (for crossover detection)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dma_200_prev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ema_12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ema_26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MACD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macd                    NUMERIC(12,6),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macd_signal             NUMERIC(12,6),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macd_histogram          NUMERIC(12,6),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macd_prev               NUMERIC(12,6),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macd_signal_prev        NUMERIC(12,6),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Momentum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rsi_14                  NUMERIC(6,2),     -- 0–100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stoch_rsi               NUMERIC(6,2),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adx_14                  NUMERIC(6,2),     -- Average Directional Index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Volatility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atr_14                  NUMERIC(12,4),    -- Average True Range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bollinger_upper         NUMERIC(12,4),    -- 2 std dev above 20-DMA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bollinger_lower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bollinger_mid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bollinger_pct           NUMERIC(6,4),     -- Position within bands (0–1)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historical_volatility_20 NUMERIC(8,4),   -- 20-day annualised volatility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            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volume_avg_5d     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volume_avg_20d    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volume_avg_60d    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volume_ratio            NUMERIC(8,4),     -- Today / 20d avg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obv                     BIGINT,           -- On-Balance Volume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-- 52-Week &amp; All-Time Levels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high_52w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low_52w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high_all_time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low_all_time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pct_from_52w_high       NUMERIC(8,4),     -- Negative = below high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pct_from_52w_low        NUMERIC(8,4),     -- Positive = above 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pct_from_ath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pct_from_atl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range_52w_position      NUMERIC(6,4),     -- 0=at 52w low, 1=at 52w high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dma_50_ratio            NUMERIC(8,4),     -- Price / DMA50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dma_200_ratio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Returns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return_1d               NUMERIC(10,6),    -- As decimal (0.05 = 5%)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return_1w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return_1m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return_3m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return_6m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return_1y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return_3y               NUMERIC(10,6),    -- Annualised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return_5y               NUMERIC(10,6),    -- Annualised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Signals (boolean flags)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golden_cross            BOOLEAN,          -- DMA50 crossed above DMA200 today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death_cross             BOOLEAN,          -- DMA50 crossed below DMA200 today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new_52w_high            BOOLEAN,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new_52w_low             BOOLEAN,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above_dma_50            BOOLEAN,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above_dma_200           BOOLEAN,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(time,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create_hypertable('market.technical_indicators', 'time',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chunk_time_interval =&gt; INTERVAL '1 month'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add_compression_policy('market.technical_indicators', INTERVAL '6 months');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idx_tech_asx_time ON market.technical_indicators(asx_code, time DESC);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computed_metrics — The Core Screener Table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This is the table the screener queries against.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Populated entirely by the Compute Engine (daily).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One row per stock per day (only today's row for active screener;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historical rows retained for trend analysis).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market.computed_metrics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                    TIMESTAMPTZ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VALUATION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market_cap              NUMERIC(18,2),    -- AUD millions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enterprise_value        NUMERIC(18,2),    -- AUD millions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pe_ratio                NUMERIC(12,4),    -- Trailing 12-month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pe_forward              NUMERIC(12,4),    -- Forward (analyst estimates)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pb_ratio                NUMERIC(12,4),    -- Price / Book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ps_ratio                NUMERIC(12,4),    -- Price / Sales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pcf_ratio               NUMERIC(12,4),    -- Price / Operating Cash Flow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pfcf_ratio              NUMERIC(12,4),    -- Price / Free Cash Flow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ev_ebitda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ev_ebit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ev_sales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ev_fcf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peg_ratio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earnings_yield          NUMERIC(10,6),    -- EPS /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fcf_yield               NUMERIC(10,6),    -- FCF / Market Cap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dividend_yield          NUMERIC(10,6),    -- Div /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grossed_up_yield        NUMERIC(10,6),    -- (Div + Franking credit) / Price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graham_number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ncavps                  NUMERIC(12,4),    -- Net Current Asset Value per Share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pb_x_pe                 NUMERIC(12,4),    -- PB × PE (Lynch metric)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PROFITABILITY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roe                     NUMERIC(10,6),    -- Return on Equity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roa                     NUMERIC(10,6),    -- Return on Assets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roce                    NUMERIC(10,6),    -- Return on Capital Employed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roic                    NUMERIC(10,6),    -- Return on Invested Capital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croic                   NUMERIC(10,6),    -- Cash Return on Invested Capital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opm                     NUMERIC(10,6),    -- Operating Profit Margin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npm                     NUMERIC(10,6),    -- Net Profit Margin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gpm                     NUMERIC(10,6),    -- Gross Profit Margin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ebitda_margin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ebit_margin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earning_power           NUMERIC(10,6),    -- EBIT / Total Assets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EFFICIENCY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asset_turnover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inventory_turnover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receivables_turnover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payables_turnover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working_capital_turnover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debtor_days             NUMERIC(10,2),    -- DSO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dpo                     NUMERIC(10,2),    -- Days Payable Outstanding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dio                     NUMERIC(10,2),    -- Days Inventory Outstanding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cash_conversion_cycle   NUMERIC(10,2),    -- DSO + DIO - DPO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working_capital_days    NUMERIC(10,2),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GROWTH (historical CAGR, computed from financial statements)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revenue_growth_1y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revenue_growth_3y       NUMERIC(10,6),    -- 3Y CAGR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revenue_growth_5y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revenue_growth_7y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revenue_growth_10y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profit_growth_1y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profit_growth_3y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profit_growth_5y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profit_growth_7y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profit_growth_10y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eps_growth_1y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eps_growth_3y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eps_growth_5y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eps_growth_7y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eps_growth_10y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ebitda_growth_3y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ebitda_growth_5y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fcf_growth_3y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fcf_growth_5y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mcap_growth_3y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mcap_growth_5y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roe_avg_3y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roe_avg_5y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roe_avg_7y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roe_avg_10y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roce_avg_3y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roce_avg_5y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roce_avg_7y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roce_avg_10y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opm_avg_5y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opm_avg_10y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Quarterly growth (YoY)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rev_qoq_growth          NUMERIC(10,6),    -- Quarter vs same quarter last year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profit_qoq_growth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rev_sequential_growth   NUMERIC(10,6),    -- Current qtr vs prev qtr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profit_sequential_growth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FINANCIAL HEALTH / LEVERAGE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debt_to_equity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net_debt_to_ebitda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net_debt_to_equity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debt_to_assets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interest_coverage       NUMERIC(10,4),    -- EBIT / Interest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current_ratio 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quick_ratio   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cash_ratio    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working_capital         NUMERIC(18,2),    -- AUD millions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financial_leverage      NUMERIC(10,4),    -- Assets / Equity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debt_capacity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leverage_ratio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CASH FLOW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fcf                     NUMERIC(18,2),    -- AUD millions, TTM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fcf_per_share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ocf_to_net_income       NUMERIC(10,4),    -- Cash conversion quality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capex_to_sales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ocf_to_debt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ocf_margin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DIVIDENDS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dividend_per_share      NUMERIC(10,4),    -- Last 12 months, AUD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franking_pct            NUMERIC(6,2),     -- 0–100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grossed_up_dividend     NUMERIC(10,4),    -- DPS + franking credit value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dividend_payout_ratio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dividend_avg_5y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dividend_growth_3y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SCORES &amp; COMPOSITE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piotroski_score         SMALLINT,         -- 0–9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g_factor      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altman_z_score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beneish_m_score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beta_1y    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beta_3y    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sharpe_1y  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sortino_1y 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max_drawdown_1y         NUMERIC(8,4),     -- Percentage (negative)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max_drawdown_3y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fall_ratio 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PER-SHARE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eps_ttm                 NUMERIC(12,4),    -- Trailing 12 months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eps_last_year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eps_preceding_year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book_value_per_share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SHAREHOLDING (from quarterly snapshots)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director_holding_pct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institutional_pct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retail_pct 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short_interest_pct      NUMERIC(8,4),     -- From ASIC (daily)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short_interest_change_1w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short_interest_change_1m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ASX-SPECIFIC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═══════════════════════════════════════════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Mining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aisc_per_oz             NUMERIC(12,2),    -- All-in sustaining cost (gold miners)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reserve_life_years      NUMERIC(8,2),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nav_per_share           NUMERIC(12,4),    -- Net Asset Value (miners/REITs)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REIT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ffo_per_unit            NUMERIC(12,4),    -- Funds From Operations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affo_per_unit           NUMERIC(12,4),    -- Adjusted FFO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nta_per_unit            NUMERIC(12,4),    -- Net Tangible Assets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price_to_nta            NUMERIC(10,4),    -- Premium/discount to NTA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gearing_ratio           NUMERIC(8,4),     -- REIT-specific leverage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wale_years              NUMERIC(8,2),     -- Weighted Avg Lease Expiry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occupancy_pct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ffo_yield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Advanced valuation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ev_per_employee         NUMERIC(12,2),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mcap_to_sales 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mcap_to_cashflow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mcap_to_quarterly_profit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intrinsic_value         NUMERIC(12,4),    -- Graham/DCF derived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price_to_intrinsic_value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Sales, EPS reference (TTM — for screener filters)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revenue_ttm             NUMERIC(18,2),    -- AUD millions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ebitda_ttm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ebit_ttm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net_profit_ttm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eps_ttm_ref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Metadata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compute_version         VARCHAR(20),      -- Version of compute engine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computed_at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(time,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create_hypertable('market.computed_metrics', 'time',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chunk_time_interval =&gt; INTERVAL '1 month'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add_compression_policy('market.computed_metrics', INTERVAL '6 months');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-- Primary screener index — covers the most common filter columns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idx_cm_screener ON market.computed_metrics(time DESC,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INCLUDE (market_cap, pe_ratio, pb_ratio, roe, roce, debt_to_equity,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dividend_yield, revenue_growth_3y, profit_growth_3y,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         piotroski_score, altman_z_score, short_interest_pct);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idx_cm_asx_time ON market.computed_metrics(asx_code, time DESC);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2.5 short_interest — Daily ASIC Data (TimescaleDB)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market.short_interest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                    TIMESTAMPTZ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gross_short_position    BIGINT,           -- Number of shares short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total_product_short_pct NUMERIC(8,4),     -- % of issued capital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gross_short_sales       BIGINT,           -- Shares sold short that day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reported_short_pct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 KEY (time,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SELECT create_hypertable('market.short_interest', 'time',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chunk_time_interval =&gt; INTERVAL '1 month'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2.6 asx_announcements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market.asx_announcements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BIGSERIAL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announced_at            TIMESTAMPTZ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headline                VARCHAR(500)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ASX Classification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asx_category            VARCHAR(100),     -- e.g. 'Periodic Reports'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asx_subcategory  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AI Classification (Claude Haiku)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ai_category             VARCHAR(50),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Values: earnings, capital_raise, director_change, operational,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        material_event, dividend, agm, guidance, quarterly_activity,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        investor_presentation, other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ai_sentiment            VARCHAR(20),      -- positive, negative, neutral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ai_materiality          SMALLINT,         -- 1–5 (5 = most material)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ai_summary              TEXT,             -- 2–3 sentence summary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ai_key_points           JSONB,            -- ["point1", "point2", ...]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Document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document_url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s3_key                  VARCHAR(500),     -- Stored copy in S3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page_count              INTEGER,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Flags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is_price_sensitive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is_capital_raise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is_earnings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is_director_change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Capital raise details (if applicable)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raise_type              VARCHAR(50),      -- placement, rights_issue, spp, ent_offer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raise_amount_aud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raise_price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raise_discount_pct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new_shares_issued 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dilution_pct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processed_at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idx_announcements_asx_date ON market.asx_announcements(asx_code, announced_at DESC);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idx_announcements_date     ON market.asx_announcements(announced_at DESC);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idx_announcements_category ON market.asx_announcements(ai_category);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idx_announcements_capital  ON market.asx_announcements(is_capital_raise)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WHERE is_capital_raise = TRUE;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2.7 dividends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market.dividends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ex_date        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record_date             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pay_date                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declared_date           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Amount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amount_per_share        NUMERIC(12,6) NOT NULL,   -- AUD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currency                VARCHAR(3) DEFAULT 'AUD',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franking_pct            NUMERIC(6,2) DEFAULT 0,   -- 0–100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franking_credit_per_share NUMERIC(12,6),          -- Computed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grossed_up_amount       NUMERIC(12,6),             -- Computed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Type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dividend_type           VARCHAR(30),               -- final, interim, special, drp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is_drp_available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drp_price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ex_date, dividend_type)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idx_dividends_asx_date ON market.dividends(asx_code, ex_date DESC);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idx_dividends_exdate   ON market.dividends(ex_date DESC);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2.8 shareholding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market.shareholding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snapshot_date           DATE NOT NULL,           -- Usually quarterly with annual report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Holdings breakdown (%)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director_pct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substantial_holders_pct NUMERIC(8,4),            -- All holders &gt; 5%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institutional_pct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retail_pct 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Top holders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top1_holder_name        VARCHAR(255),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top1_holder_pct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top5_concentration_pct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top20_concentration_pct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Changes vs prior snapshot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director_pct_change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institutional_pct_change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snapshot_date)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2.9 substantial_holders — Director &amp; &gt;5% Holder Notices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market.substantial_holders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BIGSERIAL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holder_name             VARCHAR(255)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notice_date    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notice_type             VARCHAR(50),    -- 'initial', 'change', 'cease'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shares_held       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percentage_held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prev_percentage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change_pct              NUMERIC(8,4),   -- Computed: percentage - prev_percentage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consideration_paid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is_director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source_document_url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holder_name, notice_date)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idx_substantial_asx      ON market.substantial_holders(asx_code, notice_date DESC);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idx_substantial_holder   ON market.substantial_holders(holder_name);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idx_substantial_director ON market.substantial_holders(is_director)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WHERE is_director = TRUE;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2.10 corporate_events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market.corporate_events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event_date     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event_type              VARCHAR(50)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Types: earnings_release, agm, capital_raise, record_date,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       ex_div, pay_date, listing, halt, suspension, split,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       consolidation, name_change, index_addition, index_removal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 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is_confirmed            BOOLEAN DEFAULT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source                  VARCHAR(100)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idx_events_asx_date  ON market.corporate_events(asx_code, event_date);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idx_events_date      ON market.corporate_events(event_date);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idx_events_type      ON market.corporate_events(event_type);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3. Schema: financials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annual_pnl — Profit &amp; Loss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financials.annual_pnl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fiscal_year             INTEGER NOT NULL,         -- e.g. 2024 = FY ending June 2024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period_end_date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report_date             DATE,                     -- Date ASX announcement filed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Income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revenue                 NUMERIC(18,2),            -- AUD millions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cost_of_sales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gross_profit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other_income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operating_expenses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ebitda 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depreciation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amortisation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   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interest_expense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interest_income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pbt                     NUMERIC(18,2),            -- Profit Before Tax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tax    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pat                     NUMERIC(18,2),            -- Profit After Tax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minority_interest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net_profit              NUMERIC(18,2),            -- Attributable to shareholders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extraordinary_items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dividend_paid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material_cost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employee_cost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Derived margins (stored for performance)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opm                     NUMERIC(10,6),            -- EBIT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npm                     NUMERIC(10,6),            -- Net Profit / Revenue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gpm      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ebitda_margin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Per share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   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eps_diluted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shares_used             BIGINT,                   -- Weighted avg shares for EPS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Metadata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currency                VARCHAR(3) DEFAULT 'AUD',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is_restated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data_source             VARCHAR(50),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fiscal_year)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idx_pnl_asx_year ON financials.annual_pnl(asx_code, fiscal_year DESC);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annual_balance_sheet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financials.annual_balance_sheet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fiscal_year             INTEGER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period_end_date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Assets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cash_equivalents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trade_receivables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inventory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other_current_assets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total_current_assets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gross_block             NUMERIC(18,2),            -- Property, plant, equipment (gross)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accumulated_depreciation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net_block               NUMERIC(18,2),            -- PP&amp;E net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cwip                    NUMERIC(18,2),            -- Capital work in progress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goodwill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intangibles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investments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other_non_current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total_assets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Liabilities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trade_payables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advance_from_customers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short_term_debt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other_current_liab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total_current_liab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long_term_debt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lease_liabilities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contingent_liabilities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other_non_current_liab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total_liabilities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Equity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equity_capital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preference_capital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reserves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retained_earnings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minority_interest_bs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total_equity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Derived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total_debt              NUMERIC(18,2),            -- Short + Long term debt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net_debt                NUMERIC(18,2),            -- Total debt - Cash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working_capital         NUMERIC(18,2),            -- Current assets - Current liab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book_value_per_share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face_value    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shares_outstanding      BIGINT,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Metadata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is_restated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data_source             VARCHAR(50),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fiscal_year)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idx_bs_asx_year ON financials.annual_balance_sheet(asx_code, fiscal_year DESC);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annual_cashflow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financials.annual_cashflow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fiscal_year             INTEGER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period_end_date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Cash Flow Statement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net_income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depreciation_amort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working_capital_changes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other_operating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cfo                     NUMERIC(18,2),            -- Cash From Operations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capex                   NUMERIC(18,2),            -- Capital expenditure (negative)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acquisitions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disposals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investment_purchases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other_investing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cfi                     NUMERIC(18,2),            -- Cash From Investing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dividends_paid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debt_raised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debt_repaid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equity_raised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buybacks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other_financing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cff                     NUMERIC(18,2),            -- Cash From Financing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net_change_in_cash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opening_cash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closing_cash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fcf                     NUMERIC(18,2),            -- FCF = CFO + Capex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is_restated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data_source             VARCHAR(50),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fiscal_year)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idx_cf_asx_year ON financials.annual_cashflow(asx_code, fiscal_year DESC);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3.4 half_year_pnl — Half-Year Periods (ASX Standard)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financials.half_year_pnl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period_end_date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period_label            VARCHAR(20) NOT NULL,     -- e.g. '1H FY2024', '2H FY2024'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report_date             DATE,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revenue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gross_profit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other_income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ebitda 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depreciation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ebit   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interest_expense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pbt    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tax    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pat      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net_profit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extraordinary_items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equity_capital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eps         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opm      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npm      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gpm                     NUMERIC(10,6),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period_end_date)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idx_halfyear_asx ON financials.half_year_pnl(asx_code, period_end_date DESC);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3.5 mining_data — Quarterly Activity + Reserves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financials.mining_data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report_date    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report_type             VARCHAR(30),              -- 'reserves', 'qar', 'annual'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Commodity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primary_commodity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secondary_commodity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Ore Reserves (tonnes &amp; grade)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reserves_proven_kt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reserves_probable_kt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total_reserves_kt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reserves_grade     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reserves_contained_oz   NUMERIC(18,2),            -- For gold: contained ounces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Resources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resources_measured_kt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resources_indicated_kt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resources_inferred_kt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total_resources_kt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Production (quarterly)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production_qty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production_unit         VARCHAR(20),              -- 'koz', 'kt', 'bbl'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production_guidance_low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production_guidance_high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Costs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aisc_per_oz             NUMERIC(12,2),            -- All-in sustaining cost AUD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c1_cost_per_oz          NUMERIC(12,2),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operating_cost_per_t    NUMERIC(12,2),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Life of mine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reserve_life_years      NUMERIC(8,2),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mine_life_years         NUMERIC(8,2),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Hedging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hedged_oz              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hedging_pct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hedge_price             NUMERIC(12,2),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report_date, report_type)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3.6 reit_data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financials.reit_data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report_date    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period_label            VARCHAR(20),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Core REIT Metrics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ffo                     NUMERIC(18,2),            -- Funds From Operations (AUD 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ffo_per_unit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affo                    NUMERIC(18,2),            -- Adjusted FFO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affo_per_unit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NTA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nta_total               NUMERIC(18,2),            -- Net Tangible Assets (AUD M)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nta_per_unit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intangibles_written_off NUMERIC(18,2),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Portfolio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portfolio_value         NUMERIC(18,2),            -- AUD millions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property_count          INTEGER,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property_type           VARCHAR(50),              -- retail/office/industrial/mixed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geographic_split        JSONB,                    -- {"AU": 80, "NZ": 20}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Leverage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gearing_ratio           NUMERIC(8,4),             -- Debt / Total Assets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look_through_gearing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Leasing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wale_years              NUMERIC(8,2),             -- Weighted Avg Lease Expiry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wale_by_income          NUMERIC(8,2),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occupancy_pct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cap_rate           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Interest rate risk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fixed_rate_debt_pct   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weighted_avg_debt_cost  NUMERIC(8,4),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weighted_avg_debt_term  NUMERIC(8,2),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report_date)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4. Schema: users</w:t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4.1 users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users.users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email                   VARCHAR(255) NOT NULL UNIQUE,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                    VARCHAR(255),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avatar_url  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plan                    VARCHAR(20) NOT NULL DEFAULT 'free',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Plans: free, pro, premium, enterprise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Auth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password_hash           VARCHAR(255),             -- Null if OAuth-only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email_verified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email_verified_at      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OAuth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google_id               VARCHAR(100) UNIQUE,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Billing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stripe_customer_id      VARCHAR(100) UNIQUE,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subscription_status     VARCHAR(30) DEFAULT 'inactive',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subscription_ends_at   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Preferences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default_currency        VARCHAR(3) DEFAULT 'AUD',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default_columns         JSONB,                    -- Saved column preferences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timezone                VARCHAR(50) DEFAULT 'Australia/Sydney',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email_alerts_enabled    BOOLEAN DEFAULT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push_alerts_enabled     BOOLEAN DEFAULT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Usage limits (enforced by API)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screens_saved           INTEGER DEFAULT 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screens_limit           INTEGER DEFAULT 10,       -- Free: 10, Pro: unlimited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watchlist_items         INTEGER DEFAULT 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watchlist_limit         INTEGER DEFAULT 50,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Metadata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last_login_at          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idx_users_email  ON users.users(email);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idx_users_stripe ON users.users(stripe_customer_id);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idx_users_plan   ON users.users(plan);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4.2 watchlists &amp; watchlist_items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users.watchlists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            UUID NOT NULL REFERENCES users.users(id)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                    VARCHAR(100)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 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is_public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public_slug             VARCHAR(100) UNIQUE,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item_count              INTEGER DEFAULT 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users.watchlist_items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BIGSERIAL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watchlist_id            UUID NOT NULL REFERENCES users.watchlists(id)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added_at  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notes                  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target_price            NUMERIC(12,4),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(watchlist_id,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idx_watchlist_user ON users.watchlists(user_id);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idx_wl_items_list  ON users.watchlist_items(watchlist_id);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idx_wl_items_code  ON users.watchlist_items(asx_code);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4.3 portfolios &amp; portfolio_transactions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users.portfolios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            UUID NOT NULL REFERENCES users.users(id)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                    VARCHAR(100)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 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currency                VARCHAR(3) DEFAULT 'AUD',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benchmark               VARCHAR(20) DEFAULT 'XJO',  -- ASX200 index code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is_smsf  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users.portfolio_transactions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BIGSERIAL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portfolio_id            UUID NOT NULL REFERENCES users.portfolios(id)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transaction_type        VARCHAR(20) NOT NULL,     -- buy, sell, drp, split, dividend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transaction_date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shares                  NUMERIC(18,4) NOT NULL,   -- Decimal for DRP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price_per_share         NUMERIC(12,4)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brokerage               NUMERIC(10,2) DEFAULT 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total_cost              NUMERIC(18,2),            -- Computed: shares*price+brokerage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notes       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For dividend transactions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franking_credit_amt     NUMERIC(10,4),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is_drp   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idx_portfolio_user   ON users.portfolios(user_id);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idx_portfolio_txn    ON users.portfolio_transactions(portfolio_id, transaction_date DESC);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idx_portfolio_asx    ON users.portfolio_transactions(asx_code);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4.4 saved_screens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users.saved_screens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            UUID NOT NULL REFERENCES users.users(id)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                    VARCHAR(200)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             VARCHAR(1000),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query_text              TEXT NOT NULL,            -- Raw user query string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query_sql               TEXT,                     -- Compiled SQL (cached)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default_columns         JSONB,                    -- Column preferences for results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default_sort_col        VARCHAR(100),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default_sort_dir        VARCHAR(4) DEFAULT 'DESC',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Community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is_public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public_slug             VARCHAR(100) UNIQUE,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tags                    TEXT[],                   -- ['value', 'dividend', 'asx200']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likes_count             INTEGER DEFAULT 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run_count               INTEGER DEFAULT 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fork_of_screen_id       UUID REFERENCES users.saved_screens(id),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Alert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has_alert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last_run_at            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last_result_count       INTEGER,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idx_screens_user    ON users.saved_screens(user_id);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idx_screens_public  ON users.saved_screens(is_public) WHERE is_public = TRUE;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idx_screens_tags    ON users.saved_screens USING GIN(tags);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idx_screens_slug    ON users.saved_screens(public_slug) WHERE public_slug IS NOT NULL;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4.5 alerts &amp; alert_triggers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users.alerts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            UUID NOT NULL REFERENCES users.users(id)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alert_type              VARCHAR(30)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Types: price_above, price_below, screen_match, screen_exit,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       new_announcement, earnings_released, ex_div, insider_trade,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       short_interest_above, short_interest_increase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For stock-level alerts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threshold_value         NUMERIC(18,4),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For screen alerts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screen_id               UUID REFERENCES users.saved_screens(id)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Delivery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via_email               BOOLEAN DEFAULT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via_push                BOOLEAN DEFAULT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is_active               BOOLEAN DEFAULT TRUE,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last_triggered_at       TIMESTAMPTZ,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trigger_count           INTEGER DEFAULT 0,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users.alert_triggers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BIGSERIAL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alert_id                UUID NOT NULL REFERENCES users.alerts(id)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triggered_at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trigger_data            JSONB,                    -- What caused the trigger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notification_sent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notification_sent_at    TIMESTAMPTZ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idx_alerts_user    ON users.alerts(user_id);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idx_alerts_active  ON users.alerts(is_active) WHERE is_active = TRUE;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idx_alerts_screen  ON users.alerts(screen_id) WHERE screen_id IS NOT NULL;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4.6 user_notes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users.user_notes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BIGSERIAL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            UUID NOT NULL REFERENCES users.users(id)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content                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attachments             JSONB,                    -- S3 keys for uploaded files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updated_at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(user_id, asx_code)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4.7 user_custom_ratios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users.user_custom_ratios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            UUID NOT NULL REFERENCES users.users(id) ON DELETE CASCADE,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name                    VARCHAR(100)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formula                 TEXT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-- e.g. "(revenue_ttm - cost_of_sales) / total_assets"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description 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is_public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validated               BOOLEAN DEFAULT FALSE,    -- Has formula been validated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(user_id, name)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5. Schema: ai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ai.document_chunks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BIGSERIAL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document_type           VARCHAR(50),              -- annual_report, concall, presentation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document_year           INTEGER,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s3_key         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chunk_index             INTEGER,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chunk_text              TEXT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embedding               vector(1536),             -- pgvector embedding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page_number             INTEGER,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section_heading  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idx_chunks_asx      ON ai.document_chunks(asx_code, document_year DESC);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INDEX idx_chunks_vector   ON ai.document_chunks USING ivfflat (embedding vector_cosine_ops)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WITH (lists = 100);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ai.ai_insights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UUID PRIMARY KEY DEFAULT gen_random_uuid(),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user_id                 UUID REFERENCES users.users(id),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question               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answer                  TEXT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model_used              VARCHAR(50),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source_chunks           INTEGER[],                -- chunk IDs used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is_public       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CREATE TABLE ai.concall_summaries (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id                      SERIAL PRIMARY KEY,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asx_code                VARCHAR(10)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event_date              DATE NOT NULL,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event_type              VARCHAR(50),              -- 'results_call', 'agm', 'investor_day'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summary_text            TEXT,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key_points              JSONB,                    -- ["point1", "point2"]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sentiment               VARCHAR(20),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guidance_updated        BOOLEAN DEFAULT FALSE,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guidance_direction      VARCHAR(20),              -- 'up', 'down', 'maintained', 'withdrawn'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s3_transcript_key       VARCHAR(500),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created_at              TIMESTAMPTZ DEFAULT NOW(),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    UNIQUE (asx_code, event_date, event_type)</w:t>
            </w:r>
          </w:p>
        </w:tc>
      </w:tr>
      <w:tr>
        <w:tc>
          <w:tcPr>
            <w:tcW w:type="dxa" w:w="9026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);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6. Key Database Design Decisions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Decision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Choice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DB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ACID, rich SQL, ecosystem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 extension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Auto-partitioning, compression, continuous aggregates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partitioning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chunks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between chunk overhead and query parallelism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 policy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3 months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data stays uncompressed, old data saves 90%+ space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UUIDs for user tables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gen_random_uuid()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sequential ID leakage, safe for public URLs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for flexible data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ai_key_points, geographic_split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Schema flexibility without sacrificing queryability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pgvector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In-database embeddings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separate vector DB needed; SQL joins work naturally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Separate schemas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market, financials, users, ai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Logical separation, easier permission management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 metrics stored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(denormalised)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Screener speed — no on-the-fly joins needed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Growth rates stored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 CAGR — complex, CPU-intensive at query time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F4C81"/>
          <w:sz w:val="28"/>
          <w:szCs w:val="28"/>
        </w:rPr>
        <w:t xml:space="preserve">7. Estimated Storage Requirements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Table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Rows (3 years)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1F"/>
                <w:sz w:val="20"/>
                <w:szCs w:val="20"/>
              </w:rPr>
              <w:t xml:space="preserve">Storage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daily_prices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 stocks × 750 days = 1.65M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~600 MB raw, ~50 MB compressed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technical_indicators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1.65M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 GB raw, ~80 MB compressed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computed_metrics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1.65M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 raw, ~150 MB compressed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annual_pnl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 × 10 years = 22K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annual_balance_sheet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22K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annual_cashflow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22K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MB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half_year_pnl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44K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 MB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asx_announcements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~500K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GB (with AI summaries)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document_chunks + vectors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~5M rows</w:t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 GB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(3 years)</w:t>
            </w:r>
          </w:p>
        </w:tc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0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~15–20 GB</w:t>
            </w:r>
          </w:p>
        </w:tc>
      </w:tr>
    </w:tbl>
    <w:p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At Phase 3 scale (10 years, full ASX): ~100–150 GB — well within a single PostgreSQL instance.</w:t>
      </w:r>
    </w:p>
    <w:p>
      <w:pPr>
        <w:spacing w:after="60" w:before="60"/>
      </w:pPr>
      <w:r>
        <w:t xml:space="preserve"/>
      </w:r>
    </w:p>
    <w:p>
      <w:pPr>
        <w:pBdr>
          <w:bottom w:val="single" w:color="0F4C81" w:sz="4" w:space="1"/>
        </w:pBdr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Next: See `03_Data_Pipeline_LLD.md` for the ingestion pipeline design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4C81" w:sz="4" w:space="1"/>
      </w:pBdr>
      <w:tabs>
        <w:tab w:val="right" w:pos="9026"/>
      </w:tabs>
    </w:pPr>
    <w:r>
      <w:rPr>
        <w:rFonts w:ascii="Arial" w:cs="Arial" w:eastAsia="Arial" w:hAnsi="Arial"/>
        <w:color w:val="AAAAAA"/>
        <w:sz w:val="16"/>
        <w:szCs w:val="16"/>
      </w:rPr>
      <w:t xml:space="preserve">Version 1.0 · April 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w:t xml:space="preserve">Page </w:t>
    </w:r>
    <w:r>
      <w:rPr>
        <w:rFonts w:ascii="Arial" w:cs="Arial" w:eastAsia="Arial" w:hAnsi="Arial"/>
        <w:color w:val="0F4C81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4C81" w:sz="4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4C81"/>
        <w:sz w:val="18"/>
        <w:szCs w:val="18"/>
      </w:rPr>
      <w:t xml:space="preserve">ASX Screener · </w:t>
    </w:r>
    <w:r>
      <w:rPr>
        <w:rFonts w:ascii="Arial" w:cs="Arial" w:eastAsia="Arial" w:hAnsi="Arial"/>
        <w:color w:val="444444"/>
        <w:sz w:val="18"/>
        <w:szCs w:val="18"/>
      </w:rPr>
      <w:t xml:space="preserve">02 · Database Design LLD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AAAAAA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F4C8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F4C8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</w:pPr>
    <w:rPr>
      <w:rFonts w:ascii="Courier New" w:cs="Courier New" w:eastAsia="Courier New" w:hAnsi="Courier New"/>
      <w:color w:val="1F1F1F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2026-05-27T08:33:39.995Z</dcterms:created>
  <dcterms:modified xsi:type="dcterms:W3CDTF">2026-05-27T08:33:39.995Z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