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Advanced Stock Screener — Full Design &amp; Architecture Plan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Modelled after screener.in — built for the Australian Securities Exchange (ASX)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with significant enhancements tailored to Australian investors.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Table of Contents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[Project Vision &amp; Goals](#1-project-vision--goals)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[Screener.in Feature Audit](#2-screenerin-feature-audit--what-we-replicate)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[ASX-Specific Enhancements](#3-asx-specific-enhancements--beyond-screenerin)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[Metrics &amp; Ratios Coverage](#4-metrics--ratios-coverage)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[Technology Stack](#5-technology-stack)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[Data Architecture &amp; Sources](#6-data-architecture--sources)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[Database Design](#7-database-design)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[Daily Data Pipeline](#8-daily-data-pipeline)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[Feature-by-Feature Design](#9-feature-by-feature-design)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[Subscription Tiers](#10-subscription-tiers)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[Development Roadmap (Phases)](#11-development-roadmap-phases)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[Infrastructure &amp; DevOps](#12-infrastructure--devops)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[Team Requirements](#13-team-requirements)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[Estimated Costs](#14-estimated-costs)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Project Vision &amp; Goals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Vision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most comprehensive stock screening and fundamental analysis platform for ASX-listed companies — surpassing screener.in in depth, data quality, and investor utility for the Australian market.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</w:t>
      </w:r>
      <w:r>
        <w:rPr>
          <w:rFonts w:ascii="Arial" w:cs="Arial" w:eastAsia="Arial" w:hAnsi="Arial"/>
          <w:sz w:val="22"/>
          <w:szCs w:val="22"/>
        </w:rPr>
        <w:t xml:space="preserve"> all ASX stocks using SQL-style queries across 200+ fundamental, technical, and custom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</w:t>
      </w:r>
      <w:r>
        <w:rPr>
          <w:rFonts w:ascii="Arial" w:cs="Arial" w:eastAsia="Arial" w:hAnsi="Arial"/>
          <w:sz w:val="22"/>
          <w:szCs w:val="22"/>
        </w:rPr>
        <w:t xml:space="preserve"> daily data ingestion and metric recomputation for current-year figures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</w:t>
      </w:r>
      <w:r>
        <w:rPr>
          <w:rFonts w:ascii="Arial" w:cs="Arial" w:eastAsia="Arial" w:hAnsi="Arial"/>
          <w:sz w:val="22"/>
          <w:szCs w:val="22"/>
        </w:rPr>
        <w:t xml:space="preserve"> deep-dive company pages with 10+ years of historical financials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</w:t>
      </w:r>
      <w:r>
        <w:rPr>
          <w:rFonts w:ascii="Arial" w:cs="Arial" w:eastAsia="Arial" w:hAnsi="Arial"/>
          <w:sz w:val="22"/>
          <w:szCs w:val="22"/>
        </w:rPr>
        <w:t xml:space="preserve"> Australian-specific analysis (franking credits, superannuation benchmarking, ASX announcements, ASIC short-selling data, mining/resources sector depth)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</w:t>
      </w:r>
      <w:r>
        <w:rPr>
          <w:rFonts w:ascii="Arial" w:cs="Arial" w:eastAsia="Arial" w:hAnsi="Arial"/>
          <w:sz w:val="22"/>
          <w:szCs w:val="22"/>
        </w:rPr>
        <w:t xml:space="preserve"> — allow users to share, discover, and fork screening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AI-powered</w:t>
      </w:r>
      <w:r>
        <w:rPr>
          <w:rFonts w:ascii="Arial" w:cs="Arial" w:eastAsia="Arial" w:hAnsi="Arial"/>
          <w:sz w:val="22"/>
          <w:szCs w:val="22"/>
        </w:rPr>
        <w:t xml:space="preserve"> — intelligent concall summaries, annual report Q&amp;A, earnings insights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Target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Self-directed retail investors (primary)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Financial advisers (secondary)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SMSF trustees (secondary)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Students &amp; analysts (tertiary)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Screener.in Feature Audit — What We Replicate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Our ASX Screener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SQL-type stock screener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Pre-built screens library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50,000+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Launch with 200+ curated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detail pages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10-year financial history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/ Balance Sheet / Cash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results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Half-year + Quarterly Activity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 comparison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Watchlists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tracker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Shareholding data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Promoter/FII/DII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Director/Institutional/Retail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trades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Dividend history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+ Franking credits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+ Google Sheets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 &amp; notifications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Enhanced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document Q&amp;A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Screener AI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ASX AI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Concall summaries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AGM + Earnings calls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screens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Android only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iOS + Android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+ Paid tiers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ASX-Specific Enhancements — Beyond Screener.in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These are features unique to the Australian market that screener.in does NOT offer: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Franking Credits &amp; Dividend Imputation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franked vs unfranked</w:t>
      </w:r>
      <w:r>
        <w:rPr>
          <w:rFonts w:ascii="Arial" w:cs="Arial" w:eastAsia="Arial" w:hAnsi="Arial"/>
          <w:sz w:val="22"/>
          <w:szCs w:val="22"/>
        </w:rPr>
        <w:t xml:space="preserve"> dividend amounts per share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grossed-up dividend yield</w:t>
      </w:r>
      <w:r>
        <w:rPr>
          <w:rFonts w:ascii="Arial" w:cs="Arial" w:eastAsia="Arial" w:hAnsi="Arial"/>
          <w:sz w:val="22"/>
          <w:szCs w:val="22"/>
        </w:rPr>
        <w:t xml:space="preserve"> (including franking credit value)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Effective tax rate comparison</w:t>
      </w:r>
      <w:r>
        <w:rPr>
          <w:rFonts w:ascii="Arial" w:cs="Arial" w:eastAsia="Arial" w:hAnsi="Arial"/>
          <w:sz w:val="22"/>
          <w:szCs w:val="22"/>
        </w:rPr>
        <w:t xml:space="preserve"> for different investor tax brackets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Franking credit account balance</w:t>
      </w:r>
      <w:r>
        <w:rPr>
          <w:rFonts w:ascii="Arial" w:cs="Arial" w:eastAsia="Arial" w:hAnsi="Arial"/>
          <w:sz w:val="22"/>
          <w:szCs w:val="22"/>
        </w:rPr>
        <w:t xml:space="preserve"> (where disclosed)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by: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Franking percentage &gt; 80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Grossed-up yield &gt; 7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Mining &amp; Resources Sector Depth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Australia's #1 sector — requires specialised metrics: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Ore reserves</w:t>
      </w:r>
      <w:r>
        <w:rPr>
          <w:rFonts w:ascii="Arial" w:cs="Arial" w:eastAsia="Arial" w:hAnsi="Arial"/>
          <w:sz w:val="22"/>
          <w:szCs w:val="22"/>
        </w:rPr>
        <w:t xml:space="preserve"> (proven + probable) in tonnes/oz/barrels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Resources</w:t>
      </w:r>
      <w:r>
        <w:rPr>
          <w:rFonts w:ascii="Arial" w:cs="Arial" w:eastAsia="Arial" w:hAnsi="Arial"/>
          <w:sz w:val="22"/>
          <w:szCs w:val="22"/>
        </w:rPr>
        <w:t xml:space="preserve"> (measured + indicated + inferred)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All-in Sustaining Cost (AISC)</w:t>
      </w:r>
      <w:r>
        <w:rPr>
          <w:rFonts w:ascii="Arial" w:cs="Arial" w:eastAsia="Arial" w:hAnsi="Arial"/>
          <w:sz w:val="22"/>
          <w:szCs w:val="22"/>
        </w:rPr>
        <w:t xml:space="preserve"> for gold/copper miners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 Asset Value (NAV) per share</w:t>
      </w:r>
      <w:r>
        <w:rPr>
          <w:rFonts w:ascii="Arial" w:cs="Arial" w:eastAsia="Arial" w:hAnsi="Arial"/>
          <w:sz w:val="22"/>
          <w:szCs w:val="22"/>
        </w:rPr>
        <w:t xml:space="preserve"> — standard for mining valuation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Production guidance vs actuals</w:t>
      </w:r>
      <w:r>
        <w:rPr>
          <w:rFonts w:ascii="Arial" w:cs="Arial" w:eastAsia="Arial" w:hAnsi="Arial"/>
          <w:sz w:val="22"/>
          <w:szCs w:val="22"/>
        </w:rPr>
        <w:t xml:space="preserve">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Quarterly Activity Reports (QARs)</w:t>
      </w:r>
      <w:r>
        <w:rPr>
          <w:rFonts w:ascii="Arial" w:cs="Arial" w:eastAsia="Arial" w:hAnsi="Arial"/>
          <w:sz w:val="22"/>
          <w:szCs w:val="22"/>
        </w:rPr>
        <w:t xml:space="preserve"> ingestion &amp;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Commodity exposure</w:t>
      </w:r>
      <w:r>
        <w:rPr>
          <w:rFonts w:ascii="Arial" w:cs="Arial" w:eastAsia="Arial" w:hAnsi="Arial"/>
          <w:sz w:val="22"/>
          <w:szCs w:val="22"/>
        </w:rPr>
        <w:t xml:space="preserve"> mapping (which metals/minerals each company produces)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Hedging book</w:t>
      </w:r>
      <w:r>
        <w:rPr>
          <w:rFonts w:ascii="Arial" w:cs="Arial" w:eastAsia="Arial" w:hAnsi="Arial"/>
          <w:sz w:val="22"/>
          <w:szCs w:val="22"/>
        </w:rPr>
        <w:t xml:space="preserve"> summaries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by: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AISC &lt; Gold_price * 0.7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Reserve_life &gt; 10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A-REIT (Real Estate Investment Trust)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Funds From Operations (FFO)</w:t>
      </w:r>
      <w:r>
        <w:rPr>
          <w:rFonts w:ascii="Arial" w:cs="Arial" w:eastAsia="Arial" w:hAnsi="Arial"/>
          <w:sz w:val="22"/>
          <w:szCs w:val="22"/>
        </w:rPr>
        <w:t xml:space="preserve"> per unit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Adjusted FFO (AFFO)</w:t>
      </w:r>
      <w:r>
        <w:rPr>
          <w:rFonts w:ascii="Arial" w:cs="Arial" w:eastAsia="Arial" w:hAnsi="Arial"/>
          <w:sz w:val="22"/>
          <w:szCs w:val="22"/>
        </w:rPr>
        <w:t xml:space="preserve"> per unit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 Tangible Assets (NTA)</w:t>
      </w:r>
      <w:r>
        <w:rPr>
          <w:rFonts w:ascii="Arial" w:cs="Arial" w:eastAsia="Arial" w:hAnsi="Arial"/>
          <w:sz w:val="22"/>
          <w:szCs w:val="22"/>
        </w:rPr>
        <w:t xml:space="preserve"> per unit — premium/discount to NTA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Gearing ratio</w:t>
      </w:r>
      <w:r>
        <w:rPr>
          <w:rFonts w:ascii="Arial" w:cs="Arial" w:eastAsia="Arial" w:hAnsi="Arial"/>
          <w:sz w:val="22"/>
          <w:szCs w:val="22"/>
        </w:rPr>
        <w:t xml:space="preserve"> (preferred metric over D/E for REITs)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Weighted Average Lease Expiry (WALE)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Occupancy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 Rate</w:t>
      </w:r>
      <w:r>
        <w:rPr>
          <w:rFonts w:ascii="Arial" w:cs="Arial" w:eastAsia="Arial" w:hAnsi="Arial"/>
          <w:sz w:val="22"/>
          <w:szCs w:val="22"/>
        </w:rPr>
        <w:t xml:space="preserve">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by: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NTA_discount &gt; 15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FFO_yield &gt; 6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ASIC Short-Selling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Daily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short interest</w:t>
      </w:r>
      <w:r>
        <w:rPr>
          <w:rFonts w:ascii="Arial" w:cs="Arial" w:eastAsia="Arial" w:hAnsi="Arial"/>
          <w:sz w:val="22"/>
          <w:szCs w:val="22"/>
        </w:rPr>
        <w:t xml:space="preserve"> as % of free float (from ASIC public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interest trend</w:t>
      </w:r>
      <w:r>
        <w:rPr>
          <w:rFonts w:ascii="Arial" w:cs="Arial" w:eastAsia="Arial" w:hAnsi="Arial"/>
          <w:sz w:val="22"/>
          <w:szCs w:val="22"/>
        </w:rPr>
        <w:t xml:space="preserve"> (increasing/decreasing)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Short-seller activity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by: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Short_interest &gt; 10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Short_interest_change_1week &gt; 2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ASX Announcements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ASX announcement feed per company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AI-categorised</w:t>
      </w:r>
      <w:r>
        <w:rPr>
          <w:rFonts w:ascii="Arial" w:cs="Arial" w:eastAsia="Arial" w:hAnsi="Arial"/>
          <w:sz w:val="22"/>
          <w:szCs w:val="22"/>
        </w:rPr>
        <w:t xml:space="preserve"> announcements: earnings, capital raises, director changes, operational updates, material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Capital raise tracker</w:t>
      </w:r>
      <w:r>
        <w:rPr>
          <w:rFonts w:ascii="Arial" w:cs="Arial" w:eastAsia="Arial" w:hAnsi="Arial"/>
          <w:sz w:val="22"/>
          <w:szCs w:val="22"/>
        </w:rPr>
        <w:t xml:space="preserve"> — placements, rights issues, entitlement offers, SPPs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Discount to last price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Dilution % of shares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of proceeds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Director &amp; substantial holder</w:t>
      </w:r>
      <w:r>
        <w:rPr>
          <w:rFonts w:ascii="Arial" w:cs="Arial" w:eastAsia="Arial" w:hAnsi="Arial"/>
          <w:sz w:val="22"/>
          <w:szCs w:val="22"/>
        </w:rPr>
        <w:t xml:space="preserve"> change alerts (Section 671B / CHESS notices)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3.6 Superannuation Benchmarking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stock/portfolio returns vs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major super fund benchmarks</w:t>
      </w:r>
      <w:r>
        <w:rPr>
          <w:rFonts w:ascii="Arial" w:cs="Arial" w:eastAsia="Arial" w:hAnsi="Arial"/>
          <w:sz w:val="22"/>
          <w:szCs w:val="22"/>
        </w:rPr>
        <w:t xml:space="preserve"> (Australian Super, ART, Hostplus)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Risk-adjusted return</w:t>
      </w:r>
      <w:r>
        <w:rPr>
          <w:rFonts w:ascii="Arial" w:cs="Arial" w:eastAsia="Arial" w:hAnsi="Arial"/>
          <w:sz w:val="22"/>
          <w:szCs w:val="22"/>
        </w:rPr>
        <w:t xml:space="preserve"> comparison (Sharpe, Sortino)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Balanced option</w:t>
      </w:r>
      <w:r>
        <w:rPr>
          <w:rFonts w:ascii="Arial" w:cs="Arial" w:eastAsia="Arial" w:hAnsi="Arial"/>
          <w:sz w:val="22"/>
          <w:szCs w:val="22"/>
        </w:rPr>
        <w:t xml:space="preserve"> vs ASX All Ords vs individual stocks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Useful for SMSF trustees evaluating direct equities vs managed funds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3.7 ASX Index 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membership of: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ASX 20, 50, 100, 200, 300, All Ords, Small Ords, Emerging Companies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by index inclusion/exclusion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 rebalancing</w:t>
      </w:r>
      <w:r>
        <w:rPr>
          <w:rFonts w:ascii="Arial" w:cs="Arial" w:eastAsia="Arial" w:hAnsi="Arial"/>
          <w:sz w:val="22"/>
          <w:szCs w:val="22"/>
        </w:rPr>
        <w:t xml:space="preserve">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by: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In_ASX200 = Yes AND Market_Cap &gt; 2000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3.8 Australian Sector &amp; Industry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GICS</w:t>
      </w:r>
      <w:r>
        <w:rPr>
          <w:rFonts w:ascii="Arial" w:cs="Arial" w:eastAsia="Arial" w:hAnsi="Arial"/>
          <w:sz w:val="22"/>
          <w:szCs w:val="22"/>
        </w:rPr>
        <w:t xml:space="preserve"> (Global Industry Classification Standard) aligned to ASX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Australian-specific sub-sector depth for: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Banks (Big 4 + regionals + neobanks)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Insurance (general + life)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Mining (by commodity)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REITs (retail/office/industrial/diversified)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Healthcare (biotech + medical devices + hospitals)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peer comparisons</w:t>
      </w:r>
      <w:r>
        <w:rPr>
          <w:rFonts w:ascii="Arial" w:cs="Arial" w:eastAsia="Arial" w:hAnsi="Arial"/>
          <w:sz w:val="22"/>
          <w:szCs w:val="22"/>
        </w:rPr>
        <w:t xml:space="preserve"> within ASX context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3.9 Capital Structure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CHESS Holdings</w:t>
      </w:r>
      <w:r>
        <w:rPr>
          <w:rFonts w:ascii="Arial" w:cs="Arial" w:eastAsia="Arial" w:hAnsi="Arial"/>
          <w:sz w:val="22"/>
          <w:szCs w:val="22"/>
        </w:rPr>
        <w:t xml:space="preserve"> linkage (where available)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Escrow expiry</w:t>
      </w:r>
      <w:r>
        <w:rPr>
          <w:rFonts w:ascii="Arial" w:cs="Arial" w:eastAsia="Arial" w:hAnsi="Arial"/>
          <w:sz w:val="22"/>
          <w:szCs w:val="22"/>
        </w:rPr>
        <w:t xml:space="preserve"> tracker for newly listed companies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IPO age</w:t>
      </w:r>
      <w:r>
        <w:rPr>
          <w:rFonts w:ascii="Arial" w:cs="Arial" w:eastAsia="Arial" w:hAnsi="Arial"/>
          <w:sz w:val="22"/>
          <w:szCs w:val="22"/>
        </w:rPr>
        <w:t xml:space="preserve"> tracking — filter by years since listing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Buyback program</w:t>
      </w:r>
      <w:r>
        <w:rPr>
          <w:rFonts w:ascii="Arial" w:cs="Arial" w:eastAsia="Arial" w:hAnsi="Arial"/>
          <w:sz w:val="22"/>
          <w:szCs w:val="22"/>
        </w:rPr>
        <w:t xml:space="preserve"> tracker — active, completed, announced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3.10 ESG &amp; Sustainability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Australia-specific ESG ratings (from S&amp;P Global, MSCI, or proprietary)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Climate risk</w:t>
      </w:r>
      <w:r>
        <w:rPr>
          <w:rFonts w:ascii="Arial" w:cs="Arial" w:eastAsia="Arial" w:hAnsi="Arial"/>
          <w:sz w:val="22"/>
          <w:szCs w:val="22"/>
        </w:rPr>
        <w:t xml:space="preserve"> disclosure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Net-zero commitments</w:t>
      </w:r>
      <w:r>
        <w:rPr>
          <w:rFonts w:ascii="Arial" w:cs="Arial" w:eastAsia="Arial" w:hAnsi="Arial"/>
          <w:sz w:val="22"/>
          <w:szCs w:val="22"/>
        </w:rPr>
        <w:t xml:space="preserve">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by ESG score or carbon intensity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3.11 Advanced Technical Indicators (Beyond Screener.in)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indicators screener.in offers PLUS: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ATR</w:t>
      </w:r>
      <w:r>
        <w:rPr>
          <w:rFonts w:ascii="Arial" w:cs="Arial" w:eastAsia="Arial" w:hAnsi="Arial"/>
          <w:sz w:val="22"/>
          <w:szCs w:val="22"/>
        </w:rPr>
        <w:t xml:space="preserve"> (Average True Range) — volatility measure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Bollinger Bands</w:t>
      </w:r>
      <w:r>
        <w:rPr>
          <w:rFonts w:ascii="Arial" w:cs="Arial" w:eastAsia="Arial" w:hAnsi="Arial"/>
          <w:sz w:val="22"/>
          <w:szCs w:val="22"/>
        </w:rPr>
        <w:t xml:space="preserve"> position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Stochastic RSI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OBV</w:t>
      </w:r>
      <w:r>
        <w:rPr>
          <w:rFonts w:ascii="Arial" w:cs="Arial" w:eastAsia="Arial" w:hAnsi="Arial"/>
          <w:sz w:val="22"/>
          <w:szCs w:val="22"/>
        </w:rPr>
        <w:t xml:space="preserve"> (On-Balance Volume)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VWAP</w:t>
      </w:r>
      <w:r>
        <w:rPr>
          <w:rFonts w:ascii="Arial" w:cs="Arial" w:eastAsia="Arial" w:hAnsi="Arial"/>
          <w:sz w:val="22"/>
          <w:szCs w:val="22"/>
        </w:rPr>
        <w:t xml:space="preserve"> (Volume Weighted Average Price)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ADX</w:t>
      </w:r>
      <w:r>
        <w:rPr>
          <w:rFonts w:ascii="Arial" w:cs="Arial" w:eastAsia="Arial" w:hAnsi="Arial"/>
          <w:sz w:val="22"/>
          <w:szCs w:val="22"/>
        </w:rPr>
        <w:t xml:space="preserve"> (Average Directional Index)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Golden Cross / Death Cross</w:t>
      </w:r>
      <w:r>
        <w:rPr>
          <w:rFonts w:ascii="Arial" w:cs="Arial" w:eastAsia="Arial" w:hAnsi="Arial"/>
          <w:sz w:val="22"/>
          <w:szCs w:val="22"/>
        </w:rPr>
        <w:t xml:space="preserve"> detection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52-week range position</w:t>
      </w:r>
      <w:r>
        <w:rPr>
          <w:rFonts w:ascii="Arial" w:cs="Arial" w:eastAsia="Arial" w:hAnsi="Arial"/>
          <w:sz w:val="22"/>
          <w:szCs w:val="22"/>
        </w:rPr>
        <w:t xml:space="preserve"> (percentile)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3.12 AI Enhancements (Beyond Screener.in's 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Report AI</w:t>
      </w:r>
      <w:r>
        <w:rPr>
          <w:rFonts w:ascii="Arial" w:cs="Arial" w:eastAsia="Arial" w:hAnsi="Arial"/>
          <w:sz w:val="22"/>
          <w:szCs w:val="22"/>
        </w:rPr>
        <w:t xml:space="preserve"> — Q&amp;A against full AGLC annual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Earnings Call AI</w:t>
      </w:r>
      <w:r>
        <w:rPr>
          <w:rFonts w:ascii="Arial" w:cs="Arial" w:eastAsia="Arial" w:hAnsi="Arial"/>
          <w:sz w:val="22"/>
          <w:szCs w:val="22"/>
        </w:rPr>
        <w:t xml:space="preserve"> — ASX companies' AGM/results call summaries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ASX Announcement Parser</w:t>
      </w:r>
      <w:r>
        <w:rPr>
          <w:rFonts w:ascii="Arial" w:cs="Arial" w:eastAsia="Arial" w:hAnsi="Arial"/>
          <w:sz w:val="22"/>
          <w:szCs w:val="22"/>
        </w:rPr>
        <w:t xml:space="preserve"> — AI reads and categorises all announcements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Peer-relative AI</w:t>
      </w:r>
      <w:r>
        <w:rPr>
          <w:rFonts w:ascii="Arial" w:cs="Arial" w:eastAsia="Arial" w:hAnsi="Arial"/>
          <w:sz w:val="22"/>
          <w:szCs w:val="22"/>
        </w:rPr>
        <w:t xml:space="preserve"> — "How does this company compare to its peers on capital allocation?"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Portfolio AI</w:t>
      </w:r>
      <w:r>
        <w:rPr>
          <w:rFonts w:ascii="Arial" w:cs="Arial" w:eastAsia="Arial" w:hAnsi="Arial"/>
          <w:sz w:val="22"/>
          <w:szCs w:val="22"/>
        </w:rPr>
        <w:t xml:space="preserve"> — holistic portfolio health check with recommendations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Metrics &amp; Ratios Coverage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Category Summary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Count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Source Files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&amp; Technical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Metrics.txt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Ratios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Ratios.txt + User Ratios.txt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P&amp;L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P&amp;L Metrics.txt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P&amp;L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 P&amp;L.txt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 Metrics.txt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CashFlow Metrics.txt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(Extended)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~204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Ratios CSV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ASX-Specific (new)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additions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~544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Metric Groupings for Screener Query Builder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1: VALUATION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Market Cap, EV, PE, Forward PE, PB, PS, PCF, PFCF,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EV/EBITDA, EV/EBIT, EV/Sales, EV/FCF, PEG Ratio,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Earnings Yield, FCF Yield, Graham Number, NCAVPS,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Altman Z-Score, Piotroski Score, G-Factor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2: PROFITABILITY 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ROE, ROA, ROCE, ROIC, CROIC, OPM, NPM, GPM,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EBITDA Margin, EBIT Margin, Asset Turnover,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Inventory Turnover, Debtor Days, DPO, DSO, CCC,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Working Capital Days, Earning Power, EVA, NOPAT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3: GROWTH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Sales Growth (1Y/3Y/5Y/7Y/10Y CAGR)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Profit Growth (1Y/3Y/5Y/7Y/10Y)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EPS Growth (1Y/3Y/5Y/7Y/10Y)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EBITDA Growth (3Y/5Y/7Y/10Y)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FCF Growth (3Y/5Y/7Y/10Y)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QoQ Sales, QoQ Profits, YoY Quarterly Sales/Profit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4: FINANCIAL HEALTH / LEVERAGE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Debt to Equity, Net Debt/EBITDA, Interest Coverage,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Current Ratio, Quick Ratio, Cash Ratio,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Debt Capacity, Financial Leverage,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Working Capital, Altman Z-Score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5: CASH FLOW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Operating Cash Flow, FCF, Investing CF, Financing CF,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FCF per Share, OCF/Net Income, Capex/Sales,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OCF to Debt, OCF to Current Liabilities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6: DIVIDENDS &amp; SHAREHOLDER RETURNS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Dividend Yield, Grossed-up Yield (AUS),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Franking %, Dividend Payout Ratio,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Average 5yr Dividend, Share Buyback Yield,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DRP participation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7: TECHNICAL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RSI (14), MACD, MACD Signal, MACD Histogram,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DMA 50, DMA 200, Golden/Death Cross,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Volume (1D/1W/1M avg), ATR, Bollinger Band position,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52W High/Low, All-Time High/Low,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(1D/1W/1M/3M/6M/1Y/3Y/5Y),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Beta, Sharpe Ratio, Max Drawdown, Volatility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8: SHAREHOLDING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Director Holdings, Substantial Holders,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Institutional Ownership, Retail %, Short Interest,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Change in Holdings (1Q/3Q/1Y)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9: ASX-SPECIFIC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Franking Credits, AISC (miners), NTA (REITs),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FFO Yield, WALE, Short Interest %, Index Membership,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Capital Raise History, IPO Age, ASX Sector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10: CUSTOM / USER-DEFINED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User-defined formulas using any of the above metrics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Technology Stack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(React)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SEO, fast page loads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safety, maintainability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+ shadcn/ui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UI development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Lightweight Charts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price charts (free)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Charts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/ D3.js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Bar/line charts for financials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High-performance data tables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performant state management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Cache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data caching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form validation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+ email auth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price updates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fast, auto-docs, great for finance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data processing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OAuth2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data, screen result caching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stock search, screen execution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Engine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query translation &amp; execution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Calc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NumPy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 computation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Q&amp;A, summaries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Processing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+ LangChain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report parsing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WebSockets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price push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&amp; 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 (orchestration)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Transform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(data build tool)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(Altman Z-score, scoring models)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(for AI document search)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Database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Store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financial data, users, screens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 (Postgres extension)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price history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prices, session data, screen results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8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search, screen execution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Azure Blob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reports, documents, exports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Data Architecture &amp; Sources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Primary Data Sources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Source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Cost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Update Freq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EOD Price Data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API (free) or ASX Market Data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~$5K/yr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Intraday/Live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Twelve Data or Polygon.io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~$200/mo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Statements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Morningstar Direct API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~$10K/yr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alternative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Wisesheets / Simplywall.st data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Cheaper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 alternative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LSEG Refinitiv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~$30K/yr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 Announcements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 Company Announcements API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ASIC Short Data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ASIC Aggregated Short Sales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Dividends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 + manual scrape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announced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Trades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ASIC substantial holder notices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(scrape)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filed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Composition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 Index Factsheets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 / Industry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GICS from data provider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Global ESG or MSCI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~$5K/yr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Recommended Data Stack (Cost-optimised for startup)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(MVP):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Yahoo Finance API (free) — EOD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ASX Announcements (free official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ASIC Short Data (free)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Manual/scraped financial statements from annual reports — for top 200 ASX stocks initially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data cost: ~$0–500/mo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(Growth):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Upgrade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Morningstar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Refinitiv</w:t>
      </w:r>
      <w:r>
        <w:rPr>
          <w:rFonts w:ascii="Arial" w:cs="Arial" w:eastAsia="Arial" w:hAnsi="Arial"/>
          <w:sz w:val="22"/>
          <w:szCs w:val="22"/>
        </w:rPr>
        <w:t xml:space="preserve">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FactSet</w:t>
      </w:r>
      <w:r>
        <w:rPr>
          <w:rFonts w:ascii="Arial" w:cs="Arial" w:eastAsia="Arial" w:hAnsi="Arial"/>
          <w:sz w:val="22"/>
          <w:szCs w:val="22"/>
        </w:rPr>
        <w:t xml:space="preserve"> for structured financial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Twelve Data</w:t>
      </w:r>
      <w:r>
        <w:rPr>
          <w:rFonts w:ascii="Arial" w:cs="Arial" w:eastAsia="Arial" w:hAnsi="Arial"/>
          <w:sz w:val="22"/>
          <w:szCs w:val="22"/>
        </w:rPr>
        <w:t xml:space="preserve"> for intraday/live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data cost: ~$2,000–5,000/mo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(Scale):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ASX market data licence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streaming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data cost: ~$10,000–30,000/mo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Data Coverage Scope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ASX-listed companies</w:t>
      </w:r>
      <w:r>
        <w:rPr>
          <w:rFonts w:ascii="Arial" w:cs="Arial" w:eastAsia="Arial" w:hAnsi="Arial"/>
          <w:sz w:val="22"/>
          <w:szCs w:val="22"/>
        </w:rPr>
        <w:t xml:space="preserve"> (~2,200 stocks)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 focus: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ASX 300</w:t>
      </w:r>
      <w:r>
        <w:rPr>
          <w:rFonts w:ascii="Arial" w:cs="Arial" w:eastAsia="Arial" w:hAnsi="Arial"/>
          <w:sz w:val="22"/>
          <w:szCs w:val="22"/>
        </w:rPr>
        <w:t xml:space="preserve"> for full fundamental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Extended to all ASX for price/technical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 years historical</w:t>
      </w:r>
      <w:r>
        <w:rPr>
          <w:rFonts w:ascii="Arial" w:cs="Arial" w:eastAsia="Arial" w:hAnsi="Arial"/>
          <w:sz w:val="22"/>
          <w:szCs w:val="22"/>
        </w:rPr>
        <w:t xml:space="preserve"> financial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price history</w:t>
      </w:r>
      <w:r>
        <w:rPr>
          <w:rFonts w:ascii="Arial" w:cs="Arial" w:eastAsia="Arial" w:hAnsi="Arial"/>
          <w:sz w:val="22"/>
          <w:szCs w:val="22"/>
        </w:rPr>
        <w:t xml:space="preserve"> since listing (or 15 years max)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Database Design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Tables (PostgreSQL)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Companies master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companies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id, asx_code, company_name, gics_sector, gics_industry,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listing_date, ipo_price, shares_outstanding, float_shares,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financial_year_end, domicile, abn, status, is_asx200,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is_asx300, is_reit, is_miner, is_bank, updated_at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Daily price data (TimescaleDB hypertable)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daily_prices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date, asx_code, open, high, low, close, volume,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adjusted_close, vwap, trades_count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Partitioned by date, indexed by (asx_code, date)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Technical indicators (computed daily)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technical_indicators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date, asx_code,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dma_50, dma_200, dma_50_prev, dma_200_prev,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rsi_14, macd, macd_signal, macd_histogram,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macd_prev, macd_signal_prev,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atr_14, bollinger_upper, bollinger_lower, bollinger_mid,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volume_avg_5d, volume_avg_20d, volume_avg_60d,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high_52w, low_52w, high_alltime, low_alltime,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return_1d, return_1w, return_1m, return_3m, return_6m,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return_1y, return_3y, return_5y,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beta_1y, sharpe_1y, max_drawdown_1y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Annual financials (P&amp;L)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annual_pnl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asx_code, fiscal_year,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revenue, gross_profit, operating_profit, ebitda, ebit,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interest, depreciation, other_income, pbt, tax,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pat, extraordinary_items, net_profit, dividend,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material_cost, employee_cost, opm, npm, gpm, eps,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report_date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Annual balance sheet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annual_balance_sheet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asx_code, fiscal_year,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equity_capital, preference_capital, reserves,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secured_loan, unsecured_loan, total_debt,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gross_block, accumulated_depreciation, net_block,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cwip, investments, current_assets, current_liabilities,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working_capital, inventory, trade_receivables,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trade_payables, cash_equivalents, total_assets,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contingent_liabilities, book_value_per_share,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face_value, shares_outstanding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Annual cash flow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annual_cashflow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asx_code, fiscal_year,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cfo, investing_cf, financing_cf, net_cash_flow,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capex, fcf, opening_cash, closing_cash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Half-year/Quarterly financials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periodic_pnl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asx_code, period_type, period_end_date,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revenue, operating_profit, other_income, ebitda,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ebit, interest, depreciation, pbt, tax,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pat, extraordinary_items, net_profit,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eps, equity_capital, opm, npm, gpm,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report_date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Computed ratios (updated daily for current year)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daily_ratios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date, asx_code,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Valuation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market_cap, enterprise_value, pe, forward_pe, pb, ps,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pcf, pfcf, ev_ebitda, ev_ebit, ev_sales, ev_fcf,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peg_ratio, earnings_yield, fcf_yield,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graham_number, ncavps, altman_z,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Profitability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roe, roa, roce, roic, croic,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opm, npm, gpm, ebitda_margin, ebit_margin,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asset_turnover, inventory_turnover,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debtor_days, dpo, dso, ccc, working_capital_days,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Leverage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debt_to_equity, net_debt_ebitda, interest_coverage,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current_ratio, quick_ratio, cash_ratio,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Growth (CAGR computed annually, TTM computed daily)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sales_growth_1y, sales_growth_3y, sales_growth_5y,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profit_growth_1y, profit_growth_3y, profit_growth_5y,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eps_growth_1y, eps_growth_3y, eps_growth_5y,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Dividends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dividend_yield, franking_pct, grossed_up_yield,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dividend_payout_ratio, avg_dividend_5y,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 Scores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piotroski_score, g_factor, beneish_m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Dividends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dividends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asx_code, ex_date, pay_date, amount_per_share,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franking_pct, type, currency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Shareholding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shareholding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asx_code, snapshot_date,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director_total_pct, institutional_pct, retail_pct,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largest_holder, largest_holder_pct,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top5_concentration_pct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Substantial holder notices (from ASIC/ASX)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substantial_holders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asx_code, holder_name, notice_date, shares_held,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percentage, change_type, prev_percentage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Short interest (daily from ASIC)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short_interest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date, asx_code, shares_short, short_pct_float,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gross_short_sales, reported_short_pct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ASX 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announcements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id, asx_code, announced_at, headline,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category, subcategory, document_url,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ai_summary, ai_sentiment, ai_materiality_score,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is_price_sensitive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Mining-specific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mining_data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asx_code, report_date,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commodity_primary, commodity_secondary,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reserves_proven_kt, reserves_probable_kt,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resources_measured_kt, resources_indicated_kt,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resources_inferred_kt, aisc_per_oz, c1_cost,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production_guidance_low, production_guidance_high,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reserve_life_years, hedging_pct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REIT-specific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reit_data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asx_code, report_date,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ffo_per_unit, affo_per_unit, nta_per_unit,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price_to_nta, gearing_ratio, wale_years,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occupancy_pct, portfolio_value, property_count,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property_type  -- retail/office/industrial/diversified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User tables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users (id, email, name, plan, created_at, stripe_customer_id)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watchlists (id, user_id, name, is_public)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watchlist_items (watchlist_id, asx_code, added_at, notes)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screens (id, user_id, name, query, is_public, run_count, last_run)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screen_results (screen_id, run_date, asx_codes_json, result_count)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portfolios (id, user_id, name, currency, benchmark)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portfolio_holdings (portfolio_id, asx_code, shares, avg_buy_price, buy_date)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alerts (id, user_id, asx_code, screen_id, condition_type, threshold, active)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user_notes (user_id, asx_code, content, updated_at)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8. Daily Data Pipeline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Architecture (Apache Airflow DAGs)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DAILY PIPELINE (triggers at 5:00 PM AEST — after ASX close at 4:00 PM)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DAG 1: price_ingestion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4:15 PM  → Fetch EOD prices for all 2,200 ASX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4:30 PM  → Validate &amp; store in daily_prices (TimescaleDB)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4:35 PM  → Compute &amp; store technical indicators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(DMA50, DMA200, RSI, MACD, ATR, Bollinger, Returns)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DAG 2: short_interest (ASIC publishes at ~3:30 PM AEST)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5:00 PM  → Download ASIC aggregated short-sales CSV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5:05 PM  → Parse &amp; upsert into short_interest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DAG 3: announcements_ingestion (continuous during market hours)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Every 5 min → Poll ASX announcements API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→ Classify with AI (Claude Haiku)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→ Store + trigger alerts for watched companies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DAG 4: ratios_recomputation (most important — runs after price ingestion)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5:30 PM  → For all stocks: recompute all CURRENT-YEAR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using latest price + most recent financial statements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→ Update daily_ratios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→ Invalidate Redis cache for affected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NOTE: Historical year ratios (FY-1, FY-2, etc.) remain unchanged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Only current-year/TTM metrics are recomputed daily.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DAG 5: quarterly_data (runs on earnings season — Feb, May, Aug, Nov)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Parse new half-year / quarterly results from ASX 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Trigger AI summarisation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Recompute all affected ratios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DAG 6: screen_alerts (runs after ratios_recomputation)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6:30 PM  → Re-run all active user screen alerts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6:35 PM  → Send email/push notifications for new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DAG 7: index_composition (runs quarterly — March, June, Sep, Dec)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Download ASX index rebalancing announcements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Update index membership flags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DAG 8: insider_trades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Scrape ASIC substantial holder notice database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Parse director trades, substantial holder changes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QUARTERLY: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DAG 9: financial_statements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Ingest new annual/half-year financial statements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Recompute historical CAGR metrics (3Y, 5Y, 7Y, 10Y)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Update all growth metrics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Current-Year Metrics Recomputed Daily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following require daily recomputation because they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current price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 Cap, Enterprise Value, all PE/PB/PS/PCF ratios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Dividend Yield, FCF Yield, Earnings Yield, Graham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52-week position metrics (distance from high/low)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return metrics (1D, 1W, 1M, 3M, 6M, 1Y)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Beta, Sharpe Ratio (rolling)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DMA ratios (price vs DMA50/DMA200)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RSI, MACD, ATR (technical indicators)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 interest % (uses updated short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Altman Z-Score (uses current market 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EV/EBITDA (uses current EV)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9. Feature-by-Feature Design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 Navigation Structure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Header: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Logo | Search Bar (global stock search) | Login/Register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Main Nav: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Feed | Screens | Explore | Tools | Watchlists | [User Menu]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Mobile: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Bottom tab bar: Home | Screens | Search | Watchlist | Profile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9.2 Stock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Instant search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ASX code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company 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Fuzzy matching (handles typos)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Results show: logo, code, name, price, change%, market cap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by: index, sector, size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9.3 Screener (Core Feature)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Language: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Simple example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 &gt; 500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 &lt; 20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ROE &gt; 15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to equity &lt; 0.5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Dividend yield &gt; 3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Franking percentage &gt; 80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Revenue growth 3Y &gt; 10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Advanced example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(Piotroski score &gt;= 7 OR ROCE &gt; 20)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FCF yield &gt; 5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Short interest &lt; 5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 BETWEEN 200 AND 5000 AND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 ASX200 = Yes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Supported Functions: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Arithmetic: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+, -, *, 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Comparison: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&gt;, &lt;, &gt;=, &lt;=, =, !=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Range: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BETWEEN x AND 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IN (value1, value2)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Logical: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AND, OR,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Aggregates: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AVG(field, years)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MAX(field, periods)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Results Page: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Sortable columns (any metric)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Configurable column sets (save custom column templates)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 chart preview on hover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to CSV / Excel / Google Sheets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query + set alert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screen (public link)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9.4 Company Detail Page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[Header] ASX Code | Company Name | Sector | Index badges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[Price] Current | Change | Volume | Market Cap | 52W range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[Tab Navigation]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Overview | P&amp;L | Balance Sheet | Cash Flow | 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Quarterly | Shareholding | Dividends | Announcements |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Technical | Mining Data* | REIT Data* | Peers | AI Insights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[Overview Tab]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Key ratios card (PE, PB, ROE, ROCE, D/E, Div Yield, OPM)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- 10-year financial summary chart (revenue, profit, FCF)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Price chart (TradingView, interactive)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Quick company description (AI-generated)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Recent announcements (last 5)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Upcoming events (results date, AGM)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[P&amp;L Tab]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Annual table: 10 years of Revenue, EBITDA, EBIT, PAT, EPS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Growth rates displayed inline (3Y, 5Y CAGR)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Half-year breakdowns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OPM, NPM trend charts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[Dividends Tab]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All historical dividends with franking 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Grossed-up yield calculator (input your tax rate)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DRP (Dividend Reinvestment Plan) history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Dividend growth chart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Payout ratio trend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[Announcements Tab]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Full ASX announcement history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AI-categorised and summarised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Filter by category (earnings, capital raise, director, operational)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Capital raise history with dilution impact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[Mining Data Tab] (shown only for mining companies)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Ore reserves &amp; resources (current + trend)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AISC trend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Production vs guidance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Commodity exposure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QAR summaries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[AI Insights Tab]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Q&amp;A against annual reports (last 3 years)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AGM/earnings call summaries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Key risk factors (AI-extracted)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Competitive position analysis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Bear/bull case arguments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9.5 Watchlists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multiple named watchlists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notes per stock in watchlist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Watchlist summary view (all key metrics in one table)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watchlist (public link)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Watchlist performance dashboard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9.6 Portfolio Tracker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portfolios (including SMSF portfolio)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Cost base tracking per parcel (important for CGT)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Dividend reinvestment</w:t>
      </w:r>
      <w:r>
        <w:rPr>
          <w:rFonts w:ascii="Arial" w:cs="Arial" w:eastAsia="Arial" w:hAnsi="Arial"/>
          <w:sz w:val="22"/>
          <w:szCs w:val="22"/>
        </w:rPr>
        <w:t xml:space="preserve">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Franking credit</w:t>
      </w:r>
      <w:r>
        <w:rPr>
          <w:rFonts w:ascii="Arial" w:cs="Arial" w:eastAsia="Arial" w:hAnsi="Arial"/>
          <w:sz w:val="22"/>
          <w:szCs w:val="22"/>
        </w:rPr>
        <w:t xml:space="preserve"> accumulation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vs ASX 200 / All Ords benchmark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Unrealised P&amp;L + after-tax projection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for tax purposes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9.7 Alerts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alerts</w:t>
      </w:r>
      <w:r>
        <w:rPr>
          <w:rFonts w:ascii="Arial" w:cs="Arial" w:eastAsia="Arial" w:hAnsi="Arial"/>
          <w:sz w:val="22"/>
          <w:szCs w:val="22"/>
        </w:rPr>
        <w:t xml:space="preserve"> — stock hits price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 alerts</w:t>
      </w:r>
      <w:r>
        <w:rPr>
          <w:rFonts w:ascii="Arial" w:cs="Arial" w:eastAsia="Arial" w:hAnsi="Arial"/>
          <w:sz w:val="22"/>
          <w:szCs w:val="22"/>
        </w:rPr>
        <w:t xml:space="preserve"> — new stocks enter/exit a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Announcement alerts</w:t>
      </w:r>
      <w:r>
        <w:rPr>
          <w:rFonts w:ascii="Arial" w:cs="Arial" w:eastAsia="Arial" w:hAnsi="Arial"/>
          <w:sz w:val="22"/>
          <w:szCs w:val="22"/>
        </w:rPr>
        <w:t xml:space="preserve"> — any announcement for watched stock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Earnings alerts</w:t>
      </w:r>
      <w:r>
        <w:rPr>
          <w:rFonts w:ascii="Arial" w:cs="Arial" w:eastAsia="Arial" w:hAnsi="Arial"/>
          <w:sz w:val="22"/>
          <w:szCs w:val="22"/>
        </w:rPr>
        <w:t xml:space="preserve"> — results published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Dividend alerts</w:t>
      </w:r>
      <w:r>
        <w:rPr>
          <w:rFonts w:ascii="Arial" w:cs="Arial" w:eastAsia="Arial" w:hAnsi="Arial"/>
          <w:sz w:val="22"/>
          <w:szCs w:val="22"/>
        </w:rPr>
        <w:t xml:space="preserve"> — ex-dividend date approaching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Insider trade alerts</w:t>
      </w:r>
      <w:r>
        <w:rPr>
          <w:rFonts w:ascii="Arial" w:cs="Arial" w:eastAsia="Arial" w:hAnsi="Arial"/>
          <w:sz w:val="22"/>
          <w:szCs w:val="22"/>
        </w:rPr>
        <w:t xml:space="preserve"> — director buys/sells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interest alerts</w:t>
      </w:r>
      <w:r>
        <w:rPr>
          <w:rFonts w:ascii="Arial" w:cs="Arial" w:eastAsia="Arial" w:hAnsi="Arial"/>
          <w:sz w:val="22"/>
          <w:szCs w:val="22"/>
        </w:rPr>
        <w:t xml:space="preserve"> — short interest crosses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Delivery: Email, Push (mobile app), In-app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9.8 Feed (Homepage for logged-in users)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Customised feed based on watched stocks + sectors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ASX announcements for watched stocks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Earnings results summaries (AI)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Short-seller activity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Director trades for watched stocks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Upcoming events (ex-div dates, results dates, AGMs)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 overview (sector heatmap, top movers, volume leaders)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9.9 Explore (Community Screens)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 popular/featured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Sort by: most used, highest returns, newest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Categories: Value, Growth, Income, Quality, Momentum, GARP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ASX-specific: Mining, REIT, Dividend, Franking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Save/fork any public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profile pages (public screens per user)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9.10 Tools Menu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Screener</w:t>
      </w:r>
      <w:r>
        <w:rPr>
          <w:rFonts w:ascii="Arial" w:cs="Arial" w:eastAsia="Arial" w:hAnsi="Arial"/>
          <w:sz w:val="22"/>
          <w:szCs w:val="22"/>
        </w:rPr>
        <w:t xml:space="preserve"> — the main SQL query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</w:t>
      </w:r>
      <w:r>
        <w:rPr>
          <w:rFonts w:ascii="Arial" w:cs="Arial" w:eastAsia="Arial" w:hAnsi="Arial"/>
          <w:sz w:val="22"/>
          <w:szCs w:val="22"/>
        </w:rPr>
        <w:t xml:space="preserve"> — side-by-side compare 2–5 stocks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 Selector</w:t>
      </w:r>
      <w:r>
        <w:rPr>
          <w:rFonts w:ascii="Arial" w:cs="Arial" w:eastAsia="Arial" w:hAnsi="Arial"/>
          <w:sz w:val="22"/>
          <w:szCs w:val="22"/>
        </w:rPr>
        <w:t xml:space="preserve"> — guided questionnaire → recommended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Dividend Calculator</w:t>
      </w:r>
      <w:r>
        <w:rPr>
          <w:rFonts w:ascii="Arial" w:cs="Arial" w:eastAsia="Arial" w:hAnsi="Arial"/>
          <w:sz w:val="22"/>
          <w:szCs w:val="22"/>
        </w:rPr>
        <w:t xml:space="preserve"> — grossed-up yield, franking tax benefit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DCF Calculator</w:t>
      </w:r>
      <w:r>
        <w:rPr>
          <w:rFonts w:ascii="Arial" w:cs="Arial" w:eastAsia="Arial" w:hAnsi="Arial"/>
          <w:sz w:val="22"/>
          <w:szCs w:val="22"/>
        </w:rPr>
        <w:t xml:space="preserve"> — interactive discounted cash flow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Altman Z-Score Scanner</w:t>
      </w:r>
      <w:r>
        <w:rPr>
          <w:rFonts w:ascii="Arial" w:cs="Arial" w:eastAsia="Arial" w:hAnsi="Arial"/>
          <w:sz w:val="22"/>
          <w:szCs w:val="22"/>
        </w:rPr>
        <w:t xml:space="preserve"> — all ASX stocks ranked by bankruptcy risk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Piotroski F-Score Scanner</w:t>
      </w:r>
      <w:r>
        <w:rPr>
          <w:rFonts w:ascii="Arial" w:cs="Arial" w:eastAsia="Arial" w:hAnsi="Arial"/>
          <w:sz w:val="22"/>
          <w:szCs w:val="22"/>
        </w:rPr>
        <w:t xml:space="preserve"> — all ASX stocks scored 0–9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 Interest Tracker</w:t>
      </w:r>
      <w:r>
        <w:rPr>
          <w:rFonts w:ascii="Arial" w:cs="Arial" w:eastAsia="Arial" w:hAnsi="Arial"/>
          <w:sz w:val="22"/>
          <w:szCs w:val="22"/>
        </w:rPr>
        <w:t xml:space="preserve"> — most shorted ASX stocks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Insider Trades Feed</w:t>
      </w:r>
      <w:r>
        <w:rPr>
          <w:rFonts w:ascii="Arial" w:cs="Arial" w:eastAsia="Arial" w:hAnsi="Arial"/>
          <w:sz w:val="22"/>
          <w:szCs w:val="22"/>
        </w:rPr>
        <w:t xml:space="preserve"> — all recent director/substantial holder trades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Capital Raise Tracker</w:t>
      </w:r>
      <w:r>
        <w:rPr>
          <w:rFonts w:ascii="Arial" w:cs="Arial" w:eastAsia="Arial" w:hAnsi="Arial"/>
          <w:sz w:val="22"/>
          <w:szCs w:val="22"/>
        </w:rPr>
        <w:t xml:space="preserve"> — recent placements, rights issues, SPPs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IPO Tracker</w:t>
      </w:r>
      <w:r>
        <w:rPr>
          <w:rFonts w:ascii="Arial" w:cs="Arial" w:eastAsia="Arial" w:hAnsi="Arial"/>
          <w:sz w:val="22"/>
          <w:szCs w:val="22"/>
        </w:rPr>
        <w:t xml:space="preserve"> — recent and upcoming ASX listings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 Changes</w:t>
      </w:r>
      <w:r>
        <w:rPr>
          <w:rFonts w:ascii="Arial" w:cs="Arial" w:eastAsia="Arial" w:hAnsi="Arial"/>
          <w:sz w:val="22"/>
          <w:szCs w:val="22"/>
        </w:rPr>
        <w:t xml:space="preserve"> — upcoming/recent ASX index rebalancing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Earnings Calendar</w:t>
      </w:r>
      <w:r>
        <w:rPr>
          <w:rFonts w:ascii="Arial" w:cs="Arial" w:eastAsia="Arial" w:hAnsi="Arial"/>
          <w:sz w:val="22"/>
          <w:szCs w:val="22"/>
        </w:rPr>
        <w:t xml:space="preserve"> — upcoming results dates across ASX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Sector Heatmap</w:t>
      </w:r>
      <w:r>
        <w:rPr>
          <w:rFonts w:ascii="Arial" w:cs="Arial" w:eastAsia="Arial" w:hAnsi="Arial"/>
          <w:sz w:val="22"/>
          <w:szCs w:val="22"/>
        </w:rPr>
        <w:t xml:space="preserve"> — market performance visualisation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10. Subscription Tiers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Free — "Investor"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up to 10 saved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 watchlists, up to 50 stocks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screen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 column set (20 metrics)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5-year financial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company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 AI insights/month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Community screens (read-only)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Ads displayed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Price: Free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 — "Active Investor" (recommended)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Unlimited saved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Unlimited watchlists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Unlimited alerts (price, screen, announcement)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50+ metric columns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10-year financial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company pages incl. mining/REIT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 AI insights/month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to Excel / CSV (unlimited)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Portfolio tracker (unlimited portfolios)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Price: AUD $29/month or $199/year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Premium — "Professional"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Everything in Pro PLUS: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access (programmatic queries)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Excel live-link add-in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Sheets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export (all ASX 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ratio builder (user-defined formulas)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Priority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White-label screener option (on request)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Price: AUD $99/month or $799/year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Enterprise (custom)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Institutional data feeds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White-label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SLA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Price: Custom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11. Development Roadmap (Phases)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1 — Foundation (Months 1–4)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Working MVP with ASX 200 data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Database schema design &amp; setup (PostgreSQL + TimescaleDB)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EOD price ingestion pipeline (Yahoo Finance → DB)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Technical indicator computation (DMA, RSI, MACD, Returns)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Financial statement ingestion for ASX 200 (manual/scrape initially)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Core ratio computation engine (50 key ratios)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Basic React frontend — stock search + company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Basic screener (10 pre-built screens, simple query builder)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User auth (email + Google)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Free + Pro subscription (Stripe)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Beta for 20 test users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2 — Core Feature Parity with Screener.in (Months 5–8)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Match screener.in features, ASX-adapted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Full 200+ metric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Advanced SQL query builder (full operator set)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Watchlists + portfolio tracker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Alert system (email)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ASX Announcements ingestion + AI categorisation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Short interest data (ASIC)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Dividend + franking credit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Community screens (public sharing)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10-year financial history for ASX 300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Mobile-responsive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Excel/CSV export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Public launch v1.0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3 — ASX Differentiation (Months 9–14)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Surpass screener.in with ASX-unique features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Mining sector metrics (AISC, reserves, QAR ingestion)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REIT sector metrics (FFO, NTA, WALE, occupancy)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AI insights — annual report Q&amp;A (Claude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AGM/earnings call AI summaries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Capital raise tracker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Insider trades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Franking credit calculator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Superannuation benchmarking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Native mobile apps (iOS + Android — React Native)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Push notifications</w:t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Market-leading ASX platform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4 — Scale &amp; Monetisation (Months 15–24)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10,000 paying users, API, institutional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API access (REST + WebSocket)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Google Sheets live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Excel live-link add-in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Premium data upgrade (Morningstar/Refinitiv)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Real-time / intraday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ESG scoring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Quantitative screener (backtesting screens)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DCF model builder (interactive)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Custom ratio builder (user-defined formulas)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White-label offering for advisers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[ ] Institutional tier launch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12. Infrastructure &amp; DevOps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Cloud Architecture (AWS)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Route 53 (DNS)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CloudFront CDN (static assets, caching)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↓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Application Load Balancer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├── Next.js Frontend (ECS Fargate, auto-scaling)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└── FastAPI Backend (ECS Fargate, auto-scaling)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↓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ElastiCache Redis (caching layer)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↓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RDS PostgreSQL + TimescaleDB (Multi-AZ)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↓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Elasticsearch (OpenSearch Service)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Separate: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Airflow (MWAA managed) — data pipelines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SQS + Lambda — async processing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S3 — document storage (annual reports)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SES — email delivery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SNS — push notifications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CI/CD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 for CI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ArgoCD for Kubernetes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containers throughout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Staging + Production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testing (unit + integration)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Datadog</w:t>
      </w:r>
      <w:r>
        <w:rPr>
          <w:rFonts w:ascii="Arial" w:cs="Arial" w:eastAsia="Arial" w:hAnsi="Arial"/>
          <w:sz w:val="22"/>
          <w:szCs w:val="22"/>
        </w:rPr>
        <w:t xml:space="preserve"> — APM, logs,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PagerDuty</w:t>
      </w:r>
      <w:r>
        <w:rPr>
          <w:rFonts w:ascii="Arial" w:cs="Arial" w:eastAsia="Arial" w:hAnsi="Arial"/>
          <w:sz w:val="22"/>
          <w:szCs w:val="22"/>
        </w:rPr>
        <w:t xml:space="preserve"> — on-call alerts for data pipeline failures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Sentry</w:t>
      </w:r>
      <w:r>
        <w:rPr>
          <w:rFonts w:ascii="Arial" w:cs="Arial" w:eastAsia="Arial" w:hAnsi="Arial"/>
          <w:sz w:val="22"/>
          <w:szCs w:val="22"/>
        </w:rPr>
        <w:t xml:space="preserve"> — frontend error tracking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13. Team Requirements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1 MVP Team (Minimum)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Role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Count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FastAPI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pipelines, DB design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 Analyst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formulas, data validation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 (UX/UI)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(part-time)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designs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(part-time)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setup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Phase 2 Scale Team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Add: Backend specialist, Mobile developer, AI/ML engineer, Customer support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14. Estimated Costs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Monthly Operating Costs (Phase 1 — MVP)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Monthly Cost (AUD)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(RDS, ECS, ElastiCache, S3)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$300–600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API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(AI features)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$50–200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(payment processing)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1.75% + $0.30/transaction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(email)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 / monitoring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Phase 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~$500–1,000/mo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Monthly Operating Costs (Phase 3 — Growth)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Monthly Cost (AUD)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(scaled up)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$2,000–5,000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 (Morningstar/Refinitiv)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$2,000–5,000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Twelve Data (intraday prices)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(AI features)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$500–1,000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ESG data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tools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Phase 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~$6,000–12,000/mo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Revenue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Break-even</w:t>
      </w:r>
      <w:r>
        <w:rPr>
          <w:rFonts w:ascii="Arial" w:cs="Arial" w:eastAsia="Arial" w:hAnsi="Arial"/>
          <w:sz w:val="22"/>
          <w:szCs w:val="22"/>
        </w:rPr>
        <w:t xml:space="preserve">: ~400 Pro subscribers ($29/mo = ~$12K MRR)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Sustainable</w:t>
      </w:r>
      <w:r>
        <w:rPr>
          <w:rFonts w:ascii="Arial" w:cs="Arial" w:eastAsia="Arial" w:hAnsi="Arial"/>
          <w:sz w:val="22"/>
          <w:szCs w:val="22"/>
        </w:rPr>
        <w:t xml:space="preserve">: ~1,000 Pro + 100 Premium = ~$39K MRR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Comparable to Screener.in</w:t>
      </w:r>
      <w:r>
        <w:rPr>
          <w:rFonts w:ascii="Arial" w:cs="Arial" w:eastAsia="Arial" w:hAnsi="Arial"/>
          <w:sz w:val="22"/>
          <w:szCs w:val="22"/>
        </w:rPr>
        <w:t xml:space="preserve">: They reached profitability at ~50,000 users (mostly free) with ~5% paying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Key Differentiators Summary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Area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Our ASX Screener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(NSE/BSE)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 (ASX)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Franking credits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 imputation system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Mining sector depth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AISC, reserves, QAR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REIT metrics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FFO, NTA, WALE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ASIC short data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Daily short interest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 announcements AI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Real-time + AI-parsed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raise tracker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SMSF tools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ESG scoring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(Phase 4)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(free)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Premium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only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iOS + Android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EOD only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Intraday (Pro)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End of Design Plan v1.0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Next step: Review and approve this plan, then begin Phase 1 database schema implementation.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Design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2026-05-27T08:33:39.627Z</dcterms:created>
  <dcterms:modified xsi:type="dcterms:W3CDTF">2026-05-27T08:33:39.628Z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