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0DD20" w14:textId="6297E848" w:rsidR="00306C66" w:rsidRDefault="00FE580C" w:rsidP="00FE580C">
      <w:pPr>
        <w:pStyle w:val="Heading1"/>
        <w:rPr>
          <w:lang w:val="en-US"/>
        </w:rPr>
      </w:pPr>
      <w:r>
        <w:rPr>
          <w:lang w:val="en-US"/>
        </w:rPr>
        <w:t>Pitfalls of Macros</w:t>
      </w:r>
    </w:p>
    <w:p w14:paraId="78B6FF66" w14:textId="3DA360E4" w:rsidR="00286426" w:rsidRDefault="002C2885" w:rsidP="00286426">
      <w:pPr>
        <w:rPr>
          <w:lang w:val="en-US"/>
        </w:rPr>
      </w:pPr>
      <w:r>
        <w:rPr>
          <w:noProof/>
        </w:rPr>
        <w:drawing>
          <wp:inline distT="0" distB="0" distL="0" distR="0" wp14:anchorId="2D2D6E04" wp14:editId="1699CF5C">
            <wp:extent cx="5731510" cy="427736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8F287" w14:textId="0BE1CC60" w:rsidR="00C7665A" w:rsidRPr="00776178" w:rsidRDefault="00C7665A" w:rsidP="00C7665A">
      <w:pPr>
        <w:pStyle w:val="Heading1"/>
        <w:rPr>
          <w:rFonts w:asciiTheme="minorHAnsi" w:hAnsiTheme="minorHAnsi" w:cstheme="minorHAnsi"/>
          <w:b/>
          <w:bCs/>
          <w:lang w:val="en-US"/>
        </w:rPr>
      </w:pPr>
      <w:r w:rsidRPr="00776178">
        <w:rPr>
          <w:rFonts w:asciiTheme="minorHAnsi" w:hAnsiTheme="minorHAnsi" w:cstheme="minorHAnsi"/>
          <w:b/>
          <w:bCs/>
          <w:lang w:val="en-US"/>
        </w:rPr>
        <w:t>Inline over m</w:t>
      </w:r>
      <w:r w:rsidRPr="00776178">
        <w:rPr>
          <w:rFonts w:asciiTheme="minorHAnsi" w:hAnsiTheme="minorHAnsi" w:cstheme="minorHAnsi"/>
          <w:b/>
          <w:bCs/>
          <w:lang w:val="en-US"/>
        </w:rPr>
        <w:t>acros</w:t>
      </w:r>
    </w:p>
    <w:p w14:paraId="706A27C9" w14:textId="1D07214E" w:rsidR="00CE2D75" w:rsidRPr="008B6189" w:rsidRDefault="00CE2D75" w:rsidP="00CE2D75">
      <w:pPr>
        <w:rPr>
          <w:sz w:val="28"/>
          <w:szCs w:val="28"/>
          <w:lang w:val="en-US"/>
        </w:rPr>
      </w:pPr>
      <w:r w:rsidRPr="008B6189">
        <w:rPr>
          <w:sz w:val="28"/>
          <w:szCs w:val="28"/>
          <w:lang w:val="en-US"/>
        </w:rPr>
        <w:t xml:space="preserve">At the place of function call, we will put the body of that function </w:t>
      </w:r>
      <w:r w:rsidRPr="008B6189">
        <w:rPr>
          <w:sz w:val="28"/>
          <w:szCs w:val="28"/>
          <w:lang w:val="en-US"/>
        </w:rPr>
        <w:sym w:font="Wingdings" w:char="F0E0"/>
      </w:r>
      <w:r w:rsidRPr="008B6189">
        <w:rPr>
          <w:sz w:val="28"/>
          <w:szCs w:val="28"/>
          <w:lang w:val="en-US"/>
        </w:rPr>
        <w:t xml:space="preserve"> inline</w:t>
      </w:r>
    </w:p>
    <w:p w14:paraId="67675980" w14:textId="7C512F71" w:rsidR="008A5043" w:rsidRPr="008A5043" w:rsidRDefault="008A5043" w:rsidP="008A5043">
      <w:pPr>
        <w:rPr>
          <w:lang w:val="en-US"/>
        </w:rPr>
      </w:pPr>
      <w:r>
        <w:rPr>
          <w:noProof/>
        </w:rPr>
        <w:drawing>
          <wp:inline distT="0" distB="0" distL="0" distR="0" wp14:anchorId="519600E7" wp14:editId="23518F5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DC1" w14:textId="368C3DCC" w:rsidR="00C7665A" w:rsidRDefault="00C7665A" w:rsidP="0028642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33795C" wp14:editId="02223BE1">
            <wp:extent cx="5731510" cy="27806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B9A7E" w14:textId="2B515650" w:rsidR="002A4AF1" w:rsidRPr="009B4724" w:rsidRDefault="002A4AF1" w:rsidP="002A4AF1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9B4724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 xml:space="preserve">Macros vs </w:t>
      </w:r>
      <w:r w:rsidRPr="009B4724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Inline</w:t>
      </w:r>
    </w:p>
    <w:p w14:paraId="0CF66D42" w14:textId="45A5F64B" w:rsidR="00A5350A" w:rsidRDefault="00A5350A" w:rsidP="00286426">
      <w:pPr>
        <w:rPr>
          <w:lang w:val="en-US"/>
        </w:rPr>
      </w:pPr>
      <w:r>
        <w:rPr>
          <w:noProof/>
        </w:rPr>
        <w:drawing>
          <wp:inline distT="0" distB="0" distL="0" distR="0" wp14:anchorId="796FB454" wp14:editId="5888C4A2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6820" w14:textId="67CAA946" w:rsidR="00776178" w:rsidRPr="009B4724" w:rsidRDefault="00776178" w:rsidP="00776178">
      <w:pPr>
        <w:pStyle w:val="Heading1"/>
        <w:rPr>
          <w:rFonts w:asciiTheme="minorHAnsi" w:hAnsiTheme="minorHAnsi" w:cstheme="minorHAnsi"/>
          <w:b/>
          <w:bCs/>
          <w:color w:val="FF0000"/>
          <w:lang w:val="en-US"/>
        </w:rPr>
      </w:pPr>
      <w:r w:rsidRPr="009B4724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 xml:space="preserve">Limitations of function </w:t>
      </w:r>
      <w:r w:rsidRPr="009B4724">
        <w:rPr>
          <w:rFonts w:asciiTheme="minorHAnsi" w:hAnsiTheme="minorHAnsi" w:cstheme="minorHAnsi"/>
          <w:b/>
          <w:bCs/>
          <w:color w:val="FF0000"/>
          <w:highlight w:val="yellow"/>
          <w:lang w:val="en-US"/>
        </w:rPr>
        <w:t>Inline</w:t>
      </w:r>
    </w:p>
    <w:p w14:paraId="386A0243" w14:textId="2D1E231A" w:rsidR="00776178" w:rsidRDefault="00776178" w:rsidP="00286426">
      <w:pPr>
        <w:rPr>
          <w:lang w:val="en-US"/>
        </w:rPr>
      </w:pPr>
      <w:r>
        <w:rPr>
          <w:noProof/>
        </w:rPr>
        <w:drawing>
          <wp:inline distT="0" distB="0" distL="0" distR="0" wp14:anchorId="78356426" wp14:editId="4825A800">
            <wp:extent cx="5731510" cy="18808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B234C" w14:textId="77777777" w:rsidR="00776178" w:rsidRDefault="003725E1" w:rsidP="00286426">
      <w:pPr>
        <w:rPr>
          <w:sz w:val="28"/>
          <w:szCs w:val="28"/>
          <w:lang w:val="en-US"/>
        </w:rPr>
      </w:pPr>
      <w:r w:rsidRPr="008B6189">
        <w:rPr>
          <w:sz w:val="28"/>
          <w:szCs w:val="28"/>
          <w:lang w:val="en-US"/>
        </w:rPr>
        <w:t>Once if we specify the function</w:t>
      </w:r>
      <w:r w:rsidR="004C32A7" w:rsidRPr="008B6189">
        <w:rPr>
          <w:sz w:val="28"/>
          <w:szCs w:val="28"/>
          <w:lang w:val="en-US"/>
        </w:rPr>
        <w:t xml:space="preserve"> as inline</w:t>
      </w:r>
      <w:r w:rsidRPr="008B6189">
        <w:rPr>
          <w:sz w:val="28"/>
          <w:szCs w:val="28"/>
          <w:lang w:val="en-US"/>
        </w:rPr>
        <w:t>, compiler may/may not take th</w:t>
      </w:r>
      <w:r w:rsidR="009C2562" w:rsidRPr="008B6189">
        <w:rPr>
          <w:sz w:val="28"/>
          <w:szCs w:val="28"/>
          <w:lang w:val="en-US"/>
        </w:rPr>
        <w:t>at</w:t>
      </w:r>
      <w:r w:rsidRPr="008B6189">
        <w:rPr>
          <w:sz w:val="28"/>
          <w:szCs w:val="28"/>
          <w:lang w:val="en-US"/>
        </w:rPr>
        <w:t xml:space="preserve"> function as inline.</w:t>
      </w:r>
      <w:r w:rsidR="00BB2F9A">
        <w:rPr>
          <w:sz w:val="28"/>
          <w:szCs w:val="28"/>
          <w:lang w:val="en-US"/>
        </w:rPr>
        <w:t xml:space="preserve"> </w:t>
      </w:r>
      <w:proofErr w:type="gramStart"/>
      <w:r w:rsidR="004C32A7" w:rsidRPr="008B6189">
        <w:rPr>
          <w:sz w:val="28"/>
          <w:szCs w:val="28"/>
          <w:lang w:val="en-US"/>
        </w:rPr>
        <w:t>According</w:t>
      </w:r>
      <w:proofErr w:type="gramEnd"/>
      <w:r w:rsidR="004C32A7" w:rsidRPr="008B6189">
        <w:rPr>
          <w:sz w:val="28"/>
          <w:szCs w:val="28"/>
          <w:lang w:val="en-US"/>
        </w:rPr>
        <w:t xml:space="preserve"> to the size, the compiler will decide.</w:t>
      </w:r>
      <w:r w:rsidR="0062270A" w:rsidRPr="008B6189">
        <w:rPr>
          <w:sz w:val="28"/>
          <w:szCs w:val="28"/>
          <w:lang w:val="en-US"/>
        </w:rPr>
        <w:br/>
      </w:r>
      <w:r w:rsidR="004C32A7" w:rsidRPr="008B6189">
        <w:rPr>
          <w:sz w:val="28"/>
          <w:szCs w:val="28"/>
          <w:lang w:val="en-US"/>
        </w:rPr>
        <w:t xml:space="preserve">Similarly, if we didn’t specify the function as inline, </w:t>
      </w:r>
      <w:r w:rsidR="004C32A7" w:rsidRPr="008B6189">
        <w:rPr>
          <w:sz w:val="28"/>
          <w:szCs w:val="28"/>
          <w:lang w:val="en-US"/>
        </w:rPr>
        <w:t xml:space="preserve">compiler may/may not take that function as </w:t>
      </w:r>
      <w:r w:rsidR="004C32A7" w:rsidRPr="008B6189">
        <w:rPr>
          <w:sz w:val="28"/>
          <w:szCs w:val="28"/>
          <w:lang w:val="en-US"/>
        </w:rPr>
        <w:t xml:space="preserve">a normal function. </w:t>
      </w:r>
      <w:r w:rsidR="004C32A7" w:rsidRPr="008B6189">
        <w:rPr>
          <w:sz w:val="28"/>
          <w:szCs w:val="28"/>
          <w:lang w:val="en-US"/>
        </w:rPr>
        <w:t>According to the size, the compiler will decide.</w:t>
      </w:r>
      <w:r w:rsidR="0062270A" w:rsidRPr="008B6189">
        <w:rPr>
          <w:sz w:val="28"/>
          <w:szCs w:val="28"/>
          <w:lang w:val="en-US"/>
        </w:rPr>
        <w:br/>
      </w:r>
      <w:r w:rsidR="0064399B" w:rsidRPr="008B6189">
        <w:rPr>
          <w:sz w:val="28"/>
          <w:szCs w:val="28"/>
          <w:lang w:val="en-US"/>
        </w:rPr>
        <w:t>Generally smaller size function can be treated as inline by the compiler and larger function as a normal function.</w:t>
      </w:r>
    </w:p>
    <w:p w14:paraId="4E806A26" w14:textId="0C3A8A5F" w:rsidR="004C32A7" w:rsidRPr="008B6189" w:rsidRDefault="004C32A7" w:rsidP="00286426">
      <w:pPr>
        <w:rPr>
          <w:sz w:val="28"/>
          <w:szCs w:val="28"/>
          <w:lang w:val="en-US"/>
        </w:rPr>
      </w:pPr>
      <w:r w:rsidRPr="008B6189">
        <w:rPr>
          <w:sz w:val="28"/>
          <w:szCs w:val="28"/>
          <w:lang w:val="en-US"/>
        </w:rPr>
        <w:lastRenderedPageBreak/>
        <w:br/>
      </w:r>
    </w:p>
    <w:sectPr w:rsidR="004C32A7" w:rsidRPr="008B6189" w:rsidSect="00AE6EE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0B7"/>
    <w:rsid w:val="00286426"/>
    <w:rsid w:val="002A4AF1"/>
    <w:rsid w:val="002C2885"/>
    <w:rsid w:val="00306C66"/>
    <w:rsid w:val="003725E1"/>
    <w:rsid w:val="004C32A7"/>
    <w:rsid w:val="004F60B7"/>
    <w:rsid w:val="0062270A"/>
    <w:rsid w:val="0064399B"/>
    <w:rsid w:val="00776178"/>
    <w:rsid w:val="00895951"/>
    <w:rsid w:val="008A5043"/>
    <w:rsid w:val="008B6189"/>
    <w:rsid w:val="00996F71"/>
    <w:rsid w:val="009B4724"/>
    <w:rsid w:val="009C2562"/>
    <w:rsid w:val="00A5350A"/>
    <w:rsid w:val="00AE6EE8"/>
    <w:rsid w:val="00BB2F9A"/>
    <w:rsid w:val="00C7665A"/>
    <w:rsid w:val="00C813DF"/>
    <w:rsid w:val="00CE2D75"/>
    <w:rsid w:val="00EF7E4A"/>
    <w:rsid w:val="00FE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301F3"/>
  <w15:chartTrackingRefBased/>
  <w15:docId w15:val="{DC87D012-0CBC-4467-B626-34DDC4F28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5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5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23</cp:revision>
  <dcterms:created xsi:type="dcterms:W3CDTF">2021-04-27T14:40:00Z</dcterms:created>
  <dcterms:modified xsi:type="dcterms:W3CDTF">2021-04-27T16:17:00Z</dcterms:modified>
</cp:coreProperties>
</file>