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02F9" w14:textId="4CB2BED1" w:rsidR="00090CAA" w:rsidRPr="00473328" w:rsidRDefault="00090C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3328">
        <w:rPr>
          <w:sz w:val="24"/>
          <w:szCs w:val="24"/>
        </w:rPr>
        <w:t xml:space="preserve">Compound </w:t>
      </w:r>
      <w:proofErr w:type="gramStart"/>
      <w:r w:rsidRPr="00473328">
        <w:rPr>
          <w:sz w:val="24"/>
          <w:szCs w:val="24"/>
        </w:rPr>
        <w:t xml:space="preserve">Postpositions </w:t>
      </w:r>
      <w:r w:rsidRPr="00473328">
        <w:rPr>
          <w:rFonts w:cs="Arial Unicode MS" w:hint="cs"/>
          <w:sz w:val="24"/>
          <w:szCs w:val="24"/>
          <w:cs/>
        </w:rPr>
        <w:t xml:space="preserve"> (</w:t>
      </w:r>
      <w:proofErr w:type="gramEnd"/>
      <w:r w:rsidRPr="00473328">
        <w:rPr>
          <w:rFonts w:cs="Arial Unicode MS" w:hint="cs"/>
          <w:sz w:val="24"/>
          <w:szCs w:val="24"/>
          <w:cs/>
        </w:rPr>
        <w:t xml:space="preserve"> </w:t>
      </w:r>
      <w:r w:rsidRPr="0047332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संयुक्त विभक्ति चिह्न </w:t>
      </w:r>
      <w:proofErr w:type="spellStart"/>
      <w:r w:rsidRPr="00473328">
        <w:rPr>
          <w:rFonts w:ascii="Arial Unicode MS" w:eastAsia="Arial Unicode MS" w:hAnsi="Arial Unicode MS" w:cs="Arial Unicode MS" w:hint="cs"/>
          <w:sz w:val="24"/>
          <w:szCs w:val="24"/>
        </w:rPr>
        <w:t>samyukt</w:t>
      </w:r>
      <w:proofErr w:type="spellEnd"/>
      <w:r w:rsidRPr="0047332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Arial Unicode MS" w:eastAsia="Arial Unicode MS" w:hAnsi="Arial Unicode MS" w:cs="Arial Unicode MS" w:hint="cs"/>
          <w:sz w:val="24"/>
          <w:szCs w:val="24"/>
        </w:rPr>
        <w:t>vibhakti</w:t>
      </w:r>
      <w:proofErr w:type="spellEnd"/>
      <w:r w:rsidRPr="0047332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Arial Unicode MS" w:eastAsia="Arial Unicode MS" w:hAnsi="Arial Unicode MS" w:cs="Arial Unicode MS" w:hint="cs"/>
          <w:sz w:val="24"/>
          <w:szCs w:val="24"/>
        </w:rPr>
        <w:t>chihn</w:t>
      </w:r>
      <w:proofErr w:type="spellEnd"/>
      <w:r w:rsidRPr="00473328">
        <w:rPr>
          <w:rFonts w:ascii="Arial Unicode MS" w:eastAsia="Arial Unicode MS" w:hAnsi="Arial Unicode MS" w:cs="Arial Unicode MS" w:hint="cs"/>
          <w:sz w:val="24"/>
          <w:szCs w:val="24"/>
          <w:cs/>
        </w:rPr>
        <w:t>)</w:t>
      </w:r>
    </w:p>
    <w:p w14:paraId="09CC88C4" w14:textId="40801646" w:rsidR="00090CAA" w:rsidRPr="00473328" w:rsidRDefault="00090C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332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के </w:t>
      </w:r>
      <w:r w:rsidRPr="00473328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Pr="0047332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की</w:t>
      </w:r>
      <w:r w:rsidRPr="00473328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Pr="0047332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से </w:t>
      </w:r>
    </w:p>
    <w:p w14:paraId="06A79043" w14:textId="77777777" w:rsidR="00090CAA" w:rsidRPr="00473328" w:rsidRDefault="00090CAA" w:rsidP="00090CAA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>के अलावा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alawaa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other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than</w:t>
      </w:r>
    </w:p>
    <w:p w14:paraId="4A8ECB65" w14:textId="19D96E8B" w:rsidR="00090CAA" w:rsidRPr="00473328" w:rsidRDefault="00090CAA" w:rsidP="00473328">
      <w:pPr>
        <w:pStyle w:val="ListParagraph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राजू के अलावा सभी कक्षा में थे </w:t>
      </w:r>
      <w:r w:rsidRPr="00473328">
        <w:rPr>
          <w:rFonts w:ascii="Nirmala UI" w:hAnsi="Nirmala UI" w:cs="Nirmala UI" w:hint="cs"/>
          <w:sz w:val="24"/>
          <w:szCs w:val="24"/>
        </w:rPr>
        <w:t>|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(</w:t>
      </w:r>
      <w:r w:rsidRPr="00473328">
        <w:rPr>
          <w:rFonts w:ascii="Nirmala UI" w:hAnsi="Nirmala UI" w:cs="Nirmala UI" w:hint="cs"/>
          <w:sz w:val="24"/>
          <w:szCs w:val="24"/>
        </w:rPr>
        <w:t>Raju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alawaa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sabhi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kaksha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mein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the)</w:t>
      </w:r>
    </w:p>
    <w:p w14:paraId="631DC305" w14:textId="77777777" w:rsidR="00090CAA" w:rsidRPr="00473328" w:rsidRDefault="00090CAA" w:rsidP="00090CAA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>के अतिरिक्त 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atirikt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/>
          <w:sz w:val="24"/>
          <w:szCs w:val="24"/>
        </w:rPr>
        <w:t xml:space="preserve"> other than /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</w:rPr>
        <w:t xml:space="preserve">in addition </w:t>
      </w:r>
    </w:p>
    <w:p w14:paraId="3B2B7989" w14:textId="486DE1E2" w:rsidR="00D44803" w:rsidRPr="00473328" w:rsidRDefault="00090CAA" w:rsidP="00473328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>के अनुसार 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anusaar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D44803"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D44803" w:rsidRPr="00473328">
        <w:rPr>
          <w:rFonts w:ascii="Nirmala UI" w:hAnsi="Nirmala UI" w:cs="Nirmala UI"/>
          <w:sz w:val="24"/>
          <w:szCs w:val="24"/>
        </w:rPr>
        <w:t>according to</w:t>
      </w:r>
      <w:r w:rsidR="00473328" w:rsidRPr="00473328">
        <w:rPr>
          <w:rFonts w:ascii="Nirmala UI" w:hAnsi="Nirmala UI" w:cs="Nirmala UI"/>
          <w:sz w:val="24"/>
          <w:szCs w:val="24"/>
        </w:rPr>
        <w:t xml:space="preserve"> </w:t>
      </w:r>
      <w:r w:rsidR="00D44803" w:rsidRPr="00473328">
        <w:rPr>
          <w:rFonts w:ascii="Nirmala UI" w:hAnsi="Nirmala UI" w:cs="Nirmala UI"/>
          <w:sz w:val="24"/>
          <w:szCs w:val="24"/>
        </w:rPr>
        <w:t xml:space="preserve">Ram </w:t>
      </w:r>
      <w:proofErr w:type="spellStart"/>
      <w:r w:rsidR="00D44803"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="00D44803"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44803" w:rsidRPr="00473328">
        <w:rPr>
          <w:rFonts w:ascii="Nirmala UI" w:hAnsi="Nirmala UI" w:cs="Nirmala UI"/>
          <w:sz w:val="24"/>
          <w:szCs w:val="24"/>
        </w:rPr>
        <w:t>anusaar</w:t>
      </w:r>
      <w:proofErr w:type="spellEnd"/>
    </w:p>
    <w:p w14:paraId="0DE241A2" w14:textId="77777777" w:rsidR="00D44803" w:rsidRPr="00473328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>के अंदर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andar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</w:rPr>
        <w:t xml:space="preserve">inside, within  - 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कमरे के अंदर कोई है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(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kamre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andaar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koi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hai</w:t>
      </w:r>
      <w:proofErr w:type="spellEnd"/>
      <w:r w:rsidRPr="00473328">
        <w:rPr>
          <w:rFonts w:ascii="Nirmala UI" w:hAnsi="Nirmala UI" w:cs="Nirmala UI"/>
          <w:sz w:val="24"/>
          <w:szCs w:val="24"/>
        </w:rPr>
        <w:t>)</w:t>
      </w:r>
    </w:p>
    <w:p w14:paraId="3BFC948E" w14:textId="77777777" w:rsidR="00D44803" w:rsidRPr="00473328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>के बाहर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baahr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outside</w:t>
      </w:r>
    </w:p>
    <w:p w14:paraId="63DBE7F8" w14:textId="77777777" w:rsidR="00D44803" w:rsidRPr="00473328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>के आगे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aage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</w:rPr>
        <w:t xml:space="preserve">in front of – </w:t>
      </w:r>
    </w:p>
    <w:p w14:paraId="065F13E0" w14:textId="77777777" w:rsidR="00D44803" w:rsidRPr="00473328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के साथ (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saath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/>
          <w:sz w:val="24"/>
          <w:szCs w:val="24"/>
        </w:rPr>
        <w:t xml:space="preserve">along with / with </w:t>
      </w:r>
    </w:p>
    <w:p w14:paraId="088A38BE" w14:textId="77777777" w:rsidR="00D44803" w:rsidRPr="00473328" w:rsidRDefault="00D44803" w:rsidP="00D44803">
      <w:pPr>
        <w:pStyle w:val="ListParagraph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/>
          <w:sz w:val="24"/>
          <w:szCs w:val="24"/>
        </w:rPr>
        <w:t xml:space="preserve">main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apne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dosth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saath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hoom</w:t>
      </w:r>
      <w:proofErr w:type="spellEnd"/>
      <w:r w:rsidRPr="00473328">
        <w:rPr>
          <w:rFonts w:ascii="Nirmala UI" w:hAnsi="Nirmala UI" w:cs="Nirmala UI"/>
          <w:sz w:val="24"/>
          <w:szCs w:val="24"/>
        </w:rPr>
        <w:t>.</w:t>
      </w:r>
    </w:p>
    <w:p w14:paraId="39AF85A0" w14:textId="77777777" w:rsidR="00D44803" w:rsidRPr="00473328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cs="Arial Unicode MS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के आस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पास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aas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pass)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</w:rPr>
        <w:t>nearby, around</w:t>
      </w:r>
    </w:p>
    <w:p w14:paraId="1DA6123C" w14:textId="77777777" w:rsidR="00D44803" w:rsidRPr="00473328" w:rsidRDefault="00D44803" w:rsidP="00D44803">
      <w:pPr>
        <w:pStyle w:val="ListParagraph"/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/>
          <w:sz w:val="24"/>
          <w:szCs w:val="24"/>
        </w:rPr>
        <w:t xml:space="preserve">Vit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aas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– pass kai (many) </w:t>
      </w:r>
      <w:proofErr w:type="gramStart"/>
      <w:r w:rsidRPr="00473328">
        <w:rPr>
          <w:rFonts w:ascii="Nirmala UI" w:hAnsi="Nirmala UI" w:cs="Nirmala UI"/>
          <w:sz w:val="24"/>
          <w:szCs w:val="24"/>
        </w:rPr>
        <w:t>dukan( shop</w:t>
      </w:r>
      <w:proofErr w:type="gramEnd"/>
      <w:r w:rsidRPr="00473328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hain</w:t>
      </w:r>
      <w:proofErr w:type="spellEnd"/>
      <w:r w:rsidRPr="00473328">
        <w:rPr>
          <w:rFonts w:ascii="Nirmala UI" w:hAnsi="Nirmala UI" w:cs="Nirmala UI"/>
          <w:sz w:val="24"/>
          <w:szCs w:val="24"/>
        </w:rPr>
        <w:t>.</w:t>
      </w:r>
    </w:p>
    <w:p w14:paraId="071649BD" w14:textId="77777777" w:rsidR="00D44803" w:rsidRPr="00473328" w:rsidRDefault="00D44803" w:rsidP="00D44803">
      <w:pPr>
        <w:pStyle w:val="ListParagraph"/>
        <w:numPr>
          <w:ilvl w:val="0"/>
          <w:numId w:val="1"/>
        </w:numPr>
        <w:rPr>
          <w:rFonts w:cs="Arial Unicode MS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के पीछे (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peeche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behind</w:t>
      </w:r>
      <w:r w:rsidR="002D3746" w:rsidRPr="00473328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="002D3746" w:rsidRPr="00473328">
        <w:rPr>
          <w:rFonts w:ascii="Nirmala UI" w:hAnsi="Nirmala UI" w:cs="Nirmala UI"/>
          <w:sz w:val="24"/>
          <w:szCs w:val="24"/>
        </w:rPr>
        <w:t>ghar</w:t>
      </w:r>
      <w:proofErr w:type="spellEnd"/>
      <w:r w:rsidR="002D3746"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3746"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="002D3746"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3746" w:rsidRPr="00473328">
        <w:rPr>
          <w:rFonts w:ascii="Nirmala UI" w:hAnsi="Nirmala UI" w:cs="Nirmala UI"/>
          <w:sz w:val="24"/>
          <w:szCs w:val="24"/>
        </w:rPr>
        <w:t>peeche</w:t>
      </w:r>
      <w:proofErr w:type="spellEnd"/>
      <w:r w:rsidR="002D3746"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3746" w:rsidRPr="00473328">
        <w:rPr>
          <w:rFonts w:ascii="Nirmala UI" w:hAnsi="Nirmala UI" w:cs="Nirmala UI"/>
          <w:sz w:val="24"/>
          <w:szCs w:val="24"/>
        </w:rPr>
        <w:t>bagicha</w:t>
      </w:r>
      <w:proofErr w:type="spellEnd"/>
      <w:r w:rsidR="002D3746" w:rsidRPr="00473328">
        <w:rPr>
          <w:rFonts w:ascii="Nirmala UI" w:hAnsi="Nirmala UI" w:cs="Nirmala UI"/>
          <w:sz w:val="24"/>
          <w:szCs w:val="24"/>
        </w:rPr>
        <w:t xml:space="preserve"> (garden) </w:t>
      </w:r>
      <w:proofErr w:type="spellStart"/>
      <w:r w:rsidR="002D3746" w:rsidRPr="00473328">
        <w:rPr>
          <w:rFonts w:ascii="Nirmala UI" w:hAnsi="Nirmala UI" w:cs="Nirmala UI"/>
          <w:sz w:val="24"/>
          <w:szCs w:val="24"/>
        </w:rPr>
        <w:t>hai</w:t>
      </w:r>
      <w:proofErr w:type="spellEnd"/>
      <w:r w:rsidR="002D3746" w:rsidRPr="00473328">
        <w:rPr>
          <w:rFonts w:ascii="Nirmala UI" w:hAnsi="Nirmala UI" w:cs="Nirmala UI"/>
          <w:sz w:val="24"/>
          <w:szCs w:val="24"/>
        </w:rPr>
        <w:t xml:space="preserve"> </w:t>
      </w:r>
    </w:p>
    <w:p w14:paraId="7D178523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cs="Arial Unicode MS"/>
          <w:sz w:val="24"/>
          <w:szCs w:val="24"/>
        </w:rPr>
        <w:t>10.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के सामने </w:t>
      </w:r>
      <w:proofErr w:type="gramStart"/>
      <w:r w:rsidRPr="00473328">
        <w:rPr>
          <w:rFonts w:ascii="Nirmala UI" w:hAnsi="Nirmala UI" w:cs="Nirmala UI" w:hint="cs"/>
          <w:sz w:val="24"/>
          <w:szCs w:val="24"/>
          <w:cs/>
        </w:rPr>
        <w:t>(</w:t>
      </w:r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proofErr w:type="gram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saamne</w:t>
      </w:r>
      <w:proofErr w:type="spellEnd"/>
      <w:r w:rsidRPr="00473328">
        <w:rPr>
          <w:rFonts w:ascii="Nirmala UI" w:hAnsi="Nirmala UI" w:cs="Nirmala UI"/>
          <w:sz w:val="24"/>
          <w:szCs w:val="24"/>
        </w:rPr>
        <w:t>)   - in front of , opposite</w:t>
      </w:r>
    </w:p>
    <w:p w14:paraId="0A5B99BD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/>
          <w:sz w:val="24"/>
          <w:szCs w:val="24"/>
        </w:rPr>
        <w:t xml:space="preserve">11. </w:t>
      </w:r>
      <w:r w:rsidRPr="00473328">
        <w:rPr>
          <w:rFonts w:ascii="Nirmala UI" w:hAnsi="Nirmala UI" w:cs="Nirmala UI" w:hint="cs"/>
          <w:sz w:val="24"/>
          <w:szCs w:val="24"/>
          <w:cs/>
        </w:rPr>
        <w:t>के लिए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liye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for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पिताजी के लिए चाय लाओ (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pitaji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keliye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chai lao)</w:t>
      </w:r>
    </w:p>
    <w:p w14:paraId="77258B40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/>
          <w:sz w:val="24"/>
          <w:szCs w:val="24"/>
        </w:rPr>
        <w:t>12.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के बिना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bina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without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mask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bina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baahar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mat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jao</w:t>
      </w:r>
      <w:proofErr w:type="spellEnd"/>
      <w:r w:rsidRPr="00473328">
        <w:rPr>
          <w:rFonts w:ascii="Nirmala UI" w:hAnsi="Nirmala UI" w:cs="Nirmala UI"/>
          <w:sz w:val="24"/>
          <w:szCs w:val="24"/>
        </w:rPr>
        <w:t>.</w:t>
      </w:r>
    </w:p>
    <w:p w14:paraId="765BFACD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/>
          <w:sz w:val="24"/>
          <w:szCs w:val="24"/>
        </w:rPr>
        <w:t xml:space="preserve">13. </w:t>
      </w:r>
      <w:r w:rsidRPr="00473328">
        <w:rPr>
          <w:rFonts w:ascii="Nirmala UI" w:hAnsi="Nirmala UI" w:cs="Nirmala UI" w:hint="cs"/>
          <w:sz w:val="24"/>
          <w:szCs w:val="24"/>
          <w:cs/>
        </w:rPr>
        <w:t>के ऊपर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upar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above</w:t>
      </w:r>
    </w:p>
    <w:p w14:paraId="41B181AF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>14  के नीचे 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niche)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below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/</w:t>
      </w:r>
      <w:r w:rsidRPr="00473328">
        <w:rPr>
          <w:rFonts w:ascii="Nirmala UI" w:hAnsi="Nirmala UI" w:cs="Nirmala UI" w:hint="cs"/>
          <w:sz w:val="24"/>
          <w:szCs w:val="24"/>
        </w:rPr>
        <w:t>under</w:t>
      </w:r>
    </w:p>
    <w:p w14:paraId="51C8F01D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15. के बीच </w:t>
      </w:r>
      <w:r w:rsidRPr="00473328">
        <w:rPr>
          <w:rFonts w:ascii="Nirmala UI" w:hAnsi="Nirmala UI" w:cs="Nirmala UI"/>
          <w:sz w:val="24"/>
          <w:szCs w:val="24"/>
        </w:rPr>
        <w:t>(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beech) – in between</w:t>
      </w:r>
    </w:p>
    <w:p w14:paraId="24B064B3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/>
          <w:sz w:val="24"/>
          <w:szCs w:val="24"/>
        </w:rPr>
        <w:t>16.</w:t>
      </w:r>
      <w:r w:rsidRPr="00473328">
        <w:rPr>
          <w:rFonts w:ascii="Nirmala UI" w:hAnsi="Nirmala UI" w:cs="Nirmala UI" w:hint="cs"/>
          <w:sz w:val="24"/>
          <w:szCs w:val="24"/>
          <w:cs/>
        </w:rPr>
        <w:t>के बाद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baad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after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wards</w:t>
      </w:r>
    </w:p>
    <w:p w14:paraId="1E13EA8A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17. के बारे में (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baare</w:t>
      </w:r>
      <w:proofErr w:type="spellEnd"/>
      <w:r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73328">
        <w:rPr>
          <w:rFonts w:ascii="Nirmala UI" w:hAnsi="Nirmala UI" w:cs="Nirmala UI"/>
          <w:sz w:val="24"/>
          <w:szCs w:val="24"/>
        </w:rPr>
        <w:t>mein</w:t>
      </w:r>
      <w:proofErr w:type="spellEnd"/>
      <w:r w:rsidRPr="00473328">
        <w:rPr>
          <w:rFonts w:ascii="Nirmala UI" w:hAnsi="Nirmala UI" w:cs="Nirmala UI"/>
          <w:sz w:val="24"/>
          <w:szCs w:val="24"/>
        </w:rPr>
        <w:t>) – on that</w:t>
      </w:r>
    </w:p>
    <w:p w14:paraId="7D197CDB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/>
          <w:sz w:val="24"/>
          <w:szCs w:val="24"/>
        </w:rPr>
        <w:t xml:space="preserve">Kee – </w:t>
      </w:r>
      <w:r w:rsidRPr="00473328">
        <w:rPr>
          <w:rFonts w:ascii="Nirmala UI" w:hAnsi="Nirmala UI" w:cs="Nirmala UI" w:hint="cs"/>
          <w:sz w:val="24"/>
          <w:szCs w:val="24"/>
          <w:cs/>
        </w:rPr>
        <w:t>की ओर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ore)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towards</w:t>
      </w:r>
    </w:p>
    <w:p w14:paraId="55D7DDC3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          की तरफ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taraf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</w:p>
    <w:p w14:paraId="5E8A81D9" w14:textId="3A7F6FC5" w:rsidR="0094701A" w:rsidRPr="00473328" w:rsidRDefault="002D3746" w:rsidP="00473328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          की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tarah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(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kee</w:t>
      </w:r>
      <w:proofErr w:type="spellEnd"/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tarah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like</w:t>
      </w:r>
      <w:r w:rsidR="0094701A" w:rsidRPr="00473328">
        <w:rPr>
          <w:rFonts w:ascii="Nirmala UI" w:hAnsi="Nirmala UI" w:cs="Nirmala UI" w:hint="cs"/>
          <w:sz w:val="24"/>
          <w:szCs w:val="24"/>
        </w:rPr>
        <w:t>-</w:t>
      </w:r>
      <w:r w:rsidR="0094701A"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="0094701A" w:rsidRPr="00473328">
        <w:rPr>
          <w:rFonts w:ascii="Nirmala UI" w:hAnsi="Nirmala UI" w:cs="Nirmala UI"/>
          <w:sz w:val="24"/>
          <w:szCs w:val="24"/>
        </w:rPr>
        <w:t>raju</w:t>
      </w:r>
      <w:proofErr w:type="spellEnd"/>
      <w:r w:rsidR="0094701A" w:rsidRPr="00473328">
        <w:rPr>
          <w:rFonts w:ascii="Nirmala UI" w:hAnsi="Nirmala UI" w:cs="Nirmala UI"/>
          <w:sz w:val="24"/>
          <w:szCs w:val="24"/>
        </w:rPr>
        <w:t xml:space="preserve"> Rahul </w:t>
      </w:r>
      <w:proofErr w:type="spellStart"/>
      <w:r w:rsidR="0094701A" w:rsidRPr="00473328">
        <w:rPr>
          <w:rFonts w:ascii="Nirmala UI" w:hAnsi="Nirmala UI" w:cs="Nirmala UI"/>
          <w:sz w:val="24"/>
          <w:szCs w:val="24"/>
        </w:rPr>
        <w:t>ke</w:t>
      </w:r>
      <w:proofErr w:type="spellEnd"/>
      <w:r w:rsidR="0094701A"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4701A" w:rsidRPr="00473328">
        <w:rPr>
          <w:rFonts w:ascii="Nirmala UI" w:hAnsi="Nirmala UI" w:cs="Nirmala UI"/>
          <w:sz w:val="24"/>
          <w:szCs w:val="24"/>
        </w:rPr>
        <w:t>tarah</w:t>
      </w:r>
      <w:proofErr w:type="spellEnd"/>
      <w:r w:rsidR="0094701A"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4701A" w:rsidRPr="00473328">
        <w:rPr>
          <w:rFonts w:ascii="Nirmala UI" w:hAnsi="Nirmala UI" w:cs="Nirmala UI"/>
          <w:sz w:val="24"/>
          <w:szCs w:val="24"/>
        </w:rPr>
        <w:t>nahi</w:t>
      </w:r>
      <w:proofErr w:type="spellEnd"/>
      <w:r w:rsidR="0094701A" w:rsidRPr="0047332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4701A" w:rsidRPr="00473328">
        <w:rPr>
          <w:rFonts w:ascii="Nirmala UI" w:hAnsi="Nirmala UI" w:cs="Nirmala UI"/>
          <w:sz w:val="24"/>
          <w:szCs w:val="24"/>
        </w:rPr>
        <w:t>hai</w:t>
      </w:r>
      <w:proofErr w:type="spellEnd"/>
      <w:r w:rsidR="0094701A" w:rsidRPr="00473328">
        <w:rPr>
          <w:rFonts w:ascii="Nirmala UI" w:hAnsi="Nirmala UI" w:cs="Nirmala UI"/>
          <w:sz w:val="24"/>
          <w:szCs w:val="24"/>
        </w:rPr>
        <w:t>.</w:t>
      </w:r>
    </w:p>
    <w:p w14:paraId="02A4524E" w14:textId="77777777" w:rsidR="0094701A" w:rsidRPr="00473328" w:rsidRDefault="0094701A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/>
          <w:sz w:val="24"/>
          <w:szCs w:val="24"/>
        </w:rPr>
        <w:t xml:space="preserve">Se – </w:t>
      </w:r>
      <w:r w:rsidRPr="00473328">
        <w:rPr>
          <w:rFonts w:ascii="Nirmala UI" w:hAnsi="Nirmala UI" w:cs="Nirmala UI" w:hint="cs"/>
          <w:sz w:val="24"/>
          <w:szCs w:val="24"/>
          <w:cs/>
        </w:rPr>
        <w:t>से</w:t>
      </w:r>
      <w:r w:rsidRPr="00473328">
        <w:rPr>
          <w:rFonts w:ascii="Nirmala UI" w:hAnsi="Nirmala UI" w:cs="Nirmala UI"/>
          <w:sz w:val="24"/>
          <w:szCs w:val="24"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  <w:cs/>
        </w:rPr>
        <w:t>बाहर (</w:t>
      </w:r>
      <w:r w:rsidRPr="00473328">
        <w:rPr>
          <w:rFonts w:ascii="Nirmala UI" w:hAnsi="Nirmala UI" w:cs="Nirmala UI" w:hint="cs"/>
          <w:sz w:val="24"/>
          <w:szCs w:val="24"/>
        </w:rPr>
        <w:t>se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baahar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/>
          <w:sz w:val="24"/>
          <w:szCs w:val="24"/>
        </w:rPr>
        <w:t xml:space="preserve"> out of </w:t>
      </w:r>
    </w:p>
    <w:p w14:paraId="74F62019" w14:textId="77777777" w:rsidR="0094701A" w:rsidRPr="00473328" w:rsidRDefault="0094701A" w:rsidP="002D3746">
      <w:pPr>
        <w:ind w:left="360"/>
        <w:rPr>
          <w:rFonts w:ascii="Nirmala UI" w:hAnsi="Nirmala UI" w:cs="Nirmala UI"/>
          <w:sz w:val="24"/>
          <w:szCs w:val="24"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        से पहले (</w:t>
      </w:r>
      <w:r w:rsidRPr="00473328">
        <w:rPr>
          <w:rFonts w:ascii="Nirmala UI" w:hAnsi="Nirmala UI" w:cs="Nirmala UI" w:hint="cs"/>
          <w:sz w:val="24"/>
          <w:szCs w:val="24"/>
        </w:rPr>
        <w:t>se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proofErr w:type="spellStart"/>
      <w:r w:rsidRPr="00473328">
        <w:rPr>
          <w:rFonts w:ascii="Nirmala UI" w:hAnsi="Nirmala UI" w:cs="Nirmala UI" w:hint="cs"/>
          <w:sz w:val="24"/>
          <w:szCs w:val="24"/>
        </w:rPr>
        <w:t>pehle</w:t>
      </w:r>
      <w:proofErr w:type="spellEnd"/>
      <w:r w:rsidRPr="00473328">
        <w:rPr>
          <w:rFonts w:ascii="Nirmala UI" w:hAnsi="Nirmala UI" w:cs="Nirmala UI" w:hint="cs"/>
          <w:sz w:val="24"/>
          <w:szCs w:val="24"/>
        </w:rPr>
        <w:t>)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/>
          <w:sz w:val="24"/>
          <w:szCs w:val="24"/>
          <w:cs/>
        </w:rPr>
        <w:t>–</w:t>
      </w: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73328">
        <w:rPr>
          <w:rFonts w:ascii="Nirmala UI" w:hAnsi="Nirmala UI" w:cs="Nirmala UI" w:hint="cs"/>
          <w:sz w:val="24"/>
          <w:szCs w:val="24"/>
        </w:rPr>
        <w:t>before</w:t>
      </w:r>
    </w:p>
    <w:p w14:paraId="213A4DE8" w14:textId="77777777" w:rsidR="002D3746" w:rsidRPr="00473328" w:rsidRDefault="002D3746" w:rsidP="002D3746">
      <w:pPr>
        <w:ind w:left="360"/>
        <w:rPr>
          <w:rFonts w:ascii="Nirmala UI" w:hAnsi="Nirmala UI" w:cs="Nirmala UI"/>
          <w:sz w:val="24"/>
          <w:szCs w:val="24"/>
          <w:cs/>
        </w:rPr>
      </w:pPr>
      <w:r w:rsidRPr="00473328">
        <w:rPr>
          <w:rFonts w:ascii="Nirmala UI" w:hAnsi="Nirmala UI" w:cs="Nirmala UI" w:hint="cs"/>
          <w:sz w:val="24"/>
          <w:szCs w:val="24"/>
          <w:cs/>
        </w:rPr>
        <w:t xml:space="preserve"> </w:t>
      </w:r>
    </w:p>
    <w:p w14:paraId="54CB7A32" w14:textId="77777777" w:rsidR="002D3746" w:rsidRPr="00473328" w:rsidRDefault="002D3746" w:rsidP="002D3746">
      <w:pPr>
        <w:ind w:left="360"/>
        <w:rPr>
          <w:rFonts w:cs="Arial Unicode MS"/>
          <w:sz w:val="24"/>
          <w:szCs w:val="24"/>
        </w:rPr>
      </w:pPr>
    </w:p>
    <w:sectPr w:rsidR="002D3746" w:rsidRPr="0047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C29DF"/>
    <w:multiLevelType w:val="hybridMultilevel"/>
    <w:tmpl w:val="E5942326"/>
    <w:lvl w:ilvl="0" w:tplc="3F34FB30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AA"/>
    <w:rsid w:val="00090CAA"/>
    <w:rsid w:val="002D3746"/>
    <w:rsid w:val="00473328"/>
    <w:rsid w:val="005C76FC"/>
    <w:rsid w:val="0094701A"/>
    <w:rsid w:val="00D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6D6B"/>
  <w15:chartTrackingRefBased/>
  <w15:docId w15:val="{D441C490-1F26-4980-B4D2-7191F154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2</cp:revision>
  <dcterms:created xsi:type="dcterms:W3CDTF">2020-10-05T04:34:00Z</dcterms:created>
  <dcterms:modified xsi:type="dcterms:W3CDTF">2021-01-11T11:59:00Z</dcterms:modified>
</cp:coreProperties>
</file>