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96DB" w14:textId="426AC904" w:rsidR="00BF676E" w:rsidRPr="00587DE9" w:rsidRDefault="00587DE9">
      <w:pPr>
        <w:rPr>
          <w:sz w:val="28"/>
          <w:szCs w:val="28"/>
        </w:rPr>
      </w:pPr>
      <w:r w:rsidRPr="00587DE9">
        <w:rPr>
          <w:sz w:val="28"/>
          <w:szCs w:val="28"/>
        </w:rPr>
        <w:t xml:space="preserve">Data-frames </w:t>
      </w:r>
      <w:r w:rsidRPr="00587DE9">
        <w:rPr>
          <w:sz w:val="28"/>
          <w:szCs w:val="28"/>
        </w:rPr>
        <w:sym w:font="Wingdings" w:char="F0E0"/>
      </w:r>
      <w:r w:rsidRPr="00587DE9">
        <w:rPr>
          <w:sz w:val="28"/>
          <w:szCs w:val="28"/>
        </w:rPr>
        <w:t xml:space="preserve"> at-least two columns with any number of records.</w:t>
      </w:r>
      <w:r w:rsidRPr="00587DE9">
        <w:rPr>
          <w:sz w:val="28"/>
          <w:szCs w:val="28"/>
        </w:rPr>
        <w:br/>
        <w:t xml:space="preserve">Series </w:t>
      </w:r>
      <w:r w:rsidRPr="00587DE9">
        <w:rPr>
          <w:sz w:val="28"/>
          <w:szCs w:val="28"/>
        </w:rPr>
        <w:sym w:font="Wingdings" w:char="F0E0"/>
      </w:r>
      <w:r w:rsidRPr="00587DE9">
        <w:rPr>
          <w:sz w:val="28"/>
          <w:szCs w:val="28"/>
        </w:rPr>
        <w:t xml:space="preserve"> only one column with any number of records.</w:t>
      </w:r>
    </w:p>
    <w:sectPr w:rsidR="00BF676E" w:rsidRPr="00587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7A"/>
    <w:rsid w:val="00587DE9"/>
    <w:rsid w:val="005C767A"/>
    <w:rsid w:val="00B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F3FA"/>
  <w15:chartTrackingRefBased/>
  <w15:docId w15:val="{BEE9DC79-14E3-42CF-9136-024E6EF9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2021-05-08T09:36:00Z</dcterms:created>
  <dcterms:modified xsi:type="dcterms:W3CDTF">2021-05-08T09:37:00Z</dcterms:modified>
</cp:coreProperties>
</file>