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03F2C" w14:textId="77777777" w:rsidR="00DD2D4A" w:rsidRDefault="000B3690">
      <w:pPr>
        <w:pStyle w:val="BodyText"/>
        <w:rPr>
          <w:rFonts w:ascii="Times New Roman"/>
          <w:sz w:val="20"/>
        </w:rPr>
      </w:pPr>
      <w:r>
        <w:rPr>
          <w:noProof/>
        </w:rPr>
        <w:drawing>
          <wp:anchor distT="0" distB="0" distL="0" distR="0" simplePos="0" relativeHeight="487491584" behindDoc="1" locked="0" layoutInCell="1" allowOverlap="1" wp14:anchorId="55C02CFA" wp14:editId="488A5CEB">
            <wp:simplePos x="0" y="0"/>
            <wp:positionH relativeFrom="page">
              <wp:posOffset>0</wp:posOffset>
            </wp:positionH>
            <wp:positionV relativeFrom="page">
              <wp:posOffset>0</wp:posOffset>
            </wp:positionV>
            <wp:extent cx="7772399" cy="2285873"/>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772399" cy="2285873"/>
                    </a:xfrm>
                    <a:prstGeom prst="rect">
                      <a:avLst/>
                    </a:prstGeom>
                  </pic:spPr>
                </pic:pic>
              </a:graphicData>
            </a:graphic>
          </wp:anchor>
        </w:drawing>
      </w:r>
    </w:p>
    <w:p w14:paraId="01E441CC" w14:textId="77777777" w:rsidR="00DD2D4A" w:rsidRDefault="00DD2D4A">
      <w:pPr>
        <w:pStyle w:val="BodyText"/>
        <w:rPr>
          <w:rFonts w:ascii="Times New Roman"/>
          <w:sz w:val="20"/>
        </w:rPr>
      </w:pPr>
    </w:p>
    <w:p w14:paraId="2CBCD52D" w14:textId="77777777" w:rsidR="00DD2D4A" w:rsidRDefault="00DD2D4A">
      <w:pPr>
        <w:pStyle w:val="BodyText"/>
        <w:rPr>
          <w:rFonts w:ascii="Times New Roman"/>
          <w:sz w:val="20"/>
        </w:rPr>
      </w:pPr>
    </w:p>
    <w:p w14:paraId="634ADD50" w14:textId="77777777" w:rsidR="00DD2D4A" w:rsidRDefault="00DD2D4A">
      <w:pPr>
        <w:pStyle w:val="BodyText"/>
        <w:rPr>
          <w:rFonts w:ascii="Times New Roman"/>
          <w:sz w:val="20"/>
        </w:rPr>
      </w:pPr>
    </w:p>
    <w:p w14:paraId="4A193F39" w14:textId="77777777" w:rsidR="00DD2D4A" w:rsidRDefault="00DD2D4A">
      <w:pPr>
        <w:pStyle w:val="BodyText"/>
        <w:spacing w:before="6"/>
        <w:rPr>
          <w:rFonts w:ascii="Times New Roman"/>
          <w:sz w:val="26"/>
        </w:rPr>
      </w:pPr>
    </w:p>
    <w:tbl>
      <w:tblPr>
        <w:tblW w:w="0" w:type="auto"/>
        <w:tblInd w:w="1698" w:type="dxa"/>
        <w:tblLayout w:type="fixed"/>
        <w:tblCellMar>
          <w:left w:w="0" w:type="dxa"/>
          <w:right w:w="0" w:type="dxa"/>
        </w:tblCellMar>
        <w:tblLook w:val="01E0" w:firstRow="1" w:lastRow="1" w:firstColumn="1" w:lastColumn="1" w:noHBand="0" w:noVBand="0"/>
      </w:tblPr>
      <w:tblGrid>
        <w:gridCol w:w="7378"/>
      </w:tblGrid>
      <w:tr w:rsidR="00DD2D4A" w14:paraId="6F6E0A8A" w14:textId="77777777">
        <w:trPr>
          <w:trHeight w:val="905"/>
        </w:trPr>
        <w:tc>
          <w:tcPr>
            <w:tcW w:w="7378" w:type="dxa"/>
          </w:tcPr>
          <w:p w14:paraId="459B3C88" w14:textId="2584BFE6" w:rsidR="00DD2D4A" w:rsidRDefault="000B3690">
            <w:pPr>
              <w:pStyle w:val="TableParagraph"/>
              <w:spacing w:line="645" w:lineRule="exact"/>
              <w:ind w:left="775"/>
              <w:rPr>
                <w:rFonts w:ascii="Trebuchet MS"/>
                <w:b/>
                <w:sz w:val="56"/>
              </w:rPr>
            </w:pPr>
            <w:r>
              <w:rPr>
                <w:rFonts w:ascii="Trebuchet MS"/>
                <w:b/>
                <w:color w:val="FFFFFF"/>
                <w:spacing w:val="-1"/>
                <w:sz w:val="56"/>
              </w:rPr>
              <w:t>Theory</w:t>
            </w:r>
            <w:r>
              <w:rPr>
                <w:rFonts w:ascii="Trebuchet MS"/>
                <w:b/>
                <w:color w:val="FFFFFF"/>
                <w:spacing w:val="-90"/>
                <w:sz w:val="56"/>
              </w:rPr>
              <w:t xml:space="preserve"> </w:t>
            </w:r>
            <w:r>
              <w:rPr>
                <w:rFonts w:ascii="Trebuchet MS"/>
                <w:b/>
                <w:color w:val="FFFFFF"/>
                <w:sz w:val="56"/>
              </w:rPr>
              <w:t>Assignment-</w:t>
            </w:r>
            <w:r w:rsidR="00835082">
              <w:rPr>
                <w:rFonts w:ascii="Trebuchet MS"/>
                <w:b/>
                <w:color w:val="FFFFFF"/>
                <w:sz w:val="56"/>
              </w:rPr>
              <w:t>2</w:t>
            </w:r>
          </w:p>
        </w:tc>
      </w:tr>
      <w:tr w:rsidR="00DD2D4A" w14:paraId="25ACF3AE" w14:textId="77777777">
        <w:trPr>
          <w:trHeight w:val="145"/>
        </w:trPr>
        <w:tc>
          <w:tcPr>
            <w:tcW w:w="7378" w:type="dxa"/>
            <w:shd w:val="clear" w:color="auto" w:fill="EFCDA0"/>
          </w:tcPr>
          <w:p w14:paraId="6B9747DE" w14:textId="77777777" w:rsidR="00DD2D4A" w:rsidRDefault="00DD2D4A">
            <w:pPr>
              <w:pStyle w:val="TableParagraph"/>
              <w:rPr>
                <w:rFonts w:ascii="Times New Roman"/>
                <w:sz w:val="8"/>
              </w:rPr>
            </w:pPr>
          </w:p>
        </w:tc>
      </w:tr>
      <w:tr w:rsidR="00DD2D4A" w14:paraId="4DA74A05" w14:textId="77777777">
        <w:trPr>
          <w:trHeight w:val="623"/>
        </w:trPr>
        <w:tc>
          <w:tcPr>
            <w:tcW w:w="7378" w:type="dxa"/>
          </w:tcPr>
          <w:p w14:paraId="770D2091" w14:textId="77777777" w:rsidR="00DD2D4A" w:rsidRDefault="000B3690">
            <w:pPr>
              <w:pStyle w:val="TableParagraph"/>
              <w:spacing w:before="117" w:line="486" w:lineRule="exact"/>
              <w:ind w:left="920"/>
              <w:rPr>
                <w:i/>
                <w:sz w:val="44"/>
              </w:rPr>
            </w:pPr>
            <w:proofErr w:type="spellStart"/>
            <w:r>
              <w:rPr>
                <w:i/>
                <w:color w:val="FFFFFF"/>
                <w:spacing w:val="12"/>
                <w:sz w:val="44"/>
              </w:rPr>
              <w:t>Prashanth.S</w:t>
            </w:r>
            <w:proofErr w:type="spellEnd"/>
            <w:r>
              <w:rPr>
                <w:i/>
                <w:color w:val="FFFFFF"/>
                <w:spacing w:val="34"/>
                <w:sz w:val="44"/>
              </w:rPr>
              <w:t xml:space="preserve"> </w:t>
            </w:r>
            <w:r>
              <w:rPr>
                <w:i/>
                <w:color w:val="FFFFFF"/>
                <w:spacing w:val="12"/>
                <w:sz w:val="44"/>
              </w:rPr>
              <w:t>19MID0020</w:t>
            </w:r>
          </w:p>
        </w:tc>
      </w:tr>
    </w:tbl>
    <w:p w14:paraId="25CF78A9" w14:textId="77777777" w:rsidR="00DD2D4A" w:rsidRDefault="00DD2D4A">
      <w:pPr>
        <w:pStyle w:val="BodyText"/>
        <w:rPr>
          <w:rFonts w:ascii="Times New Roman"/>
          <w:sz w:val="20"/>
        </w:rPr>
      </w:pPr>
    </w:p>
    <w:p w14:paraId="2354B2E1" w14:textId="77777777" w:rsidR="00DD2D4A" w:rsidRDefault="00DD2D4A">
      <w:pPr>
        <w:pStyle w:val="BodyText"/>
        <w:rPr>
          <w:rFonts w:ascii="Times New Roman"/>
          <w:sz w:val="20"/>
        </w:rPr>
      </w:pPr>
    </w:p>
    <w:p w14:paraId="1D63A62E" w14:textId="77777777" w:rsidR="005C6AA9" w:rsidRDefault="005C6AA9" w:rsidP="00C50CA0">
      <w:pPr>
        <w:pStyle w:val="Heading1"/>
        <w:spacing w:before="97"/>
        <w:ind w:left="0"/>
        <w:rPr>
          <w:color w:val="0F6F82"/>
        </w:rPr>
      </w:pPr>
      <w:bookmarkStart w:id="0" w:name="Practical_Planners"/>
      <w:bookmarkEnd w:id="0"/>
    </w:p>
    <w:p w14:paraId="79573417" w14:textId="6E366139" w:rsidR="00DD2D4A" w:rsidRDefault="000B3690" w:rsidP="00C50CA0">
      <w:pPr>
        <w:pStyle w:val="Heading1"/>
        <w:spacing w:before="97"/>
        <w:ind w:left="0"/>
      </w:pPr>
      <w:r>
        <w:rPr>
          <w:rFonts w:ascii="Arial MT"/>
          <w:b w:val="0"/>
          <w:sz w:val="24"/>
        </w:rPr>
        <w:pict w14:anchorId="7F1B8500">
          <v:rect id="_x0000_s2051" alt="" style="position:absolute;margin-left:43.2pt;margin-top:30.6pt;width:507.2pt;height:3pt;z-index:-15728640;mso-wrap-edited:f;mso-width-percent:0;mso-height-percent:0;mso-wrap-distance-left:0;mso-wrap-distance-right:0;mso-position-horizontal-relative:page;mso-width-percent:0;mso-height-percent:0" fillcolor="#efcda0" stroked="f">
            <w10:wrap type="topAndBottom" anchorx="page"/>
          </v:rect>
        </w:pict>
      </w:r>
      <w:r w:rsidR="00302D4B">
        <w:rPr>
          <w:color w:val="0F6F82"/>
        </w:rPr>
        <w:t xml:space="preserve">Knowledge Acquisition and </w:t>
      </w:r>
      <w:r w:rsidR="00753943">
        <w:rPr>
          <w:color w:val="0F6F82"/>
        </w:rPr>
        <w:t>E</w:t>
      </w:r>
      <w:r w:rsidR="00302D4B">
        <w:rPr>
          <w:color w:val="0F6F82"/>
        </w:rPr>
        <w:t>licitation</w:t>
      </w:r>
    </w:p>
    <w:p w14:paraId="21765B5B" w14:textId="782CEABE" w:rsidR="00DD2D4A" w:rsidRDefault="00DD2D4A">
      <w:pPr>
        <w:pStyle w:val="BodyText"/>
        <w:spacing w:before="8"/>
        <w:rPr>
          <w:rFonts w:ascii="Trebuchet MS"/>
          <w:b/>
          <w:sz w:val="11"/>
        </w:rPr>
      </w:pPr>
    </w:p>
    <w:p w14:paraId="6F3869A3" w14:textId="6C5DA0AF" w:rsidR="00C50CA0" w:rsidRPr="00277110" w:rsidRDefault="00C50CA0" w:rsidP="00C50CA0">
      <w:pPr>
        <w:pStyle w:val="BodyText"/>
        <w:spacing w:before="86" w:line="288" w:lineRule="auto"/>
        <w:ind w:right="73"/>
        <w:rPr>
          <w:b/>
          <w:bCs/>
          <w:color w:val="585858"/>
        </w:rPr>
      </w:pPr>
      <w:r w:rsidRPr="00277110">
        <w:rPr>
          <w:b/>
          <w:bCs/>
          <w:color w:val="585858"/>
        </w:rPr>
        <w:t>Knowledge Acquisition:</w:t>
      </w:r>
    </w:p>
    <w:p w14:paraId="12509674" w14:textId="255FB612" w:rsidR="00784850" w:rsidRPr="00784850" w:rsidRDefault="00784850" w:rsidP="00784850">
      <w:pPr>
        <w:pStyle w:val="BodyText"/>
        <w:spacing w:before="86" w:line="288" w:lineRule="auto"/>
        <w:ind w:right="73" w:firstLine="720"/>
        <w:rPr>
          <w:color w:val="585858"/>
        </w:rPr>
      </w:pPr>
      <w:r>
        <w:rPr>
          <w:color w:val="585858"/>
        </w:rPr>
        <w:t xml:space="preserve">                </w:t>
      </w:r>
      <w:r w:rsidRPr="00784850">
        <w:rPr>
          <w:color w:val="585858"/>
        </w:rPr>
        <w:t xml:space="preserve">Knowledge acquisition is the process of extracting, </w:t>
      </w:r>
      <w:r w:rsidR="00425B1E" w:rsidRPr="00784850">
        <w:rPr>
          <w:color w:val="585858"/>
        </w:rPr>
        <w:t>organizing</w:t>
      </w:r>
      <w:r w:rsidRPr="00784850">
        <w:rPr>
          <w:color w:val="585858"/>
        </w:rPr>
        <w:t xml:space="preserve">, and </w:t>
      </w:r>
      <w:r w:rsidR="00425B1E" w:rsidRPr="00784850">
        <w:rPr>
          <w:color w:val="585858"/>
        </w:rPr>
        <w:t>organizing</w:t>
      </w:r>
      <w:r w:rsidRPr="00784850">
        <w:rPr>
          <w:color w:val="585858"/>
        </w:rPr>
        <w:t xml:space="preserve"> information from a single source, usually human specialists, for usage in software like an ES. This is frequently the most difficult part of creating an ES.</w:t>
      </w:r>
    </w:p>
    <w:p w14:paraId="5EEA39A1" w14:textId="5B4D7219" w:rsidR="00753943" w:rsidRDefault="00784850" w:rsidP="00784850">
      <w:pPr>
        <w:pStyle w:val="BodyText"/>
        <w:spacing w:before="86" w:line="288" w:lineRule="auto"/>
        <w:ind w:right="73" w:firstLine="720"/>
        <w:rPr>
          <w:color w:val="585858"/>
        </w:rPr>
      </w:pPr>
      <w:r>
        <w:rPr>
          <w:color w:val="585858"/>
        </w:rPr>
        <w:t xml:space="preserve">                </w:t>
      </w:r>
      <w:r w:rsidRPr="00784850">
        <w:rPr>
          <w:color w:val="585858"/>
        </w:rPr>
        <w:t xml:space="preserve">All ES projects must </w:t>
      </w:r>
      <w:proofErr w:type="gramStart"/>
      <w:r w:rsidRPr="00784850">
        <w:rPr>
          <w:color w:val="585858"/>
        </w:rPr>
        <w:t>take into account</w:t>
      </w:r>
      <w:proofErr w:type="gramEnd"/>
      <w:r w:rsidRPr="00784850">
        <w:rPr>
          <w:color w:val="585858"/>
        </w:rPr>
        <w:t xml:space="preserve"> three primary issue areas that are crucial to knowledge acquisition. First, the domain must be assessed to see if the domain's type of knowledge is appropriate for an ES. Second, the source of expertise must be identified and assessed to ensure that the project's specific degree of knowledge is met. Third, if a person is the primary source of expertise, particular knowledge acquisition procedures and participants must be determined.</w:t>
      </w:r>
    </w:p>
    <w:p w14:paraId="25D463E0" w14:textId="6DFBA78E" w:rsidR="005C7E67" w:rsidRPr="00277110" w:rsidRDefault="005C7E67" w:rsidP="005C7E67">
      <w:pPr>
        <w:pStyle w:val="BodyText"/>
        <w:spacing w:before="86" w:line="288" w:lineRule="auto"/>
        <w:ind w:right="73"/>
        <w:rPr>
          <w:b/>
          <w:bCs/>
          <w:color w:val="585858"/>
        </w:rPr>
      </w:pPr>
      <w:r>
        <w:rPr>
          <w:b/>
          <w:bCs/>
          <w:color w:val="585858"/>
        </w:rPr>
        <w:t xml:space="preserve">Technique of </w:t>
      </w:r>
      <w:r w:rsidRPr="00277110">
        <w:rPr>
          <w:b/>
          <w:bCs/>
          <w:color w:val="585858"/>
        </w:rPr>
        <w:t>Knowledge Acquisition:</w:t>
      </w:r>
    </w:p>
    <w:p w14:paraId="242099C6" w14:textId="528EE018" w:rsidR="003D0598" w:rsidRDefault="00F64145" w:rsidP="003D0598">
      <w:pPr>
        <w:pStyle w:val="BodyText"/>
        <w:spacing w:before="86" w:line="288" w:lineRule="auto"/>
        <w:ind w:right="73"/>
        <w:rPr>
          <w:b/>
          <w:bCs/>
          <w:color w:val="585858"/>
        </w:rPr>
      </w:pPr>
      <w:r>
        <w:rPr>
          <w:color w:val="585858"/>
        </w:rPr>
        <w:t xml:space="preserve">                           </w:t>
      </w:r>
      <w:r w:rsidR="003D0598" w:rsidRPr="003D0598">
        <w:rPr>
          <w:color w:val="585858"/>
        </w:rPr>
        <w:t xml:space="preserve">The interview is at the </w:t>
      </w:r>
      <w:r w:rsidR="003D0598" w:rsidRPr="003D0598">
        <w:rPr>
          <w:color w:val="585858"/>
        </w:rPr>
        <w:t>center</w:t>
      </w:r>
      <w:r w:rsidR="003D0598" w:rsidRPr="003D0598">
        <w:rPr>
          <w:color w:val="585858"/>
        </w:rPr>
        <w:t xml:space="preserve"> of the procedure.</w:t>
      </w:r>
      <w:r w:rsidR="003D0598">
        <w:rPr>
          <w:color w:val="585858"/>
        </w:rPr>
        <w:t xml:space="preserve"> </w:t>
      </w:r>
      <w:proofErr w:type="gramStart"/>
      <w:r w:rsidR="003D0598" w:rsidRPr="003D0598">
        <w:rPr>
          <w:color w:val="585858"/>
        </w:rPr>
        <w:t>The</w:t>
      </w:r>
      <w:proofErr w:type="gramEnd"/>
      <w:r w:rsidR="003D0598" w:rsidRPr="003D0598">
        <w:rPr>
          <w:color w:val="585858"/>
        </w:rPr>
        <w:t xml:space="preserve"> domain's heuristic model is often derived through a series of in-depth, systematic interviews conducted over several months.</w:t>
      </w:r>
      <w:r w:rsidR="003D0598">
        <w:rPr>
          <w:color w:val="585858"/>
        </w:rPr>
        <w:t xml:space="preserve"> </w:t>
      </w:r>
      <w:r w:rsidR="003D0598" w:rsidRPr="003D0598">
        <w:rPr>
          <w:color w:val="585858"/>
        </w:rPr>
        <w:t>It's important to note that the expert and the knowledge engineer aren't the same individual.</w:t>
      </w:r>
      <w:r w:rsidR="003D0598">
        <w:rPr>
          <w:color w:val="585858"/>
        </w:rPr>
        <w:t xml:space="preserve"> </w:t>
      </w:r>
      <w:r w:rsidR="003D0598" w:rsidRPr="003D0598">
        <w:rPr>
          <w:color w:val="585858"/>
        </w:rPr>
        <w:t>It's better if the expert and the knowledge engineer aren't the same person, because the more information an expert has, the less able they are to describe their logic.</w:t>
      </w:r>
      <w:r w:rsidR="00D03A0B">
        <w:rPr>
          <w:color w:val="585858"/>
        </w:rPr>
        <w:t xml:space="preserve"> </w:t>
      </w:r>
      <w:r w:rsidR="003D0598" w:rsidRPr="003D0598">
        <w:rPr>
          <w:color w:val="585858"/>
        </w:rPr>
        <w:t xml:space="preserve">Experts also </w:t>
      </w:r>
      <w:proofErr w:type="gramStart"/>
      <w:r w:rsidR="003D0598" w:rsidRPr="003D0598">
        <w:rPr>
          <w:color w:val="585858"/>
        </w:rPr>
        <w:t>have a tendency to</w:t>
      </w:r>
      <w:proofErr w:type="gramEnd"/>
      <w:r w:rsidR="003D0598" w:rsidRPr="003D0598">
        <w:rPr>
          <w:color w:val="585858"/>
        </w:rPr>
        <w:t xml:space="preserve"> </w:t>
      </w:r>
      <w:r w:rsidR="003D0598" w:rsidRPr="003D0598">
        <w:rPr>
          <w:color w:val="585858"/>
        </w:rPr>
        <w:t>rationalize</w:t>
      </w:r>
      <w:r w:rsidR="003D0598" w:rsidRPr="003D0598">
        <w:rPr>
          <w:color w:val="585858"/>
        </w:rPr>
        <w:t xml:space="preserve"> their expertise in order to describe their techniques, which can be misleading</w:t>
      </w:r>
      <w:r w:rsidR="003D0598" w:rsidRPr="003D0598">
        <w:rPr>
          <w:b/>
          <w:bCs/>
          <w:color w:val="585858"/>
        </w:rPr>
        <w:t>.</w:t>
      </w:r>
    </w:p>
    <w:p w14:paraId="08185C30" w14:textId="77777777" w:rsidR="00F64145" w:rsidRPr="00F64145" w:rsidRDefault="00F64145" w:rsidP="00F64145">
      <w:pPr>
        <w:pStyle w:val="BodyText"/>
        <w:spacing w:before="86" w:line="288" w:lineRule="auto"/>
        <w:ind w:right="73"/>
        <w:rPr>
          <w:color w:val="585858"/>
        </w:rPr>
      </w:pPr>
      <w:r w:rsidRPr="00F64145">
        <w:rPr>
          <w:color w:val="585858"/>
        </w:rPr>
        <w:t>1. Watch the person solve real-life problems.</w:t>
      </w:r>
    </w:p>
    <w:p w14:paraId="2995497F" w14:textId="77777777" w:rsidR="00F64145" w:rsidRPr="00F64145" w:rsidRDefault="00F64145" w:rsidP="00F64145">
      <w:pPr>
        <w:pStyle w:val="BodyText"/>
        <w:spacing w:before="86" w:line="288" w:lineRule="auto"/>
        <w:ind w:right="73"/>
        <w:rPr>
          <w:color w:val="585858"/>
        </w:rPr>
      </w:pPr>
      <w:r w:rsidRPr="00F64145">
        <w:rPr>
          <w:color w:val="585858"/>
        </w:rPr>
        <w:t>2. Identify the sorts of data, expertise, and processes needed to solve various types of problems through conversations.</w:t>
      </w:r>
    </w:p>
    <w:p w14:paraId="5F315F7B" w14:textId="77777777" w:rsidR="00F64145" w:rsidRPr="00F64145" w:rsidRDefault="00F64145" w:rsidP="00F64145">
      <w:pPr>
        <w:pStyle w:val="BodyText"/>
        <w:spacing w:before="86" w:line="288" w:lineRule="auto"/>
        <w:ind w:right="73"/>
        <w:rPr>
          <w:color w:val="585858"/>
        </w:rPr>
      </w:pPr>
      <w:r w:rsidRPr="00F64145">
        <w:rPr>
          <w:color w:val="585858"/>
        </w:rPr>
        <w:t>3. Collaborate with the expert to create scenarios that can be linked to various problem kinds.</w:t>
      </w:r>
    </w:p>
    <w:p w14:paraId="0428E36E" w14:textId="77777777" w:rsidR="00F64145" w:rsidRPr="00F64145" w:rsidRDefault="00F64145" w:rsidP="00F64145">
      <w:pPr>
        <w:pStyle w:val="BodyText"/>
        <w:spacing w:before="86" w:line="288" w:lineRule="auto"/>
        <w:ind w:right="73"/>
        <w:rPr>
          <w:color w:val="585858"/>
        </w:rPr>
      </w:pPr>
      <w:r w:rsidRPr="00F64145">
        <w:rPr>
          <w:color w:val="585858"/>
        </w:rPr>
        <w:t>4. Have the expert speak solve a series of problems while you inquire about the reasoning behind each step.</w:t>
      </w:r>
    </w:p>
    <w:p w14:paraId="2FA99C19" w14:textId="77777777" w:rsidR="00F64145" w:rsidRPr="00F64145" w:rsidRDefault="00F64145" w:rsidP="00F64145">
      <w:pPr>
        <w:pStyle w:val="BodyText"/>
        <w:spacing w:before="86" w:line="288" w:lineRule="auto"/>
        <w:ind w:right="73"/>
        <w:rPr>
          <w:color w:val="585858"/>
        </w:rPr>
      </w:pPr>
      <w:r w:rsidRPr="00F64145">
        <w:rPr>
          <w:color w:val="585858"/>
        </w:rPr>
        <w:t>5. Create rules based on the interviews and use them to solve challenges.</w:t>
      </w:r>
    </w:p>
    <w:p w14:paraId="18D63A36" w14:textId="77777777" w:rsidR="00F64145" w:rsidRPr="00F64145" w:rsidRDefault="00F64145" w:rsidP="00F64145">
      <w:pPr>
        <w:pStyle w:val="BodyText"/>
        <w:spacing w:before="86" w:line="288" w:lineRule="auto"/>
        <w:ind w:right="73"/>
        <w:rPr>
          <w:color w:val="585858"/>
        </w:rPr>
      </w:pPr>
      <w:r w:rsidRPr="00F64145">
        <w:rPr>
          <w:color w:val="585858"/>
        </w:rPr>
        <w:t>6. Review the guidelines and the basic problem-solving approach with the expert.</w:t>
      </w:r>
    </w:p>
    <w:p w14:paraId="1A73EE84" w14:textId="6D83D5E6" w:rsidR="00F64145" w:rsidRPr="003D0598" w:rsidRDefault="00F64145" w:rsidP="00F64145">
      <w:pPr>
        <w:pStyle w:val="BodyText"/>
        <w:spacing w:before="86" w:line="288" w:lineRule="auto"/>
        <w:ind w:right="73"/>
        <w:rPr>
          <w:color w:val="585858"/>
        </w:rPr>
      </w:pPr>
      <w:r w:rsidRPr="00F64145">
        <w:rPr>
          <w:color w:val="585858"/>
        </w:rPr>
        <w:t>7. Compare outside experts' responses to a set of scenarios developed by the project's expert and the ES.</w:t>
      </w:r>
    </w:p>
    <w:p w14:paraId="487E06F3" w14:textId="77777777" w:rsidR="00DD2D4A" w:rsidRDefault="00DD2D4A">
      <w:pPr>
        <w:spacing w:line="290" w:lineRule="auto"/>
        <w:jc w:val="both"/>
        <w:sectPr w:rsidR="00DD2D4A">
          <w:footerReference w:type="default" r:id="rId8"/>
          <w:type w:val="continuous"/>
          <w:pgSz w:w="12240" w:h="15840"/>
          <w:pgMar w:top="0" w:right="1000" w:bottom="600" w:left="940" w:header="720" w:footer="400" w:gutter="0"/>
          <w:pgNumType w:start="1"/>
          <w:cols w:space="720"/>
        </w:sectPr>
      </w:pPr>
    </w:p>
    <w:p w14:paraId="7CEE4166" w14:textId="77777777" w:rsidR="00DD2D4A" w:rsidRDefault="00DD2D4A">
      <w:pPr>
        <w:pStyle w:val="BodyText"/>
        <w:spacing w:before="3"/>
        <w:rPr>
          <w:rFonts w:ascii="Arial"/>
          <w:b/>
        </w:rPr>
      </w:pPr>
    </w:p>
    <w:p w14:paraId="1292F0B6" w14:textId="77085517" w:rsidR="00FF42CE" w:rsidRPr="00310287" w:rsidRDefault="00E342D8" w:rsidP="00FF42CE">
      <w:pPr>
        <w:pStyle w:val="BodyText"/>
        <w:spacing w:before="86" w:line="288" w:lineRule="auto"/>
        <w:ind w:right="73"/>
        <w:rPr>
          <w:b/>
          <w:bCs/>
          <w:color w:val="585858"/>
        </w:rPr>
      </w:pPr>
      <w:bookmarkStart w:id="1" w:name="Conditional_Planning"/>
      <w:bookmarkEnd w:id="1"/>
      <w:r w:rsidRPr="00310287">
        <w:rPr>
          <w:b/>
          <w:bCs/>
          <w:color w:val="585858"/>
        </w:rPr>
        <w:t xml:space="preserve">Knowledge </w:t>
      </w:r>
      <w:proofErr w:type="gramStart"/>
      <w:r w:rsidRPr="00310287">
        <w:rPr>
          <w:b/>
          <w:bCs/>
          <w:color w:val="585858"/>
        </w:rPr>
        <w:t>Elicitation :</w:t>
      </w:r>
      <w:proofErr w:type="gramEnd"/>
      <w:r w:rsidRPr="00310287">
        <w:rPr>
          <w:b/>
          <w:bCs/>
          <w:color w:val="585858"/>
        </w:rPr>
        <w:t xml:space="preserve"> </w:t>
      </w:r>
    </w:p>
    <w:p w14:paraId="454611AF" w14:textId="695C3CBC" w:rsidR="00C37A22" w:rsidRPr="00310287" w:rsidRDefault="00C37A22" w:rsidP="00C37A22">
      <w:pPr>
        <w:pStyle w:val="BodyText"/>
        <w:spacing w:before="5"/>
        <w:rPr>
          <w:color w:val="595959" w:themeColor="text1" w:themeTint="A6"/>
        </w:rPr>
      </w:pPr>
      <w:r w:rsidRPr="00310287">
        <w:rPr>
          <w:color w:val="595959" w:themeColor="text1" w:themeTint="A6"/>
        </w:rPr>
        <w:t xml:space="preserve">Assuming we've carefully </w:t>
      </w:r>
      <w:r w:rsidR="001F4EE6" w:rsidRPr="00310287">
        <w:rPr>
          <w:color w:val="595959" w:themeColor="text1" w:themeTint="A6"/>
        </w:rPr>
        <w:t>analyzed</w:t>
      </w:r>
      <w:r w:rsidRPr="00310287">
        <w:rPr>
          <w:color w:val="595959" w:themeColor="text1" w:themeTint="A6"/>
        </w:rPr>
        <w:t xml:space="preserve"> our domain of interest and specified the expert system's bounds, the first and most important stage is knowledge collection.</w:t>
      </w:r>
    </w:p>
    <w:p w14:paraId="2C214549" w14:textId="77777777" w:rsidR="00C37A22" w:rsidRPr="00310287" w:rsidRDefault="00C37A22" w:rsidP="00C37A22">
      <w:pPr>
        <w:pStyle w:val="BodyText"/>
        <w:spacing w:before="5"/>
        <w:rPr>
          <w:color w:val="595959" w:themeColor="text1" w:themeTint="A6"/>
        </w:rPr>
      </w:pPr>
      <w:r w:rsidRPr="00310287">
        <w:rPr>
          <w:color w:val="595959" w:themeColor="text1" w:themeTint="A6"/>
        </w:rPr>
        <w:t>The process of extracting information from an expert's head or from a chosen source and representing it in the form required by the expert system is known as knowledge acquisition.</w:t>
      </w:r>
    </w:p>
    <w:p w14:paraId="136BCBC7" w14:textId="77777777" w:rsidR="00C37A22" w:rsidRPr="00310287" w:rsidRDefault="00C37A22" w:rsidP="00C37A22">
      <w:pPr>
        <w:pStyle w:val="BodyText"/>
        <w:spacing w:before="5"/>
        <w:rPr>
          <w:color w:val="595959" w:themeColor="text1" w:themeTint="A6"/>
        </w:rPr>
      </w:pPr>
    </w:p>
    <w:p w14:paraId="297544FF" w14:textId="77777777" w:rsidR="00C37A22" w:rsidRPr="00310287" w:rsidRDefault="00C37A22" w:rsidP="00C37A22">
      <w:pPr>
        <w:pStyle w:val="BodyText"/>
        <w:spacing w:before="5"/>
        <w:rPr>
          <w:color w:val="595959" w:themeColor="text1" w:themeTint="A6"/>
        </w:rPr>
      </w:pPr>
      <w:r w:rsidRPr="00310287">
        <w:rPr>
          <w:color w:val="595959" w:themeColor="text1" w:themeTint="A6"/>
        </w:rPr>
        <w:t>As a result, we may distinguish two parts of this process: knowledge elicitation, in which the expert's knowledge is extracted, and knowledge representation, in which the expert's knowledge is encoded in the expert system.</w:t>
      </w:r>
    </w:p>
    <w:p w14:paraId="12E4AADA" w14:textId="77777777" w:rsidR="00C37A22" w:rsidRPr="00310287" w:rsidRDefault="00C37A22" w:rsidP="00C37A22">
      <w:pPr>
        <w:pStyle w:val="BodyText"/>
        <w:spacing w:before="5"/>
        <w:rPr>
          <w:color w:val="595959" w:themeColor="text1" w:themeTint="A6"/>
        </w:rPr>
      </w:pPr>
    </w:p>
    <w:p w14:paraId="697B3A38" w14:textId="77777777" w:rsidR="00C37A22" w:rsidRPr="00310287" w:rsidRDefault="00C37A22" w:rsidP="00C37A22">
      <w:pPr>
        <w:pStyle w:val="BodyText"/>
        <w:spacing w:before="5"/>
        <w:rPr>
          <w:color w:val="595959" w:themeColor="text1" w:themeTint="A6"/>
        </w:rPr>
      </w:pPr>
      <w:r w:rsidRPr="00310287">
        <w:rPr>
          <w:color w:val="595959" w:themeColor="text1" w:themeTint="A6"/>
        </w:rPr>
        <w:t>The knowledge engineer is unlikely to be a specialist in the field.</w:t>
      </w:r>
    </w:p>
    <w:p w14:paraId="44029318" w14:textId="534713FD" w:rsidR="00DD2D4A" w:rsidRPr="00310287" w:rsidRDefault="00C37A22" w:rsidP="00C37A22">
      <w:pPr>
        <w:pStyle w:val="BodyText"/>
        <w:spacing w:before="5"/>
        <w:rPr>
          <w:color w:val="595959" w:themeColor="text1" w:themeTint="A6"/>
        </w:rPr>
      </w:pPr>
      <w:r w:rsidRPr="00310287">
        <w:rPr>
          <w:color w:val="595959" w:themeColor="text1" w:themeTint="A6"/>
        </w:rPr>
        <w:t xml:space="preserve">As a result, the engineer's initial responsibility is to </w:t>
      </w:r>
      <w:r w:rsidR="001F4EE6" w:rsidRPr="00310287">
        <w:rPr>
          <w:color w:val="595959" w:themeColor="text1" w:themeTint="A6"/>
        </w:rPr>
        <w:t>familiarize</w:t>
      </w:r>
      <w:r w:rsidRPr="00310287">
        <w:rPr>
          <w:color w:val="595959" w:themeColor="text1" w:themeTint="A6"/>
        </w:rPr>
        <w:t xml:space="preserve"> himself with the area by speaking with domain experts and reading important background material.</w:t>
      </w:r>
    </w:p>
    <w:p w14:paraId="30EE46FC" w14:textId="402611C1" w:rsidR="001F4EE6" w:rsidRPr="00310287" w:rsidRDefault="001F4EE6" w:rsidP="00C37A22">
      <w:pPr>
        <w:pStyle w:val="BodyText"/>
        <w:spacing w:before="5"/>
      </w:pPr>
    </w:p>
    <w:p w14:paraId="0AF530D3" w14:textId="72217E40" w:rsidR="00FF42CE" w:rsidRPr="00310287" w:rsidRDefault="00FF42CE" w:rsidP="00FF42CE">
      <w:pPr>
        <w:pStyle w:val="BodyText"/>
        <w:spacing w:before="86" w:line="288" w:lineRule="auto"/>
        <w:ind w:right="73"/>
        <w:rPr>
          <w:b/>
          <w:bCs/>
          <w:color w:val="585858"/>
        </w:rPr>
      </w:pPr>
      <w:r w:rsidRPr="00310287">
        <w:rPr>
          <w:b/>
          <w:bCs/>
          <w:color w:val="585858"/>
        </w:rPr>
        <w:t xml:space="preserve">Technique of Knowledge </w:t>
      </w:r>
      <w:r w:rsidR="00E342D8" w:rsidRPr="00310287">
        <w:rPr>
          <w:b/>
          <w:bCs/>
          <w:color w:val="585858"/>
        </w:rPr>
        <w:t>Elicitation</w:t>
      </w:r>
      <w:r w:rsidRPr="00310287">
        <w:rPr>
          <w:b/>
          <w:bCs/>
          <w:color w:val="585858"/>
        </w:rPr>
        <w:t>:</w:t>
      </w:r>
    </w:p>
    <w:p w14:paraId="0F83FBA6" w14:textId="7FAF8102" w:rsidR="001F4EE6" w:rsidRPr="00310287" w:rsidRDefault="001F4EE6" w:rsidP="00C37A22">
      <w:pPr>
        <w:pStyle w:val="BodyText"/>
        <w:spacing w:before="5"/>
        <w:rPr>
          <w:color w:val="595959" w:themeColor="text1" w:themeTint="A6"/>
        </w:rPr>
      </w:pPr>
      <w:r w:rsidRPr="00310287">
        <w:rPr>
          <w:color w:val="595959" w:themeColor="text1" w:themeTint="A6"/>
        </w:rPr>
        <w:t>The interview can capture qualitative information, which is crucial for knowledge elicitation, and so serves as a major method for knowledge acquisition. There are several different sorts of interviews, each of which can be used to elicit different types of data.</w:t>
      </w:r>
    </w:p>
    <w:p w14:paraId="062DBF78" w14:textId="77777777" w:rsidR="00DD2D4A" w:rsidRDefault="00DD2D4A">
      <w:pPr>
        <w:rPr>
          <w:sz w:val="23"/>
        </w:rPr>
      </w:pPr>
    </w:p>
    <w:p w14:paraId="24CF4632" w14:textId="77777777" w:rsidR="00607133" w:rsidRDefault="00607133">
      <w:pPr>
        <w:rPr>
          <w:sz w:val="23"/>
        </w:rPr>
      </w:pPr>
    </w:p>
    <w:p w14:paraId="75A37645" w14:textId="77777777" w:rsidR="00607133" w:rsidRDefault="00607133">
      <w:pPr>
        <w:rPr>
          <w:sz w:val="23"/>
        </w:rPr>
      </w:pPr>
    </w:p>
    <w:p w14:paraId="7B22F594" w14:textId="77777777" w:rsidR="00607133" w:rsidRDefault="00607133">
      <w:pPr>
        <w:rPr>
          <w:sz w:val="23"/>
        </w:rPr>
      </w:pPr>
    </w:p>
    <w:p w14:paraId="31D1E459" w14:textId="1AFD1BDF" w:rsidR="00607133" w:rsidRDefault="00607133">
      <w:pPr>
        <w:rPr>
          <w:sz w:val="23"/>
        </w:rPr>
        <w:sectPr w:rsidR="00607133">
          <w:headerReference w:type="default" r:id="rId9"/>
          <w:footerReference w:type="default" r:id="rId10"/>
          <w:pgSz w:w="12240" w:h="15840"/>
          <w:pgMar w:top="1800" w:right="1000" w:bottom="600" w:left="940" w:header="0" w:footer="400" w:gutter="0"/>
          <w:cols w:space="720"/>
        </w:sectPr>
      </w:pPr>
    </w:p>
    <w:p w14:paraId="7A8D90A1" w14:textId="172A6A36" w:rsidR="00DD2D4A" w:rsidRDefault="000B3690" w:rsidP="009C6C3C">
      <w:pPr>
        <w:pStyle w:val="Heading1"/>
        <w:ind w:left="0"/>
      </w:pPr>
      <w:bookmarkStart w:id="2" w:name="Replanning_Agents"/>
      <w:bookmarkEnd w:id="2"/>
      <w:r>
        <w:rPr>
          <w:rFonts w:ascii="Arial MT"/>
          <w:b w:val="0"/>
          <w:sz w:val="24"/>
        </w:rPr>
        <w:lastRenderedPageBreak/>
        <w:pict w14:anchorId="0DFBE153">
          <v:rect id="_x0000_s2050" alt="" style="position:absolute;margin-left:47.4pt;margin-top:30.4pt;width:507.2pt;height:3pt;z-index:-15726592;mso-wrap-edited:f;mso-width-percent:0;mso-height-percent:0;mso-wrap-distance-left:0;mso-wrap-distance-right:0;mso-position-horizontal-relative:page;mso-width-percent:0;mso-height-percent:0" fillcolor="#efcda0" stroked="f">
            <w10:wrap type="topAndBottom" anchorx="page"/>
          </v:rect>
        </w:pict>
      </w:r>
      <w:r w:rsidR="00525192">
        <w:rPr>
          <w:color w:val="0F6F82"/>
        </w:rPr>
        <w:t>Meta Knowledge</w:t>
      </w:r>
    </w:p>
    <w:p w14:paraId="23F26321" w14:textId="7336C4D7" w:rsidR="00DD2D4A" w:rsidRDefault="00DD2D4A">
      <w:pPr>
        <w:pStyle w:val="BodyText"/>
        <w:spacing w:before="4"/>
        <w:rPr>
          <w:rFonts w:ascii="Trebuchet MS"/>
          <w:b/>
          <w:sz w:val="11"/>
        </w:rPr>
      </w:pPr>
    </w:p>
    <w:p w14:paraId="24D1BF88" w14:textId="77777777" w:rsidR="00DD2D4A" w:rsidRDefault="000B3690">
      <w:pPr>
        <w:pStyle w:val="BodyText"/>
        <w:spacing w:before="86" w:line="288" w:lineRule="auto"/>
        <w:ind w:left="140" w:right="73"/>
      </w:pPr>
      <w:r>
        <w:rPr>
          <w:color w:val="585858"/>
        </w:rPr>
        <w:t>Replanning</w:t>
      </w:r>
      <w:r>
        <w:rPr>
          <w:color w:val="585858"/>
          <w:spacing w:val="-2"/>
        </w:rPr>
        <w:t xml:space="preserve"> </w:t>
      </w:r>
      <w:r>
        <w:rPr>
          <w:color w:val="585858"/>
        </w:rPr>
        <w:t>uses</w:t>
      </w:r>
      <w:r>
        <w:rPr>
          <w:color w:val="585858"/>
          <w:spacing w:val="-2"/>
        </w:rPr>
        <w:t xml:space="preserve"> </w:t>
      </w:r>
      <w:r>
        <w:rPr>
          <w:color w:val="585858"/>
        </w:rPr>
        <w:t>preceding</w:t>
      </w:r>
      <w:r>
        <w:rPr>
          <w:color w:val="585858"/>
          <w:spacing w:val="-2"/>
        </w:rPr>
        <w:t xml:space="preserve"> </w:t>
      </w:r>
      <w:r>
        <w:rPr>
          <w:color w:val="585858"/>
        </w:rPr>
        <w:t>techniques</w:t>
      </w:r>
      <w:r>
        <w:rPr>
          <w:color w:val="585858"/>
          <w:spacing w:val="-2"/>
        </w:rPr>
        <w:t xml:space="preserve"> </w:t>
      </w:r>
      <w:r>
        <w:rPr>
          <w:color w:val="585858"/>
        </w:rPr>
        <w:t>to</w:t>
      </w:r>
      <w:r>
        <w:rPr>
          <w:color w:val="585858"/>
          <w:spacing w:val="-2"/>
        </w:rPr>
        <w:t xml:space="preserve"> </w:t>
      </w:r>
      <w:r>
        <w:rPr>
          <w:color w:val="585858"/>
        </w:rPr>
        <w:t>construct</w:t>
      </w:r>
      <w:r>
        <w:rPr>
          <w:color w:val="585858"/>
          <w:spacing w:val="-4"/>
        </w:rPr>
        <w:t xml:space="preserve"> </w:t>
      </w:r>
      <w:r>
        <w:rPr>
          <w:color w:val="585858"/>
        </w:rPr>
        <w:t>a</w:t>
      </w:r>
      <w:r>
        <w:rPr>
          <w:color w:val="585858"/>
          <w:spacing w:val="-2"/>
        </w:rPr>
        <w:t xml:space="preserve"> </w:t>
      </w:r>
      <w:r>
        <w:rPr>
          <w:color w:val="585858"/>
        </w:rPr>
        <w:t>plan,</w:t>
      </w:r>
      <w:r>
        <w:rPr>
          <w:color w:val="585858"/>
          <w:spacing w:val="-4"/>
        </w:rPr>
        <w:t xml:space="preserve"> </w:t>
      </w:r>
      <w:r>
        <w:rPr>
          <w:color w:val="585858"/>
        </w:rPr>
        <w:t>but</w:t>
      </w:r>
      <w:r>
        <w:rPr>
          <w:color w:val="585858"/>
          <w:spacing w:val="-4"/>
        </w:rPr>
        <w:t xml:space="preserve"> </w:t>
      </w:r>
      <w:r>
        <w:rPr>
          <w:color w:val="585858"/>
        </w:rPr>
        <w:t>it</w:t>
      </w:r>
      <w:r>
        <w:rPr>
          <w:color w:val="585858"/>
          <w:spacing w:val="-5"/>
        </w:rPr>
        <w:t xml:space="preserve"> </w:t>
      </w:r>
      <w:r>
        <w:rPr>
          <w:color w:val="585858"/>
        </w:rPr>
        <w:t>monitors</w:t>
      </w:r>
      <w:r>
        <w:rPr>
          <w:color w:val="585858"/>
          <w:spacing w:val="-2"/>
        </w:rPr>
        <w:t xml:space="preserve"> </w:t>
      </w:r>
      <w:r>
        <w:rPr>
          <w:color w:val="585858"/>
        </w:rPr>
        <w:t>the</w:t>
      </w:r>
      <w:r>
        <w:rPr>
          <w:color w:val="585858"/>
          <w:spacing w:val="-2"/>
        </w:rPr>
        <w:t xml:space="preserve"> </w:t>
      </w:r>
      <w:r>
        <w:rPr>
          <w:color w:val="585858"/>
        </w:rPr>
        <w:t>execution</w:t>
      </w:r>
      <w:r>
        <w:rPr>
          <w:color w:val="585858"/>
          <w:spacing w:val="-63"/>
        </w:rPr>
        <w:t xml:space="preserve"> </w:t>
      </w:r>
      <w:r>
        <w:rPr>
          <w:color w:val="585858"/>
        </w:rPr>
        <w:t>process</w:t>
      </w:r>
      <w:r>
        <w:rPr>
          <w:color w:val="585858"/>
          <w:spacing w:val="-3"/>
        </w:rPr>
        <w:t xml:space="preserve"> </w:t>
      </w:r>
      <w:r>
        <w:rPr>
          <w:color w:val="585858"/>
        </w:rPr>
        <w:t>and</w:t>
      </w:r>
      <w:r>
        <w:rPr>
          <w:color w:val="585858"/>
          <w:spacing w:val="-1"/>
        </w:rPr>
        <w:t xml:space="preserve"> </w:t>
      </w:r>
      <w:r>
        <w:rPr>
          <w:color w:val="585858"/>
        </w:rPr>
        <w:t>replan</w:t>
      </w:r>
      <w:r>
        <w:rPr>
          <w:color w:val="585858"/>
          <w:spacing w:val="-1"/>
        </w:rPr>
        <w:t xml:space="preserve"> </w:t>
      </w:r>
      <w:r>
        <w:rPr>
          <w:color w:val="585858"/>
        </w:rPr>
        <w:t>when</w:t>
      </w:r>
      <w:r>
        <w:rPr>
          <w:color w:val="585858"/>
          <w:spacing w:val="-1"/>
        </w:rPr>
        <w:t xml:space="preserve"> </w:t>
      </w:r>
      <w:r>
        <w:rPr>
          <w:color w:val="585858"/>
        </w:rPr>
        <w:t>necessary.</w:t>
      </w:r>
    </w:p>
    <w:p w14:paraId="1DAD9661" w14:textId="77777777" w:rsidR="00DD2D4A" w:rsidRDefault="000B3690">
      <w:pPr>
        <w:pStyle w:val="BodyText"/>
        <w:spacing w:before="117"/>
        <w:ind w:left="140"/>
      </w:pPr>
      <w:r>
        <w:rPr>
          <w:color w:val="585858"/>
        </w:rPr>
        <w:t>EXAMPLE:</w:t>
      </w:r>
    </w:p>
    <w:p w14:paraId="276ED624" w14:textId="77777777" w:rsidR="00DD2D4A" w:rsidRDefault="000B3690">
      <w:pPr>
        <w:pStyle w:val="BodyText"/>
        <w:spacing w:before="125" w:line="288" w:lineRule="auto"/>
        <w:ind w:left="140"/>
      </w:pPr>
      <w:r>
        <w:rPr>
          <w:color w:val="585858"/>
        </w:rPr>
        <w:t>SCENARIO: -&gt; Given an initial state with a chair, a table, and some cans of paint, with</w:t>
      </w:r>
      <w:r>
        <w:rPr>
          <w:color w:val="585858"/>
          <w:spacing w:val="1"/>
        </w:rPr>
        <w:t xml:space="preserve"> </w:t>
      </w:r>
      <w:r>
        <w:rPr>
          <w:color w:val="585858"/>
        </w:rPr>
        <w:t>everything</w:t>
      </w:r>
      <w:r>
        <w:rPr>
          <w:color w:val="585858"/>
          <w:spacing w:val="-2"/>
        </w:rPr>
        <w:t xml:space="preserve"> </w:t>
      </w:r>
      <w:r>
        <w:rPr>
          <w:color w:val="585858"/>
        </w:rPr>
        <w:t>of</w:t>
      </w:r>
      <w:r>
        <w:rPr>
          <w:color w:val="585858"/>
          <w:spacing w:val="-4"/>
        </w:rPr>
        <w:t xml:space="preserve"> </w:t>
      </w:r>
      <w:r>
        <w:rPr>
          <w:color w:val="585858"/>
        </w:rPr>
        <w:t>unknown</w:t>
      </w:r>
      <w:r>
        <w:rPr>
          <w:color w:val="585858"/>
          <w:spacing w:val="-1"/>
        </w:rPr>
        <w:t xml:space="preserve"> </w:t>
      </w:r>
      <w:r>
        <w:rPr>
          <w:color w:val="585858"/>
        </w:rPr>
        <w:t>color,</w:t>
      </w:r>
      <w:r>
        <w:rPr>
          <w:color w:val="585858"/>
          <w:spacing w:val="-5"/>
        </w:rPr>
        <w:t xml:space="preserve"> </w:t>
      </w:r>
      <w:r>
        <w:rPr>
          <w:color w:val="585858"/>
        </w:rPr>
        <w:t>achieve</w:t>
      </w:r>
      <w:r>
        <w:rPr>
          <w:color w:val="585858"/>
          <w:spacing w:val="-1"/>
        </w:rPr>
        <w:t xml:space="preserve"> </w:t>
      </w:r>
      <w:r>
        <w:rPr>
          <w:color w:val="585858"/>
        </w:rPr>
        <w:t>the</w:t>
      </w:r>
      <w:r>
        <w:rPr>
          <w:color w:val="585858"/>
          <w:spacing w:val="-1"/>
        </w:rPr>
        <w:t xml:space="preserve"> </w:t>
      </w:r>
      <w:r>
        <w:rPr>
          <w:color w:val="585858"/>
        </w:rPr>
        <w:t>state</w:t>
      </w:r>
      <w:r>
        <w:rPr>
          <w:color w:val="585858"/>
          <w:spacing w:val="-1"/>
        </w:rPr>
        <w:t xml:space="preserve"> </w:t>
      </w:r>
      <w:r>
        <w:rPr>
          <w:color w:val="585858"/>
        </w:rPr>
        <w:t>where</w:t>
      </w:r>
      <w:r>
        <w:rPr>
          <w:color w:val="585858"/>
          <w:spacing w:val="-2"/>
        </w:rPr>
        <w:t xml:space="preserve"> </w:t>
      </w:r>
      <w:r>
        <w:rPr>
          <w:color w:val="585858"/>
        </w:rPr>
        <w:t>the</w:t>
      </w:r>
      <w:r>
        <w:rPr>
          <w:color w:val="585858"/>
          <w:spacing w:val="-1"/>
        </w:rPr>
        <w:t xml:space="preserve"> </w:t>
      </w:r>
      <w:r>
        <w:rPr>
          <w:color w:val="585858"/>
        </w:rPr>
        <w:t>chair</w:t>
      </w:r>
      <w:r>
        <w:rPr>
          <w:color w:val="585858"/>
          <w:spacing w:val="-2"/>
        </w:rPr>
        <w:t xml:space="preserve"> </w:t>
      </w:r>
      <w:r>
        <w:rPr>
          <w:color w:val="585858"/>
        </w:rPr>
        <w:t>and</w:t>
      </w:r>
      <w:r>
        <w:rPr>
          <w:color w:val="585858"/>
          <w:spacing w:val="-2"/>
        </w:rPr>
        <w:t xml:space="preserve"> </w:t>
      </w:r>
      <w:r>
        <w:rPr>
          <w:color w:val="585858"/>
        </w:rPr>
        <w:t>table</w:t>
      </w:r>
      <w:r>
        <w:rPr>
          <w:color w:val="585858"/>
          <w:spacing w:val="-1"/>
        </w:rPr>
        <w:t xml:space="preserve"> </w:t>
      </w:r>
      <w:r>
        <w:rPr>
          <w:color w:val="585858"/>
        </w:rPr>
        <w:t>have</w:t>
      </w:r>
      <w:r>
        <w:rPr>
          <w:color w:val="585858"/>
          <w:spacing w:val="-1"/>
        </w:rPr>
        <w:t xml:space="preserve"> </w:t>
      </w:r>
      <w:r>
        <w:rPr>
          <w:color w:val="585858"/>
        </w:rPr>
        <w:t>the</w:t>
      </w:r>
      <w:r>
        <w:rPr>
          <w:color w:val="585858"/>
          <w:spacing w:val="-2"/>
        </w:rPr>
        <w:t xml:space="preserve"> </w:t>
      </w:r>
      <w:r>
        <w:rPr>
          <w:color w:val="585858"/>
        </w:rPr>
        <w:t>same</w:t>
      </w:r>
      <w:r>
        <w:rPr>
          <w:color w:val="585858"/>
          <w:spacing w:val="-1"/>
        </w:rPr>
        <w:t xml:space="preserve"> </w:t>
      </w:r>
      <w:r>
        <w:rPr>
          <w:color w:val="585858"/>
        </w:rPr>
        <w:t>color.</w:t>
      </w:r>
    </w:p>
    <w:p w14:paraId="6219E0D1" w14:textId="77777777" w:rsidR="00DD2D4A" w:rsidRDefault="000B3690">
      <w:pPr>
        <w:pStyle w:val="ListParagraph"/>
        <w:numPr>
          <w:ilvl w:val="0"/>
          <w:numId w:val="2"/>
        </w:numPr>
        <w:tabs>
          <w:tab w:val="left" w:pos="500"/>
          <w:tab w:val="left" w:pos="501"/>
        </w:tabs>
        <w:spacing w:before="116"/>
        <w:ind w:hanging="361"/>
        <w:rPr>
          <w:sz w:val="24"/>
        </w:rPr>
      </w:pPr>
      <w:proofErr w:type="spellStart"/>
      <w:r>
        <w:rPr>
          <w:color w:val="585858"/>
          <w:sz w:val="24"/>
        </w:rPr>
        <w:t>LookAt</w:t>
      </w:r>
      <w:proofErr w:type="spellEnd"/>
      <w:r>
        <w:rPr>
          <w:color w:val="585858"/>
          <w:spacing w:val="-2"/>
          <w:sz w:val="24"/>
        </w:rPr>
        <w:t xml:space="preserve"> </w:t>
      </w:r>
      <w:r>
        <w:rPr>
          <w:color w:val="585858"/>
          <w:sz w:val="24"/>
        </w:rPr>
        <w:t>(Table),</w:t>
      </w:r>
      <w:r>
        <w:rPr>
          <w:color w:val="585858"/>
          <w:spacing w:val="-2"/>
          <w:sz w:val="24"/>
        </w:rPr>
        <w:t xml:space="preserve"> </w:t>
      </w:r>
      <w:proofErr w:type="spellStart"/>
      <w:r>
        <w:rPr>
          <w:color w:val="585858"/>
          <w:sz w:val="24"/>
        </w:rPr>
        <w:t>LookAt</w:t>
      </w:r>
      <w:proofErr w:type="spellEnd"/>
      <w:r>
        <w:rPr>
          <w:color w:val="585858"/>
          <w:spacing w:val="-1"/>
          <w:sz w:val="24"/>
        </w:rPr>
        <w:t xml:space="preserve"> </w:t>
      </w:r>
      <w:r>
        <w:rPr>
          <w:color w:val="585858"/>
          <w:sz w:val="24"/>
        </w:rPr>
        <w:t>(Chair)</w:t>
      </w:r>
    </w:p>
    <w:p w14:paraId="15D2A58B" w14:textId="77777777" w:rsidR="00DD2D4A" w:rsidRDefault="000B3690">
      <w:pPr>
        <w:pStyle w:val="ListParagraph"/>
        <w:numPr>
          <w:ilvl w:val="0"/>
          <w:numId w:val="2"/>
        </w:numPr>
        <w:tabs>
          <w:tab w:val="left" w:pos="500"/>
          <w:tab w:val="left" w:pos="501"/>
        </w:tabs>
        <w:spacing w:before="56"/>
        <w:ind w:hanging="361"/>
        <w:rPr>
          <w:sz w:val="24"/>
        </w:rPr>
      </w:pPr>
      <w:r>
        <w:rPr>
          <w:color w:val="585858"/>
          <w:sz w:val="24"/>
        </w:rPr>
        <w:t>If</w:t>
      </w:r>
      <w:r>
        <w:rPr>
          <w:color w:val="585858"/>
          <w:spacing w:val="-3"/>
          <w:sz w:val="24"/>
        </w:rPr>
        <w:t xml:space="preserve"> </w:t>
      </w:r>
      <w:r>
        <w:rPr>
          <w:color w:val="585858"/>
          <w:sz w:val="24"/>
        </w:rPr>
        <w:t>Color (Table,</w:t>
      </w:r>
      <w:r>
        <w:rPr>
          <w:color w:val="585858"/>
          <w:spacing w:val="-3"/>
          <w:sz w:val="24"/>
        </w:rPr>
        <w:t xml:space="preserve"> </w:t>
      </w:r>
      <w:r>
        <w:rPr>
          <w:color w:val="585858"/>
          <w:sz w:val="24"/>
        </w:rPr>
        <w:t>c)</w:t>
      </w:r>
      <w:r>
        <w:rPr>
          <w:color w:val="585858"/>
          <w:spacing w:val="-1"/>
          <w:sz w:val="24"/>
        </w:rPr>
        <w:t xml:space="preserve"> </w:t>
      </w:r>
      <w:r>
        <w:rPr>
          <w:color w:val="585858"/>
          <w:sz w:val="24"/>
        </w:rPr>
        <w:t>^</w:t>
      </w:r>
      <w:r>
        <w:rPr>
          <w:color w:val="585858"/>
          <w:spacing w:val="-4"/>
          <w:sz w:val="24"/>
        </w:rPr>
        <w:t xml:space="preserve"> </w:t>
      </w:r>
      <w:r>
        <w:rPr>
          <w:color w:val="585858"/>
          <w:sz w:val="24"/>
        </w:rPr>
        <w:t>Color</w:t>
      </w:r>
      <w:r>
        <w:rPr>
          <w:color w:val="585858"/>
          <w:spacing w:val="1"/>
          <w:sz w:val="24"/>
        </w:rPr>
        <w:t xml:space="preserve"> </w:t>
      </w:r>
      <w:r>
        <w:rPr>
          <w:color w:val="585858"/>
          <w:sz w:val="24"/>
        </w:rPr>
        <w:t>(Chair,</w:t>
      </w:r>
      <w:r>
        <w:rPr>
          <w:color w:val="585858"/>
          <w:spacing w:val="-3"/>
          <w:sz w:val="24"/>
        </w:rPr>
        <w:t xml:space="preserve"> </w:t>
      </w:r>
      <w:r>
        <w:rPr>
          <w:color w:val="585858"/>
          <w:sz w:val="24"/>
        </w:rPr>
        <w:t>c)</w:t>
      </w:r>
      <w:r>
        <w:rPr>
          <w:color w:val="585858"/>
          <w:spacing w:val="-1"/>
          <w:sz w:val="24"/>
        </w:rPr>
        <w:t xml:space="preserve"> </w:t>
      </w:r>
      <w:r>
        <w:rPr>
          <w:color w:val="585858"/>
          <w:sz w:val="24"/>
        </w:rPr>
        <w:t>then</w:t>
      </w:r>
      <w:r>
        <w:rPr>
          <w:color w:val="585858"/>
          <w:spacing w:val="1"/>
          <w:sz w:val="24"/>
        </w:rPr>
        <w:t xml:space="preserve"> </w:t>
      </w:r>
      <w:proofErr w:type="spellStart"/>
      <w:r>
        <w:rPr>
          <w:color w:val="585858"/>
          <w:sz w:val="24"/>
        </w:rPr>
        <w:t>NoOp</w:t>
      </w:r>
      <w:proofErr w:type="spellEnd"/>
    </w:p>
    <w:p w14:paraId="4D258363" w14:textId="77777777" w:rsidR="00DD2D4A" w:rsidRDefault="000B3690">
      <w:pPr>
        <w:pStyle w:val="ListParagraph"/>
        <w:numPr>
          <w:ilvl w:val="0"/>
          <w:numId w:val="2"/>
        </w:numPr>
        <w:tabs>
          <w:tab w:val="left" w:pos="500"/>
          <w:tab w:val="left" w:pos="501"/>
        </w:tabs>
        <w:spacing w:before="52"/>
        <w:ind w:hanging="361"/>
        <w:rPr>
          <w:sz w:val="24"/>
        </w:rPr>
      </w:pPr>
      <w:r>
        <w:rPr>
          <w:color w:val="585858"/>
          <w:sz w:val="24"/>
        </w:rPr>
        <w:t>Else</w:t>
      </w:r>
      <w:r>
        <w:rPr>
          <w:color w:val="585858"/>
          <w:spacing w:val="-1"/>
          <w:sz w:val="24"/>
        </w:rPr>
        <w:t xml:space="preserve"> </w:t>
      </w:r>
      <w:proofErr w:type="spellStart"/>
      <w:r>
        <w:rPr>
          <w:color w:val="585858"/>
          <w:sz w:val="24"/>
        </w:rPr>
        <w:t>RemoveLid</w:t>
      </w:r>
      <w:proofErr w:type="spellEnd"/>
      <w:r>
        <w:rPr>
          <w:color w:val="585858"/>
          <w:spacing w:val="2"/>
          <w:sz w:val="24"/>
        </w:rPr>
        <w:t xml:space="preserve"> </w:t>
      </w:r>
      <w:r>
        <w:rPr>
          <w:color w:val="585858"/>
          <w:sz w:val="24"/>
        </w:rPr>
        <w:t>(Can1),</w:t>
      </w:r>
      <w:r>
        <w:rPr>
          <w:color w:val="585858"/>
          <w:spacing w:val="-4"/>
          <w:sz w:val="24"/>
        </w:rPr>
        <w:t xml:space="preserve"> </w:t>
      </w:r>
      <w:proofErr w:type="spellStart"/>
      <w:r>
        <w:rPr>
          <w:color w:val="585858"/>
          <w:sz w:val="24"/>
        </w:rPr>
        <w:t>LookAt</w:t>
      </w:r>
      <w:proofErr w:type="spellEnd"/>
      <w:r>
        <w:rPr>
          <w:color w:val="585858"/>
          <w:spacing w:val="-3"/>
          <w:sz w:val="24"/>
        </w:rPr>
        <w:t xml:space="preserve"> </w:t>
      </w:r>
      <w:r>
        <w:rPr>
          <w:color w:val="585858"/>
          <w:sz w:val="24"/>
        </w:rPr>
        <w:t>(Can1)</w:t>
      </w:r>
    </w:p>
    <w:p w14:paraId="332E4827" w14:textId="77777777" w:rsidR="00DD2D4A" w:rsidRDefault="000B3690">
      <w:pPr>
        <w:pStyle w:val="ListParagraph"/>
        <w:numPr>
          <w:ilvl w:val="0"/>
          <w:numId w:val="2"/>
        </w:numPr>
        <w:tabs>
          <w:tab w:val="left" w:pos="500"/>
          <w:tab w:val="left" w:pos="501"/>
        </w:tabs>
        <w:spacing w:before="56"/>
        <w:ind w:hanging="361"/>
        <w:rPr>
          <w:sz w:val="24"/>
        </w:rPr>
      </w:pPr>
      <w:r>
        <w:rPr>
          <w:color w:val="585858"/>
          <w:sz w:val="24"/>
        </w:rPr>
        <w:t>If</w:t>
      </w:r>
      <w:r>
        <w:rPr>
          <w:color w:val="585858"/>
          <w:spacing w:val="-4"/>
          <w:sz w:val="24"/>
        </w:rPr>
        <w:t xml:space="preserve"> </w:t>
      </w:r>
      <w:r>
        <w:rPr>
          <w:color w:val="585858"/>
          <w:sz w:val="24"/>
        </w:rPr>
        <w:t>Color (Table,</w:t>
      </w:r>
      <w:r>
        <w:rPr>
          <w:color w:val="585858"/>
          <w:spacing w:val="-3"/>
          <w:sz w:val="24"/>
        </w:rPr>
        <w:t xml:space="preserve"> </w:t>
      </w:r>
      <w:r>
        <w:rPr>
          <w:color w:val="585858"/>
          <w:sz w:val="24"/>
        </w:rPr>
        <w:t>c)</w:t>
      </w:r>
      <w:r>
        <w:rPr>
          <w:color w:val="585858"/>
          <w:spacing w:val="-1"/>
          <w:sz w:val="24"/>
        </w:rPr>
        <w:t xml:space="preserve"> </w:t>
      </w:r>
      <w:r>
        <w:rPr>
          <w:color w:val="585858"/>
          <w:sz w:val="24"/>
        </w:rPr>
        <w:t>^</w:t>
      </w:r>
      <w:r>
        <w:rPr>
          <w:color w:val="585858"/>
          <w:spacing w:val="-4"/>
          <w:sz w:val="24"/>
        </w:rPr>
        <w:t xml:space="preserve"> </w:t>
      </w:r>
      <w:r>
        <w:rPr>
          <w:color w:val="585858"/>
          <w:sz w:val="24"/>
        </w:rPr>
        <w:t>Color</w:t>
      </w:r>
      <w:r>
        <w:rPr>
          <w:color w:val="585858"/>
          <w:spacing w:val="1"/>
          <w:sz w:val="24"/>
        </w:rPr>
        <w:t xml:space="preserve"> </w:t>
      </w:r>
      <w:r>
        <w:rPr>
          <w:color w:val="585858"/>
          <w:sz w:val="24"/>
        </w:rPr>
        <w:t>(Can1,</w:t>
      </w:r>
      <w:r>
        <w:rPr>
          <w:color w:val="585858"/>
          <w:spacing w:val="-3"/>
          <w:sz w:val="24"/>
        </w:rPr>
        <w:t xml:space="preserve"> </w:t>
      </w:r>
      <w:r>
        <w:rPr>
          <w:color w:val="585858"/>
          <w:sz w:val="24"/>
        </w:rPr>
        <w:t>c)</w:t>
      </w:r>
      <w:r>
        <w:rPr>
          <w:color w:val="585858"/>
          <w:spacing w:val="-1"/>
          <w:sz w:val="24"/>
        </w:rPr>
        <w:t xml:space="preserve"> </w:t>
      </w:r>
      <w:r>
        <w:rPr>
          <w:color w:val="585858"/>
          <w:sz w:val="24"/>
        </w:rPr>
        <w:t>then Paint</w:t>
      </w:r>
      <w:r>
        <w:rPr>
          <w:color w:val="585858"/>
          <w:spacing w:val="-3"/>
          <w:sz w:val="24"/>
        </w:rPr>
        <w:t xml:space="preserve"> </w:t>
      </w:r>
      <w:r>
        <w:rPr>
          <w:color w:val="585858"/>
          <w:sz w:val="24"/>
        </w:rPr>
        <w:t>(Chair,</w:t>
      </w:r>
      <w:r>
        <w:rPr>
          <w:color w:val="585858"/>
          <w:spacing w:val="-3"/>
          <w:sz w:val="24"/>
        </w:rPr>
        <w:t xml:space="preserve"> </w:t>
      </w:r>
      <w:r>
        <w:rPr>
          <w:color w:val="585858"/>
          <w:sz w:val="24"/>
        </w:rPr>
        <w:t>Can1)</w:t>
      </w:r>
    </w:p>
    <w:p w14:paraId="1192DC2F" w14:textId="77777777" w:rsidR="00DD2D4A" w:rsidRDefault="000B3690">
      <w:pPr>
        <w:pStyle w:val="ListParagraph"/>
        <w:numPr>
          <w:ilvl w:val="0"/>
          <w:numId w:val="2"/>
        </w:numPr>
        <w:tabs>
          <w:tab w:val="left" w:pos="500"/>
          <w:tab w:val="left" w:pos="501"/>
        </w:tabs>
        <w:spacing w:before="51"/>
        <w:ind w:hanging="361"/>
        <w:rPr>
          <w:sz w:val="24"/>
        </w:rPr>
      </w:pPr>
      <w:r>
        <w:rPr>
          <w:color w:val="585858"/>
          <w:sz w:val="24"/>
        </w:rPr>
        <w:t>Else</w:t>
      </w:r>
      <w:r>
        <w:rPr>
          <w:color w:val="585858"/>
          <w:spacing w:val="-2"/>
          <w:sz w:val="24"/>
        </w:rPr>
        <w:t xml:space="preserve"> </w:t>
      </w:r>
      <w:r>
        <w:rPr>
          <w:color w:val="585858"/>
          <w:sz w:val="24"/>
        </w:rPr>
        <w:t>replan</w:t>
      </w:r>
    </w:p>
    <w:p w14:paraId="4A15ACA6" w14:textId="77777777" w:rsidR="00DD2D4A" w:rsidRDefault="000B3690">
      <w:pPr>
        <w:pStyle w:val="BodyText"/>
        <w:spacing w:before="172"/>
        <w:ind w:left="140"/>
      </w:pPr>
      <w:r>
        <w:rPr>
          <w:color w:val="585858"/>
        </w:rPr>
        <w:t>Example:</w:t>
      </w:r>
      <w:r>
        <w:rPr>
          <w:color w:val="585858"/>
          <w:spacing w:val="-4"/>
        </w:rPr>
        <w:t xml:space="preserve"> </w:t>
      </w:r>
      <w:r>
        <w:rPr>
          <w:color w:val="585858"/>
        </w:rPr>
        <w:t>Vacuum</w:t>
      </w:r>
      <w:r>
        <w:rPr>
          <w:color w:val="585858"/>
          <w:spacing w:val="-2"/>
        </w:rPr>
        <w:t xml:space="preserve"> </w:t>
      </w:r>
      <w:r>
        <w:rPr>
          <w:color w:val="585858"/>
        </w:rPr>
        <w:t>World</w:t>
      </w:r>
    </w:p>
    <w:p w14:paraId="3C8D3146" w14:textId="77777777" w:rsidR="00DD2D4A" w:rsidRDefault="00DD2D4A">
      <w:pPr>
        <w:pStyle w:val="BodyText"/>
        <w:spacing w:before="3"/>
      </w:pPr>
    </w:p>
    <w:p w14:paraId="0FA82386" w14:textId="77777777" w:rsidR="00DD2D4A" w:rsidRDefault="000B3690">
      <w:pPr>
        <w:pStyle w:val="BodyText"/>
        <w:ind w:left="140" w:right="6551"/>
      </w:pPr>
      <w:proofErr w:type="gramStart"/>
      <w:r>
        <w:rPr>
          <w:color w:val="585858"/>
        </w:rPr>
        <w:t>Single-state</w:t>
      </w:r>
      <w:proofErr w:type="gramEnd"/>
      <w:r>
        <w:rPr>
          <w:color w:val="585858"/>
        </w:rPr>
        <w:t>, start in #5. Solution?</w:t>
      </w:r>
      <w:r>
        <w:rPr>
          <w:color w:val="585858"/>
          <w:spacing w:val="-64"/>
        </w:rPr>
        <w:t xml:space="preserve"> </w:t>
      </w:r>
      <w:r>
        <w:rPr>
          <w:color w:val="585858"/>
        </w:rPr>
        <w:t>[Right,</w:t>
      </w:r>
      <w:r>
        <w:rPr>
          <w:color w:val="585858"/>
          <w:spacing w:val="-4"/>
        </w:rPr>
        <w:t xml:space="preserve"> </w:t>
      </w:r>
      <w:r>
        <w:rPr>
          <w:color w:val="585858"/>
        </w:rPr>
        <w:t>Suck]</w:t>
      </w:r>
    </w:p>
    <w:p w14:paraId="40677E08" w14:textId="77777777" w:rsidR="00DD2D4A" w:rsidRDefault="00DD2D4A">
      <w:pPr>
        <w:pStyle w:val="BodyText"/>
        <w:spacing w:before="9"/>
        <w:rPr>
          <w:sz w:val="23"/>
        </w:rPr>
      </w:pPr>
    </w:p>
    <w:p w14:paraId="5D5AD524" w14:textId="77777777" w:rsidR="00DD2D4A" w:rsidRDefault="000B3690">
      <w:pPr>
        <w:pStyle w:val="BodyText"/>
        <w:spacing w:line="242" w:lineRule="auto"/>
        <w:ind w:left="140" w:right="5671"/>
      </w:pPr>
      <w:r>
        <w:rPr>
          <w:color w:val="585858"/>
        </w:rPr>
        <w:t xml:space="preserve">Multi-state, start in </w:t>
      </w:r>
      <w:proofErr w:type="gramStart"/>
      <w:r>
        <w:rPr>
          <w:color w:val="585858"/>
        </w:rPr>
        <w:t>#[</w:t>
      </w:r>
      <w:proofErr w:type="gramEnd"/>
      <w:r>
        <w:rPr>
          <w:color w:val="585858"/>
        </w:rPr>
        <w:t>1, 2, …, 8]. Solution?</w:t>
      </w:r>
      <w:r>
        <w:rPr>
          <w:color w:val="585858"/>
          <w:spacing w:val="-64"/>
        </w:rPr>
        <w:t xml:space="preserve"> </w:t>
      </w:r>
      <w:r>
        <w:rPr>
          <w:color w:val="585858"/>
        </w:rPr>
        <w:t>[Right,</w:t>
      </w:r>
      <w:r>
        <w:rPr>
          <w:color w:val="585858"/>
          <w:spacing w:val="-4"/>
        </w:rPr>
        <w:t xml:space="preserve"> </w:t>
      </w:r>
      <w:r>
        <w:rPr>
          <w:color w:val="585858"/>
        </w:rPr>
        <w:t>Suck,</w:t>
      </w:r>
      <w:r>
        <w:rPr>
          <w:color w:val="585858"/>
          <w:spacing w:val="-4"/>
        </w:rPr>
        <w:t xml:space="preserve"> </w:t>
      </w:r>
      <w:r>
        <w:rPr>
          <w:color w:val="585858"/>
        </w:rPr>
        <w:t>Left,</w:t>
      </w:r>
      <w:r>
        <w:rPr>
          <w:color w:val="585858"/>
          <w:spacing w:val="-4"/>
        </w:rPr>
        <w:t xml:space="preserve"> </w:t>
      </w:r>
      <w:r>
        <w:rPr>
          <w:color w:val="585858"/>
        </w:rPr>
        <w:t>Suck]</w:t>
      </w:r>
    </w:p>
    <w:p w14:paraId="00AFB6ED" w14:textId="77777777" w:rsidR="00DD2D4A" w:rsidRDefault="00DD2D4A">
      <w:pPr>
        <w:pStyle w:val="BodyText"/>
        <w:rPr>
          <w:sz w:val="20"/>
        </w:rPr>
      </w:pPr>
    </w:p>
    <w:p w14:paraId="70094456" w14:textId="77777777" w:rsidR="00DD2D4A" w:rsidRDefault="00DD2D4A">
      <w:pPr>
        <w:pStyle w:val="BodyText"/>
        <w:rPr>
          <w:sz w:val="20"/>
        </w:rPr>
      </w:pPr>
    </w:p>
    <w:p w14:paraId="2E8F97D2" w14:textId="77777777" w:rsidR="00DD2D4A" w:rsidRDefault="000B3690">
      <w:pPr>
        <w:pStyle w:val="BodyText"/>
        <w:spacing w:before="10"/>
        <w:rPr>
          <w:sz w:val="11"/>
        </w:rPr>
      </w:pPr>
      <w:r>
        <w:rPr>
          <w:noProof/>
        </w:rPr>
        <w:drawing>
          <wp:anchor distT="0" distB="0" distL="0" distR="0" simplePos="0" relativeHeight="5" behindDoc="0" locked="0" layoutInCell="1" allowOverlap="1" wp14:anchorId="7DA9CE89" wp14:editId="76655D38">
            <wp:simplePos x="0" y="0"/>
            <wp:positionH relativeFrom="page">
              <wp:posOffset>1927059</wp:posOffset>
            </wp:positionH>
            <wp:positionV relativeFrom="paragraph">
              <wp:posOffset>111435</wp:posOffset>
            </wp:positionV>
            <wp:extent cx="3649564" cy="3070860"/>
            <wp:effectExtent l="0" t="0" r="0" b="0"/>
            <wp:wrapTopAndBottom/>
            <wp:docPr id="5" name="image3.jpeg" descr="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3649564" cy="3070860"/>
                    </a:xfrm>
                    <a:prstGeom prst="rect">
                      <a:avLst/>
                    </a:prstGeom>
                  </pic:spPr>
                </pic:pic>
              </a:graphicData>
            </a:graphic>
          </wp:anchor>
        </w:drawing>
      </w:r>
    </w:p>
    <w:sectPr w:rsidR="00DD2D4A">
      <w:pgSz w:w="12240" w:h="15840"/>
      <w:pgMar w:top="1800" w:right="1000" w:bottom="600" w:left="940" w:header="0" w:footer="4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A3D7B" w14:textId="77777777" w:rsidR="000B3690" w:rsidRDefault="000B3690">
      <w:r>
        <w:separator/>
      </w:r>
    </w:p>
  </w:endnote>
  <w:endnote w:type="continuationSeparator" w:id="0">
    <w:p w14:paraId="6E50D865" w14:textId="77777777" w:rsidR="000B3690" w:rsidRDefault="000B3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20B0604020202020204"/>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1"/>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2A53A" w14:textId="77777777" w:rsidR="00DD2D4A" w:rsidRDefault="000B3690">
    <w:pPr>
      <w:pStyle w:val="BodyText"/>
      <w:spacing w:line="14" w:lineRule="auto"/>
      <w:rPr>
        <w:sz w:val="20"/>
      </w:rPr>
    </w:pPr>
    <w:r>
      <w:pict w14:anchorId="3126CB63">
        <v:rect id="_x0000_s1030" alt="" style="position:absolute;margin-left:52.55pt;margin-top:758pt;width:507.2pt;height:1pt;z-index:-15825408;mso-wrap-edited:f;mso-width-percent:0;mso-height-percent:0;mso-position-horizontal-relative:page;mso-position-vertical-relative:page;mso-width-percent:0;mso-height-percent:0" fillcolor="#63b1c1" stroked="f">
          <w10:wrap anchorx="page" anchory="page"/>
        </v:rect>
      </w:pict>
    </w:r>
    <w:r>
      <w:pict w14:anchorId="3E46E081">
        <v:shapetype id="_x0000_t202" coordsize="21600,21600" o:spt="202" path="m,l,21600r21600,l21600,xe">
          <v:stroke joinstyle="miter"/>
          <v:path gradientshapeok="t" o:connecttype="rect"/>
        </v:shapetype>
        <v:shape id="_x0000_s1029" type="#_x0000_t202" alt="" style="position:absolute;margin-left:550.2pt;margin-top:759.35pt;width:11.05pt;height:12.1pt;z-index:-15824896;mso-wrap-style:square;mso-wrap-edited:f;mso-width-percent:0;mso-height-percent:0;mso-position-horizontal-relative:page;mso-position-vertical-relative:page;mso-width-percent:0;mso-height-percent:0;v-text-anchor:top" filled="f" stroked="f">
          <v:textbox inset="0,0,0,0">
            <w:txbxContent>
              <w:p w14:paraId="5965285A" w14:textId="77777777" w:rsidR="00DD2D4A" w:rsidRDefault="000B3690">
                <w:pPr>
                  <w:spacing w:before="14"/>
                  <w:ind w:left="60"/>
                  <w:rPr>
                    <w:sz w:val="18"/>
                  </w:rPr>
                </w:pPr>
                <w:r>
                  <w:fldChar w:fldCharType="begin"/>
                </w:r>
                <w:r>
                  <w:rPr>
                    <w:color w:val="585858"/>
                    <w:w w:val="99"/>
                    <w:sz w:val="18"/>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DF5C76" w14:textId="77777777" w:rsidR="00DD2D4A" w:rsidRDefault="000B3690">
    <w:pPr>
      <w:pStyle w:val="BodyText"/>
      <w:spacing w:line="14" w:lineRule="auto"/>
      <w:rPr>
        <w:sz w:val="20"/>
      </w:rPr>
    </w:pPr>
    <w:r>
      <w:pict w14:anchorId="4BD510C3">
        <v:rect id="_x0000_s1026" alt="" style="position:absolute;margin-left:52.55pt;margin-top:758pt;width:507.2pt;height:1pt;z-index:-15823360;mso-wrap-edited:f;mso-width-percent:0;mso-height-percent:0;mso-position-horizontal-relative:page;mso-position-vertical-relative:page;mso-width-percent:0;mso-height-percent:0" fillcolor="#63b1c1" stroked="f">
          <w10:wrap anchorx="page" anchory="page"/>
        </v:rect>
      </w:pict>
    </w:r>
    <w:r>
      <w:pict w14:anchorId="7D6633B3">
        <v:shapetype id="_x0000_t202" coordsize="21600,21600" o:spt="202" path="m,l,21600r21600,l21600,xe">
          <v:stroke joinstyle="miter"/>
          <v:path gradientshapeok="t" o:connecttype="rect"/>
        </v:shapetype>
        <v:shape id="_x0000_s1025" type="#_x0000_t202" alt="" style="position:absolute;margin-left:550.2pt;margin-top:759.35pt;width:11.05pt;height:12.1pt;z-index:-15822848;mso-wrap-style:square;mso-wrap-edited:f;mso-width-percent:0;mso-height-percent:0;mso-position-horizontal-relative:page;mso-position-vertical-relative:page;mso-width-percent:0;mso-height-percent:0;v-text-anchor:top" filled="f" stroked="f">
          <v:textbox inset="0,0,0,0">
            <w:txbxContent>
              <w:p w14:paraId="79DD9E7A" w14:textId="77777777" w:rsidR="00DD2D4A" w:rsidRDefault="000B3690">
                <w:pPr>
                  <w:spacing w:before="14"/>
                  <w:ind w:left="60"/>
                  <w:rPr>
                    <w:sz w:val="18"/>
                  </w:rPr>
                </w:pPr>
                <w:r>
                  <w:fldChar w:fldCharType="begin"/>
                </w:r>
                <w:r>
                  <w:rPr>
                    <w:color w:val="585858"/>
                    <w:w w:val="99"/>
                    <w:sz w:val="18"/>
                  </w:rPr>
                  <w:instrText xml:space="preserve"> PAGE </w:instrText>
                </w:r>
                <w:r>
                  <w:fldChar w:fldCharType="separate"/>
                </w:r>
                <w: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1537E9" w14:textId="77777777" w:rsidR="000B3690" w:rsidRDefault="000B3690">
      <w:r>
        <w:separator/>
      </w:r>
    </w:p>
  </w:footnote>
  <w:footnote w:type="continuationSeparator" w:id="0">
    <w:p w14:paraId="1E8976D7" w14:textId="77777777" w:rsidR="000B3690" w:rsidRDefault="000B36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4CBA7" w14:textId="77777777" w:rsidR="00DD2D4A" w:rsidRDefault="000B3690">
    <w:pPr>
      <w:pStyle w:val="BodyText"/>
      <w:spacing w:line="14" w:lineRule="auto"/>
      <w:rPr>
        <w:sz w:val="20"/>
      </w:rPr>
    </w:pPr>
    <w:r>
      <w:pict w14:anchorId="13485CDF">
        <v:rect id="_x0000_s1028" alt="" style="position:absolute;margin-left:0;margin-top:0;width:612pt;height:90pt;z-index:-15824384;mso-wrap-edited:f;mso-width-percent:0;mso-height-percent:0;mso-position-horizontal-relative:page;mso-position-vertical-relative:page;mso-width-percent:0;mso-height-percent:0" fillcolor="#0f6f82" stroked="f">
          <v:fill opacity="9766f"/>
          <w10:wrap anchorx="page" anchory="page"/>
        </v:rect>
      </w:pict>
    </w:r>
    <w:r>
      <w:pict w14:anchorId="078C4986">
        <v:shapetype id="_x0000_t202" coordsize="21600,21600" o:spt="202" path="m,l,21600r21600,l21600,xe">
          <v:stroke joinstyle="miter"/>
          <v:path gradientshapeok="t" o:connecttype="rect"/>
        </v:shapetype>
        <v:shape id="_x0000_s1027" type="#_x0000_t202" alt="" style="position:absolute;margin-left:53.05pt;margin-top:31.5pt;width:179.55pt;height:32.1pt;z-index:-15823872;mso-wrap-style:square;mso-wrap-edited:f;mso-width-percent:0;mso-height-percent:0;mso-position-horizontal-relative:page;mso-position-vertical-relative:page;mso-width-percent:0;mso-height-percent:0;v-text-anchor:top" filled="f" stroked="f">
          <v:textbox inset="0,0,0,0">
            <w:txbxContent>
              <w:p w14:paraId="15C98428" w14:textId="77777777" w:rsidR="00DD2D4A" w:rsidRDefault="000B3690">
                <w:pPr>
                  <w:spacing w:before="17"/>
                  <w:ind w:left="20"/>
                  <w:rPr>
                    <w:rFonts w:ascii="Trebuchet MS"/>
                    <w:b/>
                    <w:sz w:val="28"/>
                  </w:rPr>
                </w:pPr>
                <w:r>
                  <w:rPr>
                    <w:rFonts w:ascii="Trebuchet MS"/>
                    <w:b/>
                    <w:color w:val="0F6F82"/>
                    <w:w w:val="115"/>
                    <w:sz w:val="28"/>
                  </w:rPr>
                  <w:t>THEORY</w:t>
                </w:r>
                <w:r>
                  <w:rPr>
                    <w:rFonts w:ascii="Trebuchet MS"/>
                    <w:b/>
                    <w:color w:val="0F6F82"/>
                    <w:spacing w:val="16"/>
                    <w:w w:val="115"/>
                    <w:sz w:val="28"/>
                  </w:rPr>
                  <w:t xml:space="preserve"> </w:t>
                </w:r>
                <w:r>
                  <w:rPr>
                    <w:rFonts w:ascii="Trebuchet MS"/>
                    <w:b/>
                    <w:color w:val="0F6F82"/>
                    <w:w w:val="115"/>
                    <w:sz w:val="28"/>
                  </w:rPr>
                  <w:t>ASSIGNMENT-1</w:t>
                </w:r>
              </w:p>
              <w:p w14:paraId="6EDFB25E" w14:textId="77777777" w:rsidR="00DD2D4A" w:rsidRDefault="000B3690">
                <w:pPr>
                  <w:spacing w:before="3"/>
                  <w:ind w:left="20"/>
                  <w:rPr>
                    <w:rFonts w:ascii="Arial"/>
                    <w:i/>
                    <w:sz w:val="24"/>
                  </w:rPr>
                </w:pPr>
                <w:proofErr w:type="spellStart"/>
                <w:r>
                  <w:rPr>
                    <w:rFonts w:ascii="Arial"/>
                    <w:i/>
                    <w:color w:val="331D00"/>
                    <w:sz w:val="24"/>
                  </w:rPr>
                  <w:t>Prashanth.S</w:t>
                </w:r>
                <w:proofErr w:type="spellEnd"/>
                <w:r>
                  <w:rPr>
                    <w:rFonts w:ascii="Arial"/>
                    <w:i/>
                    <w:color w:val="331D00"/>
                    <w:spacing w:val="-2"/>
                    <w:sz w:val="24"/>
                  </w:rPr>
                  <w:t xml:space="preserve"> </w:t>
                </w:r>
                <w:r>
                  <w:rPr>
                    <w:rFonts w:ascii="Arial"/>
                    <w:i/>
                    <w:color w:val="331D00"/>
                    <w:sz w:val="24"/>
                  </w:rPr>
                  <w:t>19MID0020</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2961B6"/>
    <w:multiLevelType w:val="hybridMultilevel"/>
    <w:tmpl w:val="B694D42A"/>
    <w:lvl w:ilvl="0" w:tplc="DAB87C0C">
      <w:numFmt w:val="bullet"/>
      <w:lvlText w:val="•"/>
      <w:lvlJc w:val="left"/>
      <w:pPr>
        <w:ind w:left="140" w:hanging="215"/>
      </w:pPr>
      <w:rPr>
        <w:rFonts w:ascii="Arial MT" w:eastAsia="Arial MT" w:hAnsi="Arial MT" w:cs="Arial MT" w:hint="default"/>
        <w:color w:val="585858"/>
        <w:w w:val="100"/>
        <w:sz w:val="24"/>
        <w:szCs w:val="24"/>
        <w:lang w:val="en-US" w:eastAsia="en-US" w:bidi="ar-SA"/>
      </w:rPr>
    </w:lvl>
    <w:lvl w:ilvl="1" w:tplc="6D1C3D94">
      <w:numFmt w:val="bullet"/>
      <w:lvlText w:val="•"/>
      <w:lvlJc w:val="left"/>
      <w:pPr>
        <w:ind w:left="1156" w:hanging="215"/>
      </w:pPr>
      <w:rPr>
        <w:rFonts w:hint="default"/>
        <w:lang w:val="en-US" w:eastAsia="en-US" w:bidi="ar-SA"/>
      </w:rPr>
    </w:lvl>
    <w:lvl w:ilvl="2" w:tplc="A5A4187A">
      <w:numFmt w:val="bullet"/>
      <w:lvlText w:val="•"/>
      <w:lvlJc w:val="left"/>
      <w:pPr>
        <w:ind w:left="2172" w:hanging="215"/>
      </w:pPr>
      <w:rPr>
        <w:rFonts w:hint="default"/>
        <w:lang w:val="en-US" w:eastAsia="en-US" w:bidi="ar-SA"/>
      </w:rPr>
    </w:lvl>
    <w:lvl w:ilvl="3" w:tplc="661CCBD4">
      <w:numFmt w:val="bullet"/>
      <w:lvlText w:val="•"/>
      <w:lvlJc w:val="left"/>
      <w:pPr>
        <w:ind w:left="3188" w:hanging="215"/>
      </w:pPr>
      <w:rPr>
        <w:rFonts w:hint="default"/>
        <w:lang w:val="en-US" w:eastAsia="en-US" w:bidi="ar-SA"/>
      </w:rPr>
    </w:lvl>
    <w:lvl w:ilvl="4" w:tplc="1728CAB6">
      <w:numFmt w:val="bullet"/>
      <w:lvlText w:val="•"/>
      <w:lvlJc w:val="left"/>
      <w:pPr>
        <w:ind w:left="4204" w:hanging="215"/>
      </w:pPr>
      <w:rPr>
        <w:rFonts w:hint="default"/>
        <w:lang w:val="en-US" w:eastAsia="en-US" w:bidi="ar-SA"/>
      </w:rPr>
    </w:lvl>
    <w:lvl w:ilvl="5" w:tplc="36DE66C6">
      <w:numFmt w:val="bullet"/>
      <w:lvlText w:val="•"/>
      <w:lvlJc w:val="left"/>
      <w:pPr>
        <w:ind w:left="5220" w:hanging="215"/>
      </w:pPr>
      <w:rPr>
        <w:rFonts w:hint="default"/>
        <w:lang w:val="en-US" w:eastAsia="en-US" w:bidi="ar-SA"/>
      </w:rPr>
    </w:lvl>
    <w:lvl w:ilvl="6" w:tplc="15885596">
      <w:numFmt w:val="bullet"/>
      <w:lvlText w:val="•"/>
      <w:lvlJc w:val="left"/>
      <w:pPr>
        <w:ind w:left="6236" w:hanging="215"/>
      </w:pPr>
      <w:rPr>
        <w:rFonts w:hint="default"/>
        <w:lang w:val="en-US" w:eastAsia="en-US" w:bidi="ar-SA"/>
      </w:rPr>
    </w:lvl>
    <w:lvl w:ilvl="7" w:tplc="B2AAD3C6">
      <w:numFmt w:val="bullet"/>
      <w:lvlText w:val="•"/>
      <w:lvlJc w:val="left"/>
      <w:pPr>
        <w:ind w:left="7252" w:hanging="215"/>
      </w:pPr>
      <w:rPr>
        <w:rFonts w:hint="default"/>
        <w:lang w:val="en-US" w:eastAsia="en-US" w:bidi="ar-SA"/>
      </w:rPr>
    </w:lvl>
    <w:lvl w:ilvl="8" w:tplc="0DEA0724">
      <w:numFmt w:val="bullet"/>
      <w:lvlText w:val="•"/>
      <w:lvlJc w:val="left"/>
      <w:pPr>
        <w:ind w:left="8268" w:hanging="215"/>
      </w:pPr>
      <w:rPr>
        <w:rFonts w:hint="default"/>
        <w:lang w:val="en-US" w:eastAsia="en-US" w:bidi="ar-SA"/>
      </w:rPr>
    </w:lvl>
  </w:abstractNum>
  <w:abstractNum w:abstractNumId="1" w15:restartNumberingAfterBreak="0">
    <w:nsid w:val="6FCF2BF6"/>
    <w:multiLevelType w:val="hybridMultilevel"/>
    <w:tmpl w:val="8EF02902"/>
    <w:lvl w:ilvl="0" w:tplc="A9827A28">
      <w:numFmt w:val="bullet"/>
      <w:lvlText w:val=""/>
      <w:lvlJc w:val="left"/>
      <w:pPr>
        <w:ind w:left="500" w:hanging="360"/>
      </w:pPr>
      <w:rPr>
        <w:rFonts w:ascii="Symbol" w:eastAsia="Symbol" w:hAnsi="Symbol" w:cs="Symbol" w:hint="default"/>
        <w:color w:val="585858"/>
        <w:w w:val="100"/>
        <w:sz w:val="24"/>
        <w:szCs w:val="24"/>
        <w:lang w:val="en-US" w:eastAsia="en-US" w:bidi="ar-SA"/>
      </w:rPr>
    </w:lvl>
    <w:lvl w:ilvl="1" w:tplc="BA607BF6">
      <w:numFmt w:val="bullet"/>
      <w:lvlText w:val="•"/>
      <w:lvlJc w:val="left"/>
      <w:pPr>
        <w:ind w:left="1480" w:hanging="360"/>
      </w:pPr>
      <w:rPr>
        <w:rFonts w:hint="default"/>
        <w:lang w:val="en-US" w:eastAsia="en-US" w:bidi="ar-SA"/>
      </w:rPr>
    </w:lvl>
    <w:lvl w:ilvl="2" w:tplc="1108AD42">
      <w:numFmt w:val="bullet"/>
      <w:lvlText w:val="•"/>
      <w:lvlJc w:val="left"/>
      <w:pPr>
        <w:ind w:left="2460" w:hanging="360"/>
      </w:pPr>
      <w:rPr>
        <w:rFonts w:hint="default"/>
        <w:lang w:val="en-US" w:eastAsia="en-US" w:bidi="ar-SA"/>
      </w:rPr>
    </w:lvl>
    <w:lvl w:ilvl="3" w:tplc="2B26B9E0">
      <w:numFmt w:val="bullet"/>
      <w:lvlText w:val="•"/>
      <w:lvlJc w:val="left"/>
      <w:pPr>
        <w:ind w:left="3440" w:hanging="360"/>
      </w:pPr>
      <w:rPr>
        <w:rFonts w:hint="default"/>
        <w:lang w:val="en-US" w:eastAsia="en-US" w:bidi="ar-SA"/>
      </w:rPr>
    </w:lvl>
    <w:lvl w:ilvl="4" w:tplc="4906F762">
      <w:numFmt w:val="bullet"/>
      <w:lvlText w:val="•"/>
      <w:lvlJc w:val="left"/>
      <w:pPr>
        <w:ind w:left="4420" w:hanging="360"/>
      </w:pPr>
      <w:rPr>
        <w:rFonts w:hint="default"/>
        <w:lang w:val="en-US" w:eastAsia="en-US" w:bidi="ar-SA"/>
      </w:rPr>
    </w:lvl>
    <w:lvl w:ilvl="5" w:tplc="F6E8E6A0">
      <w:numFmt w:val="bullet"/>
      <w:lvlText w:val="•"/>
      <w:lvlJc w:val="left"/>
      <w:pPr>
        <w:ind w:left="5400" w:hanging="360"/>
      </w:pPr>
      <w:rPr>
        <w:rFonts w:hint="default"/>
        <w:lang w:val="en-US" w:eastAsia="en-US" w:bidi="ar-SA"/>
      </w:rPr>
    </w:lvl>
    <w:lvl w:ilvl="6" w:tplc="20801462">
      <w:numFmt w:val="bullet"/>
      <w:lvlText w:val="•"/>
      <w:lvlJc w:val="left"/>
      <w:pPr>
        <w:ind w:left="6380" w:hanging="360"/>
      </w:pPr>
      <w:rPr>
        <w:rFonts w:hint="default"/>
        <w:lang w:val="en-US" w:eastAsia="en-US" w:bidi="ar-SA"/>
      </w:rPr>
    </w:lvl>
    <w:lvl w:ilvl="7" w:tplc="4D3AF76C">
      <w:numFmt w:val="bullet"/>
      <w:lvlText w:val="•"/>
      <w:lvlJc w:val="left"/>
      <w:pPr>
        <w:ind w:left="7360" w:hanging="360"/>
      </w:pPr>
      <w:rPr>
        <w:rFonts w:hint="default"/>
        <w:lang w:val="en-US" w:eastAsia="en-US" w:bidi="ar-SA"/>
      </w:rPr>
    </w:lvl>
    <w:lvl w:ilvl="8" w:tplc="9C282E86">
      <w:numFmt w:val="bullet"/>
      <w:lvlText w:val="•"/>
      <w:lvlJc w:val="left"/>
      <w:pPr>
        <w:ind w:left="8340" w:hanging="360"/>
      </w:pPr>
      <w:rPr>
        <w:rFonts w:hint="default"/>
        <w:lang w:val="en-US" w:eastAsia="en-US" w:bidi="ar-SA"/>
      </w:rPr>
    </w:lvl>
  </w:abstractNum>
  <w:abstractNum w:abstractNumId="2" w15:restartNumberingAfterBreak="0">
    <w:nsid w:val="791029EA"/>
    <w:multiLevelType w:val="hybridMultilevel"/>
    <w:tmpl w:val="636489DE"/>
    <w:lvl w:ilvl="0" w:tplc="9FD64F22">
      <w:start w:val="1"/>
      <w:numFmt w:val="upperLetter"/>
      <w:lvlText w:val="%1."/>
      <w:lvlJc w:val="left"/>
      <w:pPr>
        <w:ind w:left="445" w:hanging="305"/>
        <w:jc w:val="left"/>
      </w:pPr>
      <w:rPr>
        <w:rFonts w:ascii="Arial" w:eastAsia="Arial" w:hAnsi="Arial" w:cs="Arial" w:hint="default"/>
        <w:b/>
        <w:bCs/>
        <w:color w:val="585858"/>
        <w:spacing w:val="0"/>
        <w:w w:val="99"/>
        <w:sz w:val="24"/>
        <w:szCs w:val="24"/>
        <w:lang w:val="en-US" w:eastAsia="en-US" w:bidi="ar-SA"/>
      </w:rPr>
    </w:lvl>
    <w:lvl w:ilvl="1" w:tplc="1940312C">
      <w:numFmt w:val="bullet"/>
      <w:lvlText w:val="•"/>
      <w:lvlJc w:val="left"/>
      <w:pPr>
        <w:ind w:left="1426" w:hanging="305"/>
      </w:pPr>
      <w:rPr>
        <w:rFonts w:hint="default"/>
        <w:lang w:val="en-US" w:eastAsia="en-US" w:bidi="ar-SA"/>
      </w:rPr>
    </w:lvl>
    <w:lvl w:ilvl="2" w:tplc="BE38E402">
      <w:numFmt w:val="bullet"/>
      <w:lvlText w:val="•"/>
      <w:lvlJc w:val="left"/>
      <w:pPr>
        <w:ind w:left="2412" w:hanging="305"/>
      </w:pPr>
      <w:rPr>
        <w:rFonts w:hint="default"/>
        <w:lang w:val="en-US" w:eastAsia="en-US" w:bidi="ar-SA"/>
      </w:rPr>
    </w:lvl>
    <w:lvl w:ilvl="3" w:tplc="A6C41F4E">
      <w:numFmt w:val="bullet"/>
      <w:lvlText w:val="•"/>
      <w:lvlJc w:val="left"/>
      <w:pPr>
        <w:ind w:left="3398" w:hanging="305"/>
      </w:pPr>
      <w:rPr>
        <w:rFonts w:hint="default"/>
        <w:lang w:val="en-US" w:eastAsia="en-US" w:bidi="ar-SA"/>
      </w:rPr>
    </w:lvl>
    <w:lvl w:ilvl="4" w:tplc="468A6A54">
      <w:numFmt w:val="bullet"/>
      <w:lvlText w:val="•"/>
      <w:lvlJc w:val="left"/>
      <w:pPr>
        <w:ind w:left="4384" w:hanging="305"/>
      </w:pPr>
      <w:rPr>
        <w:rFonts w:hint="default"/>
        <w:lang w:val="en-US" w:eastAsia="en-US" w:bidi="ar-SA"/>
      </w:rPr>
    </w:lvl>
    <w:lvl w:ilvl="5" w:tplc="B7327F1A">
      <w:numFmt w:val="bullet"/>
      <w:lvlText w:val="•"/>
      <w:lvlJc w:val="left"/>
      <w:pPr>
        <w:ind w:left="5370" w:hanging="305"/>
      </w:pPr>
      <w:rPr>
        <w:rFonts w:hint="default"/>
        <w:lang w:val="en-US" w:eastAsia="en-US" w:bidi="ar-SA"/>
      </w:rPr>
    </w:lvl>
    <w:lvl w:ilvl="6" w:tplc="8CAE9168">
      <w:numFmt w:val="bullet"/>
      <w:lvlText w:val="•"/>
      <w:lvlJc w:val="left"/>
      <w:pPr>
        <w:ind w:left="6356" w:hanging="305"/>
      </w:pPr>
      <w:rPr>
        <w:rFonts w:hint="default"/>
        <w:lang w:val="en-US" w:eastAsia="en-US" w:bidi="ar-SA"/>
      </w:rPr>
    </w:lvl>
    <w:lvl w:ilvl="7" w:tplc="A8FC476C">
      <w:numFmt w:val="bullet"/>
      <w:lvlText w:val="•"/>
      <w:lvlJc w:val="left"/>
      <w:pPr>
        <w:ind w:left="7342" w:hanging="305"/>
      </w:pPr>
      <w:rPr>
        <w:rFonts w:hint="default"/>
        <w:lang w:val="en-US" w:eastAsia="en-US" w:bidi="ar-SA"/>
      </w:rPr>
    </w:lvl>
    <w:lvl w:ilvl="8" w:tplc="7A5EF158">
      <w:numFmt w:val="bullet"/>
      <w:lvlText w:val="•"/>
      <w:lvlJc w:val="left"/>
      <w:pPr>
        <w:ind w:left="8328" w:hanging="305"/>
      </w:pPr>
      <w:rPr>
        <w:rFonts w:hint="default"/>
        <w:lang w:val="en-US" w:eastAsia="en-US" w:bidi="ar-SA"/>
      </w:rPr>
    </w:lvl>
  </w:abstractNum>
  <w:num w:numId="1" w16cid:durableId="1499074954">
    <w:abstractNumId w:val="0"/>
  </w:num>
  <w:num w:numId="2" w16cid:durableId="1268535844">
    <w:abstractNumId w:val="1"/>
  </w:num>
  <w:num w:numId="3" w16cid:durableId="2847024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D2D4A"/>
    <w:rsid w:val="000905A4"/>
    <w:rsid w:val="000B3690"/>
    <w:rsid w:val="001F4EE6"/>
    <w:rsid w:val="00277110"/>
    <w:rsid w:val="00302D4B"/>
    <w:rsid w:val="00310287"/>
    <w:rsid w:val="003B55EB"/>
    <w:rsid w:val="003D0598"/>
    <w:rsid w:val="00425B1E"/>
    <w:rsid w:val="00525192"/>
    <w:rsid w:val="005C6AA9"/>
    <w:rsid w:val="005C7E67"/>
    <w:rsid w:val="00607133"/>
    <w:rsid w:val="00630EDD"/>
    <w:rsid w:val="006A1E05"/>
    <w:rsid w:val="00753943"/>
    <w:rsid w:val="00784850"/>
    <w:rsid w:val="00835082"/>
    <w:rsid w:val="009C6C3C"/>
    <w:rsid w:val="00C37A22"/>
    <w:rsid w:val="00C50CA0"/>
    <w:rsid w:val="00CB7523"/>
    <w:rsid w:val="00D03A0B"/>
    <w:rsid w:val="00DD2D4A"/>
    <w:rsid w:val="00DF16CD"/>
    <w:rsid w:val="00E342D8"/>
    <w:rsid w:val="00E41790"/>
    <w:rsid w:val="00E44A61"/>
    <w:rsid w:val="00F64145"/>
    <w:rsid w:val="00FF42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45236314"/>
  <w15:docId w15:val="{0CF271AE-991F-734E-8534-FCC90C7D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spacing w:before="102"/>
      <w:ind w:left="140"/>
      <w:outlineLvl w:val="0"/>
    </w:pPr>
    <w:rPr>
      <w:rFonts w:ascii="Trebuchet MS" w:eastAsia="Trebuchet MS" w:hAnsi="Trebuchet MS" w:cs="Trebuchet MS"/>
      <w:b/>
      <w:bCs/>
      <w:sz w:val="36"/>
      <w:szCs w:val="36"/>
    </w:rPr>
  </w:style>
  <w:style w:type="paragraph" w:styleId="Heading2">
    <w:name w:val="heading 2"/>
    <w:basedOn w:val="Normal"/>
    <w:uiPriority w:val="9"/>
    <w:unhideWhenUsed/>
    <w:qFormat/>
    <w:pPr>
      <w:spacing w:line="275" w:lineRule="exact"/>
      <w:ind w:left="140"/>
      <w:outlineLvl w:val="1"/>
    </w:pPr>
    <w:rPr>
      <w:rFonts w:ascii="Arial" w:eastAsia="Arial" w:hAnsi="Arial" w:cs="Arial"/>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500" w:hanging="361"/>
    </w:pPr>
  </w:style>
  <w:style w:type="paragraph" w:customStyle="1" w:styleId="TableParagraph">
    <w:name w:val="Table Paragraph"/>
    <w:basedOn w:val="Normal"/>
    <w:uiPriority w:val="1"/>
    <w:qFormat/>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586</Words>
  <Characters>3343</Characters>
  <Application>Microsoft Office Word</Application>
  <DocSecurity>0</DocSecurity>
  <Lines>27</Lines>
  <Paragraphs>7</Paragraphs>
  <ScaleCrop>false</ScaleCrop>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PRASHANTH S</cp:lastModifiedBy>
  <cp:revision>33</cp:revision>
  <dcterms:created xsi:type="dcterms:W3CDTF">2022-04-21T18:53:00Z</dcterms:created>
  <dcterms:modified xsi:type="dcterms:W3CDTF">2022-04-21T19:18:00Z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LastSaved">
    <vt:filetime>2022-04-21T00:00:00Z</vt:filetime>
  </property>
</Properties>
</file>