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10B1" w14:textId="7539C86B" w:rsidR="00D17CB9" w:rsidRPr="00D463CF" w:rsidRDefault="00D463CF" w:rsidP="00D17CB9">
      <w:pPr>
        <w:spacing w:before="100" w:beforeAutospacing="1" w:after="100" w:afterAutospacing="1" w:line="240" w:lineRule="auto"/>
        <w:rPr>
          <w:rFonts w:ascii="Times New Roman" w:eastAsia="Times New Roman" w:hAnsi="Times New Roman" w:cs="Times New Roman"/>
          <w:color w:val="C00000"/>
          <w:sz w:val="32"/>
          <w:szCs w:val="32"/>
          <w:lang w:eastAsia="en-IN"/>
        </w:rPr>
      </w:pPr>
      <w:r w:rsidRPr="00D463CF">
        <w:rPr>
          <w:rFonts w:ascii="Times New Roman" w:eastAsia="Times New Roman" w:hAnsi="Times New Roman" w:cs="Times New Roman"/>
          <w:color w:val="C00000"/>
          <w:sz w:val="32"/>
          <w:szCs w:val="32"/>
          <w:lang w:eastAsia="en-IN"/>
        </w:rPr>
        <w:t>Business Intelligence Life Cycle</w:t>
      </w:r>
    </w:p>
    <w:p w14:paraId="3A192666" w14:textId="77777777" w:rsidR="00D17CB9" w:rsidRPr="00D463CF" w:rsidRDefault="00D17CB9" w:rsidP="00D463CF">
      <w:pPr>
        <w:numPr>
          <w:ilvl w:val="0"/>
          <w:numId w:val="2"/>
        </w:numPr>
        <w:spacing w:before="100" w:beforeAutospacing="1" w:after="100" w:afterAutospacing="1" w:line="240" w:lineRule="auto"/>
        <w:ind w:left="720" w:hanging="360"/>
        <w:rPr>
          <w:rFonts w:ascii="Times New Roman" w:eastAsia="Times New Roman" w:hAnsi="Times New Roman" w:cs="Times New Roman"/>
          <w:sz w:val="28"/>
          <w:szCs w:val="28"/>
          <w:lang w:eastAsia="en-IN"/>
        </w:rPr>
      </w:pPr>
      <w:r w:rsidRPr="00D463CF">
        <w:rPr>
          <w:rFonts w:ascii="Times New Roman" w:eastAsia="Times New Roman" w:hAnsi="Times New Roman" w:cs="Times New Roman"/>
          <w:sz w:val="28"/>
          <w:szCs w:val="28"/>
          <w:lang w:eastAsia="en-IN"/>
        </w:rPr>
        <w:t>Understanding the requirements and delivering the valuable business output</w:t>
      </w:r>
    </w:p>
    <w:p w14:paraId="71E2F78F" w14:textId="1C70ECD7" w:rsidR="00D17CB9" w:rsidRPr="00D463CF" w:rsidRDefault="00D17CB9" w:rsidP="00D463CF">
      <w:pPr>
        <w:numPr>
          <w:ilvl w:val="0"/>
          <w:numId w:val="2"/>
        </w:numPr>
        <w:spacing w:before="100" w:beforeAutospacing="1" w:after="100" w:afterAutospacing="1" w:line="240" w:lineRule="auto"/>
        <w:ind w:left="720" w:hanging="360"/>
        <w:rPr>
          <w:rFonts w:ascii="Times New Roman" w:eastAsia="Times New Roman" w:hAnsi="Times New Roman" w:cs="Times New Roman"/>
          <w:sz w:val="28"/>
          <w:szCs w:val="28"/>
          <w:lang w:eastAsia="en-IN"/>
        </w:rPr>
      </w:pPr>
      <w:r w:rsidRPr="00D463CF">
        <w:rPr>
          <w:rFonts w:ascii="Times New Roman" w:eastAsia="Times New Roman" w:hAnsi="Times New Roman" w:cs="Times New Roman"/>
          <w:sz w:val="28"/>
          <w:szCs w:val="28"/>
          <w:lang w:eastAsia="en-IN"/>
        </w:rPr>
        <w:t xml:space="preserve">Act in accordance with the proven </w:t>
      </w:r>
      <w:r w:rsidR="00D463CF">
        <w:rPr>
          <w:rFonts w:ascii="Times New Roman" w:eastAsia="Times New Roman" w:hAnsi="Times New Roman" w:cs="Times New Roman"/>
          <w:sz w:val="28"/>
          <w:szCs w:val="28"/>
          <w:lang w:eastAsia="en-IN"/>
        </w:rPr>
        <w:t xml:space="preserve">Data Warehouse </w:t>
      </w:r>
      <w:r w:rsidRPr="00D463CF">
        <w:rPr>
          <w:rFonts w:ascii="Times New Roman" w:eastAsia="Times New Roman" w:hAnsi="Times New Roman" w:cs="Times New Roman"/>
          <w:sz w:val="28"/>
          <w:szCs w:val="28"/>
          <w:lang w:eastAsia="en-IN"/>
        </w:rPr>
        <w:t>Lifecycle.</w:t>
      </w:r>
    </w:p>
    <w:p w14:paraId="2B40275B" w14:textId="77777777" w:rsidR="00D17CB9" w:rsidRPr="00D463CF" w:rsidRDefault="00D17CB9" w:rsidP="00D463CF">
      <w:pPr>
        <w:numPr>
          <w:ilvl w:val="0"/>
          <w:numId w:val="2"/>
        </w:numPr>
        <w:spacing w:before="100" w:beforeAutospacing="1" w:after="100" w:afterAutospacing="1" w:line="240" w:lineRule="auto"/>
        <w:ind w:left="720" w:hanging="360"/>
        <w:rPr>
          <w:rFonts w:ascii="Times New Roman" w:eastAsia="Times New Roman" w:hAnsi="Times New Roman" w:cs="Times New Roman"/>
          <w:sz w:val="28"/>
          <w:szCs w:val="28"/>
          <w:lang w:eastAsia="en-IN"/>
        </w:rPr>
      </w:pPr>
      <w:r w:rsidRPr="00D463CF">
        <w:rPr>
          <w:rFonts w:ascii="Times New Roman" w:eastAsia="Times New Roman" w:hAnsi="Times New Roman" w:cs="Times New Roman"/>
          <w:sz w:val="28"/>
          <w:szCs w:val="28"/>
          <w:lang w:eastAsia="en-IN"/>
        </w:rPr>
        <w:t>Building and delivering progressively within the organization’s data framework</w:t>
      </w:r>
    </w:p>
    <w:p w14:paraId="57329204" w14:textId="77777777" w:rsidR="00D17CB9" w:rsidRPr="00D463CF" w:rsidRDefault="00D17CB9" w:rsidP="00D463CF">
      <w:pPr>
        <w:numPr>
          <w:ilvl w:val="0"/>
          <w:numId w:val="2"/>
        </w:numPr>
        <w:spacing w:before="100" w:beforeAutospacing="1" w:after="100" w:afterAutospacing="1" w:line="240" w:lineRule="auto"/>
        <w:ind w:left="720" w:hanging="360"/>
        <w:rPr>
          <w:rFonts w:ascii="Times New Roman" w:eastAsia="Times New Roman" w:hAnsi="Times New Roman" w:cs="Times New Roman"/>
          <w:sz w:val="28"/>
          <w:szCs w:val="28"/>
          <w:lang w:eastAsia="en-IN"/>
        </w:rPr>
      </w:pPr>
      <w:r w:rsidRPr="00D463CF">
        <w:rPr>
          <w:rFonts w:ascii="Times New Roman" w:eastAsia="Times New Roman" w:hAnsi="Times New Roman" w:cs="Times New Roman"/>
          <w:sz w:val="28"/>
          <w:szCs w:val="28"/>
          <w:lang w:eastAsia="en-IN"/>
        </w:rPr>
        <w:t>Designing flexible, useful and high-performance datasets.</w:t>
      </w:r>
    </w:p>
    <w:p w14:paraId="4A1899FD" w14:textId="77777777" w:rsidR="00D17CB9" w:rsidRPr="00D463CF" w:rsidRDefault="00D17CB9" w:rsidP="00D463CF">
      <w:pPr>
        <w:numPr>
          <w:ilvl w:val="0"/>
          <w:numId w:val="2"/>
        </w:numPr>
        <w:spacing w:before="100" w:beforeAutospacing="1" w:after="100" w:afterAutospacing="1" w:line="240" w:lineRule="auto"/>
        <w:ind w:left="720" w:hanging="360"/>
        <w:rPr>
          <w:rFonts w:ascii="Times New Roman" w:eastAsia="Times New Roman" w:hAnsi="Times New Roman" w:cs="Times New Roman"/>
          <w:sz w:val="28"/>
          <w:szCs w:val="28"/>
          <w:lang w:eastAsia="en-IN"/>
        </w:rPr>
      </w:pPr>
      <w:r w:rsidRPr="00D463CF">
        <w:rPr>
          <w:rFonts w:ascii="Times New Roman" w:eastAsia="Times New Roman" w:hAnsi="Times New Roman" w:cs="Times New Roman"/>
          <w:sz w:val="28"/>
          <w:szCs w:val="28"/>
          <w:lang w:eastAsia="en-IN"/>
        </w:rPr>
        <w:t>Providing a complete business solution via reports, query tools, documentation.</w:t>
      </w:r>
    </w:p>
    <w:p w14:paraId="1E48CD8A" w14:textId="77777777" w:rsidR="00D82DF7" w:rsidRDefault="00D17CB9" w:rsidP="00D17CB9">
      <w:pPr>
        <w:spacing w:before="100" w:beforeAutospacing="1" w:after="100" w:afterAutospacing="1" w:line="240" w:lineRule="auto"/>
        <w:rPr>
          <w:rFonts w:ascii="Times New Roman" w:eastAsia="Times New Roman" w:hAnsi="Times New Roman" w:cs="Times New Roman"/>
          <w:sz w:val="24"/>
          <w:szCs w:val="24"/>
          <w:lang w:eastAsia="en-IN"/>
        </w:rPr>
      </w:pPr>
      <w:r w:rsidRPr="00D82DF7">
        <w:rPr>
          <w:rFonts w:ascii="Times New Roman" w:eastAsia="Times New Roman" w:hAnsi="Times New Roman" w:cs="Times New Roman"/>
          <w:sz w:val="28"/>
          <w:szCs w:val="28"/>
          <w:lang w:eastAsia="en-IN"/>
        </w:rPr>
        <w:t>All the BI projects require design, development and testing as a part of the BI lifecycle. The lifecycle gives them the overall perspective including technical and managerial for the end-to-end considerations in deploying the complex data warehousing systems.</w:t>
      </w:r>
      <w:r w:rsidRPr="00D17CB9">
        <w:rPr>
          <w:rFonts w:ascii="Times New Roman" w:eastAsia="Times New Roman" w:hAnsi="Times New Roman" w:cs="Times New Roman"/>
          <w:sz w:val="24"/>
          <w:szCs w:val="24"/>
          <w:lang w:eastAsia="en-IN"/>
        </w:rPr>
        <w:t xml:space="preserve"> </w:t>
      </w:r>
    </w:p>
    <w:p w14:paraId="01590873" w14:textId="77777777" w:rsidR="00D82DF7" w:rsidRDefault="00D17CB9" w:rsidP="00D17CB9">
      <w:pPr>
        <w:spacing w:before="100" w:beforeAutospacing="1" w:after="100" w:afterAutospacing="1" w:line="240" w:lineRule="auto"/>
        <w:rPr>
          <w:rFonts w:ascii="Times New Roman" w:eastAsia="Times New Roman" w:hAnsi="Times New Roman" w:cs="Times New Roman"/>
          <w:color w:val="C00000"/>
          <w:sz w:val="32"/>
          <w:szCs w:val="32"/>
          <w:lang w:eastAsia="en-IN"/>
        </w:rPr>
      </w:pPr>
      <w:r w:rsidRPr="00D17CB9">
        <w:rPr>
          <w:rFonts w:ascii="Times New Roman" w:eastAsia="Times New Roman" w:hAnsi="Times New Roman" w:cs="Times New Roman"/>
          <w:sz w:val="24"/>
          <w:szCs w:val="24"/>
          <w:lang w:eastAsia="en-IN"/>
        </w:rPr>
        <w:t xml:space="preserve"> </w:t>
      </w:r>
      <w:r w:rsidRPr="00D82DF7">
        <w:rPr>
          <w:rFonts w:ascii="Times New Roman" w:eastAsia="Times New Roman" w:hAnsi="Times New Roman" w:cs="Times New Roman"/>
          <w:color w:val="C00000"/>
          <w:sz w:val="32"/>
          <w:szCs w:val="32"/>
          <w:lang w:eastAsia="en-IN"/>
        </w:rPr>
        <w:t>Business Intelligence Lifecycle process:</w:t>
      </w:r>
    </w:p>
    <w:p w14:paraId="2CD86663" w14:textId="07130FFD" w:rsidR="00D17CB9" w:rsidRPr="00D17CB9" w:rsidRDefault="00D17CB9" w:rsidP="00D17CB9">
      <w:pPr>
        <w:spacing w:before="100" w:beforeAutospacing="1" w:after="100" w:afterAutospacing="1" w:line="240" w:lineRule="auto"/>
        <w:rPr>
          <w:rFonts w:ascii="Times New Roman" w:eastAsia="Times New Roman" w:hAnsi="Times New Roman" w:cs="Times New Roman"/>
          <w:sz w:val="24"/>
          <w:szCs w:val="24"/>
          <w:lang w:eastAsia="en-IN"/>
        </w:rPr>
      </w:pPr>
      <w:r w:rsidRPr="00D17CB9">
        <w:rPr>
          <w:rFonts w:ascii="Times New Roman" w:eastAsia="Times New Roman" w:hAnsi="Times New Roman" w:cs="Times New Roman"/>
          <w:sz w:val="24"/>
          <w:szCs w:val="24"/>
          <w:lang w:eastAsia="en-IN"/>
        </w:rPr>
        <w:br/>
      </w:r>
      <w:r w:rsidRPr="00D17CB9">
        <w:rPr>
          <w:rFonts w:ascii="Times New Roman" w:eastAsia="Times New Roman" w:hAnsi="Times New Roman" w:cs="Times New Roman"/>
          <w:noProof/>
          <w:color w:val="0000FF"/>
          <w:sz w:val="24"/>
          <w:szCs w:val="24"/>
          <w:lang w:eastAsia="en-IN"/>
        </w:rPr>
        <w:drawing>
          <wp:inline distT="0" distB="0" distL="0" distR="0" wp14:anchorId="5424CA54" wp14:editId="5011E5C5">
            <wp:extent cx="5821680" cy="3177540"/>
            <wp:effectExtent l="0" t="0" r="7620" b="3810"/>
            <wp:docPr id="2" name="Picture 2" descr="business intelligence lifecycle proces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intelligence lifecycle process">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1680" cy="3177540"/>
                    </a:xfrm>
                    <a:prstGeom prst="rect">
                      <a:avLst/>
                    </a:prstGeom>
                    <a:noFill/>
                    <a:ln>
                      <a:noFill/>
                    </a:ln>
                  </pic:spPr>
                </pic:pic>
              </a:graphicData>
            </a:graphic>
          </wp:inline>
        </w:drawing>
      </w:r>
    </w:p>
    <w:p w14:paraId="5866E56B" w14:textId="77777777" w:rsidR="00D82DF7" w:rsidRDefault="00D82DF7" w:rsidP="00D17CB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4DCB7E3" w14:textId="088B05B7" w:rsidR="00D17CB9" w:rsidRPr="00934280" w:rsidRDefault="00D17CB9" w:rsidP="00D17CB9">
      <w:pPr>
        <w:spacing w:before="100" w:beforeAutospacing="1" w:after="100" w:afterAutospacing="1" w:line="240" w:lineRule="auto"/>
        <w:outlineLvl w:val="1"/>
        <w:rPr>
          <w:rFonts w:ascii="Times New Roman" w:eastAsia="Times New Roman" w:hAnsi="Times New Roman" w:cs="Times New Roman"/>
          <w:b/>
          <w:bCs/>
          <w:color w:val="C00000"/>
          <w:sz w:val="32"/>
          <w:szCs w:val="32"/>
          <w:lang w:eastAsia="en-IN"/>
        </w:rPr>
      </w:pPr>
      <w:r w:rsidRPr="00934280">
        <w:rPr>
          <w:rFonts w:ascii="Times New Roman" w:eastAsia="Times New Roman" w:hAnsi="Times New Roman" w:cs="Times New Roman"/>
          <w:b/>
          <w:bCs/>
          <w:color w:val="C00000"/>
          <w:sz w:val="32"/>
          <w:szCs w:val="32"/>
          <w:lang w:eastAsia="en-IN"/>
        </w:rPr>
        <w:t>Project Planning</w:t>
      </w:r>
    </w:p>
    <w:p w14:paraId="19578486" w14:textId="77777777" w:rsidR="00356E74" w:rsidRPr="00356E74"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356E74">
        <w:rPr>
          <w:rFonts w:ascii="Times New Roman" w:eastAsia="Times New Roman" w:hAnsi="Times New Roman" w:cs="Times New Roman"/>
          <w:sz w:val="28"/>
          <w:szCs w:val="28"/>
          <w:lang w:eastAsia="en-IN"/>
        </w:rPr>
        <w:t xml:space="preserve">The first phase of the BI lifecycle includes </w:t>
      </w:r>
      <w:r w:rsidRPr="00356E74">
        <w:rPr>
          <w:rFonts w:ascii="Times New Roman" w:eastAsia="Times New Roman" w:hAnsi="Times New Roman" w:cs="Times New Roman"/>
          <w:b/>
          <w:bCs/>
          <w:sz w:val="28"/>
          <w:szCs w:val="28"/>
          <w:lang w:eastAsia="en-IN"/>
        </w:rPr>
        <w:t>Planning</w:t>
      </w:r>
      <w:r w:rsidRPr="00356E74">
        <w:rPr>
          <w:rFonts w:ascii="Times New Roman" w:eastAsia="Times New Roman" w:hAnsi="Times New Roman" w:cs="Times New Roman"/>
          <w:sz w:val="28"/>
          <w:szCs w:val="28"/>
          <w:lang w:eastAsia="en-IN"/>
        </w:rPr>
        <w:t xml:space="preserve"> of the business Project or Program. This makes sure that the business people have a proper checklist and proper planning considerations to design complicated systems in </w:t>
      </w:r>
      <w:hyperlink r:id="rId7" w:tgtFrame="_blank" w:history="1">
        <w:r w:rsidRPr="00356E74">
          <w:rPr>
            <w:rFonts w:ascii="Times New Roman" w:eastAsia="Times New Roman" w:hAnsi="Times New Roman" w:cs="Times New Roman"/>
            <w:color w:val="0000FF"/>
            <w:sz w:val="28"/>
            <w:szCs w:val="28"/>
            <w:u w:val="single"/>
            <w:lang w:eastAsia="en-IN"/>
          </w:rPr>
          <w:t>data warehousing</w:t>
        </w:r>
      </w:hyperlink>
      <w:r w:rsidRPr="00356E74">
        <w:rPr>
          <w:rFonts w:ascii="Times New Roman" w:eastAsia="Times New Roman" w:hAnsi="Times New Roman" w:cs="Times New Roman"/>
          <w:sz w:val="28"/>
          <w:szCs w:val="28"/>
          <w:lang w:eastAsia="en-IN"/>
        </w:rPr>
        <w:t>.</w:t>
      </w:r>
    </w:p>
    <w:p w14:paraId="228743BA" w14:textId="153E7D3F" w:rsidR="00D17CB9" w:rsidRPr="00356E74"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356E74">
        <w:rPr>
          <w:rFonts w:ascii="Times New Roman" w:eastAsia="Times New Roman" w:hAnsi="Times New Roman" w:cs="Times New Roman"/>
          <w:sz w:val="28"/>
          <w:szCs w:val="28"/>
          <w:lang w:eastAsia="en-IN"/>
        </w:rPr>
        <w:lastRenderedPageBreak/>
        <w:t xml:space="preserve"> Project Planning decides and distributes the roles and responsibilities of all the executives involved in a particular project. The working executives then designs a detailed project plan before performing any relevant action.</w:t>
      </w:r>
    </w:p>
    <w:p w14:paraId="3A3DFC41" w14:textId="41991DF0" w:rsidR="00D17CB9" w:rsidRPr="00D17CB9" w:rsidRDefault="00D17CB9" w:rsidP="00D17CB9">
      <w:pPr>
        <w:spacing w:before="100" w:beforeAutospacing="1" w:after="100" w:afterAutospacing="1" w:line="240" w:lineRule="auto"/>
        <w:rPr>
          <w:rFonts w:ascii="Times New Roman" w:eastAsia="Times New Roman" w:hAnsi="Times New Roman" w:cs="Times New Roman"/>
          <w:sz w:val="24"/>
          <w:szCs w:val="24"/>
          <w:lang w:eastAsia="en-IN"/>
        </w:rPr>
      </w:pPr>
      <w:r w:rsidRPr="00356E74">
        <w:rPr>
          <w:rFonts w:ascii="Times New Roman" w:eastAsia="Times New Roman" w:hAnsi="Times New Roman" w:cs="Times New Roman"/>
          <w:sz w:val="28"/>
          <w:szCs w:val="28"/>
          <w:lang w:eastAsia="en-IN"/>
        </w:rPr>
        <w:t>Further, all the business requirements for designing and developing the project are evaluated and accessed before starting to work in real-time.</w:t>
      </w:r>
    </w:p>
    <w:p w14:paraId="7703209A" w14:textId="341B3988" w:rsidR="00D17CB9" w:rsidRPr="00D17CB9" w:rsidRDefault="00D17CB9" w:rsidP="00D17CB9">
      <w:pPr>
        <w:spacing w:before="100" w:beforeAutospacing="1" w:after="100" w:afterAutospacing="1" w:line="240" w:lineRule="auto"/>
        <w:rPr>
          <w:rFonts w:ascii="Times New Roman" w:eastAsia="Times New Roman" w:hAnsi="Times New Roman" w:cs="Times New Roman"/>
          <w:sz w:val="24"/>
          <w:szCs w:val="24"/>
          <w:lang w:eastAsia="en-IN"/>
        </w:rPr>
      </w:pPr>
      <w:r w:rsidRPr="00170B4C">
        <w:rPr>
          <w:rFonts w:ascii="Times New Roman" w:eastAsia="Times New Roman" w:hAnsi="Times New Roman" w:cs="Times New Roman"/>
          <w:sz w:val="28"/>
          <w:szCs w:val="28"/>
          <w:lang w:eastAsia="en-IN"/>
        </w:rPr>
        <w:t xml:space="preserve">The </w:t>
      </w:r>
      <w:r w:rsidR="00356E74" w:rsidRPr="00170B4C">
        <w:rPr>
          <w:rFonts w:ascii="Times New Roman" w:eastAsia="Times New Roman" w:hAnsi="Times New Roman" w:cs="Times New Roman"/>
          <w:sz w:val="28"/>
          <w:szCs w:val="28"/>
          <w:lang w:eastAsia="en-IN"/>
        </w:rPr>
        <w:t xml:space="preserve">second phase is </w:t>
      </w:r>
      <w:r w:rsidRPr="00170B4C">
        <w:rPr>
          <w:rFonts w:ascii="Times New Roman" w:eastAsia="Times New Roman" w:hAnsi="Times New Roman" w:cs="Times New Roman"/>
          <w:b/>
          <w:bCs/>
          <w:sz w:val="28"/>
          <w:szCs w:val="28"/>
          <w:lang w:eastAsia="en-IN"/>
        </w:rPr>
        <w:t>Business Requirements Definition</w:t>
      </w:r>
      <w:r w:rsidRPr="00170B4C">
        <w:rPr>
          <w:rFonts w:ascii="Times New Roman" w:eastAsia="Times New Roman" w:hAnsi="Times New Roman" w:cs="Times New Roman"/>
          <w:sz w:val="28"/>
          <w:szCs w:val="28"/>
          <w:lang w:eastAsia="en-IN"/>
        </w:rPr>
        <w:t>, which is a detailed project plan where key team members of the projects should develop proper estimates for the tasks. The unique characteristics of the project like cross-functional, high visibility and iterative- should be kept in mind. Further, the team members should identify the data problems well in time.</w:t>
      </w:r>
    </w:p>
    <w:p w14:paraId="6FA45B9D" w14:textId="1ABE1F90" w:rsidR="00D17CB9" w:rsidRPr="00D17CB9" w:rsidRDefault="00170B4C" w:rsidP="00D17CB9">
      <w:pPr>
        <w:spacing w:before="100" w:beforeAutospacing="1" w:after="100" w:afterAutospacing="1" w:line="240" w:lineRule="auto"/>
        <w:rPr>
          <w:rFonts w:ascii="Times New Roman" w:eastAsia="Times New Roman" w:hAnsi="Times New Roman" w:cs="Times New Roman"/>
          <w:sz w:val="24"/>
          <w:szCs w:val="24"/>
          <w:lang w:eastAsia="en-IN"/>
        </w:rPr>
      </w:pPr>
      <w:r w:rsidRPr="00170B4C">
        <w:rPr>
          <w:rFonts w:ascii="Times New Roman" w:eastAsia="Times New Roman" w:hAnsi="Times New Roman" w:cs="Times New Roman"/>
          <w:sz w:val="28"/>
          <w:szCs w:val="28"/>
          <w:lang w:eastAsia="en-IN"/>
        </w:rPr>
        <w:t>After that,</w:t>
      </w:r>
      <w:r w:rsidR="00D17CB9" w:rsidRPr="00170B4C">
        <w:rPr>
          <w:rFonts w:ascii="Times New Roman" w:eastAsia="Times New Roman" w:hAnsi="Times New Roman" w:cs="Times New Roman"/>
          <w:sz w:val="28"/>
          <w:szCs w:val="28"/>
          <w:lang w:eastAsia="en-IN"/>
        </w:rPr>
        <w:t xml:space="preserve"> the experts need to define the </w:t>
      </w:r>
      <w:r w:rsidR="00D17CB9" w:rsidRPr="00170B4C">
        <w:rPr>
          <w:rFonts w:ascii="Times New Roman" w:eastAsia="Times New Roman" w:hAnsi="Times New Roman" w:cs="Times New Roman"/>
          <w:b/>
          <w:bCs/>
          <w:sz w:val="28"/>
          <w:szCs w:val="28"/>
          <w:lang w:eastAsia="en-IN"/>
        </w:rPr>
        <w:t>business process dimensional model</w:t>
      </w:r>
      <w:r w:rsidR="00D17CB9" w:rsidRPr="00170B4C">
        <w:rPr>
          <w:rFonts w:ascii="Times New Roman" w:eastAsia="Times New Roman" w:hAnsi="Times New Roman" w:cs="Times New Roman"/>
          <w:sz w:val="28"/>
          <w:szCs w:val="28"/>
          <w:lang w:eastAsia="en-IN"/>
        </w:rPr>
        <w:t xml:space="preserve">, which includes the primary dimensional </w:t>
      </w:r>
      <w:r w:rsidRPr="00170B4C">
        <w:rPr>
          <w:rFonts w:ascii="Times New Roman" w:eastAsia="Times New Roman" w:hAnsi="Times New Roman" w:cs="Times New Roman"/>
          <w:sz w:val="28"/>
          <w:szCs w:val="28"/>
          <w:lang w:eastAsia="en-IN"/>
        </w:rPr>
        <w:t>modelling</w:t>
      </w:r>
      <w:r w:rsidR="00D17CB9" w:rsidRPr="00170B4C">
        <w:rPr>
          <w:rFonts w:ascii="Times New Roman" w:eastAsia="Times New Roman" w:hAnsi="Times New Roman" w:cs="Times New Roman"/>
          <w:sz w:val="28"/>
          <w:szCs w:val="28"/>
          <w:lang w:eastAsia="en-IN"/>
        </w:rPr>
        <w:t xml:space="preserve"> concepts, changing dimensions, the </w:t>
      </w:r>
      <w:r w:rsidRPr="00170B4C">
        <w:rPr>
          <w:rFonts w:ascii="Times New Roman" w:eastAsia="Times New Roman" w:hAnsi="Times New Roman" w:cs="Times New Roman"/>
          <w:sz w:val="28"/>
          <w:szCs w:val="28"/>
          <w:lang w:eastAsia="en-IN"/>
        </w:rPr>
        <w:t>modelling</w:t>
      </w:r>
      <w:r w:rsidR="00D17CB9" w:rsidRPr="00170B4C">
        <w:rPr>
          <w:rFonts w:ascii="Times New Roman" w:eastAsia="Times New Roman" w:hAnsi="Times New Roman" w:cs="Times New Roman"/>
          <w:sz w:val="28"/>
          <w:szCs w:val="28"/>
          <w:lang w:eastAsia="en-IN"/>
        </w:rPr>
        <w:t xml:space="preserve"> process and data profiling and stewardship. The business process dimensional model is also referred to as star schema which is an easy-to-understand and better performance relational model having entities/objects/dimensions with all attributes. There is one active row per occurrence of the object, and the dimensions are open to any further changes.</w:t>
      </w:r>
      <w:r w:rsidR="00D17CB9" w:rsidRPr="00D17CB9">
        <w:rPr>
          <w:rFonts w:ascii="Times New Roman" w:eastAsia="Times New Roman" w:hAnsi="Times New Roman" w:cs="Times New Roman"/>
          <w:sz w:val="24"/>
          <w:szCs w:val="24"/>
          <w:lang w:eastAsia="en-IN"/>
        </w:rPr>
        <w:t xml:space="preserve"> </w:t>
      </w:r>
    </w:p>
    <w:p w14:paraId="0F5B889B" w14:textId="2EAD8D15" w:rsidR="00D17CB9" w:rsidRPr="00D17CB9" w:rsidRDefault="00D17CB9" w:rsidP="00D17CB9">
      <w:pPr>
        <w:spacing w:before="100" w:beforeAutospacing="1" w:after="100" w:afterAutospacing="1" w:line="240" w:lineRule="auto"/>
        <w:rPr>
          <w:rFonts w:ascii="Times New Roman" w:eastAsia="Times New Roman" w:hAnsi="Times New Roman" w:cs="Times New Roman"/>
          <w:sz w:val="24"/>
          <w:szCs w:val="24"/>
          <w:lang w:eastAsia="en-IN"/>
        </w:rPr>
      </w:pPr>
      <w:r w:rsidRPr="00D17CB9">
        <w:rPr>
          <w:rFonts w:ascii="Times New Roman" w:eastAsia="Times New Roman" w:hAnsi="Times New Roman" w:cs="Times New Roman"/>
          <w:noProof/>
          <w:color w:val="0000FF"/>
          <w:sz w:val="24"/>
          <w:szCs w:val="24"/>
          <w:lang w:eastAsia="en-IN"/>
        </w:rPr>
        <w:drawing>
          <wp:inline distT="0" distB="0" distL="0" distR="0" wp14:anchorId="4DF94A4D" wp14:editId="4D80B6F6">
            <wp:extent cx="4518660" cy="2324100"/>
            <wp:effectExtent l="0" t="0" r="0" b="0"/>
            <wp:docPr id="3" name="Picture 3" descr="normalized tab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rmalized tabl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8660" cy="2324100"/>
                    </a:xfrm>
                    <a:prstGeom prst="rect">
                      <a:avLst/>
                    </a:prstGeom>
                    <a:noFill/>
                    <a:ln>
                      <a:noFill/>
                    </a:ln>
                  </pic:spPr>
                </pic:pic>
              </a:graphicData>
            </a:graphic>
          </wp:inline>
        </w:drawing>
      </w:r>
      <w:r w:rsidRPr="00D17CB9">
        <w:rPr>
          <w:rFonts w:ascii="Times New Roman" w:eastAsia="Times New Roman" w:hAnsi="Times New Roman" w:cs="Times New Roman"/>
          <w:sz w:val="24"/>
          <w:szCs w:val="24"/>
          <w:lang w:eastAsia="en-IN"/>
        </w:rPr>
        <w:br/>
      </w:r>
    </w:p>
    <w:p w14:paraId="720BB5CF" w14:textId="77777777" w:rsidR="00F111FC"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15761E">
        <w:rPr>
          <w:rFonts w:ascii="Times New Roman" w:eastAsia="Times New Roman" w:hAnsi="Times New Roman" w:cs="Times New Roman"/>
          <w:b/>
          <w:bCs/>
          <w:sz w:val="28"/>
          <w:szCs w:val="28"/>
          <w:lang w:eastAsia="en-IN"/>
        </w:rPr>
        <w:t>BI Application design</w:t>
      </w:r>
      <w:r w:rsidRPr="0015761E">
        <w:rPr>
          <w:rFonts w:ascii="Times New Roman" w:eastAsia="Times New Roman" w:hAnsi="Times New Roman" w:cs="Times New Roman"/>
          <w:sz w:val="28"/>
          <w:szCs w:val="28"/>
          <w:lang w:eastAsia="en-IN"/>
        </w:rPr>
        <w:t xml:space="preserve"> refers to developing standard templates and navigation. The </w:t>
      </w:r>
      <w:r w:rsidRPr="0015761E">
        <w:rPr>
          <w:rFonts w:ascii="Times New Roman" w:eastAsia="Times New Roman" w:hAnsi="Times New Roman" w:cs="Times New Roman"/>
          <w:b/>
          <w:bCs/>
          <w:sz w:val="28"/>
          <w:szCs w:val="28"/>
          <w:lang w:eastAsia="en-IN"/>
        </w:rPr>
        <w:t>BI Application development</w:t>
      </w:r>
      <w:r w:rsidRPr="0015761E">
        <w:rPr>
          <w:rFonts w:ascii="Times New Roman" w:eastAsia="Times New Roman" w:hAnsi="Times New Roman" w:cs="Times New Roman"/>
          <w:sz w:val="28"/>
          <w:szCs w:val="28"/>
          <w:lang w:eastAsia="en-IN"/>
        </w:rPr>
        <w:t xml:space="preserve"> includes standard and flexible reporting and complex analysis and the current business review. </w:t>
      </w:r>
    </w:p>
    <w:p w14:paraId="20D35233" w14:textId="10824E8A" w:rsidR="00D17CB9" w:rsidRPr="0015761E"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15761E">
        <w:rPr>
          <w:rFonts w:ascii="Times New Roman" w:eastAsia="Times New Roman" w:hAnsi="Times New Roman" w:cs="Times New Roman"/>
          <w:sz w:val="28"/>
          <w:szCs w:val="28"/>
          <w:lang w:eastAsia="en-IN"/>
        </w:rPr>
        <w:t>The templates and reports are designed such that they allow end-to-end user navigation. The application development phase also covers data validation, performance tuning, maintenance and enhancement resources and data quality check.</w:t>
      </w:r>
    </w:p>
    <w:p w14:paraId="7C3175D4" w14:textId="77777777" w:rsidR="00F111FC"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15761E">
        <w:rPr>
          <w:rFonts w:ascii="Times New Roman" w:eastAsia="Times New Roman" w:hAnsi="Times New Roman" w:cs="Times New Roman"/>
          <w:sz w:val="28"/>
          <w:szCs w:val="28"/>
          <w:lang w:eastAsia="en-IN"/>
        </w:rPr>
        <w:lastRenderedPageBreak/>
        <w:t xml:space="preserve">As per the names, after all the design and development, Security, Deployment (documentation) and Maintenance (system and user support) tasks must be performed. </w:t>
      </w:r>
    </w:p>
    <w:p w14:paraId="4467787C" w14:textId="3EFC9D75" w:rsidR="00CE1061"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15761E">
        <w:rPr>
          <w:rFonts w:ascii="Times New Roman" w:eastAsia="Times New Roman" w:hAnsi="Times New Roman" w:cs="Times New Roman"/>
          <w:sz w:val="28"/>
          <w:szCs w:val="28"/>
          <w:lang w:eastAsia="en-IN"/>
        </w:rPr>
        <w:t xml:space="preserve">Growth refers to the ongoing/iterative process for business. It focuses on revisiting opportunities and setting the next priorities. </w:t>
      </w:r>
    </w:p>
    <w:p w14:paraId="504297E0" w14:textId="043DF5A0" w:rsidR="00731D63" w:rsidRDefault="00D17CB9" w:rsidP="00D17CB9">
      <w:pPr>
        <w:spacing w:before="100" w:beforeAutospacing="1" w:after="100" w:afterAutospacing="1" w:line="240" w:lineRule="auto"/>
        <w:rPr>
          <w:rFonts w:ascii="Times New Roman" w:eastAsia="Times New Roman" w:hAnsi="Times New Roman" w:cs="Times New Roman"/>
          <w:sz w:val="28"/>
          <w:szCs w:val="28"/>
          <w:lang w:eastAsia="en-IN"/>
        </w:rPr>
      </w:pPr>
      <w:r w:rsidRPr="0015761E">
        <w:rPr>
          <w:rFonts w:ascii="Times New Roman" w:eastAsia="Times New Roman" w:hAnsi="Times New Roman" w:cs="Times New Roman"/>
          <w:sz w:val="28"/>
          <w:szCs w:val="28"/>
          <w:lang w:eastAsia="en-IN"/>
        </w:rPr>
        <w:t>Besides, building additional dimensions, successful delivery of BI applications and rollout and repeat are the other processes included in the growth phase.</w:t>
      </w:r>
    </w:p>
    <w:p w14:paraId="33106553" w14:textId="5C1DED96" w:rsidR="0057668D" w:rsidRPr="0057668D" w:rsidRDefault="00CA35D1" w:rsidP="0057668D">
      <w:pPr>
        <w:pStyle w:val="Heading1"/>
        <w:rPr>
          <w:color w:val="7030A0"/>
        </w:rPr>
      </w:pPr>
      <w:r>
        <w:rPr>
          <w:color w:val="7030A0"/>
        </w:rPr>
        <w:t>//</w:t>
      </w:r>
      <w:r w:rsidR="0057668D" w:rsidRPr="0057668D">
        <w:rPr>
          <w:color w:val="7030A0"/>
        </w:rPr>
        <w:t>Enterprise Business Intelligence and Information Workers</w:t>
      </w:r>
    </w:p>
    <w:p w14:paraId="624132A9" w14:textId="2563E07B" w:rsidR="00C64083" w:rsidRDefault="00E05E57" w:rsidP="00D17CB9">
      <w:pPr>
        <w:spacing w:before="100" w:beforeAutospacing="1" w:after="100" w:afterAutospacing="1" w:line="240" w:lineRule="auto"/>
        <w:rPr>
          <w:rStyle w:val="Hyperlink"/>
          <w:rFonts w:ascii="Times New Roman" w:eastAsia="Times New Roman" w:hAnsi="Times New Roman" w:cs="Times New Roman"/>
          <w:sz w:val="28"/>
          <w:szCs w:val="28"/>
          <w:lang w:eastAsia="en-IN"/>
        </w:rPr>
      </w:pPr>
      <w:hyperlink r:id="rId10" w:history="1">
        <w:r w:rsidR="00CA35D1" w:rsidRPr="003F26DC">
          <w:rPr>
            <w:rStyle w:val="Hyperlink"/>
            <w:rFonts w:ascii="Times New Roman" w:eastAsia="Times New Roman" w:hAnsi="Times New Roman" w:cs="Times New Roman"/>
            <w:sz w:val="28"/>
            <w:szCs w:val="28"/>
            <w:lang w:eastAsia="en-IN"/>
          </w:rPr>
          <w:t>https://www.youtube.com/watch?v=jLHIlHFlTCU//</w:t>
        </w:r>
      </w:hyperlink>
    </w:p>
    <w:p w14:paraId="03A7A215" w14:textId="280AC0CE" w:rsidR="006330ED" w:rsidRDefault="006330ED" w:rsidP="00D17CB9">
      <w:pPr>
        <w:spacing w:before="100" w:beforeAutospacing="1" w:after="100" w:afterAutospacing="1" w:line="240" w:lineRule="auto"/>
        <w:rPr>
          <w:rFonts w:ascii="Times New Roman" w:eastAsia="Times New Roman" w:hAnsi="Times New Roman" w:cs="Times New Roman"/>
          <w:color w:val="7030A0"/>
          <w:sz w:val="28"/>
          <w:szCs w:val="28"/>
          <w:lang w:eastAsia="en-IN"/>
        </w:rPr>
      </w:pPr>
      <w:r>
        <w:rPr>
          <w:rStyle w:val="Hyperlink"/>
          <w:rFonts w:ascii="Times New Roman" w:eastAsia="Times New Roman" w:hAnsi="Times New Roman" w:cs="Times New Roman"/>
          <w:sz w:val="28"/>
          <w:szCs w:val="28"/>
          <w:lang w:eastAsia="en-IN"/>
        </w:rPr>
        <w:t>################################################################</w:t>
      </w:r>
    </w:p>
    <w:p w14:paraId="524C29FF" w14:textId="4EB3975B" w:rsidR="00C64083" w:rsidRPr="006616D0" w:rsidRDefault="00C64083" w:rsidP="00D17CB9">
      <w:pPr>
        <w:spacing w:before="100" w:beforeAutospacing="1" w:after="100" w:afterAutospacing="1" w:line="240" w:lineRule="auto"/>
        <w:rPr>
          <w:rFonts w:ascii="Times New Roman" w:eastAsia="Times New Roman" w:hAnsi="Times New Roman" w:cs="Times New Roman"/>
          <w:color w:val="C00000"/>
          <w:sz w:val="32"/>
          <w:szCs w:val="32"/>
          <w:lang w:eastAsia="en-IN"/>
        </w:rPr>
      </w:pPr>
      <w:r w:rsidRPr="006616D0">
        <w:rPr>
          <w:rFonts w:ascii="Times New Roman" w:eastAsia="Times New Roman" w:hAnsi="Times New Roman" w:cs="Times New Roman"/>
          <w:color w:val="C00000"/>
          <w:sz w:val="32"/>
          <w:szCs w:val="32"/>
          <w:lang w:eastAsia="en-IN"/>
        </w:rPr>
        <w:t>Framework Elements</w:t>
      </w:r>
      <w:r w:rsidR="006616D0">
        <w:rPr>
          <w:rFonts w:ascii="Times New Roman" w:eastAsia="Times New Roman" w:hAnsi="Times New Roman" w:cs="Times New Roman"/>
          <w:color w:val="C00000"/>
          <w:sz w:val="32"/>
          <w:szCs w:val="32"/>
          <w:lang w:eastAsia="en-IN"/>
        </w:rPr>
        <w:t xml:space="preserve"> / Architecture </w:t>
      </w:r>
    </w:p>
    <w:p w14:paraId="34B3D936" w14:textId="77777777" w:rsidR="00797F42" w:rsidRDefault="006616D0" w:rsidP="006616D0">
      <w:pPr>
        <w:pStyle w:val="NormalWeb"/>
        <w:rPr>
          <w:color w:val="000000" w:themeColor="text1"/>
          <w:sz w:val="28"/>
          <w:szCs w:val="28"/>
        </w:rPr>
      </w:pPr>
      <w:r w:rsidRPr="006616D0">
        <w:rPr>
          <w:color w:val="000000" w:themeColor="text1"/>
          <w:sz w:val="28"/>
          <w:szCs w:val="28"/>
        </w:rPr>
        <w:t xml:space="preserve">A Business Intelligence Framework is a framework that seamlessly connects the various elements of a business: organizational roles, </w:t>
      </w:r>
      <w:hyperlink r:id="rId11" w:history="1">
        <w:bookmarkStart w:id="0" w:name="_Hlk94116898"/>
        <w:r w:rsidRPr="006616D0">
          <w:rPr>
            <w:rStyle w:val="Hyperlink"/>
            <w:color w:val="000000" w:themeColor="text1"/>
            <w:sz w:val="28"/>
            <w:szCs w:val="28"/>
            <w:u w:val="none"/>
          </w:rPr>
          <w:t>KPIs</w:t>
        </w:r>
        <w:bookmarkEnd w:id="0"/>
        <w:r w:rsidRPr="006616D0">
          <w:rPr>
            <w:rStyle w:val="Hyperlink"/>
            <w:color w:val="000000" w:themeColor="text1"/>
            <w:sz w:val="28"/>
            <w:szCs w:val="28"/>
            <w:u w:val="none"/>
          </w:rPr>
          <w:t>,</w:t>
        </w:r>
      </w:hyperlink>
      <w:r w:rsidRPr="006616D0">
        <w:rPr>
          <w:color w:val="000000" w:themeColor="text1"/>
          <w:sz w:val="28"/>
          <w:szCs w:val="28"/>
        </w:rPr>
        <w:t xml:space="preserve"> authorization, and </w:t>
      </w:r>
      <w:hyperlink r:id="rId12" w:history="1">
        <w:r w:rsidRPr="006616D0">
          <w:rPr>
            <w:rStyle w:val="Hyperlink"/>
            <w:color w:val="000000" w:themeColor="text1"/>
            <w:sz w:val="28"/>
            <w:szCs w:val="28"/>
            <w:u w:val="none"/>
          </w:rPr>
          <w:t>visualization</w:t>
        </w:r>
      </w:hyperlink>
      <w:r w:rsidRPr="006616D0">
        <w:rPr>
          <w:color w:val="000000" w:themeColor="text1"/>
          <w:sz w:val="28"/>
          <w:szCs w:val="28"/>
        </w:rPr>
        <w:t xml:space="preserve">. </w:t>
      </w:r>
    </w:p>
    <w:p w14:paraId="455CA632" w14:textId="3CA722BD" w:rsidR="00797F42" w:rsidRDefault="006616D0" w:rsidP="00C64083">
      <w:pPr>
        <w:pStyle w:val="NormalWeb"/>
        <w:rPr>
          <w:color w:val="000000" w:themeColor="text1"/>
          <w:sz w:val="28"/>
          <w:szCs w:val="28"/>
        </w:rPr>
      </w:pPr>
      <w:r w:rsidRPr="006616D0">
        <w:rPr>
          <w:color w:val="000000" w:themeColor="text1"/>
          <w:sz w:val="28"/>
          <w:szCs w:val="28"/>
        </w:rPr>
        <w:t>This helps you implement Business Intelligence plans both easier and faster.</w:t>
      </w:r>
      <w:r w:rsidR="00C64083" w:rsidRPr="00797F42">
        <w:rPr>
          <w:rStyle w:val="Strong"/>
          <w:b w:val="0"/>
          <w:bCs w:val="0"/>
          <w:sz w:val="28"/>
          <w:szCs w:val="28"/>
        </w:rPr>
        <w:t xml:space="preserve"> </w:t>
      </w:r>
    </w:p>
    <w:p w14:paraId="4F7BE0AD" w14:textId="5E678B6C" w:rsidR="00C64083" w:rsidRPr="00797F42" w:rsidRDefault="00C64083" w:rsidP="00C64083">
      <w:pPr>
        <w:pStyle w:val="NormalWeb"/>
        <w:rPr>
          <w:color w:val="000000" w:themeColor="text1"/>
          <w:sz w:val="28"/>
          <w:szCs w:val="28"/>
        </w:rPr>
      </w:pPr>
      <w:r w:rsidRPr="00797F42">
        <w:rPr>
          <w:sz w:val="28"/>
          <w:szCs w:val="28"/>
        </w:rPr>
        <w:t>There are many important factors, but the key ones include:</w:t>
      </w:r>
    </w:p>
    <w:p w14:paraId="5E671BBF" w14:textId="2696C99D" w:rsidR="00C64083" w:rsidRDefault="00C64083" w:rsidP="00C64083">
      <w:pPr>
        <w:numPr>
          <w:ilvl w:val="0"/>
          <w:numId w:val="3"/>
        </w:numPr>
        <w:spacing w:before="100" w:beforeAutospacing="1" w:after="100" w:afterAutospacing="1" w:line="240" w:lineRule="auto"/>
        <w:rPr>
          <w:rFonts w:ascii="Times New Roman" w:hAnsi="Times New Roman" w:cs="Times New Roman"/>
          <w:sz w:val="28"/>
          <w:szCs w:val="28"/>
        </w:rPr>
      </w:pPr>
      <w:r w:rsidRPr="00797F42">
        <w:rPr>
          <w:rStyle w:val="Strong"/>
          <w:rFonts w:ascii="Times New Roman" w:hAnsi="Times New Roman" w:cs="Times New Roman"/>
          <w:sz w:val="28"/>
          <w:szCs w:val="28"/>
        </w:rPr>
        <w:t>Backlog of business requests:</w:t>
      </w:r>
      <w:r w:rsidRPr="00797F42">
        <w:rPr>
          <w:rFonts w:ascii="Times New Roman" w:hAnsi="Times New Roman" w:cs="Times New Roman"/>
          <w:sz w:val="28"/>
          <w:szCs w:val="28"/>
        </w:rPr>
        <w:t> IT department is under a lot of pressure to fulfil the report requests from various business users.</w:t>
      </w:r>
    </w:p>
    <w:p w14:paraId="34A0527E" w14:textId="77777777" w:rsidR="00C64083" w:rsidRPr="00797F42" w:rsidRDefault="00C64083" w:rsidP="00C64083">
      <w:pPr>
        <w:numPr>
          <w:ilvl w:val="0"/>
          <w:numId w:val="3"/>
        </w:numPr>
        <w:spacing w:before="100" w:beforeAutospacing="1" w:after="100" w:afterAutospacing="1" w:line="240" w:lineRule="auto"/>
        <w:rPr>
          <w:rFonts w:ascii="Times New Roman" w:hAnsi="Times New Roman" w:cs="Times New Roman"/>
          <w:sz w:val="28"/>
          <w:szCs w:val="28"/>
        </w:rPr>
      </w:pPr>
      <w:r w:rsidRPr="00797F42">
        <w:rPr>
          <w:rStyle w:val="Strong"/>
          <w:rFonts w:ascii="Times New Roman" w:hAnsi="Times New Roman" w:cs="Times New Roman"/>
          <w:sz w:val="28"/>
          <w:szCs w:val="28"/>
        </w:rPr>
        <w:t>Need for self-service BI: </w:t>
      </w:r>
      <w:r w:rsidRPr="00797F42">
        <w:rPr>
          <w:rFonts w:ascii="Times New Roman" w:hAnsi="Times New Roman" w:cs="Times New Roman"/>
          <w:sz w:val="28"/>
          <w:szCs w:val="28"/>
        </w:rPr>
        <w:t>Business users are stuck as they need to depend on IT for even minor pieces of information. This hinders their decision-making process and forms a bottleneck for smooth operation.</w:t>
      </w:r>
    </w:p>
    <w:p w14:paraId="05897907" w14:textId="77777777" w:rsidR="00C64083" w:rsidRPr="00797F42" w:rsidRDefault="00C64083" w:rsidP="00C64083">
      <w:pPr>
        <w:numPr>
          <w:ilvl w:val="0"/>
          <w:numId w:val="3"/>
        </w:numPr>
        <w:spacing w:before="100" w:beforeAutospacing="1" w:after="100" w:afterAutospacing="1" w:line="240" w:lineRule="auto"/>
        <w:rPr>
          <w:rFonts w:ascii="Times New Roman" w:hAnsi="Times New Roman" w:cs="Times New Roman"/>
          <w:sz w:val="28"/>
          <w:szCs w:val="28"/>
        </w:rPr>
      </w:pPr>
      <w:r w:rsidRPr="00797F42">
        <w:rPr>
          <w:rStyle w:val="Strong"/>
          <w:rFonts w:ascii="Times New Roman" w:hAnsi="Times New Roman" w:cs="Times New Roman"/>
          <w:sz w:val="28"/>
          <w:szCs w:val="28"/>
        </w:rPr>
        <w:t>Messed up IT system: </w:t>
      </w:r>
      <w:r w:rsidRPr="00797F42">
        <w:rPr>
          <w:rFonts w:ascii="Times New Roman" w:hAnsi="Times New Roman" w:cs="Times New Roman"/>
          <w:sz w:val="28"/>
          <w:szCs w:val="28"/>
        </w:rPr>
        <w:t>Silos of data, different data formats, disparate data and applications – these will form a complex IT system, building a justified case for a stronger BI infrastructure.</w:t>
      </w:r>
    </w:p>
    <w:p w14:paraId="05F4BF70" w14:textId="77777777" w:rsidR="00C64083" w:rsidRPr="00797F42" w:rsidRDefault="00C64083" w:rsidP="00C64083">
      <w:pPr>
        <w:numPr>
          <w:ilvl w:val="0"/>
          <w:numId w:val="3"/>
        </w:numPr>
        <w:spacing w:before="100" w:beforeAutospacing="1" w:after="100" w:afterAutospacing="1" w:line="240" w:lineRule="auto"/>
        <w:rPr>
          <w:rFonts w:ascii="Times New Roman" w:hAnsi="Times New Roman" w:cs="Times New Roman"/>
          <w:sz w:val="28"/>
          <w:szCs w:val="28"/>
        </w:rPr>
      </w:pPr>
      <w:r w:rsidRPr="00797F42">
        <w:rPr>
          <w:rStyle w:val="Strong"/>
          <w:rFonts w:ascii="Times New Roman" w:hAnsi="Times New Roman" w:cs="Times New Roman"/>
          <w:sz w:val="28"/>
          <w:szCs w:val="28"/>
        </w:rPr>
        <w:t>Cost: </w:t>
      </w:r>
      <w:r w:rsidRPr="00797F42">
        <w:rPr>
          <w:rFonts w:ascii="Times New Roman" w:hAnsi="Times New Roman" w:cs="Times New Roman"/>
          <w:sz w:val="28"/>
          <w:szCs w:val="28"/>
        </w:rPr>
        <w:t>Cost of maintaining information silos and feeding to huge number of IT resources for even small sets of data is detrimental to an organization.</w:t>
      </w:r>
    </w:p>
    <w:p w14:paraId="6EB49BA6" w14:textId="77777777" w:rsidR="00797F42" w:rsidRDefault="00C64083" w:rsidP="00C64083">
      <w:pPr>
        <w:pStyle w:val="NormalWeb"/>
        <w:rPr>
          <w:sz w:val="28"/>
          <w:szCs w:val="28"/>
        </w:rPr>
      </w:pPr>
      <w:r w:rsidRPr="00797F42">
        <w:rPr>
          <w:sz w:val="28"/>
          <w:szCs w:val="28"/>
        </w:rPr>
        <w:t>These factors push the organizations to build a business intelligence architecture that will seek to help them make better decisions.</w:t>
      </w:r>
    </w:p>
    <w:p w14:paraId="7BC04F39" w14:textId="77777777" w:rsidR="00E05E57" w:rsidRDefault="00C64083" w:rsidP="00797F42">
      <w:pPr>
        <w:pStyle w:val="NormalWeb"/>
        <w:rPr>
          <w:sz w:val="28"/>
          <w:szCs w:val="28"/>
        </w:rPr>
      </w:pPr>
      <w:r w:rsidRPr="00797F42">
        <w:rPr>
          <w:sz w:val="28"/>
          <w:szCs w:val="28"/>
        </w:rPr>
        <w:t xml:space="preserve"> A solid architecture will help in structuring the process of improving business intelligence and helps implement the Business Intelligence strategy in a very </w:t>
      </w:r>
      <w:r w:rsidR="00797F42" w:rsidRPr="00797F42">
        <w:rPr>
          <w:sz w:val="28"/>
          <w:szCs w:val="28"/>
        </w:rPr>
        <w:t>cost-effective</w:t>
      </w:r>
      <w:r w:rsidRPr="00797F42">
        <w:rPr>
          <w:sz w:val="28"/>
          <w:szCs w:val="28"/>
        </w:rPr>
        <w:t xml:space="preserve"> way.</w:t>
      </w:r>
    </w:p>
    <w:p w14:paraId="33C38AA1" w14:textId="29C16805" w:rsidR="00C64083" w:rsidRPr="00797F42" w:rsidRDefault="00C64083" w:rsidP="00797F42">
      <w:pPr>
        <w:pStyle w:val="NormalWeb"/>
        <w:rPr>
          <w:sz w:val="28"/>
          <w:szCs w:val="28"/>
        </w:rPr>
      </w:pPr>
      <w:r w:rsidRPr="00797F42">
        <w:rPr>
          <w:sz w:val="28"/>
          <w:szCs w:val="28"/>
        </w:rPr>
        <w:lastRenderedPageBreak/>
        <w:t>The key elements of a business intelligence architecture are:</w:t>
      </w:r>
    </w:p>
    <w:p w14:paraId="6FAA1B33"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Source systems</w:t>
      </w:r>
    </w:p>
    <w:p w14:paraId="6BE27620"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ETL process</w:t>
      </w:r>
    </w:p>
    <w:p w14:paraId="69DA9A8A"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Data modelling</w:t>
      </w:r>
    </w:p>
    <w:p w14:paraId="02679626"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Data warehouse</w:t>
      </w:r>
    </w:p>
    <w:p w14:paraId="5AF7E680"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Enterprise information management (EIM)</w:t>
      </w:r>
    </w:p>
    <w:p w14:paraId="7352AD44"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Appliance systems</w:t>
      </w:r>
    </w:p>
    <w:p w14:paraId="45CE08B5" w14:textId="77777777" w:rsidR="00C64083" w:rsidRPr="00797F42" w:rsidRDefault="00C64083" w:rsidP="00C64083">
      <w:pPr>
        <w:numPr>
          <w:ilvl w:val="0"/>
          <w:numId w:val="4"/>
        </w:numPr>
        <w:spacing w:before="100" w:beforeAutospacing="1" w:after="100" w:afterAutospacing="1" w:line="240" w:lineRule="auto"/>
        <w:rPr>
          <w:rFonts w:ascii="Times New Roman" w:hAnsi="Times New Roman" w:cs="Times New Roman"/>
          <w:sz w:val="28"/>
          <w:szCs w:val="28"/>
        </w:rPr>
      </w:pPr>
      <w:r w:rsidRPr="00797F42">
        <w:rPr>
          <w:rFonts w:ascii="Times New Roman" w:hAnsi="Times New Roman" w:cs="Times New Roman"/>
          <w:sz w:val="28"/>
          <w:szCs w:val="28"/>
        </w:rPr>
        <w:t>Tools and technologies</w:t>
      </w:r>
    </w:p>
    <w:p w14:paraId="499EDDA6" w14:textId="7374D4DF" w:rsidR="00C64083" w:rsidRPr="00F342C9" w:rsidRDefault="00C64083" w:rsidP="00C64083">
      <w:pPr>
        <w:pStyle w:val="NormalWeb"/>
        <w:rPr>
          <w:sz w:val="28"/>
          <w:szCs w:val="28"/>
        </w:rPr>
      </w:pPr>
      <w:r w:rsidRPr="00797F42">
        <w:rPr>
          <w:sz w:val="28"/>
          <w:szCs w:val="28"/>
        </w:rPr>
        <w:t> </w:t>
      </w:r>
      <w:r w:rsidRPr="00F342C9">
        <w:rPr>
          <w:rStyle w:val="Strong"/>
          <w:sz w:val="28"/>
          <w:szCs w:val="28"/>
        </w:rPr>
        <w:t>Source Systems – Transaction Processing Systems</w:t>
      </w:r>
    </w:p>
    <w:p w14:paraId="6EAA13C6" w14:textId="42AE7D5D" w:rsidR="00C64083" w:rsidRPr="00F342C9" w:rsidRDefault="00C64083" w:rsidP="00C64083">
      <w:pPr>
        <w:pStyle w:val="NormalWeb"/>
        <w:rPr>
          <w:sz w:val="28"/>
          <w:szCs w:val="28"/>
        </w:rPr>
      </w:pPr>
      <w:r w:rsidRPr="00F342C9">
        <w:rPr>
          <w:sz w:val="28"/>
          <w:szCs w:val="28"/>
        </w:rPr>
        <w:t xml:space="preserve">This is the starting point for any BI initiative. Organization data is first created in these databases. </w:t>
      </w:r>
    </w:p>
    <w:p w14:paraId="0D26DFAE" w14:textId="77777777" w:rsidR="00D871AB" w:rsidRDefault="00C64083" w:rsidP="00C64083">
      <w:pPr>
        <w:pStyle w:val="NormalWeb"/>
        <w:rPr>
          <w:sz w:val="28"/>
          <w:szCs w:val="28"/>
        </w:rPr>
      </w:pPr>
      <w:r w:rsidRPr="00F342C9">
        <w:rPr>
          <w:sz w:val="28"/>
          <w:szCs w:val="28"/>
        </w:rPr>
        <w:t xml:space="preserve">Operational systems (OLTP) form the bulk of the data needed for the data warehousing. In addition to that, source systems may also include data from secondary sources such as market data, benchmarking data etc. </w:t>
      </w:r>
    </w:p>
    <w:p w14:paraId="0DC59768" w14:textId="6A7E5F9C" w:rsidR="00C64083" w:rsidRPr="00F342C9" w:rsidRDefault="00C64083" w:rsidP="00C64083">
      <w:pPr>
        <w:pStyle w:val="NormalWeb"/>
        <w:rPr>
          <w:sz w:val="28"/>
          <w:szCs w:val="28"/>
        </w:rPr>
      </w:pPr>
      <w:r w:rsidRPr="00F342C9">
        <w:rPr>
          <w:sz w:val="28"/>
          <w:szCs w:val="28"/>
        </w:rPr>
        <w:t>Business Intelligence architecture should address all these various data sources which are of different formats and standards.</w:t>
      </w:r>
    </w:p>
    <w:p w14:paraId="704E29A6" w14:textId="77777777" w:rsidR="00C64083" w:rsidRPr="00F342C9" w:rsidRDefault="00C64083" w:rsidP="00C64083">
      <w:pPr>
        <w:pStyle w:val="NormalWeb"/>
        <w:rPr>
          <w:sz w:val="28"/>
          <w:szCs w:val="28"/>
        </w:rPr>
      </w:pPr>
      <w:r w:rsidRPr="00F342C9">
        <w:rPr>
          <w:rStyle w:val="Strong"/>
          <w:sz w:val="28"/>
          <w:szCs w:val="28"/>
        </w:rPr>
        <w:t>ETL Process</w:t>
      </w:r>
    </w:p>
    <w:p w14:paraId="2452ADE0" w14:textId="77777777" w:rsidR="00D871AB" w:rsidRDefault="00C64083" w:rsidP="00C64083">
      <w:pPr>
        <w:pStyle w:val="NormalWeb"/>
        <w:rPr>
          <w:sz w:val="28"/>
          <w:szCs w:val="28"/>
        </w:rPr>
      </w:pPr>
      <w:r w:rsidRPr="00F342C9">
        <w:rPr>
          <w:sz w:val="28"/>
          <w:szCs w:val="28"/>
        </w:rPr>
        <w:t>In an ETL process data is extracted from the operational systems and loaded into a data warehouse. ETL, which stands for Extract Transform Load, is usually done using custom solutions available in the market.</w:t>
      </w:r>
    </w:p>
    <w:p w14:paraId="01A0C057" w14:textId="7B945BE8" w:rsidR="00C64083" w:rsidRPr="00F342C9" w:rsidRDefault="00C64083" w:rsidP="00C64083">
      <w:pPr>
        <w:pStyle w:val="NormalWeb"/>
        <w:rPr>
          <w:sz w:val="28"/>
          <w:szCs w:val="28"/>
        </w:rPr>
      </w:pPr>
      <w:r w:rsidRPr="00F342C9">
        <w:rPr>
          <w:sz w:val="28"/>
          <w:szCs w:val="28"/>
        </w:rPr>
        <w:t xml:space="preserve"> IBM </w:t>
      </w:r>
      <w:r w:rsidR="00D871AB" w:rsidRPr="00F342C9">
        <w:rPr>
          <w:sz w:val="28"/>
          <w:szCs w:val="28"/>
        </w:rPr>
        <w:t>WebSphere</w:t>
      </w:r>
      <w:r w:rsidRPr="00F342C9">
        <w:rPr>
          <w:sz w:val="28"/>
          <w:szCs w:val="28"/>
        </w:rPr>
        <w:t xml:space="preserve"> Data Stage, Oracle Data Integrator, Ab Initio, and Microsoft Integration Services are examples of such tools.</w:t>
      </w:r>
    </w:p>
    <w:p w14:paraId="0EFF86FA" w14:textId="0CEA24C1" w:rsidR="00C64083" w:rsidRPr="00F342C9" w:rsidRDefault="00C64083" w:rsidP="00C64083">
      <w:pPr>
        <w:pStyle w:val="NormalWeb"/>
        <w:rPr>
          <w:sz w:val="28"/>
          <w:szCs w:val="28"/>
        </w:rPr>
      </w:pPr>
      <w:r w:rsidRPr="00F342C9">
        <w:rPr>
          <w:rStyle w:val="Strong"/>
          <w:sz w:val="28"/>
          <w:szCs w:val="28"/>
        </w:rPr>
        <w:t xml:space="preserve">Data </w:t>
      </w:r>
      <w:r w:rsidR="00D871AB" w:rsidRPr="00F342C9">
        <w:rPr>
          <w:rStyle w:val="Strong"/>
          <w:sz w:val="28"/>
          <w:szCs w:val="28"/>
        </w:rPr>
        <w:t>Modelling</w:t>
      </w:r>
      <w:r w:rsidR="002F4C5F">
        <w:rPr>
          <w:rStyle w:val="Strong"/>
          <w:sz w:val="28"/>
          <w:szCs w:val="28"/>
        </w:rPr>
        <w:t>3</w:t>
      </w:r>
    </w:p>
    <w:p w14:paraId="189BB156" w14:textId="77777777" w:rsidR="007F17F2" w:rsidRDefault="00C64083" w:rsidP="00C64083">
      <w:pPr>
        <w:pStyle w:val="NormalWeb"/>
        <w:rPr>
          <w:sz w:val="28"/>
          <w:szCs w:val="28"/>
        </w:rPr>
      </w:pPr>
      <w:r w:rsidRPr="00F342C9">
        <w:rPr>
          <w:sz w:val="28"/>
          <w:szCs w:val="28"/>
        </w:rPr>
        <w:t xml:space="preserve">Data </w:t>
      </w:r>
      <w:r w:rsidR="00D871AB" w:rsidRPr="00F342C9">
        <w:rPr>
          <w:sz w:val="28"/>
          <w:szCs w:val="28"/>
        </w:rPr>
        <w:t>modelling</w:t>
      </w:r>
      <w:r w:rsidRPr="00F342C9">
        <w:rPr>
          <w:sz w:val="28"/>
          <w:szCs w:val="28"/>
        </w:rPr>
        <w:t xml:space="preserve"> will help to address what exactly is needed from data sources, the format of the data, and how it will be related to other data elements </w:t>
      </w:r>
    </w:p>
    <w:p w14:paraId="7BE9CF3A" w14:textId="5128784B" w:rsidR="00C64083" w:rsidRPr="00F342C9" w:rsidRDefault="00C64083" w:rsidP="00C64083">
      <w:pPr>
        <w:pStyle w:val="NormalWeb"/>
        <w:rPr>
          <w:sz w:val="28"/>
          <w:szCs w:val="28"/>
        </w:rPr>
      </w:pPr>
      <w:r w:rsidRPr="00F342C9">
        <w:rPr>
          <w:sz w:val="28"/>
          <w:szCs w:val="28"/>
        </w:rPr>
        <w:t xml:space="preserve">Data </w:t>
      </w:r>
      <w:r w:rsidR="00392A30" w:rsidRPr="00F342C9">
        <w:rPr>
          <w:sz w:val="28"/>
          <w:szCs w:val="28"/>
        </w:rPr>
        <w:t>modelling</w:t>
      </w:r>
      <w:r w:rsidRPr="00F342C9">
        <w:rPr>
          <w:sz w:val="28"/>
          <w:szCs w:val="28"/>
        </w:rPr>
        <w:t xml:space="preserve"> will help to organize the data and therefore will minimize cost of storage replication, and effort needed to build a data warehouse.</w:t>
      </w:r>
    </w:p>
    <w:p w14:paraId="2A4F2627" w14:textId="77777777" w:rsidR="001A51E7" w:rsidRDefault="001A51E7" w:rsidP="00C64083">
      <w:pPr>
        <w:pStyle w:val="NormalWeb"/>
        <w:rPr>
          <w:rStyle w:val="Strong"/>
          <w:sz w:val="28"/>
          <w:szCs w:val="28"/>
        </w:rPr>
      </w:pPr>
    </w:p>
    <w:p w14:paraId="13FEABDF" w14:textId="77777777" w:rsidR="007F17F2" w:rsidRDefault="007F17F2" w:rsidP="00C64083">
      <w:pPr>
        <w:pStyle w:val="NormalWeb"/>
        <w:rPr>
          <w:rStyle w:val="Strong"/>
          <w:sz w:val="28"/>
          <w:szCs w:val="28"/>
        </w:rPr>
      </w:pPr>
    </w:p>
    <w:p w14:paraId="53BFE86E" w14:textId="27EEECC9" w:rsidR="00C64083" w:rsidRPr="00F342C9" w:rsidRDefault="00C64083" w:rsidP="00C64083">
      <w:pPr>
        <w:pStyle w:val="NormalWeb"/>
        <w:rPr>
          <w:sz w:val="28"/>
          <w:szCs w:val="28"/>
        </w:rPr>
      </w:pPr>
      <w:r w:rsidRPr="00F342C9">
        <w:rPr>
          <w:rStyle w:val="Strong"/>
          <w:sz w:val="28"/>
          <w:szCs w:val="28"/>
        </w:rPr>
        <w:t>Data Warehouse</w:t>
      </w:r>
    </w:p>
    <w:p w14:paraId="0444AC0A" w14:textId="77777777" w:rsidR="00C64083" w:rsidRPr="00F342C9" w:rsidRDefault="00C64083" w:rsidP="00C64083">
      <w:pPr>
        <w:pStyle w:val="NormalWeb"/>
        <w:rPr>
          <w:sz w:val="28"/>
          <w:szCs w:val="28"/>
        </w:rPr>
      </w:pPr>
      <w:r w:rsidRPr="00F342C9">
        <w:rPr>
          <w:sz w:val="28"/>
          <w:szCs w:val="28"/>
        </w:rPr>
        <w:lastRenderedPageBreak/>
        <w:t>Warehouse will have data extracted from various operational systems, transformed to make the data consistent, and loaded for analysis. A data warehouse will help in achieving cross-functional analysis, summarized data, and maintaining one version of the truth across the enterprise.</w:t>
      </w:r>
    </w:p>
    <w:p w14:paraId="5988BA92" w14:textId="77777777" w:rsidR="00C64083" w:rsidRPr="00F342C9" w:rsidRDefault="00C64083" w:rsidP="00C64083">
      <w:pPr>
        <w:pStyle w:val="NormalWeb"/>
        <w:rPr>
          <w:sz w:val="28"/>
          <w:szCs w:val="28"/>
        </w:rPr>
      </w:pPr>
      <w:r w:rsidRPr="00F342C9">
        <w:rPr>
          <w:rStyle w:val="Strong"/>
          <w:sz w:val="28"/>
          <w:szCs w:val="28"/>
        </w:rPr>
        <w:t>Enterprise Information Management (EIM)</w:t>
      </w:r>
    </w:p>
    <w:p w14:paraId="6D6A630E" w14:textId="18BD6CB2" w:rsidR="00C64083" w:rsidRPr="00F342C9" w:rsidRDefault="00C64083" w:rsidP="00C64083">
      <w:pPr>
        <w:pStyle w:val="NormalWeb"/>
        <w:rPr>
          <w:sz w:val="28"/>
          <w:szCs w:val="28"/>
        </w:rPr>
      </w:pPr>
      <w:r w:rsidRPr="00F342C9">
        <w:rPr>
          <w:sz w:val="28"/>
          <w:szCs w:val="28"/>
        </w:rPr>
        <w:t>EI</w:t>
      </w:r>
      <w:r w:rsidR="00DF594C">
        <w:rPr>
          <w:sz w:val="28"/>
          <w:szCs w:val="28"/>
        </w:rPr>
        <w:t>M</w:t>
      </w:r>
      <w:r w:rsidRPr="00F342C9">
        <w:rPr>
          <w:sz w:val="28"/>
          <w:szCs w:val="28"/>
        </w:rPr>
        <w:t xml:space="preserve"> is another BI jargon which may stump some beginners. The term usually refers to ETL tools, data </w:t>
      </w:r>
      <w:r w:rsidR="001A51E7" w:rsidRPr="00F342C9">
        <w:rPr>
          <w:sz w:val="28"/>
          <w:szCs w:val="28"/>
        </w:rPr>
        <w:t>modelling</w:t>
      </w:r>
      <w:r w:rsidRPr="00F342C9">
        <w:rPr>
          <w:sz w:val="28"/>
          <w:szCs w:val="28"/>
        </w:rPr>
        <w:t xml:space="preserve"> tools, data quality, data profiling, metadata management, and master data management.</w:t>
      </w:r>
    </w:p>
    <w:p w14:paraId="2566FF22" w14:textId="77777777" w:rsidR="00C64083" w:rsidRPr="00F342C9" w:rsidRDefault="00C64083" w:rsidP="00C64083">
      <w:pPr>
        <w:pStyle w:val="NormalWeb"/>
        <w:rPr>
          <w:sz w:val="28"/>
          <w:szCs w:val="28"/>
        </w:rPr>
      </w:pPr>
      <w:r w:rsidRPr="00F342C9">
        <w:rPr>
          <w:rStyle w:val="Strong"/>
          <w:sz w:val="28"/>
          <w:szCs w:val="28"/>
        </w:rPr>
        <w:t>BI Hardware</w:t>
      </w:r>
    </w:p>
    <w:p w14:paraId="2C6AD9AD" w14:textId="77777777" w:rsidR="001A51E7" w:rsidRDefault="00C64083" w:rsidP="00C64083">
      <w:pPr>
        <w:pStyle w:val="NormalWeb"/>
        <w:rPr>
          <w:sz w:val="28"/>
          <w:szCs w:val="28"/>
        </w:rPr>
      </w:pPr>
      <w:r w:rsidRPr="00F342C9">
        <w:rPr>
          <w:sz w:val="28"/>
          <w:szCs w:val="28"/>
        </w:rPr>
        <w:t xml:space="preserve">It is important to make decisions on the hardware requirements to maintain a high performance and scalable BI system. </w:t>
      </w:r>
    </w:p>
    <w:p w14:paraId="27375F59" w14:textId="77777777" w:rsidR="00007C24" w:rsidRDefault="00C64083" w:rsidP="00C64083">
      <w:pPr>
        <w:pStyle w:val="NormalWeb"/>
        <w:rPr>
          <w:sz w:val="28"/>
          <w:szCs w:val="28"/>
        </w:rPr>
      </w:pPr>
      <w:r w:rsidRPr="00F342C9">
        <w:rPr>
          <w:sz w:val="28"/>
          <w:szCs w:val="28"/>
        </w:rPr>
        <w:t xml:space="preserve">Apart from server configurations, we have data warehouse appliances to combine the server, the database, and the data storage into one system. </w:t>
      </w:r>
    </w:p>
    <w:p w14:paraId="7B567651" w14:textId="469397E7" w:rsidR="00C64083" w:rsidRPr="00F342C9" w:rsidRDefault="00C64083" w:rsidP="00C64083">
      <w:pPr>
        <w:pStyle w:val="NormalWeb"/>
        <w:rPr>
          <w:sz w:val="28"/>
          <w:szCs w:val="28"/>
        </w:rPr>
      </w:pPr>
      <w:r w:rsidRPr="00F342C9">
        <w:rPr>
          <w:sz w:val="28"/>
          <w:szCs w:val="28"/>
        </w:rPr>
        <w:t>Netezza and DATA</w:t>
      </w:r>
      <w:r w:rsidR="003C0CE4">
        <w:rPr>
          <w:sz w:val="28"/>
          <w:szCs w:val="28"/>
        </w:rPr>
        <w:t>_</w:t>
      </w:r>
      <w:r w:rsidRPr="00F342C9">
        <w:rPr>
          <w:sz w:val="28"/>
          <w:szCs w:val="28"/>
        </w:rPr>
        <w:t>llegro are some well-known appliances in the market.</w:t>
      </w:r>
    </w:p>
    <w:p w14:paraId="3F05FFC1" w14:textId="77777777" w:rsidR="00C64083" w:rsidRPr="00F342C9" w:rsidRDefault="00C64083" w:rsidP="00C64083">
      <w:pPr>
        <w:pStyle w:val="NormalWeb"/>
        <w:rPr>
          <w:sz w:val="28"/>
          <w:szCs w:val="28"/>
        </w:rPr>
      </w:pPr>
      <w:r w:rsidRPr="00F342C9">
        <w:rPr>
          <w:rStyle w:val="Strong"/>
          <w:sz w:val="28"/>
          <w:szCs w:val="28"/>
        </w:rPr>
        <w:t>Tools and Technologies</w:t>
      </w:r>
    </w:p>
    <w:p w14:paraId="293B7815" w14:textId="77777777" w:rsidR="00DF594C" w:rsidRDefault="00786603" w:rsidP="00C64083">
      <w:pPr>
        <w:pStyle w:val="NormalWeb"/>
        <w:rPr>
          <w:sz w:val="28"/>
          <w:szCs w:val="28"/>
        </w:rPr>
      </w:pPr>
      <w:r>
        <w:rPr>
          <w:sz w:val="28"/>
          <w:szCs w:val="28"/>
        </w:rPr>
        <w:t>Another important</w:t>
      </w:r>
      <w:r w:rsidR="00C64083" w:rsidRPr="00F342C9">
        <w:rPr>
          <w:sz w:val="28"/>
          <w:szCs w:val="28"/>
        </w:rPr>
        <w:t xml:space="preserve"> component of business intelligence architecture is what tools and technologies to implement. It is not just the front-end UI tools, but the tools used for EIM as well. </w:t>
      </w:r>
    </w:p>
    <w:p w14:paraId="3AC496E3" w14:textId="35FF9673" w:rsidR="001A51E7" w:rsidRDefault="00C64083" w:rsidP="00C64083">
      <w:pPr>
        <w:pStyle w:val="NormalWeb"/>
        <w:rPr>
          <w:sz w:val="28"/>
          <w:szCs w:val="28"/>
        </w:rPr>
      </w:pPr>
      <w:r w:rsidRPr="00F342C9">
        <w:rPr>
          <w:sz w:val="28"/>
          <w:szCs w:val="28"/>
        </w:rPr>
        <w:t xml:space="preserve">There are cloud solutions, SaaS model, many full-fledged BI solutions (such as MSBI, Oracle BI suites, </w:t>
      </w:r>
      <w:r w:rsidR="00786603" w:rsidRPr="00F342C9">
        <w:rPr>
          <w:sz w:val="28"/>
          <w:szCs w:val="28"/>
        </w:rPr>
        <w:t>MicroStrategy</w:t>
      </w:r>
      <w:r w:rsidRPr="00F342C9">
        <w:rPr>
          <w:sz w:val="28"/>
          <w:szCs w:val="28"/>
        </w:rPr>
        <w:t xml:space="preserve"> and more) to choose from. </w:t>
      </w:r>
    </w:p>
    <w:p w14:paraId="6431728B" w14:textId="3D3F2318" w:rsidR="00C64083" w:rsidRDefault="00C64083" w:rsidP="00C64083">
      <w:pPr>
        <w:pStyle w:val="NormalWeb"/>
        <w:rPr>
          <w:sz w:val="28"/>
          <w:szCs w:val="28"/>
        </w:rPr>
      </w:pPr>
      <w:r w:rsidRPr="00F342C9">
        <w:rPr>
          <w:sz w:val="28"/>
          <w:szCs w:val="28"/>
        </w:rPr>
        <w:t>BI framework should have guidelines to make decisions on what is required for the organization.</w:t>
      </w:r>
    </w:p>
    <w:p w14:paraId="3A32201E" w14:textId="610DAC75" w:rsidR="00786603" w:rsidRPr="00786603" w:rsidRDefault="00786603" w:rsidP="00C64083">
      <w:pPr>
        <w:pStyle w:val="NormalWeb"/>
        <w:rPr>
          <w:color w:val="C00000"/>
          <w:sz w:val="28"/>
          <w:szCs w:val="28"/>
        </w:rPr>
      </w:pPr>
      <w:r w:rsidRPr="00786603">
        <w:rPr>
          <w:color w:val="C00000"/>
          <w:sz w:val="28"/>
          <w:szCs w:val="28"/>
        </w:rPr>
        <w:t>BI Strategy</w:t>
      </w:r>
    </w:p>
    <w:p w14:paraId="4B37350D" w14:textId="7135C723" w:rsidR="00786603" w:rsidRDefault="00E05E57" w:rsidP="00C64083">
      <w:pPr>
        <w:pStyle w:val="NormalWeb"/>
        <w:rPr>
          <w:sz w:val="28"/>
          <w:szCs w:val="28"/>
        </w:rPr>
      </w:pPr>
      <w:hyperlink r:id="rId13" w:history="1">
        <w:r w:rsidR="00D14DED" w:rsidRPr="003F26DC">
          <w:rPr>
            <w:rStyle w:val="Hyperlink"/>
            <w:sz w:val="28"/>
            <w:szCs w:val="28"/>
          </w:rPr>
          <w:t>https://www.tableau.com/learn/articles/business-intelligence/successful strategy</w:t>
        </w:r>
      </w:hyperlink>
      <w:r w:rsidR="0055503C">
        <w:rPr>
          <w:sz w:val="28"/>
          <w:szCs w:val="28"/>
        </w:rPr>
        <w:t>.</w:t>
      </w:r>
    </w:p>
    <w:p w14:paraId="58180964" w14:textId="77777777" w:rsidR="00786603" w:rsidRPr="00F342C9" w:rsidRDefault="00786603" w:rsidP="00C64083">
      <w:pPr>
        <w:pStyle w:val="NormalWeb"/>
        <w:rPr>
          <w:sz w:val="28"/>
          <w:szCs w:val="28"/>
        </w:rPr>
      </w:pPr>
    </w:p>
    <w:p w14:paraId="41FA8901" w14:textId="77777777" w:rsidR="00C64083" w:rsidRPr="00F342C9" w:rsidRDefault="00C64083" w:rsidP="00D17CB9">
      <w:pPr>
        <w:spacing w:before="100" w:beforeAutospacing="1" w:after="100" w:afterAutospacing="1" w:line="240" w:lineRule="auto"/>
        <w:rPr>
          <w:rFonts w:ascii="Times New Roman" w:eastAsia="Times New Roman" w:hAnsi="Times New Roman" w:cs="Times New Roman"/>
          <w:color w:val="7030A0"/>
          <w:sz w:val="28"/>
          <w:szCs w:val="28"/>
          <w:lang w:eastAsia="en-IN"/>
        </w:rPr>
      </w:pPr>
    </w:p>
    <w:sectPr w:rsidR="00C64083" w:rsidRPr="00F34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80773"/>
    <w:multiLevelType w:val="multilevel"/>
    <w:tmpl w:val="E03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A07476"/>
    <w:multiLevelType w:val="multilevel"/>
    <w:tmpl w:val="423089B2"/>
    <w:lvl w:ilvl="0">
      <w:start w:val="1"/>
      <w:numFmt w:val="decimal"/>
      <w:lvlText w:val="%1."/>
      <w:lvlJc w:val="left"/>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D2D60"/>
    <w:multiLevelType w:val="multilevel"/>
    <w:tmpl w:val="D7F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A5295"/>
    <w:multiLevelType w:val="multilevel"/>
    <w:tmpl w:val="AADC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CB9"/>
    <w:rsid w:val="00007C24"/>
    <w:rsid w:val="0015761E"/>
    <w:rsid w:val="00170B4C"/>
    <w:rsid w:val="001A51E7"/>
    <w:rsid w:val="002F4C5F"/>
    <w:rsid w:val="00356E74"/>
    <w:rsid w:val="00365357"/>
    <w:rsid w:val="003812C7"/>
    <w:rsid w:val="003856B8"/>
    <w:rsid w:val="00392A30"/>
    <w:rsid w:val="003C0CE4"/>
    <w:rsid w:val="003C7377"/>
    <w:rsid w:val="004B11BD"/>
    <w:rsid w:val="0055503C"/>
    <w:rsid w:val="0057668D"/>
    <w:rsid w:val="006330ED"/>
    <w:rsid w:val="006616D0"/>
    <w:rsid w:val="00731D63"/>
    <w:rsid w:val="0076665A"/>
    <w:rsid w:val="00786603"/>
    <w:rsid w:val="00797F42"/>
    <w:rsid w:val="007C6978"/>
    <w:rsid w:val="007F17F2"/>
    <w:rsid w:val="008139F6"/>
    <w:rsid w:val="00934280"/>
    <w:rsid w:val="009D0AFD"/>
    <w:rsid w:val="00B40F90"/>
    <w:rsid w:val="00C64083"/>
    <w:rsid w:val="00CA35D1"/>
    <w:rsid w:val="00CC694D"/>
    <w:rsid w:val="00CE1061"/>
    <w:rsid w:val="00D14DED"/>
    <w:rsid w:val="00D17CB9"/>
    <w:rsid w:val="00D33D52"/>
    <w:rsid w:val="00D463CF"/>
    <w:rsid w:val="00D82DF7"/>
    <w:rsid w:val="00D871AB"/>
    <w:rsid w:val="00DF594C"/>
    <w:rsid w:val="00E05E57"/>
    <w:rsid w:val="00E93F16"/>
    <w:rsid w:val="00F111FC"/>
    <w:rsid w:val="00F11E27"/>
    <w:rsid w:val="00F342C9"/>
    <w:rsid w:val="00FF6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ABA9A"/>
  <w15:chartTrackingRefBased/>
  <w15:docId w15:val="{C56D46B8-3565-4B3B-A1BE-1186B5DBF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6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D17C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C640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CB9"/>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D17CB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D17CB9"/>
    <w:rPr>
      <w:color w:val="0000FF"/>
      <w:u w:val="single"/>
    </w:rPr>
  </w:style>
  <w:style w:type="character" w:styleId="Strong">
    <w:name w:val="Strong"/>
    <w:basedOn w:val="DefaultParagraphFont"/>
    <w:uiPriority w:val="22"/>
    <w:qFormat/>
    <w:rsid w:val="00D17CB9"/>
    <w:rPr>
      <w:b/>
      <w:bCs/>
    </w:rPr>
  </w:style>
  <w:style w:type="character" w:customStyle="1" w:styleId="Heading1Char">
    <w:name w:val="Heading 1 Char"/>
    <w:basedOn w:val="DefaultParagraphFont"/>
    <w:link w:val="Heading1"/>
    <w:uiPriority w:val="9"/>
    <w:rsid w:val="0057668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C64083"/>
    <w:rPr>
      <w:color w:val="605E5C"/>
      <w:shd w:val="clear" w:color="auto" w:fill="E1DFDD"/>
    </w:rPr>
  </w:style>
  <w:style w:type="character" w:customStyle="1" w:styleId="Heading3Char">
    <w:name w:val="Heading 3 Char"/>
    <w:basedOn w:val="DefaultParagraphFont"/>
    <w:link w:val="Heading3"/>
    <w:uiPriority w:val="9"/>
    <w:rsid w:val="00C6408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56724">
      <w:bodyDiv w:val="1"/>
      <w:marLeft w:val="0"/>
      <w:marRight w:val="0"/>
      <w:marTop w:val="0"/>
      <w:marBottom w:val="0"/>
      <w:divBdr>
        <w:top w:val="none" w:sz="0" w:space="0" w:color="auto"/>
        <w:left w:val="none" w:sz="0" w:space="0" w:color="auto"/>
        <w:bottom w:val="none" w:sz="0" w:space="0" w:color="auto"/>
        <w:right w:val="none" w:sz="0" w:space="0" w:color="auto"/>
      </w:divBdr>
    </w:div>
    <w:div w:id="724136295">
      <w:bodyDiv w:val="1"/>
      <w:marLeft w:val="0"/>
      <w:marRight w:val="0"/>
      <w:marTop w:val="0"/>
      <w:marBottom w:val="0"/>
      <w:divBdr>
        <w:top w:val="none" w:sz="0" w:space="0" w:color="auto"/>
        <w:left w:val="none" w:sz="0" w:space="0" w:color="auto"/>
        <w:bottom w:val="none" w:sz="0" w:space="0" w:color="auto"/>
        <w:right w:val="none" w:sz="0" w:space="0" w:color="auto"/>
      </w:divBdr>
    </w:div>
    <w:div w:id="1318803933">
      <w:bodyDiv w:val="1"/>
      <w:marLeft w:val="0"/>
      <w:marRight w:val="0"/>
      <w:marTop w:val="0"/>
      <w:marBottom w:val="0"/>
      <w:divBdr>
        <w:top w:val="none" w:sz="0" w:space="0" w:color="auto"/>
        <w:left w:val="none" w:sz="0" w:space="0" w:color="auto"/>
        <w:bottom w:val="none" w:sz="0" w:space="0" w:color="auto"/>
        <w:right w:val="none" w:sz="0" w:space="0" w:color="auto"/>
      </w:divBdr>
    </w:div>
    <w:div w:id="1632320495">
      <w:bodyDiv w:val="1"/>
      <w:marLeft w:val="0"/>
      <w:marRight w:val="0"/>
      <w:marTop w:val="0"/>
      <w:marBottom w:val="0"/>
      <w:divBdr>
        <w:top w:val="none" w:sz="0" w:space="0" w:color="auto"/>
        <w:left w:val="none" w:sz="0" w:space="0" w:color="auto"/>
        <w:bottom w:val="none" w:sz="0" w:space="0" w:color="auto"/>
        <w:right w:val="none" w:sz="0" w:space="0" w:color="auto"/>
      </w:divBdr>
    </w:div>
    <w:div w:id="1770151768">
      <w:bodyDiv w:val="1"/>
      <w:marLeft w:val="0"/>
      <w:marRight w:val="0"/>
      <w:marTop w:val="0"/>
      <w:marBottom w:val="0"/>
      <w:divBdr>
        <w:top w:val="none" w:sz="0" w:space="0" w:color="auto"/>
        <w:left w:val="none" w:sz="0" w:space="0" w:color="auto"/>
        <w:bottom w:val="none" w:sz="0" w:space="0" w:color="auto"/>
        <w:right w:val="none" w:sz="0" w:space="0" w:color="auto"/>
      </w:divBdr>
    </w:div>
    <w:div w:id="192213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llipaat.com/wp-content/uploads/2016/01/normalized-table.png" TargetMode="External"/><Relationship Id="rId13" Type="http://schemas.openxmlformats.org/officeDocument/2006/relationships/hyperlink" Target="https://www.tableau.com/learn/articles/business-intelligence/successful%20strategy" TargetMode="External"/><Relationship Id="rId3" Type="http://schemas.openxmlformats.org/officeDocument/2006/relationships/settings" Target="settings.xml"/><Relationship Id="rId7" Type="http://schemas.openxmlformats.org/officeDocument/2006/relationships/hyperlink" Target="https://intellipaat.com/blog/tutorial/data-warehouse-tutorial/data-warehousing-terminologies/" TargetMode="External"/><Relationship Id="rId12" Type="http://schemas.openxmlformats.org/officeDocument/2006/relationships/hyperlink" Target="https://www.passionned.com/bi/data-visualiz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assionned.com/strategy/pm/kpi/" TargetMode="External"/><Relationship Id="rId5" Type="http://schemas.openxmlformats.org/officeDocument/2006/relationships/hyperlink" Target="https://intellipaat.com/wp-content/uploads/2016/01/business-intelligence-lifecycle-process.png" TargetMode="External"/><Relationship Id="rId15" Type="http://schemas.openxmlformats.org/officeDocument/2006/relationships/theme" Target="theme/theme1.xml"/><Relationship Id="rId10" Type="http://schemas.openxmlformats.org/officeDocument/2006/relationships/hyperlink" Target="https://www.youtube.com/watch?v=jLHIlHFlTC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dc:creator>
  <cp:keywords/>
  <dc:description/>
  <cp:lastModifiedBy>PRASHANTH S</cp:lastModifiedBy>
  <cp:revision>32</cp:revision>
  <dcterms:created xsi:type="dcterms:W3CDTF">2022-01-17T14:39:00Z</dcterms:created>
  <dcterms:modified xsi:type="dcterms:W3CDTF">2022-02-14T17:56:00Z</dcterms:modified>
</cp:coreProperties>
</file>